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C6" w:rsidRPr="0090418E" w:rsidRDefault="00D92CC6" w:rsidP="0090418E">
      <w:pPr>
        <w:contextualSpacing/>
        <w:jc w:val="center"/>
        <w:rPr>
          <w:sz w:val="24"/>
          <w:szCs w:val="24"/>
        </w:rPr>
      </w:pPr>
      <w:r w:rsidRPr="0090418E">
        <w:rPr>
          <w:b/>
          <w:sz w:val="24"/>
          <w:szCs w:val="24"/>
        </w:rPr>
        <w:t>ВЫПИСКА ИЗ ПРОТОКОЛА № 12</w:t>
      </w:r>
    </w:p>
    <w:p w:rsidR="00D92CC6" w:rsidRPr="0090418E" w:rsidRDefault="00D92CC6" w:rsidP="0090418E">
      <w:pPr>
        <w:contextualSpacing/>
        <w:jc w:val="center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>заседания тендерной комиссии Министерства здравоохранения</w:t>
      </w:r>
    </w:p>
    <w:p w:rsidR="00D92CC6" w:rsidRPr="0090418E" w:rsidRDefault="00D92CC6" w:rsidP="0090418E">
      <w:pPr>
        <w:contextualSpacing/>
        <w:jc w:val="center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>Приднестровской Молдавской Республики</w:t>
      </w:r>
    </w:p>
    <w:p w:rsidR="00D92CC6" w:rsidRPr="0090418E" w:rsidRDefault="00D92CC6" w:rsidP="0090418E">
      <w:pPr>
        <w:contextualSpacing/>
        <w:jc w:val="center"/>
        <w:rPr>
          <w:b/>
          <w:sz w:val="24"/>
          <w:szCs w:val="24"/>
        </w:rPr>
      </w:pPr>
      <w:r w:rsidRPr="0090418E">
        <w:rPr>
          <w:b/>
          <w:spacing w:val="4"/>
          <w:sz w:val="24"/>
          <w:szCs w:val="24"/>
        </w:rPr>
        <w:t xml:space="preserve">на проведение </w:t>
      </w:r>
      <w:r w:rsidRPr="0090418E">
        <w:rPr>
          <w:b/>
          <w:sz w:val="24"/>
          <w:szCs w:val="24"/>
        </w:rPr>
        <w:t>работ по объекту:</w:t>
      </w:r>
      <w:r w:rsidRPr="0090418E">
        <w:rPr>
          <w:b/>
          <w:spacing w:val="4"/>
          <w:sz w:val="24"/>
          <w:szCs w:val="24"/>
        </w:rPr>
        <w:t xml:space="preserve"> </w:t>
      </w:r>
      <w:r w:rsidRPr="0090418E">
        <w:rPr>
          <w:b/>
          <w:sz w:val="24"/>
          <w:szCs w:val="24"/>
        </w:rPr>
        <w:t>«Капитальный ремонт</w:t>
      </w:r>
    </w:p>
    <w:p w:rsidR="00D92CC6" w:rsidRPr="0090418E" w:rsidRDefault="00D92CC6" w:rsidP="0090418E">
      <w:pPr>
        <w:contextualSpacing/>
        <w:jc w:val="center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 xml:space="preserve">оконных и дверных блоков ГУ «Республиканская туберкулезная больница» в рамках </w:t>
      </w:r>
      <w:proofErr w:type="gramStart"/>
      <w:r w:rsidRPr="0090418E">
        <w:rPr>
          <w:b/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Pr="0090418E">
        <w:rPr>
          <w:b/>
          <w:sz w:val="24"/>
          <w:szCs w:val="24"/>
        </w:rPr>
        <w:t xml:space="preserve"> на 2020 год</w:t>
      </w:r>
    </w:p>
    <w:p w:rsidR="00D92CC6" w:rsidRPr="0090418E" w:rsidRDefault="00D92CC6" w:rsidP="0090418E">
      <w:pPr>
        <w:contextualSpacing/>
        <w:jc w:val="center"/>
        <w:rPr>
          <w:b/>
          <w:sz w:val="24"/>
          <w:szCs w:val="24"/>
        </w:rPr>
      </w:pPr>
    </w:p>
    <w:p w:rsidR="000F28A0" w:rsidRPr="0090418E" w:rsidRDefault="00D92CC6" w:rsidP="0090418E">
      <w:pPr>
        <w:contextualSpacing/>
        <w:jc w:val="center"/>
        <w:rPr>
          <w:b/>
          <w:i/>
          <w:sz w:val="24"/>
          <w:szCs w:val="24"/>
        </w:rPr>
      </w:pPr>
      <w:r w:rsidRPr="0090418E">
        <w:rPr>
          <w:b/>
          <w:i/>
          <w:sz w:val="24"/>
          <w:szCs w:val="24"/>
        </w:rPr>
        <w:t>Заседание тендерной комиссии состоялось 18 марта 2020 года</w:t>
      </w:r>
    </w:p>
    <w:p w:rsidR="00D92CC6" w:rsidRPr="0090418E" w:rsidRDefault="00D92CC6" w:rsidP="0090418E">
      <w:pPr>
        <w:contextualSpacing/>
        <w:rPr>
          <w:sz w:val="24"/>
          <w:szCs w:val="24"/>
        </w:rPr>
      </w:pPr>
    </w:p>
    <w:p w:rsidR="0090418E" w:rsidRPr="0090418E" w:rsidRDefault="0090418E" w:rsidP="0090418E">
      <w:pPr>
        <w:ind w:firstLine="709"/>
        <w:contextualSpacing/>
        <w:jc w:val="both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>ПОВЕСТКА ДНЯ:</w:t>
      </w:r>
    </w:p>
    <w:p w:rsidR="0090418E" w:rsidRPr="0090418E" w:rsidRDefault="0090418E" w:rsidP="0090418E">
      <w:pPr>
        <w:ind w:firstLine="709"/>
        <w:contextualSpacing/>
        <w:jc w:val="both"/>
        <w:rPr>
          <w:spacing w:val="4"/>
          <w:sz w:val="24"/>
          <w:szCs w:val="24"/>
        </w:rPr>
      </w:pPr>
    </w:p>
    <w:p w:rsidR="00D92CC6" w:rsidRPr="0090418E" w:rsidRDefault="0090418E" w:rsidP="0090418E">
      <w:pPr>
        <w:ind w:firstLine="709"/>
        <w:contextualSpacing/>
        <w:jc w:val="both"/>
        <w:rPr>
          <w:sz w:val="24"/>
          <w:szCs w:val="24"/>
        </w:rPr>
      </w:pPr>
      <w:r w:rsidRPr="0090418E">
        <w:rPr>
          <w:spacing w:val="4"/>
          <w:sz w:val="24"/>
          <w:szCs w:val="24"/>
        </w:rPr>
        <w:t>Проведение</w:t>
      </w:r>
      <w:r w:rsidR="004D66C9">
        <w:rPr>
          <w:spacing w:val="4"/>
          <w:sz w:val="24"/>
          <w:szCs w:val="24"/>
        </w:rPr>
        <w:t xml:space="preserve"> тендера на выполнение</w:t>
      </w:r>
      <w:r w:rsidRPr="0090418E">
        <w:rPr>
          <w:spacing w:val="4"/>
          <w:sz w:val="24"/>
          <w:szCs w:val="24"/>
        </w:rPr>
        <w:t xml:space="preserve"> </w:t>
      </w:r>
      <w:r w:rsidRPr="0090418E">
        <w:rPr>
          <w:sz w:val="24"/>
          <w:szCs w:val="24"/>
        </w:rPr>
        <w:t>работ по объекту:</w:t>
      </w:r>
      <w:r w:rsidRPr="0090418E">
        <w:rPr>
          <w:spacing w:val="4"/>
          <w:sz w:val="24"/>
          <w:szCs w:val="24"/>
        </w:rPr>
        <w:t xml:space="preserve"> </w:t>
      </w:r>
      <w:r w:rsidRPr="0090418E">
        <w:rPr>
          <w:sz w:val="24"/>
          <w:szCs w:val="24"/>
        </w:rPr>
        <w:t>«Капитальный ремонт оконных и дверных блоков ГУ</w:t>
      </w:r>
      <w:r>
        <w:rPr>
          <w:sz w:val="24"/>
          <w:szCs w:val="24"/>
        </w:rPr>
        <w:t> </w:t>
      </w:r>
      <w:r w:rsidRPr="0090418E">
        <w:rPr>
          <w:sz w:val="24"/>
          <w:szCs w:val="24"/>
        </w:rPr>
        <w:t xml:space="preserve">«Республиканская туберкулезная больница» в рамках </w:t>
      </w:r>
      <w:proofErr w:type="gramStart"/>
      <w:r w:rsidRPr="0090418E">
        <w:rPr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Pr="0090418E">
        <w:rPr>
          <w:sz w:val="24"/>
          <w:szCs w:val="24"/>
        </w:rPr>
        <w:t xml:space="preserve"> на 2020 год.</w:t>
      </w:r>
    </w:p>
    <w:p w:rsidR="0090418E" w:rsidRPr="0090418E" w:rsidRDefault="0090418E" w:rsidP="0090418E">
      <w:pPr>
        <w:ind w:firstLine="709"/>
        <w:contextualSpacing/>
        <w:jc w:val="both"/>
        <w:rPr>
          <w:sz w:val="24"/>
          <w:szCs w:val="24"/>
        </w:rPr>
      </w:pPr>
    </w:p>
    <w:p w:rsidR="0090418E" w:rsidRPr="0090418E" w:rsidRDefault="0090418E" w:rsidP="0090418E">
      <w:pPr>
        <w:ind w:firstLine="709"/>
        <w:contextualSpacing/>
        <w:jc w:val="both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>СЛУШАЛИ:</w:t>
      </w:r>
    </w:p>
    <w:p w:rsidR="0090418E" w:rsidRPr="0090418E" w:rsidRDefault="0090418E" w:rsidP="0090418E">
      <w:pPr>
        <w:ind w:firstLine="709"/>
        <w:contextualSpacing/>
        <w:jc w:val="both"/>
        <w:rPr>
          <w:sz w:val="24"/>
          <w:szCs w:val="24"/>
        </w:rPr>
      </w:pPr>
    </w:p>
    <w:p w:rsidR="0090418E" w:rsidRPr="0090418E" w:rsidRDefault="0090418E" w:rsidP="0090418E">
      <w:pPr>
        <w:ind w:firstLine="709"/>
        <w:contextualSpacing/>
        <w:jc w:val="both"/>
        <w:rPr>
          <w:sz w:val="24"/>
          <w:szCs w:val="24"/>
        </w:rPr>
      </w:pPr>
      <w:r w:rsidRPr="0090418E">
        <w:rPr>
          <w:sz w:val="24"/>
          <w:szCs w:val="24"/>
        </w:rPr>
        <w:t xml:space="preserve">В газету «Приднестровье» от 13 февраля 2020 года № 26 (6441) подано объявление о проведении Министерством здравоохранения Приднестровской Молдавской Республики тендера </w:t>
      </w:r>
      <w:r w:rsidRPr="0090418E">
        <w:rPr>
          <w:spacing w:val="4"/>
          <w:sz w:val="24"/>
          <w:szCs w:val="24"/>
        </w:rPr>
        <w:t xml:space="preserve">на проведение </w:t>
      </w:r>
      <w:r w:rsidRPr="0090418E">
        <w:rPr>
          <w:sz w:val="24"/>
          <w:szCs w:val="24"/>
        </w:rPr>
        <w:t>работ по объекту:</w:t>
      </w:r>
      <w:r w:rsidRPr="0090418E">
        <w:rPr>
          <w:spacing w:val="4"/>
          <w:sz w:val="24"/>
          <w:szCs w:val="24"/>
        </w:rPr>
        <w:t xml:space="preserve"> </w:t>
      </w:r>
      <w:r w:rsidRPr="0090418E">
        <w:rPr>
          <w:sz w:val="24"/>
          <w:szCs w:val="24"/>
        </w:rPr>
        <w:t xml:space="preserve">«Капитальный ремонт оконных и дверных блоков ГУ «Республиканская туберкулезная больница» в рамках </w:t>
      </w:r>
      <w:proofErr w:type="gramStart"/>
      <w:r w:rsidRPr="0090418E">
        <w:rPr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Pr="0090418E">
        <w:rPr>
          <w:sz w:val="24"/>
          <w:szCs w:val="24"/>
        </w:rPr>
        <w:t xml:space="preserve"> на 2020 год.</w:t>
      </w:r>
    </w:p>
    <w:p w:rsidR="0090418E" w:rsidRPr="0090418E" w:rsidRDefault="0090418E" w:rsidP="0090418E">
      <w:pPr>
        <w:ind w:firstLine="709"/>
        <w:contextualSpacing/>
        <w:jc w:val="both"/>
        <w:rPr>
          <w:b/>
          <w:sz w:val="24"/>
          <w:szCs w:val="24"/>
        </w:rPr>
      </w:pPr>
      <w:r w:rsidRPr="0090418E">
        <w:rPr>
          <w:sz w:val="24"/>
          <w:szCs w:val="24"/>
        </w:rPr>
        <w:t>Более детальная информация была размещена на официальном сайте Министерства здравоохранения Приднестровской Молдавской Республики (</w:t>
      </w:r>
      <w:r w:rsidRPr="0090418E">
        <w:rPr>
          <w:sz w:val="24"/>
          <w:szCs w:val="24"/>
          <w:lang w:val="en-US"/>
        </w:rPr>
        <w:t>www</w:t>
      </w:r>
      <w:r w:rsidRPr="0090418E">
        <w:rPr>
          <w:sz w:val="24"/>
          <w:szCs w:val="24"/>
        </w:rPr>
        <w:t>.</w:t>
      </w:r>
      <w:proofErr w:type="spellStart"/>
      <w:r w:rsidRPr="0090418E">
        <w:rPr>
          <w:sz w:val="24"/>
          <w:szCs w:val="24"/>
          <w:lang w:val="en-US"/>
        </w:rPr>
        <w:t>minzdrav</w:t>
      </w:r>
      <w:proofErr w:type="spellEnd"/>
      <w:r w:rsidRPr="0090418E">
        <w:rPr>
          <w:sz w:val="24"/>
          <w:szCs w:val="24"/>
        </w:rPr>
        <w:t>.</w:t>
      </w:r>
      <w:proofErr w:type="spellStart"/>
      <w:r w:rsidRPr="0090418E">
        <w:rPr>
          <w:sz w:val="24"/>
          <w:szCs w:val="24"/>
          <w:lang w:val="en-US"/>
        </w:rPr>
        <w:t>gospmr</w:t>
      </w:r>
      <w:proofErr w:type="spellEnd"/>
      <w:r w:rsidRPr="0090418E">
        <w:rPr>
          <w:sz w:val="24"/>
          <w:szCs w:val="24"/>
        </w:rPr>
        <w:t>.</w:t>
      </w:r>
      <w:r w:rsidRPr="0090418E">
        <w:rPr>
          <w:sz w:val="24"/>
          <w:szCs w:val="24"/>
          <w:lang w:val="en-US"/>
        </w:rPr>
        <w:t>org</w:t>
      </w:r>
      <w:r w:rsidRPr="0090418E">
        <w:rPr>
          <w:sz w:val="24"/>
          <w:szCs w:val="24"/>
        </w:rPr>
        <w:t>).</w:t>
      </w:r>
    </w:p>
    <w:p w:rsidR="0090418E" w:rsidRPr="0090418E" w:rsidRDefault="0090418E" w:rsidP="0090418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0418E">
        <w:rPr>
          <w:sz w:val="24"/>
          <w:szCs w:val="24"/>
        </w:rPr>
        <w:t xml:space="preserve">Коммерческие предложения принимались до 16:00 часов 27 февраля 2020 года включительно. До указанного срока в секретариат тендерной комиссии поступило 2 (два) коммерческих предложений от следующих хозяйствующих субъектов: </w:t>
      </w:r>
      <w:r w:rsidRPr="0090418E">
        <w:rPr>
          <w:color w:val="000000"/>
          <w:sz w:val="24"/>
          <w:szCs w:val="24"/>
        </w:rPr>
        <w:t>ООО «Сейм», ООО «</w:t>
      </w:r>
      <w:proofErr w:type="spellStart"/>
      <w:r w:rsidRPr="0090418E">
        <w:rPr>
          <w:color w:val="000000"/>
          <w:sz w:val="24"/>
          <w:szCs w:val="24"/>
        </w:rPr>
        <w:t>Винпласт</w:t>
      </w:r>
      <w:proofErr w:type="spellEnd"/>
      <w:r w:rsidRPr="0090418E">
        <w:rPr>
          <w:color w:val="000000"/>
          <w:sz w:val="24"/>
          <w:szCs w:val="24"/>
        </w:rPr>
        <w:t>».</w:t>
      </w:r>
    </w:p>
    <w:p w:rsidR="0090418E" w:rsidRPr="0090418E" w:rsidRDefault="0090418E" w:rsidP="0090418E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90418E" w:rsidRPr="0090418E" w:rsidRDefault="0090418E" w:rsidP="0090418E">
      <w:pPr>
        <w:ind w:firstLine="709"/>
        <w:contextualSpacing/>
        <w:jc w:val="both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>РЕШИЛИ:</w:t>
      </w:r>
    </w:p>
    <w:p w:rsidR="0090418E" w:rsidRPr="0090418E" w:rsidRDefault="0090418E" w:rsidP="0090418E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</w:p>
    <w:p w:rsidR="0090418E" w:rsidRPr="0090418E" w:rsidRDefault="0090418E" w:rsidP="0090418E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0418E">
        <w:rPr>
          <w:sz w:val="24"/>
          <w:szCs w:val="24"/>
        </w:rPr>
        <w:t xml:space="preserve">Признать победителем тендера </w:t>
      </w:r>
      <w:r w:rsidRPr="0090418E">
        <w:rPr>
          <w:color w:val="000000"/>
          <w:sz w:val="24"/>
          <w:szCs w:val="24"/>
        </w:rPr>
        <w:t xml:space="preserve">по </w:t>
      </w:r>
      <w:r w:rsidRPr="0090418E">
        <w:rPr>
          <w:sz w:val="24"/>
          <w:szCs w:val="24"/>
        </w:rPr>
        <w:t xml:space="preserve">объекту: «Капитальный ремонт оконных и дверных блоков ГУ «Республиканская туберкулезная больница» в рамках </w:t>
      </w:r>
      <w:proofErr w:type="gramStart"/>
      <w:r w:rsidRPr="0090418E">
        <w:rPr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Pr="0090418E">
        <w:rPr>
          <w:sz w:val="24"/>
          <w:szCs w:val="24"/>
        </w:rPr>
        <w:t xml:space="preserve"> на 2020 год с ООО «Сейм».</w:t>
      </w:r>
    </w:p>
    <w:p w:rsidR="0090418E" w:rsidRPr="0090418E" w:rsidRDefault="0090418E" w:rsidP="0090418E">
      <w:pPr>
        <w:tabs>
          <w:tab w:val="num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0418E">
        <w:rPr>
          <w:sz w:val="24"/>
          <w:szCs w:val="24"/>
        </w:rPr>
        <w:t>ГУ «Республиканская туберкулезная больница»</w:t>
      </w:r>
      <w:r w:rsidRPr="0090418E">
        <w:rPr>
          <w:b/>
          <w:sz w:val="24"/>
          <w:szCs w:val="24"/>
        </w:rPr>
        <w:t xml:space="preserve"> </w:t>
      </w:r>
      <w:r w:rsidRPr="0090418E">
        <w:rPr>
          <w:sz w:val="24"/>
          <w:szCs w:val="24"/>
        </w:rPr>
        <w:t xml:space="preserve">заключить договор с ООО «Сейм» </w:t>
      </w:r>
      <w:r w:rsidRPr="0090418E">
        <w:rPr>
          <w:color w:val="000000"/>
          <w:sz w:val="24"/>
          <w:szCs w:val="24"/>
        </w:rPr>
        <w:t xml:space="preserve">по </w:t>
      </w:r>
      <w:r w:rsidRPr="0090418E">
        <w:rPr>
          <w:sz w:val="24"/>
          <w:szCs w:val="24"/>
        </w:rPr>
        <w:t xml:space="preserve">объекту: «Капитальный ремонт оконных и дверных блоков ГУ «Республиканская туберкулезная больница» в рамках </w:t>
      </w:r>
      <w:proofErr w:type="gramStart"/>
      <w:r w:rsidRPr="0090418E">
        <w:rPr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Pr="0090418E">
        <w:rPr>
          <w:sz w:val="24"/>
          <w:szCs w:val="24"/>
        </w:rPr>
        <w:t xml:space="preserve"> на 2020 год и представить в Министерство здравоохранения ПМР для утверждения и регистрации в течение 10 рабочих дней со дня проведения тендера:</w:t>
      </w:r>
    </w:p>
    <w:p w:rsidR="0090418E" w:rsidRPr="0090418E" w:rsidRDefault="0090418E" w:rsidP="0090418E">
      <w:pPr>
        <w:tabs>
          <w:tab w:val="num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0418E">
        <w:rPr>
          <w:b/>
          <w:sz w:val="24"/>
          <w:szCs w:val="24"/>
        </w:rPr>
        <w:t xml:space="preserve">а) стороны договора: </w:t>
      </w:r>
      <w:r w:rsidRPr="0090418E">
        <w:rPr>
          <w:sz w:val="24"/>
          <w:szCs w:val="24"/>
        </w:rPr>
        <w:t xml:space="preserve">«Заказчик» – ГУ «Республиканская туберкулезная больница» в лице </w:t>
      </w:r>
      <w:r>
        <w:rPr>
          <w:sz w:val="24"/>
          <w:szCs w:val="24"/>
        </w:rPr>
        <w:t xml:space="preserve">и.о. </w:t>
      </w:r>
      <w:r w:rsidRPr="0090418E">
        <w:rPr>
          <w:sz w:val="24"/>
          <w:szCs w:val="24"/>
        </w:rPr>
        <w:t xml:space="preserve">главного врача </w:t>
      </w:r>
      <w:proofErr w:type="spellStart"/>
      <w:r w:rsidR="00C055F4">
        <w:rPr>
          <w:rFonts w:eastAsia="Calibri"/>
          <w:sz w:val="24"/>
          <w:szCs w:val="24"/>
        </w:rPr>
        <w:t>Верченко</w:t>
      </w:r>
      <w:proofErr w:type="spellEnd"/>
      <w:r w:rsidR="00C055F4">
        <w:rPr>
          <w:rFonts w:eastAsia="Calibri"/>
          <w:sz w:val="24"/>
          <w:szCs w:val="24"/>
        </w:rPr>
        <w:t xml:space="preserve"> Н.Г.</w:t>
      </w:r>
      <w:r w:rsidRPr="0090418E">
        <w:rPr>
          <w:sz w:val="24"/>
          <w:szCs w:val="24"/>
        </w:rPr>
        <w:t xml:space="preserve">, «Подрядчик» – ООО «Сейм» в лице директора – </w:t>
      </w:r>
      <w:proofErr w:type="spellStart"/>
      <w:r w:rsidRPr="0090418E">
        <w:rPr>
          <w:sz w:val="24"/>
          <w:szCs w:val="24"/>
        </w:rPr>
        <w:t>Пынзарь</w:t>
      </w:r>
      <w:proofErr w:type="spellEnd"/>
      <w:r w:rsidRPr="0090418E">
        <w:rPr>
          <w:sz w:val="24"/>
          <w:szCs w:val="24"/>
        </w:rPr>
        <w:t xml:space="preserve"> С.Н.;</w:t>
      </w:r>
    </w:p>
    <w:p w:rsidR="0090418E" w:rsidRPr="0090418E" w:rsidRDefault="0090418E" w:rsidP="0090418E">
      <w:pPr>
        <w:tabs>
          <w:tab w:val="num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0418E">
        <w:rPr>
          <w:b/>
          <w:sz w:val="24"/>
          <w:szCs w:val="24"/>
        </w:rPr>
        <w:t xml:space="preserve">б) предмет договора: </w:t>
      </w:r>
      <w:r w:rsidRPr="0090418E">
        <w:rPr>
          <w:sz w:val="24"/>
          <w:szCs w:val="24"/>
        </w:rPr>
        <w:t xml:space="preserve">«Капитальный ремонт оконных и дверных блоков ГУ «Республиканская туберкулезная больница» в рамках </w:t>
      </w:r>
      <w:proofErr w:type="gramStart"/>
      <w:r w:rsidRPr="0090418E">
        <w:rPr>
          <w:sz w:val="24"/>
          <w:szCs w:val="24"/>
        </w:rPr>
        <w:t>исполнения Программы капитального ремонта сметы расходов Фонда капитальных вложений</w:t>
      </w:r>
      <w:proofErr w:type="gramEnd"/>
      <w:r w:rsidRPr="0090418E">
        <w:rPr>
          <w:sz w:val="24"/>
          <w:szCs w:val="24"/>
        </w:rPr>
        <w:t xml:space="preserve"> на 2020 год</w:t>
      </w:r>
    </w:p>
    <w:p w:rsidR="0090418E" w:rsidRPr="0090418E" w:rsidRDefault="0090418E" w:rsidP="0090418E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90418E">
        <w:rPr>
          <w:b/>
          <w:sz w:val="24"/>
          <w:szCs w:val="24"/>
        </w:rPr>
        <w:t>в)</w:t>
      </w:r>
      <w:r w:rsidRPr="0090418E">
        <w:rPr>
          <w:sz w:val="24"/>
          <w:szCs w:val="24"/>
        </w:rPr>
        <w:t xml:space="preserve"> </w:t>
      </w:r>
      <w:r w:rsidRPr="0090418E">
        <w:rPr>
          <w:b/>
          <w:sz w:val="24"/>
          <w:szCs w:val="24"/>
        </w:rPr>
        <w:t>график выполнения работ:</w:t>
      </w:r>
      <w:r w:rsidRPr="0090418E">
        <w:rPr>
          <w:sz w:val="24"/>
          <w:szCs w:val="24"/>
          <w:lang w:bidi="ru-RU"/>
        </w:rPr>
        <w:t xml:space="preserve"> срок выполнения работ в течение 3-х месяцев с момента регистрации Договора в Министерстве финансов ПМР</w:t>
      </w:r>
      <w:r w:rsidRPr="0090418E">
        <w:rPr>
          <w:sz w:val="24"/>
          <w:szCs w:val="24"/>
        </w:rPr>
        <w:t>;</w:t>
      </w:r>
    </w:p>
    <w:p w:rsidR="0090418E" w:rsidRPr="0090418E" w:rsidRDefault="0090418E" w:rsidP="0090418E">
      <w:pPr>
        <w:tabs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lastRenderedPageBreak/>
        <w:t>г)</w:t>
      </w:r>
      <w:r w:rsidRPr="0090418E">
        <w:rPr>
          <w:sz w:val="24"/>
          <w:szCs w:val="24"/>
        </w:rPr>
        <w:t xml:space="preserve"> </w:t>
      </w:r>
      <w:r w:rsidRPr="0090418E">
        <w:rPr>
          <w:b/>
          <w:sz w:val="24"/>
          <w:szCs w:val="24"/>
        </w:rPr>
        <w:t>гарантийные обязательства:</w:t>
      </w:r>
      <w:r w:rsidRPr="0090418E">
        <w:rPr>
          <w:sz w:val="24"/>
          <w:szCs w:val="24"/>
          <w:lang w:bidi="ru-RU"/>
        </w:rPr>
        <w:t xml:space="preserve"> </w:t>
      </w:r>
      <w:r w:rsidRPr="0090418E">
        <w:rPr>
          <w:sz w:val="24"/>
          <w:szCs w:val="24"/>
        </w:rPr>
        <w:t xml:space="preserve">гарантийный срок на работы, их результат по условиям тендера составляет 5 (пять) лет и начинает исчисляться </w:t>
      </w:r>
      <w:proofErr w:type="gramStart"/>
      <w:r w:rsidRPr="0090418E">
        <w:rPr>
          <w:sz w:val="24"/>
          <w:szCs w:val="24"/>
        </w:rPr>
        <w:t>с даты приемки</w:t>
      </w:r>
      <w:proofErr w:type="gramEnd"/>
      <w:r w:rsidRPr="0090418E">
        <w:rPr>
          <w:sz w:val="24"/>
          <w:szCs w:val="24"/>
        </w:rPr>
        <w:t xml:space="preserve"> работ Заказчиком и подписания им акта сдачи-приемки работ. Гарантии качества распространяются на все конструктивные элементы и работы, выполненные нами по условиям тендера;</w:t>
      </w:r>
    </w:p>
    <w:p w:rsidR="0090418E" w:rsidRPr="0090418E" w:rsidRDefault="0090418E" w:rsidP="0090418E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proofErr w:type="spellStart"/>
      <w:r w:rsidRPr="0090418E">
        <w:rPr>
          <w:b/>
          <w:sz w:val="24"/>
          <w:szCs w:val="24"/>
        </w:rPr>
        <w:t>д</w:t>
      </w:r>
      <w:proofErr w:type="spellEnd"/>
      <w:r w:rsidRPr="0090418E">
        <w:rPr>
          <w:b/>
          <w:sz w:val="24"/>
          <w:szCs w:val="24"/>
        </w:rPr>
        <w:t>) условия оплаты</w:t>
      </w:r>
      <w:r w:rsidRPr="0090418E">
        <w:rPr>
          <w:sz w:val="24"/>
          <w:szCs w:val="24"/>
        </w:rPr>
        <w:t>: 25% предоплаты, остаток по факту выполнения работ;</w:t>
      </w:r>
    </w:p>
    <w:p w:rsidR="0090418E" w:rsidRPr="0090418E" w:rsidRDefault="0090418E" w:rsidP="0090418E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proofErr w:type="gramStart"/>
      <w:r w:rsidRPr="0090418E">
        <w:rPr>
          <w:b/>
          <w:sz w:val="24"/>
          <w:szCs w:val="24"/>
        </w:rPr>
        <w:t xml:space="preserve">е) дополнительное условие: </w:t>
      </w:r>
      <w:r w:rsidRPr="0090418E">
        <w:rPr>
          <w:sz w:val="24"/>
          <w:szCs w:val="24"/>
        </w:rPr>
        <w:t>в случае необходимости проведения работ, не вошедших в дефектную ведомость по предмету тендера, не предусмотренных настоящим договором, «Подрядчик» приступает к выполнению данных работ, только после заключения дополнительного соглашения к настоящему договору, подлежащего утверждению в Министерстве здравоохранения ПМР, согласованию в Министерстве экономического развития ПМР и регистрации в Министерстве финансов ПМР;</w:t>
      </w:r>
      <w:proofErr w:type="gramEnd"/>
    </w:p>
    <w:p w:rsidR="0090418E" w:rsidRPr="0090418E" w:rsidRDefault="0090418E" w:rsidP="0090418E">
      <w:pPr>
        <w:ind w:firstLine="709"/>
        <w:contextualSpacing/>
        <w:jc w:val="both"/>
        <w:rPr>
          <w:sz w:val="24"/>
          <w:szCs w:val="24"/>
        </w:rPr>
      </w:pPr>
      <w:r w:rsidRPr="0090418E">
        <w:rPr>
          <w:b/>
          <w:sz w:val="24"/>
          <w:szCs w:val="24"/>
        </w:rPr>
        <w:t>ж)</w:t>
      </w:r>
      <w:r w:rsidRPr="0090418E">
        <w:rPr>
          <w:sz w:val="24"/>
          <w:szCs w:val="24"/>
        </w:rPr>
        <w:t xml:space="preserve"> </w:t>
      </w:r>
      <w:r w:rsidRPr="0090418E">
        <w:rPr>
          <w:b/>
          <w:bCs/>
          <w:sz w:val="24"/>
          <w:szCs w:val="24"/>
        </w:rPr>
        <w:t>ответственность сторон:</w:t>
      </w:r>
      <w:r w:rsidRPr="0090418E">
        <w:rPr>
          <w:bCs/>
          <w:sz w:val="24"/>
          <w:szCs w:val="24"/>
        </w:rPr>
        <w:t xml:space="preserve"> За невыполнение или ненадлежащее выполнение принимаемых на себя обязатель</w:t>
      </w:r>
      <w:proofErr w:type="gramStart"/>
      <w:r w:rsidRPr="0090418E">
        <w:rPr>
          <w:bCs/>
          <w:sz w:val="24"/>
          <w:szCs w:val="24"/>
        </w:rPr>
        <w:t>ств ст</w:t>
      </w:r>
      <w:proofErr w:type="gramEnd"/>
      <w:r w:rsidRPr="0090418E">
        <w:rPr>
          <w:bCs/>
          <w:sz w:val="24"/>
          <w:szCs w:val="24"/>
        </w:rPr>
        <w:t>ороны несут ответственность в соответствии с действующим законодательством.</w:t>
      </w:r>
    </w:p>
    <w:sectPr w:rsidR="0090418E" w:rsidRPr="0090418E" w:rsidSect="000F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CC6"/>
    <w:rsid w:val="000F28A0"/>
    <w:rsid w:val="004D66C9"/>
    <w:rsid w:val="005946D9"/>
    <w:rsid w:val="0090418E"/>
    <w:rsid w:val="00C055F4"/>
    <w:rsid w:val="00D9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041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041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uizigz2</dc:creator>
  <cp:lastModifiedBy>uizigz2</cp:lastModifiedBy>
  <cp:revision>2</cp:revision>
  <dcterms:created xsi:type="dcterms:W3CDTF">2020-03-20T07:36:00Z</dcterms:created>
  <dcterms:modified xsi:type="dcterms:W3CDTF">2020-03-20T08:49:00Z</dcterms:modified>
</cp:coreProperties>
</file>