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10B0"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b/>
          <w:bCs/>
          <w:color w:val="333333"/>
          <w:sz w:val="21"/>
          <w:szCs w:val="21"/>
          <w:lang w:eastAsia="ru-RU"/>
        </w:rPr>
        <w:t>Приказ Министерства здравоохранения Приднестровской Молдавской Республики</w:t>
      </w:r>
    </w:p>
    <w:p w14:paraId="26AA2A59" w14:textId="77777777" w:rsidR="000E79EC" w:rsidRDefault="000E79EC"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44510129" w14:textId="2FCB55DF" w:rsid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порядке проведения контроля качества и безопасности медицинской деятельности в государственных лечебно-профилактических учреждениях</w:t>
      </w:r>
    </w:p>
    <w:p w14:paraId="2785087B" w14:textId="77777777" w:rsidR="000E79EC" w:rsidRDefault="000E79EC"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4C6A65D0" w14:textId="40055292" w:rsidR="000E79EC" w:rsidRPr="000E79EC" w:rsidRDefault="000E79EC" w:rsidP="00AF3EF6">
      <w:pPr>
        <w:shd w:val="clear" w:color="auto" w:fill="FFFFFF"/>
        <w:spacing w:after="0" w:line="240" w:lineRule="auto"/>
        <w:ind w:firstLine="360"/>
        <w:jc w:val="center"/>
        <w:rPr>
          <w:rFonts w:ascii="Helvetica" w:eastAsia="Times New Roman" w:hAnsi="Helvetica" w:cs="Helvetica"/>
          <w:color w:val="333333"/>
          <w:sz w:val="21"/>
          <w:szCs w:val="21"/>
          <w:u w:val="single"/>
          <w:lang w:eastAsia="ru-RU"/>
        </w:rPr>
      </w:pPr>
      <w:r w:rsidRPr="000E79EC">
        <w:rPr>
          <w:rFonts w:ascii="Helvetica" w:eastAsia="Times New Roman" w:hAnsi="Helvetica" w:cs="Helvetica"/>
          <w:color w:val="333333"/>
          <w:sz w:val="21"/>
          <w:szCs w:val="21"/>
          <w:u w:val="single"/>
          <w:lang w:eastAsia="ru-RU"/>
        </w:rPr>
        <w:t xml:space="preserve">Редакция на </w:t>
      </w:r>
      <w:r w:rsidR="00D55A11" w:rsidRPr="00D55A11">
        <w:rPr>
          <w:rFonts w:ascii="Helvetica" w:eastAsia="Times New Roman" w:hAnsi="Helvetica" w:cs="Helvetica"/>
          <w:color w:val="333333"/>
          <w:sz w:val="21"/>
          <w:szCs w:val="21"/>
          <w:u w:val="single"/>
          <w:lang w:eastAsia="ru-RU"/>
        </w:rPr>
        <w:t>7 мая 2026 г.</w:t>
      </w:r>
    </w:p>
    <w:p w14:paraId="73746B70" w14:textId="77777777" w:rsidR="00AF3EF6" w:rsidRDefault="00AF3EF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72A657D6" w14:textId="1E0CFDE1"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соответствии с Постановлением Правительства Приднестровской Молдавской Республики от 6 апреля 2017 года № 60 «Об утверждении Положения, структуры и предельной штатной численности Министерства здравоохранения Приднестровской Молдавской Республики» (САЗ 17-15) с изменениями и дополнениями, внесенными постановлениями Правительства Приднестровской Молдавской Республики от 14 июня 2017 года № 148 (САЗ 17-25), от 7 декабря 2017 года № 334 (САЗ 17-50), от 17 октября 2018 года № 352 (САЗ 18-42), от 14 декабря 2018 года № 448 (САЗ 18-51), от 26 апреля 2019 года № 143 (САЗ 19-17), от 8 августа 2019 года № 291 (САЗ 19-30), в целях усиления контроля за лечебно-диагностическим процессом и улучшения качества оказания медицинской помощи населению, приказываю:</w:t>
      </w:r>
    </w:p>
    <w:p w14:paraId="577736D7" w14:textId="77777777" w:rsidR="00167CC6" w:rsidRDefault="00167CC6"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728493B1" w14:textId="2B32D08B"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Утвердить:</w:t>
      </w:r>
    </w:p>
    <w:p w14:paraId="6322DD5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Положение о порядке внутреннего контроля качества и безопасности медицинской деятельности согласно Приложению № 1 к настоящему Приказу;</w:t>
      </w:r>
    </w:p>
    <w:p w14:paraId="4B915B8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Положение о медико-этической комиссии согласно Приложению № 2 к настоящему Приказу;</w:t>
      </w:r>
    </w:p>
    <w:p w14:paraId="2271CBA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Положение о комиссии по изучению летальных исходов согласно Приложению № 3 к настоящему Приказу;</w:t>
      </w:r>
    </w:p>
    <w:p w14:paraId="029E653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Положение о лечебно-контрольной комиссии согласно Приложению № 4 к настоящему Приказу;</w:t>
      </w:r>
    </w:p>
    <w:p w14:paraId="119DB484" w14:textId="77777777" w:rsid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Положение о Республиканской лечебно-диагностической контрольной комиссии Министерства здравоохранения Приднестровской Молдавской Республики согласно Приложению № 5 к настоящему Приказу;</w:t>
      </w:r>
    </w:p>
    <w:p w14:paraId="0296B368" w14:textId="016E26BB" w:rsidR="008418F4" w:rsidRPr="00EE3C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е) Положение о порядке организации и проведения клинико-патологоанатомических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конференций в лечебно-профилактических учреждениях согласно Приложению № 6 к</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настоящему Приказу.</w:t>
      </w:r>
      <w:r>
        <w:rPr>
          <w:rFonts w:ascii="Helvetica" w:eastAsia="Times New Roman" w:hAnsi="Helvetica" w:cs="Helvetica"/>
          <w:color w:val="333333"/>
          <w:sz w:val="21"/>
          <w:szCs w:val="21"/>
          <w:lang w:eastAsia="ru-RU"/>
        </w:rPr>
        <w:t xml:space="preserve"> </w:t>
      </w:r>
    </w:p>
    <w:p w14:paraId="6A22F50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Руководителям государственных лечебно-профилактических учреждений:</w:t>
      </w:r>
    </w:p>
    <w:p w14:paraId="5A1E426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организовать работу медико-этической комиссии, комиссии по изучению летальных исходов и лечебно-контрольной комиссии в соответствии с требованиями настоящего Приказа;</w:t>
      </w:r>
    </w:p>
    <w:p w14:paraId="55E5C90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представлять аналитические записки о работе комиссии по изучению летальных исходов и лечебно-контрольной комиссии;</w:t>
      </w:r>
    </w:p>
    <w:p w14:paraId="6B5EBF9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организовывать взаимодействие и обеспечивать передачу информации между медико-этической, лечебно-контрольной и комиссией по изучению летальных исходов в соответствии с требованиями настоящего Приказа;</w:t>
      </w:r>
    </w:p>
    <w:p w14:paraId="2CE8720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информировать Министерство здравоохранения Приднестровской Молдавской Республики о необходимости проведения заседания республиканской лечебно-диагностической контрольной комиссии и обеспечивать передачу необходимых материалов в соответствии с требованиями настоящего Приказа.</w:t>
      </w:r>
    </w:p>
    <w:p w14:paraId="6C6B215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обеспечивать в работе медико-этической комиссии, комиссии по изучению летальных исходов, лечебно-контрольной комиссии и республиканской лечебно-диагностической комиссии главных внештатных специалистов Министерства здравоохранения Приднестровской Молдавской Республики в соответствии с требованиями настоящего Приказа.</w:t>
      </w:r>
    </w:p>
    <w:p w14:paraId="64EA627D"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Ответственность за исполнение приложений № 1, № 2, № 3, № 4 к настоящему Приказу возложить на руководителей государственных лечебно-профилактических учреждений.</w:t>
      </w:r>
    </w:p>
    <w:p w14:paraId="0ED140A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4. Ответственность за исполнение Приложения № 5 к настоящему Приказу возложить на председателя республиканской лечебно-диагностической контрольной комиссии Министерства здравоохранения Приднестровской Молдавской Республики.</w:t>
      </w:r>
    </w:p>
    <w:p w14:paraId="0CA95DE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5. Контроль за исполнением настоящего Приказа возложить на первого заместителя министра здравоохранения Приднестровской Молдавской Республики.</w:t>
      </w:r>
    </w:p>
    <w:p w14:paraId="5884DCC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6. Настоящий Приказ вступает в силу со дня, следующего за днем его официального опубликования.</w:t>
      </w:r>
    </w:p>
    <w:p w14:paraId="30B558CA" w14:textId="77777777" w:rsidR="00167CC6" w:rsidRDefault="00167CC6" w:rsidP="00AF3EF6">
      <w:pPr>
        <w:shd w:val="clear" w:color="auto" w:fill="FFFFFF"/>
        <w:spacing w:after="0" w:line="240" w:lineRule="auto"/>
        <w:ind w:firstLine="360"/>
        <w:rPr>
          <w:rFonts w:ascii="Helvetica" w:eastAsia="Times New Roman" w:hAnsi="Helvetica" w:cs="Helvetica"/>
          <w:b/>
          <w:bCs/>
          <w:color w:val="333333"/>
          <w:sz w:val="21"/>
          <w:szCs w:val="21"/>
          <w:lang w:eastAsia="ru-RU"/>
        </w:rPr>
      </w:pPr>
    </w:p>
    <w:p w14:paraId="7C15D6E3" w14:textId="0136DC7D"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b/>
          <w:bCs/>
          <w:color w:val="333333"/>
          <w:sz w:val="21"/>
          <w:szCs w:val="21"/>
          <w:lang w:eastAsia="ru-RU"/>
        </w:rPr>
        <w:t>Заместитель Председателя Правительства - министр </w:t>
      </w:r>
      <w:r w:rsidRPr="00EE3CF4">
        <w:rPr>
          <w:rFonts w:ascii="Helvetica" w:eastAsia="Times New Roman" w:hAnsi="Helvetica" w:cs="Helvetica"/>
          <w:color w:val="333333"/>
          <w:sz w:val="21"/>
          <w:szCs w:val="21"/>
          <w:lang w:eastAsia="ru-RU"/>
        </w:rPr>
        <w:t>    </w:t>
      </w:r>
      <w:r w:rsidRPr="00EE3CF4">
        <w:rPr>
          <w:rFonts w:ascii="Helvetica" w:eastAsia="Times New Roman" w:hAnsi="Helvetica" w:cs="Helvetica"/>
          <w:b/>
          <w:bCs/>
          <w:color w:val="333333"/>
          <w:sz w:val="21"/>
          <w:szCs w:val="21"/>
          <w:lang w:eastAsia="ru-RU"/>
        </w:rPr>
        <w:t>А. Цуркан</w:t>
      </w:r>
    </w:p>
    <w:p w14:paraId="26FBF6AB"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6CE1CF8D" w14:textId="381C0BC3"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Тирасполь</w:t>
      </w:r>
    </w:p>
    <w:p w14:paraId="2DE455A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9 октября 2019 г.</w:t>
      </w:r>
    </w:p>
    <w:p w14:paraId="2BB5A94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722</w:t>
      </w:r>
    </w:p>
    <w:p w14:paraId="732BCD93" w14:textId="77777777" w:rsidR="00EE3CF4" w:rsidRPr="00EE3CF4" w:rsidRDefault="00EE3CF4" w:rsidP="004F4A18">
      <w:pPr>
        <w:shd w:val="clear" w:color="auto" w:fill="FFFFFF"/>
        <w:spacing w:after="0" w:line="240" w:lineRule="auto"/>
        <w:ind w:firstLine="5529"/>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1</w:t>
      </w:r>
    </w:p>
    <w:p w14:paraId="727A76DC" w14:textId="77777777" w:rsidR="00EE3CF4" w:rsidRPr="00EE3CF4" w:rsidRDefault="00EE3CF4" w:rsidP="004F4A18">
      <w:pPr>
        <w:shd w:val="clear" w:color="auto" w:fill="FFFFFF"/>
        <w:spacing w:after="0" w:line="240" w:lineRule="auto"/>
        <w:ind w:firstLine="5529"/>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lastRenderedPageBreak/>
        <w:t>к Приказу Министерства здравоохранения</w:t>
      </w:r>
    </w:p>
    <w:p w14:paraId="5F2EDCDE" w14:textId="77777777" w:rsidR="00EE3CF4" w:rsidRPr="00EE3CF4" w:rsidRDefault="00EE3CF4" w:rsidP="004F4A18">
      <w:pPr>
        <w:shd w:val="clear" w:color="auto" w:fill="FFFFFF"/>
        <w:spacing w:after="0" w:line="240" w:lineRule="auto"/>
        <w:ind w:firstLine="5529"/>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Приднестровской Молдавской Республики</w:t>
      </w:r>
    </w:p>
    <w:p w14:paraId="23DC0FBC" w14:textId="77777777" w:rsidR="00EE3CF4" w:rsidRPr="00EE3CF4" w:rsidRDefault="00EE3CF4" w:rsidP="004F4A18">
      <w:pPr>
        <w:shd w:val="clear" w:color="auto" w:fill="FFFFFF"/>
        <w:spacing w:after="0" w:line="240" w:lineRule="auto"/>
        <w:ind w:firstLine="5529"/>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от 9 октября 2019 года № 722</w:t>
      </w:r>
    </w:p>
    <w:p w14:paraId="4C546607"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Положение</w:t>
      </w:r>
    </w:p>
    <w:p w14:paraId="5CDB065D"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порядке внутреннего контроля качества и безопасности медицинской деятельности</w:t>
      </w:r>
    </w:p>
    <w:p w14:paraId="28229F55"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5990063C" w14:textId="137FC7DA"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Общие положения</w:t>
      </w:r>
    </w:p>
    <w:p w14:paraId="71AEAC02"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054C0D95" w14:textId="53474F01"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Целью внутреннего контроля качества и безопасности медицинской деятельности (далее - контроля качества медицинской помощи) является обеспечение получения медицинской помощи необходимого объема и надлежащего качества в лечебно-профилактических учреждениях на основе требований, установленных действующим законодательством к оказанию медицинской помощи, а также требований, предъявляемых к медицинской помощи в медицинской практике, с учетом современного уровня развития медицинской науки и медицинских технологий.</w:t>
      </w:r>
    </w:p>
    <w:p w14:paraId="51B1C22D"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Задачами контроля качества медицинской помощи являются:</w:t>
      </w:r>
    </w:p>
    <w:p w14:paraId="2B73294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проведение контроля качества медицинской помощи, оказанной конкретным пациентам;</w:t>
      </w:r>
    </w:p>
    <w:p w14:paraId="7C02E54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выявление дефектов медицинской помощи, установление причин их возникновения и степени их влияния на здоровье конкретных пациентов;</w:t>
      </w:r>
    </w:p>
    <w:p w14:paraId="1622AAE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регистрация результатов проведенного контроля качества медицинской помощи;</w:t>
      </w:r>
    </w:p>
    <w:p w14:paraId="4B02951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оценка выводов о качестве медицинской помощи, оказываемой населению в лечебно-профилактическом учреждении;</w:t>
      </w:r>
    </w:p>
    <w:p w14:paraId="3D1D756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анализ данных, полученных при проведении мониторинга показателей качества медицинской помощи в лечебно-профилактическом учреждении;</w:t>
      </w:r>
    </w:p>
    <w:p w14:paraId="2E2DF48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е) подготовка предложений и мероприятий, направленных на устранение причин возникновения дефектов медицинской помощи, повышение качества и эффективности оказываемой медицинской помощи.</w:t>
      </w:r>
    </w:p>
    <w:p w14:paraId="340A4EB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По итогам проведенного контроля качества медицинской помощи в лечебно-профилактическом учреждении разрабатываются и реализуются мероприятия по управлению качеством медицинской помощи, такие как:</w:t>
      </w:r>
    </w:p>
    <w:p w14:paraId="0A7A5F0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принятие главным врачом лечебно-профилактического учреждения управленческих решений, направленных на устранение причин возникновения дефектов медицинской помощи, повышения качества и эффективности оказываемой медицинской помощи;</w:t>
      </w:r>
    </w:p>
    <w:p w14:paraId="139C714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планирование мероприятий, направленных на:</w:t>
      </w:r>
    </w:p>
    <w:p w14:paraId="73B178B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устранение возникновения причин дефектов медицинской помощи;</w:t>
      </w:r>
    </w:p>
    <w:p w14:paraId="7A70135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повышение качества и эффективности оказываемой медицинской помощи;</w:t>
      </w:r>
    </w:p>
    <w:p w14:paraId="38A2BFF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совершенствование организационных технологий оказания медицинской помощи.</w:t>
      </w:r>
    </w:p>
    <w:p w14:paraId="56AADB4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осуществление контроля над реализацией принятых управленческих решений или выполнением плана мероприятий.</w:t>
      </w:r>
    </w:p>
    <w:p w14:paraId="73AAA18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4. Основные термины и определения, используемые при организации и проведении контроля качества медицинской помощи:</w:t>
      </w:r>
    </w:p>
    <w:p w14:paraId="7404CD5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качество медицинской помощи - система критериев, позволяющих определить качество оказания медицинской помощи как в определенном медицинском учреждении, у определенного врача, на определенной территории, так и отдельному больному.</w:t>
      </w:r>
    </w:p>
    <w:p w14:paraId="7745FC6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контроль качества медицинской помощи - определение соответствия оказанной медицинской помощи, установленным на данный период требованиям и современному уровню медицинской науки и технологий с учетом объективно имеющихся потребностей отдельных пациентов;</w:t>
      </w:r>
    </w:p>
    <w:p w14:paraId="52F038F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экспертиза качества оказания медицинской помощи конкретному пациенту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14:paraId="64C5E47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дефекты медицинской помощи - действие или бездействие медицинского персонала, несоответствующее обязательным требованиям по предоставлению медицинской помощи (медицинской услуги), предусмотренным действующим законодательством Приднестровской Молдавской Республики; нарушение требований безопасности медицинской услуги; несоответствие медицинской помощи (услуги) целям, для которых данная медицинская помощь (услуга) обычно оказывается, выразившееся в причинении вреда жизни и здоровью пациентов; неоптимальный выбор технологии оказания медицинских услуг; нарушение правил оформления медицинской документации;</w:t>
      </w:r>
    </w:p>
    <w:p w14:paraId="16DBBFA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ятрогении (ятрогенные осложнения медицинской помощи) - любые нежелательные или неблагоприятные последствия профилактических, диагностических и терапевтических мероприятий, которые приводят к нарушениям функций организма, инвалидности или смерти.</w:t>
      </w:r>
    </w:p>
    <w:p w14:paraId="33AD1C0F" w14:textId="77777777" w:rsidR="004F4A18" w:rsidRDefault="004F4A18"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0753D8D0" w14:textId="416AA79D"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2. Порядок организации и проведения контроля качества медицинской помощи</w:t>
      </w:r>
    </w:p>
    <w:p w14:paraId="6FB0EF58"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36B15C0F" w14:textId="5509AFFA"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5. Контроль качества медицинской помощи проводится во всех лечебно-профилактических учреждениях, в соответствии с критериями качества медицинской помощи, утвержденными настоящим Положением.</w:t>
      </w:r>
    </w:p>
    <w:p w14:paraId="4D2583A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6. Контроль качества медицинской помощи осуществляется должностными лицами, ответственными за проведение контроля качества медицинской помощи, назначенные приказом главного врача лечебно-профилактического учреждения (далее - ответственные за проведение контроля).</w:t>
      </w:r>
    </w:p>
    <w:p w14:paraId="3337FC6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7. Контроль качества медицинской помощи осуществляется по трехуровневой системе:</w:t>
      </w:r>
    </w:p>
    <w:p w14:paraId="05DABC6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первый уровень контроля осуществляют заведующие структурными подразделениями;</w:t>
      </w:r>
    </w:p>
    <w:p w14:paraId="3379C19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второй уровень контроля осуществляют заместители главного врача по медицинской части лечебно-профилактического учреждения;</w:t>
      </w:r>
    </w:p>
    <w:p w14:paraId="610463FE"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третий уровень контроля осуществляют контрольные комиссии лечебно-профилактического учреждения и комиссии, функционирующие при Министерстве здравоохранения Приднестровской Молдавской Республики (медико-этические комиссии, лечебно-контрольные комиссии и Республиканская лечебно-диагностическая комиссия).</w:t>
      </w:r>
    </w:p>
    <w:p w14:paraId="007CF29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8. Контроль качества медицинской помощи проводится по случаям медицинской помощи (законченным или незаконченным), оказанной в лечебно-профилактическом учреждении, независимо от: источника финансирования оказанной медицинской помощи; должности и квалификации работника, оказывавшего медицинскую помощь; диагноза, возраста пациента, оформления медицинских документов и других факторов.</w:t>
      </w:r>
    </w:p>
    <w:p w14:paraId="5472A91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9. Контроль качества медицинской помощи проводится по медицинской документации (медицинской карте амбулаторного больного, медицинской карте стационарного больного, карте вызова скорой медицинской помощи, иной медицинской документации, содержащей информацию о медицинской помощи, оказанной в конкретном проверяемом случае).</w:t>
      </w:r>
    </w:p>
    <w:p w14:paraId="4DCD162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10. Контроль качества медицинской помощи не может осуществляться ответственными лицами за проведение контроля в случаях, когда медицинская помощь оказывалась самими ответственными лицами.</w:t>
      </w:r>
    </w:p>
    <w:p w14:paraId="4FD853E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11. Ответственные за проведение контроля несут персональную ответственность за объективность оценки качества оказанной медицинской помощи при проведении контроля качества медицинской помощи в соответствии с законодательством Приднестровской Молдавской Республики и должностными обязанностями медицинских работников.</w:t>
      </w:r>
    </w:p>
    <w:p w14:paraId="7ACA98A8"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39169390" w14:textId="71DB07E4"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Уровни контроля качества медицинской помощи</w:t>
      </w:r>
    </w:p>
    <w:p w14:paraId="038A1BF7"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3227D753" w14:textId="494F5559"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12. Лечащий врач в процессе лечения пациента оценивает в первичной медицинской документации состояние здоровья пациента и обосновывает показания к амбулаторному или стационарному этапу лечения; планирует конечный результат лечения с учетом индивидуальных особенностей течения основного и сопутствующих заболеваний, наличия осложнений и сроков лечения при различных заболеваниях или травмах, с учетом требований и порядков оказания медицинской помощи, установленных нормативными правовыми актами исполнительного органа государственной власти, в ведении которого находятся вопросы здравоохранения.</w:t>
      </w:r>
    </w:p>
    <w:p w14:paraId="3D7C671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13. Заведующие структурными подразделениями лечебно-профилактического учреждения осуществляют постоянный контроль над выполнением лечащими врачами функций по организации и проведению лечебно-диагностического процесса, длительности амбулаторного лечения и госпитализации (первый уровень контроля качества медицинской помощи);</w:t>
      </w:r>
    </w:p>
    <w:p w14:paraId="688BB25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14. Заведующие структурными подразделениями лечебно-профилактического учреждения осуществляют текущий контроль качества оказания медицинской помощи путем проведения оценки качества и объема медицинской помощи пациентам на всех сроках лечения с обязательным личным осмотром пациента в тяжелом состоянии и записью в первичной медицинской документации.</w:t>
      </w:r>
    </w:p>
    <w:p w14:paraId="5244F33E"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15. Заместители главного врача по медицинской части осуществляют оценку качества оказания медицинской помощи конкретному пациенту конкретными специалистами, конкретными подразделениями (второй уровень контроля качества медицинской помощи).</w:t>
      </w:r>
    </w:p>
    <w:p w14:paraId="3A346A3D"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16. Обязательному контролю качества оказания медицинской помощи заместителями главного врача подлежат:</w:t>
      </w:r>
    </w:p>
    <w:p w14:paraId="07DC826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все случаи смерти в детском возрасте и лиц трудоспособного возраста в стационаре (на дому);</w:t>
      </w:r>
    </w:p>
    <w:p w14:paraId="31834D89"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случаи, сопровождающиеся ятрогенными осложнениями;</w:t>
      </w:r>
    </w:p>
    <w:p w14:paraId="1542496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случаи расхождения клинических и патологоанатомических диагнозов.</w:t>
      </w:r>
    </w:p>
    <w:p w14:paraId="2B05C21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17. Каждый случай, подлежащий контролю качества медицинской помощи, указанный в пункте 16 настоящего Положения, подлежит рассмотрению и вынесению экспертной оценки на </w:t>
      </w:r>
      <w:r w:rsidRPr="00EE3CF4">
        <w:rPr>
          <w:rFonts w:ascii="Helvetica" w:eastAsia="Times New Roman" w:hAnsi="Helvetica" w:cs="Helvetica"/>
          <w:color w:val="333333"/>
          <w:sz w:val="21"/>
          <w:szCs w:val="21"/>
          <w:lang w:eastAsia="ru-RU"/>
        </w:rPr>
        <w:lastRenderedPageBreak/>
        <w:t>соответствующих контрольных комиссиях лечебно-профилактического учреждения, которые составляют третий уровень контроля качества медицинской помощи:</w:t>
      </w:r>
    </w:p>
    <w:p w14:paraId="16F3BA8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медико-этическая комиссия;</w:t>
      </w:r>
    </w:p>
    <w:p w14:paraId="1F46D20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комиссия по изучению летальных исходов;</w:t>
      </w:r>
    </w:p>
    <w:p w14:paraId="7AF38D2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лечебно-контрольная комиссия.</w:t>
      </w:r>
    </w:p>
    <w:p w14:paraId="6C7C4AF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5C15F4">
        <w:rPr>
          <w:rFonts w:ascii="Helvetica" w:eastAsia="Times New Roman" w:hAnsi="Helvetica" w:cs="Helvetica"/>
          <w:color w:val="333333"/>
          <w:sz w:val="21"/>
          <w:szCs w:val="21"/>
          <w:lang w:eastAsia="ru-RU"/>
        </w:rPr>
        <w:t>18. Результаты контроля качества медицинской помощи, проведенные на первом и втором уровнях контроля, выносятся на заседание соответствующей контрольной комиссии лечебно-профилактического учреждения для принятия административных решений.</w:t>
      </w:r>
    </w:p>
    <w:p w14:paraId="7753FDF4" w14:textId="376F838B" w:rsidR="00EE3CF4" w:rsidRPr="00EE3CF4" w:rsidRDefault="005C15F4" w:rsidP="005C15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5C15F4">
        <w:rPr>
          <w:rFonts w:ascii="Helvetica" w:eastAsia="Times New Roman" w:hAnsi="Helvetica" w:cs="Helvetica"/>
          <w:color w:val="333333"/>
          <w:sz w:val="21"/>
          <w:szCs w:val="21"/>
          <w:lang w:eastAsia="ru-RU"/>
        </w:rPr>
        <w:t>19. Главные врачи лечебно-профилактических учреждений ежегодно не позднее 10</w:t>
      </w:r>
      <w:r>
        <w:rPr>
          <w:rFonts w:ascii="Helvetica" w:eastAsia="Times New Roman" w:hAnsi="Helvetica" w:cs="Helvetica"/>
          <w:color w:val="333333"/>
          <w:sz w:val="21"/>
          <w:szCs w:val="21"/>
          <w:lang w:eastAsia="ru-RU"/>
        </w:rPr>
        <w:t xml:space="preserve"> </w:t>
      </w:r>
      <w:r w:rsidRPr="005C15F4">
        <w:rPr>
          <w:rFonts w:ascii="Helvetica" w:eastAsia="Times New Roman" w:hAnsi="Helvetica" w:cs="Helvetica"/>
          <w:color w:val="333333"/>
          <w:sz w:val="21"/>
          <w:szCs w:val="21"/>
          <w:lang w:eastAsia="ru-RU"/>
        </w:rPr>
        <w:t>числа месяца, следующего за отчетным периодом, составляют и представляют в</w:t>
      </w:r>
      <w:r>
        <w:rPr>
          <w:rFonts w:ascii="Helvetica" w:eastAsia="Times New Roman" w:hAnsi="Helvetica" w:cs="Helvetica"/>
          <w:color w:val="333333"/>
          <w:sz w:val="21"/>
          <w:szCs w:val="21"/>
          <w:lang w:eastAsia="ru-RU"/>
        </w:rPr>
        <w:t xml:space="preserve"> </w:t>
      </w:r>
      <w:r w:rsidRPr="005C15F4">
        <w:rPr>
          <w:rFonts w:ascii="Helvetica" w:eastAsia="Times New Roman" w:hAnsi="Helvetica" w:cs="Helvetica"/>
          <w:color w:val="333333"/>
          <w:sz w:val="21"/>
          <w:szCs w:val="21"/>
          <w:lang w:eastAsia="ru-RU"/>
        </w:rPr>
        <w:t>Министерство здравоохранения Приднестровской Молдавской Республики отчет о</w:t>
      </w:r>
      <w:r>
        <w:rPr>
          <w:rFonts w:ascii="Helvetica" w:eastAsia="Times New Roman" w:hAnsi="Helvetica" w:cs="Helvetica"/>
          <w:color w:val="333333"/>
          <w:sz w:val="21"/>
          <w:szCs w:val="21"/>
          <w:lang w:eastAsia="ru-RU"/>
        </w:rPr>
        <w:t xml:space="preserve"> </w:t>
      </w:r>
      <w:r w:rsidRPr="005C15F4">
        <w:rPr>
          <w:rFonts w:ascii="Helvetica" w:eastAsia="Times New Roman" w:hAnsi="Helvetica" w:cs="Helvetica"/>
          <w:color w:val="333333"/>
          <w:sz w:val="21"/>
          <w:szCs w:val="21"/>
          <w:lang w:eastAsia="ru-RU"/>
        </w:rPr>
        <w:t>результатах контроля качества медицинской помощи</w:t>
      </w:r>
      <w:r w:rsidR="00EE3CF4" w:rsidRPr="00EE3CF4">
        <w:rPr>
          <w:rFonts w:ascii="Helvetica" w:eastAsia="Times New Roman" w:hAnsi="Helvetica" w:cs="Helvetica"/>
          <w:color w:val="333333"/>
          <w:sz w:val="21"/>
          <w:szCs w:val="21"/>
          <w:lang w:eastAsia="ru-RU"/>
        </w:rPr>
        <w:t>.</w:t>
      </w:r>
    </w:p>
    <w:p w14:paraId="6C4263F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20. Отчет о результатах контроля качества медицинской помощи, представляемый в Министерство здравоохранения Приднестровской Молдавской Республики, должен отражать:</w:t>
      </w:r>
    </w:p>
    <w:p w14:paraId="4A01CAF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отчетный период;</w:t>
      </w:r>
    </w:p>
    <w:p w14:paraId="41D4C75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объемы проведенного контроля качества медицинской помощи;</w:t>
      </w:r>
    </w:p>
    <w:p w14:paraId="1AF02B6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количество пролеченных больных;</w:t>
      </w:r>
    </w:p>
    <w:p w14:paraId="0ABCC26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количество проведенных экспертиз;</w:t>
      </w:r>
    </w:p>
    <w:p w14:paraId="067A38DE"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количество случаев качественно оказанной медицинской помощи;</w:t>
      </w:r>
    </w:p>
    <w:p w14:paraId="19E45B8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е) процент экспертиз с выявленными дефектами среди всех случаев экспертиз;</w:t>
      </w:r>
    </w:p>
    <w:p w14:paraId="689799A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ж) процент экспертиз с выявленными дефектами с летальными исходами;</w:t>
      </w:r>
    </w:p>
    <w:p w14:paraId="1AEDF56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 структура дефектов медицинской помощи по их видам;</w:t>
      </w:r>
    </w:p>
    <w:p w14:paraId="35EB6B0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и) дефекты диагностических мероприятий;</w:t>
      </w:r>
    </w:p>
    <w:p w14:paraId="237678E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к) дефекты оформления диагноза;</w:t>
      </w:r>
    </w:p>
    <w:p w14:paraId="13095C69"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л) дефекты лечебно-профилактических мероприятий;</w:t>
      </w:r>
    </w:p>
    <w:p w14:paraId="692AF2D9"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м) дефекты преемственности этапов;</w:t>
      </w:r>
    </w:p>
    <w:p w14:paraId="2FB34C5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н) дефекты оформления медицинской документации;</w:t>
      </w:r>
    </w:p>
    <w:p w14:paraId="0C8499D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предложения по устранению выявленных дефектов;</w:t>
      </w:r>
    </w:p>
    <w:p w14:paraId="560DDC9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 краткие сведения о мерах, принятых ответственным лицом за проведение контроля по итогам проведенного контроля качества медицинской помощи;</w:t>
      </w:r>
    </w:p>
    <w:p w14:paraId="6CD360E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 Ф.И.О., должность, подпись ответственного за проведение контроля.</w:t>
      </w:r>
    </w:p>
    <w:p w14:paraId="3F5914AD"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04391034" w14:textId="645F8408"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4. Критерии качества медицинской помощи</w:t>
      </w:r>
    </w:p>
    <w:p w14:paraId="26EE2CC2" w14:textId="77777777" w:rsidR="00167CC6" w:rsidRDefault="00167CC6"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1C2F5AA8" w14:textId="577B0EA8"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21. При проведении экспертизы качества медицинской помощи уточняется наличие или отсутствие дефектов оказанной или оказываемой медицинской помощи на всех её этапах.</w:t>
      </w:r>
    </w:p>
    <w:p w14:paraId="5FB5A89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22. Оказание медицинской помощи пациенту осуществляется в соответствующей последовательности этапов:</w:t>
      </w:r>
    </w:p>
    <w:p w14:paraId="571250B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этап сбора информации - оцениваются уровень и объемы клинического, лабораторного, инструментального обследований, консультации специалистов в течение всего срока пребывания на лечении, динамическое наблюдение за состоянием здоровья пациента лечащим врачом (объем, качество, показания, своевременность и обоснованность, наличие выводов по оценке состояния и коррекции медицинской помощи).</w:t>
      </w:r>
    </w:p>
    <w:p w14:paraId="74B094B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б) этап постановки диагноза - оценивается формулировка, содержание, </w:t>
      </w:r>
      <w:proofErr w:type="spellStart"/>
      <w:r w:rsidRPr="00EE3CF4">
        <w:rPr>
          <w:rFonts w:ascii="Helvetica" w:eastAsia="Times New Roman" w:hAnsi="Helvetica" w:cs="Helvetica"/>
          <w:color w:val="333333"/>
          <w:sz w:val="21"/>
          <w:szCs w:val="21"/>
          <w:lang w:eastAsia="ru-RU"/>
        </w:rPr>
        <w:t>рубрификация</w:t>
      </w:r>
      <w:proofErr w:type="spellEnd"/>
      <w:r w:rsidRPr="00EE3CF4">
        <w:rPr>
          <w:rFonts w:ascii="Helvetica" w:eastAsia="Times New Roman" w:hAnsi="Helvetica" w:cs="Helvetica"/>
          <w:color w:val="333333"/>
          <w:sz w:val="21"/>
          <w:szCs w:val="21"/>
          <w:lang w:eastAsia="ru-RU"/>
        </w:rPr>
        <w:t xml:space="preserve"> и время постановки клинического и заключительного диагнозов;</w:t>
      </w:r>
    </w:p>
    <w:p w14:paraId="354513F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этап лечения - оценивается обоснованность, достаточность, своевременность, правильность применения и описания примененных способов, методов и средств лечения (хирургических, медикаментозных и других);</w:t>
      </w:r>
    </w:p>
    <w:p w14:paraId="361B66C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этап преемственности - оценивается обоснованность выбранного этапа и длительности лечения, обоснованность и своевременность перевода на другой этап лечения, информационное обеспечение о проведенных исследованиях, лечении на данном этапе и рекомендации для следующего этапа.</w:t>
      </w:r>
    </w:p>
    <w:p w14:paraId="544208A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23. При проведении контроля качества медицинской помощи используются следующие критерии качества медицинской помощи:</w:t>
      </w:r>
    </w:p>
    <w:p w14:paraId="0451CE6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своевременность оказания медицинской помощи - отражает своевременность оказанной медицинской помощи объективным потребностям конкретного пациента;</w:t>
      </w:r>
    </w:p>
    <w:p w14:paraId="5167E49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объем оказания медицинской помощи - отражает соответствие объемов оказанной медицинской помощи объективным потребностям конкретного пациента;</w:t>
      </w:r>
    </w:p>
    <w:p w14:paraId="19B93DE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преемственность оказания медицинской помощи - отражает соблюдение преемственности при оказании медицинской помощи подразделениями (отделениями, медицинскими работниками) медицинской организации;</w:t>
      </w:r>
    </w:p>
    <w:p w14:paraId="7288F14D"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соблюдение медицинских технологий - отражает соблюдение медицинскими работниками зарегистрированных медицинских технологий при их назначении и непосредственно в процессе оказания медицинской помощи;</w:t>
      </w:r>
    </w:p>
    <w:p w14:paraId="0A9E192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д) безопасность оказания медицинской помощи - отражает оптимальность выбора медицинских технологий при оказании медицинской помощи, с учетом минимизации риска их применения для конкретного пациента, принятие, в случае необходимости, адекватных мер профилактики ятрогенных осложнений, а также соблюдение в подразделениях (отделениях) правил хранения и применения лекарственных препаратов и расходных материалов;</w:t>
      </w:r>
    </w:p>
    <w:p w14:paraId="6E36A7B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е) эффективность оказания медицинской помощи - отражает достижение целевых результатов оказания медицинской помощи конкретному пациенту.</w:t>
      </w:r>
    </w:p>
    <w:p w14:paraId="41CD993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24. Критерии оценки качества медицинской помощи используются ответственными лицами за проведение контроля при оценке каждой составляющей конкретного случая оказания медицинской помощи.</w:t>
      </w:r>
    </w:p>
    <w:p w14:paraId="077C66A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25. На каждый случай экспертной оценки качества медицинской помощи с выявленными дефектами ее оказания заполняется экспертное заключение (протокол оценки качества медицинской помощи) (далее - экспертное заключение) согласно Приложению № 1 к настоящему Положению.</w:t>
      </w:r>
    </w:p>
    <w:p w14:paraId="4A7A853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26. Экспертное заключение заполняется заведующим структурным подразделением лечебно-профилактического учреждения, заместителем главного врача по медицинской части. Экспертное заключение направляется в соответствующие контрольные комиссии лечебно-профилактического учреждения.</w:t>
      </w:r>
    </w:p>
    <w:p w14:paraId="5956189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27. Формулировка экспертного заключения включает резюмирующую часть с кратким описанием наиболее значимых дефектов.</w:t>
      </w:r>
    </w:p>
    <w:p w14:paraId="56FAA29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28. Результаты проверки каждого случая оказания медицинской помощи с выявленными дефектами регистрируются заместителем главного врача по медицинской части в журнале оценки качества медицинской помощи по форме, установленной Приложением № 2 к настоящему Положению.</w:t>
      </w:r>
    </w:p>
    <w:p w14:paraId="683B474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29. Журнал оценки качества медицинской помощи хранится в лечебно-профилактическом учреждении 3 (три) года.</w:t>
      </w:r>
    </w:p>
    <w:p w14:paraId="4529536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30. Контроль над реализацией принятых управленческих решений по вопросам управления качеством медицинской помощи осуществляется главным врачом </w:t>
      </w:r>
      <w:proofErr w:type="spellStart"/>
      <w:r w:rsidRPr="00EE3CF4">
        <w:rPr>
          <w:rFonts w:ascii="Helvetica" w:eastAsia="Times New Roman" w:hAnsi="Helvetica" w:cs="Helvetica"/>
          <w:color w:val="333333"/>
          <w:sz w:val="21"/>
          <w:szCs w:val="21"/>
          <w:lang w:eastAsia="ru-RU"/>
        </w:rPr>
        <w:t>лечебно</w:t>
      </w:r>
      <w:proofErr w:type="spellEnd"/>
      <w:r w:rsidRPr="00EE3CF4">
        <w:rPr>
          <w:rFonts w:ascii="Helvetica" w:eastAsia="Times New Roman" w:hAnsi="Helvetica" w:cs="Helvetica"/>
          <w:color w:val="333333"/>
          <w:sz w:val="21"/>
          <w:szCs w:val="21"/>
          <w:lang w:eastAsia="ru-RU"/>
        </w:rPr>
        <w:t xml:space="preserve"> - профилактического учреждения.</w:t>
      </w:r>
    </w:p>
    <w:p w14:paraId="5D7107CE"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1 к Положению</w:t>
      </w:r>
    </w:p>
    <w:p w14:paraId="544559EE"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порядке внутреннего контроля качества</w:t>
      </w:r>
    </w:p>
    <w:p w14:paraId="0397CF1D"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и безопасности медицинской деятельности</w:t>
      </w:r>
    </w:p>
    <w:p w14:paraId="69B085D9" w14:textId="77777777" w:rsidR="004F4A18" w:rsidRDefault="004F4A18"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71F1423B" w14:textId="1B4964E6"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Экспертное заключение № ____</w:t>
      </w:r>
    </w:p>
    <w:p w14:paraId="4F86C233"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 оценки качества медицинской помощи)</w:t>
      </w:r>
    </w:p>
    <w:p w14:paraId="7FD50699"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Медицинская карта (амбулаторного/стационарного) больного</w:t>
      </w:r>
    </w:p>
    <w:p w14:paraId="2A6B2740"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w:t>
      </w:r>
    </w:p>
    <w:p w14:paraId="6BCD8BE7"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Ф.И.О. пациента</w:t>
      </w:r>
    </w:p>
    <w:p w14:paraId="477D0BF6"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2340BDB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Дата рождения пациента ____________________________</w:t>
      </w:r>
    </w:p>
    <w:p w14:paraId="05BA53F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Адрес пациента</w:t>
      </w:r>
    </w:p>
    <w:p w14:paraId="58351A8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084886EA"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Наименование медицинской организации (структурного подразделения),</w:t>
      </w:r>
    </w:p>
    <w:p w14:paraId="616C83DD"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в котором оказана медицинская помощь</w:t>
      </w:r>
    </w:p>
    <w:p w14:paraId="1B0BB2B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2AD3F2D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Длительность лечения (к/дни) ______________________</w:t>
      </w:r>
    </w:p>
    <w:p w14:paraId="2019071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отделение _____________________ с _________ по _________ к/д. _____</w:t>
      </w:r>
    </w:p>
    <w:p w14:paraId="7B30D78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отделение _____________________ с _________ по _________ к/д. _____</w:t>
      </w:r>
    </w:p>
    <w:p w14:paraId="1BC9A41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отделение _____________________ с _________ по _________ к/д. _____</w:t>
      </w:r>
    </w:p>
    <w:p w14:paraId="21A91A5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Дата проведения экспертизы</w:t>
      </w:r>
    </w:p>
    <w:p w14:paraId="6F644B7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качества медицинской помощи: ____ ___________ 20 ___.</w:t>
      </w:r>
    </w:p>
    <w:p w14:paraId="75B0794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Поступление: экстренное, плановое.</w:t>
      </w:r>
    </w:p>
    <w:p w14:paraId="0E29CA0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Исход случая: выздоровление, улучшение, без перемен, ухудшение, смерть, самовольный уход, переведен (направлен) на госпитализацию (куда), другое</w:t>
      </w:r>
    </w:p>
    <w:p w14:paraId="74372BC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Операция __________________________________ дата _____ ________ 20__.</w:t>
      </w:r>
    </w:p>
    <w:p w14:paraId="0398547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Диагноз клинический заключительный:</w:t>
      </w:r>
    </w:p>
    <w:p w14:paraId="05ECBF16"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Основной</w:t>
      </w:r>
    </w:p>
    <w:p w14:paraId="666B536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3E6BA14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4216511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D30EF2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осложнение</w:t>
      </w:r>
    </w:p>
    <w:p w14:paraId="0954E18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85BB60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16406A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4560577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сопутствующий</w:t>
      </w:r>
    </w:p>
    <w:p w14:paraId="1C0924F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___________________________________________________________________________</w:t>
      </w:r>
    </w:p>
    <w:p w14:paraId="25DACC7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55E239A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2C9DE3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Диагноз патологоанатомический: основной</w:t>
      </w:r>
    </w:p>
    <w:p w14:paraId="755F6A3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87B296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57EF673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658C32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осложнение</w:t>
      </w:r>
    </w:p>
    <w:p w14:paraId="6642FB1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32A7985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28C2C8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3695189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сопутствующий</w:t>
      </w:r>
    </w:p>
    <w:p w14:paraId="10DD927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F48430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324164E6"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1C8AC3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I. СБОР ИНФОРМАЦИИ (расспрос, </w:t>
      </w:r>
      <w:proofErr w:type="spellStart"/>
      <w:r w:rsidRPr="00EE3CF4">
        <w:rPr>
          <w:rFonts w:ascii="Helvetica" w:eastAsia="Times New Roman" w:hAnsi="Helvetica" w:cs="Helvetica"/>
          <w:color w:val="333333"/>
          <w:sz w:val="21"/>
          <w:szCs w:val="21"/>
          <w:lang w:eastAsia="ru-RU"/>
        </w:rPr>
        <w:t>физикальное</w:t>
      </w:r>
      <w:proofErr w:type="spellEnd"/>
      <w:r w:rsidRPr="00EE3CF4">
        <w:rPr>
          <w:rFonts w:ascii="Helvetica" w:eastAsia="Times New Roman" w:hAnsi="Helvetica" w:cs="Helvetica"/>
          <w:color w:val="333333"/>
          <w:sz w:val="21"/>
          <w:szCs w:val="21"/>
          <w:lang w:eastAsia="ru-RU"/>
        </w:rPr>
        <w:t xml:space="preserve"> обследование, лабораторные и инструментальные исследования, консультации специалистов, консилиум).</w:t>
      </w:r>
    </w:p>
    <w:p w14:paraId="5A83799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Обоснование дефектов в сборе информации:</w:t>
      </w:r>
    </w:p>
    <w:p w14:paraId="00DC9E3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2AAEE10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1FB87B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7993137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II. ДИАГНОЗ (формулировка, содержание, время постановки)</w:t>
      </w:r>
    </w:p>
    <w:p w14:paraId="1A5FC95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Обоснование дефектов в диагнозе:</w:t>
      </w:r>
    </w:p>
    <w:p w14:paraId="67BADFF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072E379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318165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E1DEA1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III. ЛЕЧЕНИЕ (хирургическое, в т.ч. родовспоможение, медикаментозное, прочие виды и способы лечения)</w:t>
      </w:r>
    </w:p>
    <w:p w14:paraId="7CA93536"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Обоснование дефектов в лечении:</w:t>
      </w:r>
    </w:p>
    <w:p w14:paraId="026B4AD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921BA2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4DEEFA3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40188C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IV. ПРЕЕМСТВЕННОСТЬ (обоснованность поступления, длительности лечения, перевод, содержание рекомендаций)</w:t>
      </w:r>
    </w:p>
    <w:p w14:paraId="29E9767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Обоснование дефектов в преемственности лечения:</w:t>
      </w:r>
    </w:p>
    <w:p w14:paraId="7C71845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29EF261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56963A5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5C4A107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Экспертное заключение качества медицинской помощи:</w:t>
      </w:r>
    </w:p>
    <w:p w14:paraId="2065DFA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7F40BA6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713C64A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34EF178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НАИБОЛЕЕ ЗНАЧИМЫЕ ДЕФЕКТЫ, ПОВЛИЯВШИЕ НА ИСХОД ЗАБОЛЕВАНИЯ:</w:t>
      </w:r>
    </w:p>
    <w:p w14:paraId="5366E91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Представитель медицинской организации:</w:t>
      </w:r>
    </w:p>
    <w:p w14:paraId="2E09F18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       ________________________________________</w:t>
      </w:r>
    </w:p>
    <w:p w14:paraId="4E83826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w:t>
      </w:r>
      <w:proofErr w:type="gramStart"/>
      <w:r w:rsidRPr="00EE3CF4">
        <w:rPr>
          <w:rFonts w:ascii="Helvetica" w:eastAsia="Times New Roman" w:hAnsi="Helvetica" w:cs="Helvetica"/>
          <w:i/>
          <w:iCs/>
          <w:color w:val="333333"/>
          <w:sz w:val="18"/>
          <w:szCs w:val="18"/>
          <w:lang w:eastAsia="ru-RU"/>
        </w:rPr>
        <w:t>должность)   </w:t>
      </w:r>
      <w:proofErr w:type="gramEnd"/>
      <w:r w:rsidRPr="00EE3CF4">
        <w:rPr>
          <w:rFonts w:ascii="Helvetica" w:eastAsia="Times New Roman" w:hAnsi="Helvetica" w:cs="Helvetica"/>
          <w:i/>
          <w:iCs/>
          <w:color w:val="333333"/>
          <w:sz w:val="18"/>
          <w:szCs w:val="18"/>
          <w:lang w:eastAsia="ru-RU"/>
        </w:rPr>
        <w:t>                        </w:t>
      </w:r>
      <w:proofErr w:type="gramStart"/>
      <w:r w:rsidRPr="00EE3CF4">
        <w:rPr>
          <w:rFonts w:ascii="Helvetica" w:eastAsia="Times New Roman" w:hAnsi="Helvetica" w:cs="Helvetica"/>
          <w:i/>
          <w:iCs/>
          <w:color w:val="333333"/>
          <w:sz w:val="18"/>
          <w:szCs w:val="18"/>
          <w:lang w:eastAsia="ru-RU"/>
        </w:rPr>
        <w:t>   (</w:t>
      </w:r>
      <w:proofErr w:type="gramEnd"/>
      <w:r w:rsidRPr="00EE3CF4">
        <w:rPr>
          <w:rFonts w:ascii="Helvetica" w:eastAsia="Times New Roman" w:hAnsi="Helvetica" w:cs="Helvetica"/>
          <w:i/>
          <w:iCs/>
          <w:color w:val="333333"/>
          <w:sz w:val="18"/>
          <w:szCs w:val="18"/>
          <w:lang w:eastAsia="ru-RU"/>
        </w:rPr>
        <w:t>подпись, Ф.И.О., дата подписания)</w:t>
      </w:r>
    </w:p>
    <w:p w14:paraId="4130D635" w14:textId="77777777" w:rsidR="004F4A18" w:rsidRDefault="004F4A18"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262EE318" w14:textId="340BBBCF"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Эксперт качества</w:t>
      </w:r>
    </w:p>
    <w:p w14:paraId="6FCAC73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медицинской </w:t>
      </w:r>
      <w:proofErr w:type="gramStart"/>
      <w:r w:rsidRPr="00EE3CF4">
        <w:rPr>
          <w:rFonts w:ascii="Helvetica" w:eastAsia="Times New Roman" w:hAnsi="Helvetica" w:cs="Helvetica"/>
          <w:color w:val="333333"/>
          <w:sz w:val="21"/>
          <w:szCs w:val="21"/>
          <w:lang w:eastAsia="ru-RU"/>
        </w:rPr>
        <w:t>помощи:   </w:t>
      </w:r>
      <w:proofErr w:type="gramEnd"/>
      <w:r w:rsidRPr="00EE3CF4">
        <w:rPr>
          <w:rFonts w:ascii="Helvetica" w:eastAsia="Times New Roman" w:hAnsi="Helvetica" w:cs="Helvetica"/>
          <w:color w:val="333333"/>
          <w:sz w:val="21"/>
          <w:szCs w:val="21"/>
          <w:lang w:eastAsia="ru-RU"/>
        </w:rPr>
        <w:t>             ________________________________________</w:t>
      </w:r>
    </w:p>
    <w:p w14:paraId="514A5FD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 дата подписания)</w:t>
      </w:r>
    </w:p>
    <w:p w14:paraId="2D4C0F3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М.П.</w:t>
      </w:r>
    </w:p>
    <w:p w14:paraId="59F10686"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2 к Положению</w:t>
      </w:r>
    </w:p>
    <w:p w14:paraId="0E943672"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порядке внутреннего контроля качества</w:t>
      </w:r>
    </w:p>
    <w:p w14:paraId="66F97F3D"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и безопасности медицинской деятельности</w:t>
      </w:r>
    </w:p>
    <w:p w14:paraId="0C934079"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Журнал</w:t>
      </w:r>
    </w:p>
    <w:p w14:paraId="081D185C"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оценки качества медицинской помощи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
        <w:gridCol w:w="1154"/>
        <w:gridCol w:w="2134"/>
        <w:gridCol w:w="898"/>
        <w:gridCol w:w="879"/>
        <w:gridCol w:w="1502"/>
        <w:gridCol w:w="1158"/>
        <w:gridCol w:w="1442"/>
      </w:tblGrid>
      <w:tr w:rsidR="00EE3CF4" w:rsidRPr="00EE3CF4" w14:paraId="45ED4B5D" w14:textId="77777777" w:rsidTr="00EE3CF4">
        <w:tc>
          <w:tcPr>
            <w:tcW w:w="375" w:type="dxa"/>
            <w:tcBorders>
              <w:top w:val="outset" w:sz="6" w:space="0" w:color="auto"/>
              <w:left w:val="outset" w:sz="6" w:space="0" w:color="auto"/>
              <w:bottom w:val="outset" w:sz="6" w:space="0" w:color="auto"/>
              <w:right w:val="outset" w:sz="6" w:space="0" w:color="auto"/>
            </w:tcBorders>
            <w:vAlign w:val="center"/>
            <w:hideMark/>
          </w:tcPr>
          <w:p w14:paraId="5F3C2FF3"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w:t>
            </w:r>
          </w:p>
          <w:p w14:paraId="230875C4"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п/п</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69A96AE"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экспертизы</w:t>
            </w:r>
          </w:p>
        </w:tc>
        <w:tc>
          <w:tcPr>
            <w:tcW w:w="3000" w:type="dxa"/>
            <w:tcBorders>
              <w:top w:val="outset" w:sz="6" w:space="0" w:color="auto"/>
              <w:left w:val="outset" w:sz="6" w:space="0" w:color="auto"/>
              <w:bottom w:val="outset" w:sz="6" w:space="0" w:color="auto"/>
              <w:right w:val="outset" w:sz="6" w:space="0" w:color="auto"/>
            </w:tcBorders>
            <w:vAlign w:val="center"/>
            <w:hideMark/>
          </w:tcPr>
          <w:p w14:paraId="439346B6"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ФИО пациента</w:t>
            </w:r>
          </w:p>
        </w:tc>
        <w:tc>
          <w:tcPr>
            <w:tcW w:w="1050" w:type="dxa"/>
            <w:tcBorders>
              <w:top w:val="outset" w:sz="6" w:space="0" w:color="auto"/>
              <w:left w:val="outset" w:sz="6" w:space="0" w:color="auto"/>
              <w:bottom w:val="outset" w:sz="6" w:space="0" w:color="auto"/>
              <w:right w:val="outset" w:sz="6" w:space="0" w:color="auto"/>
            </w:tcBorders>
            <w:vAlign w:val="center"/>
            <w:hideMark/>
          </w:tcPr>
          <w:p w14:paraId="040C821F"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рождения</w:t>
            </w:r>
          </w:p>
        </w:tc>
        <w:tc>
          <w:tcPr>
            <w:tcW w:w="1035" w:type="dxa"/>
            <w:tcBorders>
              <w:top w:val="outset" w:sz="6" w:space="0" w:color="auto"/>
              <w:left w:val="outset" w:sz="6" w:space="0" w:color="auto"/>
              <w:bottom w:val="outset" w:sz="6" w:space="0" w:color="auto"/>
              <w:right w:val="outset" w:sz="6" w:space="0" w:color="auto"/>
            </w:tcBorders>
            <w:vAlign w:val="center"/>
            <w:hideMark/>
          </w:tcPr>
          <w:p w14:paraId="6EE8961B"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Адрес пациента</w:t>
            </w:r>
          </w:p>
        </w:tc>
        <w:tc>
          <w:tcPr>
            <w:tcW w:w="1800" w:type="dxa"/>
            <w:tcBorders>
              <w:top w:val="outset" w:sz="6" w:space="0" w:color="auto"/>
              <w:left w:val="outset" w:sz="6" w:space="0" w:color="auto"/>
              <w:bottom w:val="outset" w:sz="6" w:space="0" w:color="auto"/>
              <w:right w:val="outset" w:sz="6" w:space="0" w:color="auto"/>
            </w:tcBorders>
            <w:vAlign w:val="center"/>
            <w:hideMark/>
          </w:tcPr>
          <w:p w14:paraId="6BD38883"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Структурное подразделение</w:t>
            </w:r>
          </w:p>
        </w:tc>
        <w:tc>
          <w:tcPr>
            <w:tcW w:w="1395" w:type="dxa"/>
            <w:tcBorders>
              <w:top w:val="outset" w:sz="6" w:space="0" w:color="auto"/>
              <w:left w:val="outset" w:sz="6" w:space="0" w:color="auto"/>
              <w:bottom w:val="outset" w:sz="6" w:space="0" w:color="auto"/>
              <w:right w:val="outset" w:sz="6" w:space="0" w:color="auto"/>
            </w:tcBorders>
            <w:vAlign w:val="center"/>
            <w:hideMark/>
          </w:tcPr>
          <w:p w14:paraId="2D28E96D"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Количество к/дней</w:t>
            </w:r>
          </w:p>
        </w:tc>
        <w:tc>
          <w:tcPr>
            <w:tcW w:w="1830" w:type="dxa"/>
            <w:tcBorders>
              <w:top w:val="outset" w:sz="6" w:space="0" w:color="auto"/>
              <w:left w:val="outset" w:sz="6" w:space="0" w:color="auto"/>
              <w:bottom w:val="outset" w:sz="6" w:space="0" w:color="auto"/>
              <w:right w:val="outset" w:sz="6" w:space="0" w:color="auto"/>
            </w:tcBorders>
            <w:vAlign w:val="center"/>
            <w:hideMark/>
          </w:tcPr>
          <w:p w14:paraId="158FBA5D"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Экспертное заключение</w:t>
            </w:r>
          </w:p>
        </w:tc>
      </w:tr>
      <w:tr w:rsidR="00EE3CF4" w:rsidRPr="00EE3CF4" w14:paraId="5AA76B6F" w14:textId="77777777" w:rsidTr="00EE3CF4">
        <w:tc>
          <w:tcPr>
            <w:tcW w:w="375" w:type="dxa"/>
            <w:tcBorders>
              <w:top w:val="outset" w:sz="6" w:space="0" w:color="auto"/>
              <w:left w:val="outset" w:sz="6" w:space="0" w:color="auto"/>
              <w:bottom w:val="outset" w:sz="6" w:space="0" w:color="auto"/>
              <w:right w:val="outset" w:sz="6" w:space="0" w:color="auto"/>
            </w:tcBorders>
            <w:vAlign w:val="center"/>
            <w:hideMark/>
          </w:tcPr>
          <w:p w14:paraId="3B7116DC"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C86DB39"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c>
          <w:tcPr>
            <w:tcW w:w="3000" w:type="dxa"/>
            <w:tcBorders>
              <w:top w:val="outset" w:sz="6" w:space="0" w:color="auto"/>
              <w:left w:val="outset" w:sz="6" w:space="0" w:color="auto"/>
              <w:bottom w:val="outset" w:sz="6" w:space="0" w:color="auto"/>
              <w:right w:val="outset" w:sz="6" w:space="0" w:color="auto"/>
            </w:tcBorders>
            <w:vAlign w:val="center"/>
            <w:hideMark/>
          </w:tcPr>
          <w:p w14:paraId="5C9509B9"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5CA2ED53"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c>
          <w:tcPr>
            <w:tcW w:w="1035" w:type="dxa"/>
            <w:tcBorders>
              <w:top w:val="outset" w:sz="6" w:space="0" w:color="auto"/>
              <w:left w:val="outset" w:sz="6" w:space="0" w:color="auto"/>
              <w:bottom w:val="outset" w:sz="6" w:space="0" w:color="auto"/>
              <w:right w:val="outset" w:sz="6" w:space="0" w:color="auto"/>
            </w:tcBorders>
            <w:vAlign w:val="center"/>
            <w:hideMark/>
          </w:tcPr>
          <w:p w14:paraId="7177714D"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c>
          <w:tcPr>
            <w:tcW w:w="1800" w:type="dxa"/>
            <w:tcBorders>
              <w:top w:val="outset" w:sz="6" w:space="0" w:color="auto"/>
              <w:left w:val="outset" w:sz="6" w:space="0" w:color="auto"/>
              <w:bottom w:val="outset" w:sz="6" w:space="0" w:color="auto"/>
              <w:right w:val="outset" w:sz="6" w:space="0" w:color="auto"/>
            </w:tcBorders>
            <w:vAlign w:val="center"/>
            <w:hideMark/>
          </w:tcPr>
          <w:p w14:paraId="0E42833F"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8B1CD7F"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c>
          <w:tcPr>
            <w:tcW w:w="1830" w:type="dxa"/>
            <w:tcBorders>
              <w:top w:val="outset" w:sz="6" w:space="0" w:color="auto"/>
              <w:left w:val="outset" w:sz="6" w:space="0" w:color="auto"/>
              <w:bottom w:val="outset" w:sz="6" w:space="0" w:color="auto"/>
              <w:right w:val="outset" w:sz="6" w:space="0" w:color="auto"/>
            </w:tcBorders>
            <w:vAlign w:val="center"/>
            <w:hideMark/>
          </w:tcPr>
          <w:p w14:paraId="48255129" w14:textId="77777777" w:rsidR="00EE3CF4" w:rsidRPr="00EE3CF4" w:rsidRDefault="00EE3CF4" w:rsidP="00AF3EF6">
            <w:pPr>
              <w:spacing w:after="0" w:line="240" w:lineRule="auto"/>
              <w:rPr>
                <w:rFonts w:ascii="Times New Roman" w:eastAsia="Times New Roman" w:hAnsi="Times New Roman" w:cs="Times New Roman"/>
                <w:sz w:val="20"/>
                <w:szCs w:val="20"/>
                <w:lang w:eastAsia="ru-RU"/>
              </w:rPr>
            </w:pPr>
          </w:p>
        </w:tc>
      </w:tr>
    </w:tbl>
    <w:p w14:paraId="523D7DEB" w14:textId="77777777" w:rsidR="008418F4" w:rsidRDefault="008418F4" w:rsidP="00AF3EF6">
      <w:pPr>
        <w:shd w:val="clear" w:color="auto" w:fill="FFFFFF"/>
        <w:spacing w:after="0" w:line="240" w:lineRule="auto"/>
        <w:ind w:firstLine="6375"/>
        <w:jc w:val="right"/>
        <w:rPr>
          <w:rFonts w:ascii="Helvetica" w:eastAsia="Times New Roman" w:hAnsi="Helvetica" w:cs="Helvetica"/>
          <w:color w:val="333333"/>
          <w:sz w:val="18"/>
          <w:szCs w:val="18"/>
          <w:lang w:eastAsia="ru-RU"/>
        </w:rPr>
      </w:pPr>
    </w:p>
    <w:p w14:paraId="63D15D7C" w14:textId="79D096FE"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2</w:t>
      </w:r>
    </w:p>
    <w:p w14:paraId="71FC47EB"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к Приказу Министерства здравоохранения</w:t>
      </w:r>
    </w:p>
    <w:p w14:paraId="765FF575"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Приднестровской Молдавской Республики</w:t>
      </w:r>
    </w:p>
    <w:p w14:paraId="5A5889B4"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от 9 октября 2019 года № 722</w:t>
      </w:r>
    </w:p>
    <w:p w14:paraId="11A7B681"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Положение</w:t>
      </w:r>
    </w:p>
    <w:p w14:paraId="6A112CDB" w14:textId="77777777" w:rsid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медико-этической комиссии</w:t>
      </w:r>
    </w:p>
    <w:p w14:paraId="7F158432" w14:textId="77777777" w:rsidR="005E4D46" w:rsidRPr="00EE3CF4" w:rsidRDefault="005E4D4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2FF2BE07"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Общие положения</w:t>
      </w:r>
    </w:p>
    <w:p w14:paraId="1FB97301" w14:textId="77777777" w:rsidR="005E4D46" w:rsidRDefault="005E4D46"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0E70DEAC" w14:textId="777D5F2F"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Медико-этическая комиссия (далее - МЭК) создается при лечебно-профилактическом учреждении для осуществления контроля и оценки соблюдения медицинскими работниками норм профессиональной этики и деонтологии во взаимоотношениях с коллегами и пациентами, для рассмотрения конфликтных ситуаций, относящихся к сфере этики и служебного поведения работников учреждения здравоохранения.</w:t>
      </w:r>
    </w:p>
    <w:p w14:paraId="1B1B34F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МЭК является совещательным органом при лечебно-профилактическом учреждении.</w:t>
      </w:r>
    </w:p>
    <w:p w14:paraId="7DCACDD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В своей работе МЭК руководствуется требованиями действующего законодательства Приднестровской Молдавской Республики и настоящим Положением.</w:t>
      </w:r>
    </w:p>
    <w:p w14:paraId="6847146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4. Для целей настоящего Положения используются следующие понятия:</w:t>
      </w:r>
    </w:p>
    <w:p w14:paraId="09E6C44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медицинская этика - учение о морали, нормах нравственного поведения и общественном долге медицинского работника;</w:t>
      </w:r>
    </w:p>
    <w:p w14:paraId="7503CFB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медицинская деонтология - учение о правовых, профессиональных и моральных аспектах, обязанностях и правилах поведения медицинского работника по отношению к больному.</w:t>
      </w:r>
    </w:p>
    <w:p w14:paraId="2E44CB7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5. Персональный состав МЭК утверждается приказом главного врача сроком на 1 (один) год.</w:t>
      </w:r>
    </w:p>
    <w:p w14:paraId="203D82C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6. В состав МЭК входят представители администрации лечебно-профилактического учреждения, медицинские работники учреждения с высшим и средним медицинским образованием, председатель профсоюзного комитета, юрисконсульт и представитель Общественного совета при Министерстве здравоохранения Приднестровской Молдавской Республики.</w:t>
      </w:r>
    </w:p>
    <w:p w14:paraId="72CF904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7. Председателем МЭК является главный врач учреждения, заместителем председателя - заместитель главного врача по медицинской части.</w:t>
      </w:r>
    </w:p>
    <w:p w14:paraId="7A6CFD49" w14:textId="77777777" w:rsidR="005E4D46" w:rsidRDefault="005E4D4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1FDF7254" w14:textId="287DBA9E"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Цели и задачи медико-этической комиссии</w:t>
      </w:r>
    </w:p>
    <w:p w14:paraId="5A0A1DA0" w14:textId="77777777" w:rsidR="005E4D46" w:rsidRDefault="005E4D4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5A31B557" w14:textId="423DDB12"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8. Основными целями работы МЭК являются:</w:t>
      </w:r>
    </w:p>
    <w:p w14:paraId="4006A69E"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а) сохранение и развитие моральных, этических и </w:t>
      </w:r>
      <w:proofErr w:type="spellStart"/>
      <w:r w:rsidRPr="00EE3CF4">
        <w:rPr>
          <w:rFonts w:ascii="Helvetica" w:eastAsia="Times New Roman" w:hAnsi="Helvetica" w:cs="Helvetica"/>
          <w:color w:val="333333"/>
          <w:sz w:val="21"/>
          <w:szCs w:val="21"/>
          <w:lang w:eastAsia="ru-RU"/>
        </w:rPr>
        <w:t>деонтологических</w:t>
      </w:r>
      <w:proofErr w:type="spellEnd"/>
      <w:r w:rsidRPr="00EE3CF4">
        <w:rPr>
          <w:rFonts w:ascii="Helvetica" w:eastAsia="Times New Roman" w:hAnsi="Helvetica" w:cs="Helvetica"/>
          <w:color w:val="333333"/>
          <w:sz w:val="21"/>
          <w:szCs w:val="21"/>
          <w:lang w:eastAsia="ru-RU"/>
        </w:rPr>
        <w:t xml:space="preserve"> принципов медицинской деятельности;</w:t>
      </w:r>
    </w:p>
    <w:p w14:paraId="5A32D75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повышение уровня ответственности медицинских работников перед населением;</w:t>
      </w:r>
    </w:p>
    <w:p w14:paraId="6B7BD33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формирование гармоничных отношений между работником системы здравоохранения и пациентом;</w:t>
      </w:r>
    </w:p>
    <w:p w14:paraId="086297B6"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решение проблемных ситуаций на уровне лечебно-профилактического учреждения, не доводя их до судебных разбирательств.</w:t>
      </w:r>
    </w:p>
    <w:p w14:paraId="4962D38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9. В задачи МЭК входит:</w:t>
      </w:r>
    </w:p>
    <w:p w14:paraId="6F5A5EB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пропаганда и соблюдение принципов медицинской этики и деонтологии;</w:t>
      </w:r>
    </w:p>
    <w:p w14:paraId="78EFE5B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сохранение профессионального авторитета медицинских работников;</w:t>
      </w:r>
    </w:p>
    <w:p w14:paraId="264DBFC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содействие в создании условий неукоснительного соблюдения принципов медицинской этики;</w:t>
      </w:r>
    </w:p>
    <w:p w14:paraId="0FC41F9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рассмотрение конфликтных ситуаций, относящихся к сфере профессиональной этики;</w:t>
      </w:r>
    </w:p>
    <w:p w14:paraId="71FC06C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защита прав пациента;</w:t>
      </w:r>
    </w:p>
    <w:p w14:paraId="6C9D830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е) защита прав медицинского работника и иных сотрудников учреждений системы здравоохранения.</w:t>
      </w:r>
    </w:p>
    <w:p w14:paraId="71B8389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10. Рассмотрение преимуществ и недостатков применяемых методов диагностики, лечения и реабилитации, качества медицинской помощи - не являются предметом для обсуждения на заседаниях МЭК, если это не повлекло за собой этические и </w:t>
      </w:r>
      <w:proofErr w:type="spellStart"/>
      <w:r w:rsidRPr="00EE3CF4">
        <w:rPr>
          <w:rFonts w:ascii="Helvetica" w:eastAsia="Times New Roman" w:hAnsi="Helvetica" w:cs="Helvetica"/>
          <w:color w:val="333333"/>
          <w:sz w:val="21"/>
          <w:szCs w:val="21"/>
          <w:lang w:eastAsia="ru-RU"/>
        </w:rPr>
        <w:t>деонтологические</w:t>
      </w:r>
      <w:proofErr w:type="spellEnd"/>
      <w:r w:rsidRPr="00EE3CF4">
        <w:rPr>
          <w:rFonts w:ascii="Helvetica" w:eastAsia="Times New Roman" w:hAnsi="Helvetica" w:cs="Helvetica"/>
          <w:color w:val="333333"/>
          <w:sz w:val="21"/>
          <w:szCs w:val="21"/>
          <w:lang w:eastAsia="ru-RU"/>
        </w:rPr>
        <w:t xml:space="preserve"> конфликты.</w:t>
      </w:r>
    </w:p>
    <w:p w14:paraId="4360211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11. Медицинские работники должны избегать необоснованных конфликтов во взаимоотношениях с пациентами, их родственниками или их законными представителями. В случае возникновения разногласий медицинские работники должны стремиться к их конструктивному решению, в случаи невозможности последнего одна из сторон имеет право направить в МЭК лечебно-профилактического учреждения письменное заявление о рассмотрении конкретного случая нарушения принципов этического поведения.</w:t>
      </w:r>
    </w:p>
    <w:p w14:paraId="3C9A11C1" w14:textId="77777777" w:rsidR="005E4D46" w:rsidRDefault="005E4D4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59E18122" w14:textId="511F6608"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Порядок работы медико-этической комиссии</w:t>
      </w:r>
    </w:p>
    <w:p w14:paraId="2F11ECF6" w14:textId="77777777" w:rsidR="005E4D46" w:rsidRDefault="005E4D4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3B23EE23" w14:textId="7DA7F293"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12. МЭК рассматривает все случаи межличностных конфликтов, произошедших в течение последнего месяца при обращении гражданина за помощью в лечебно-профилактическое учреждение, между сотрудниками медицинского учреждения, пациентами, их родственниками и иными заинтересованными лицами (обращение юридических лиц, органов государственной власти и местного самоуправления, средств массовой информации, правоохранительных органов, общественных объединений и иных источников).</w:t>
      </w:r>
    </w:p>
    <w:p w14:paraId="6C73870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13. МЭК рассматривает каждый отдельный случай нарушения этики и деонтологии на основании письменного заявления на имя руководителя лечебно-профилактического учреждения.</w:t>
      </w:r>
    </w:p>
    <w:p w14:paraId="27113C3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14. Председатель МЭК инициирует проведение служебного расследования по фактам, отраженным в заявлении, с целью сбора объективной информации.</w:t>
      </w:r>
    </w:p>
    <w:p w14:paraId="5B3EF37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15. Председатель МЭК вправе запрашивать необходимую медицинскую документацию, при разборе конфликтного случая и приглашать для участия в заседаниях комиссии иных специалистов и свидетелей. Пациенты, их законные представители или их родственники приглашаются на заседание комиссии в том случае, если это может способствовать разрешению этической проблемы.</w:t>
      </w:r>
    </w:p>
    <w:p w14:paraId="190E5FD7" w14:textId="6FE5E43F" w:rsidR="00EE3CF4" w:rsidRPr="00EE3CF4" w:rsidRDefault="005E4D46"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5E4D46">
        <w:rPr>
          <w:rFonts w:ascii="Helvetica" w:eastAsia="Times New Roman" w:hAnsi="Helvetica" w:cs="Helvetica"/>
          <w:color w:val="333333"/>
          <w:sz w:val="21"/>
          <w:szCs w:val="21"/>
          <w:lang w:eastAsia="ru-RU"/>
        </w:rPr>
        <w:t>16. МЭК состоит из председателя и членов комиссии в количестве не менее 7 (семи)</w:t>
      </w:r>
      <w:r>
        <w:rPr>
          <w:rFonts w:ascii="Helvetica" w:eastAsia="Times New Roman" w:hAnsi="Helvetica" w:cs="Helvetica"/>
          <w:color w:val="333333"/>
          <w:sz w:val="21"/>
          <w:szCs w:val="21"/>
          <w:lang w:eastAsia="ru-RU"/>
        </w:rPr>
        <w:t xml:space="preserve"> </w:t>
      </w:r>
      <w:r w:rsidRPr="005E4D46">
        <w:rPr>
          <w:rFonts w:ascii="Helvetica" w:eastAsia="Times New Roman" w:hAnsi="Helvetica" w:cs="Helvetica"/>
          <w:color w:val="333333"/>
          <w:sz w:val="21"/>
          <w:szCs w:val="21"/>
          <w:lang w:eastAsia="ru-RU"/>
        </w:rPr>
        <w:t>человек (медицинские работники с высшим и средним медицинским образованием,</w:t>
      </w:r>
      <w:r>
        <w:rPr>
          <w:rFonts w:ascii="Helvetica" w:eastAsia="Times New Roman" w:hAnsi="Helvetica" w:cs="Helvetica"/>
          <w:color w:val="333333"/>
          <w:sz w:val="21"/>
          <w:szCs w:val="21"/>
          <w:lang w:eastAsia="ru-RU"/>
        </w:rPr>
        <w:t xml:space="preserve"> </w:t>
      </w:r>
      <w:r w:rsidRPr="005E4D46">
        <w:rPr>
          <w:rFonts w:ascii="Helvetica" w:eastAsia="Times New Roman" w:hAnsi="Helvetica" w:cs="Helvetica"/>
          <w:color w:val="333333"/>
          <w:sz w:val="21"/>
          <w:szCs w:val="21"/>
          <w:lang w:eastAsia="ru-RU"/>
        </w:rPr>
        <w:t>председатель профсоюзного комитета, юрисконсульт). Члены комиссии участвуют в</w:t>
      </w:r>
      <w:r>
        <w:rPr>
          <w:rFonts w:ascii="Helvetica" w:eastAsia="Times New Roman" w:hAnsi="Helvetica" w:cs="Helvetica"/>
          <w:color w:val="333333"/>
          <w:sz w:val="21"/>
          <w:szCs w:val="21"/>
          <w:lang w:eastAsia="ru-RU"/>
        </w:rPr>
        <w:t xml:space="preserve"> </w:t>
      </w:r>
      <w:r w:rsidRPr="005E4D46">
        <w:rPr>
          <w:rFonts w:ascii="Helvetica" w:eastAsia="Times New Roman" w:hAnsi="Helvetica" w:cs="Helvetica"/>
          <w:color w:val="333333"/>
          <w:sz w:val="21"/>
          <w:szCs w:val="21"/>
          <w:lang w:eastAsia="ru-RU"/>
        </w:rPr>
        <w:t>заседании лично без права замены</w:t>
      </w:r>
      <w:r w:rsidR="00EE3CF4" w:rsidRPr="00EE3CF4">
        <w:rPr>
          <w:rFonts w:ascii="Helvetica" w:eastAsia="Times New Roman" w:hAnsi="Helvetica" w:cs="Helvetica"/>
          <w:color w:val="333333"/>
          <w:sz w:val="21"/>
          <w:szCs w:val="21"/>
          <w:lang w:eastAsia="ru-RU"/>
        </w:rPr>
        <w:t>.</w:t>
      </w:r>
    </w:p>
    <w:p w14:paraId="577F858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17. Председатель организует и руководит работой комиссии, назначает дату и время заседаний, несет персональную ответственность за правильную организацию работы комиссии, за экспертную обоснованность принимаемых решений и выносимых заключений.</w:t>
      </w:r>
    </w:p>
    <w:p w14:paraId="5231B43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18. На время отсутствия председателя МЭК его обязанности выполняет заместитель председателя.</w:t>
      </w:r>
    </w:p>
    <w:p w14:paraId="57DBF36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19. Заседания МЭК проводятся по мере необходимости. МЭК обязана рассмотреть заявление в срок не более 1 (одного) месяца со дня его поступления в лечебно-профилактическое учреждение.</w:t>
      </w:r>
    </w:p>
    <w:p w14:paraId="2C15AA8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20. На заседании МЭК ведется протокол по форме согласно Приложению к настоящему Положению, который подписывается председателем, секретарем и всеми членами МЭК.</w:t>
      </w:r>
    </w:p>
    <w:p w14:paraId="563CF84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21. Организацию заседаний МЭК, оформление протоколов обеспечивает секретарь комиссии.</w:t>
      </w:r>
    </w:p>
    <w:p w14:paraId="7C0CBA5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22. Решение МЭК правомерно, если на его заседании присутствуют не менее 2/3 его членов. Комиссия принимает решение путем открытого голосования. Решение считается принятым большинством голосов присутствующих на заседании членов комиссии. Копия решения МЭК в течение пяти рабочих дней направляется заявителю.</w:t>
      </w:r>
    </w:p>
    <w:p w14:paraId="0F54941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23. По результатам рассмотрения конфликтного случая комиссия может вынести одно из следующих решений:</w:t>
      </w:r>
    </w:p>
    <w:p w14:paraId="3AC0ED2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в действиях медицинского работника нарушений норм профессиональной этики, деонтологии и служебного поведения не установлено;</w:t>
      </w:r>
    </w:p>
    <w:p w14:paraId="1657962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указать медицинскому работнику на допущенное нарушение и предупредить о недопустимости нарушений профессиональной этики, деонтологии и служебного поведения;</w:t>
      </w:r>
    </w:p>
    <w:p w14:paraId="39279ECC"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рекомендовать главному врачу лечебно-профилактического учреждения применить к нарушителю дисциплинарное взыскание;</w:t>
      </w:r>
    </w:p>
    <w:p w14:paraId="4003C90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рекомендовать проведение лечебно-контрольной комиссии, если нарушения в этике и деонтологии, допущенные медицинским работником, повлияли на ход лечебно-диагностического процесса;</w:t>
      </w:r>
    </w:p>
    <w:p w14:paraId="6C441856" w14:textId="77777777" w:rsidR="00EE3CF4" w:rsidRPr="0028065C"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если действия пациента, его законных представителей и (или) родственников, носили характер, унижающий честь и достоинство сотрудника лечебно-профилактического учреждения, было допущено физическое насилие в отношении персонала лечебно-профилактического учреждения МЭК вправе рекомендовать руководству и/или сотруднику лечебно-</w:t>
      </w:r>
      <w:r w:rsidRPr="0028065C">
        <w:rPr>
          <w:rFonts w:ascii="Helvetica" w:eastAsia="Times New Roman" w:hAnsi="Helvetica" w:cs="Helvetica"/>
          <w:color w:val="333333"/>
          <w:sz w:val="21"/>
          <w:szCs w:val="21"/>
          <w:lang w:eastAsia="ru-RU"/>
        </w:rPr>
        <w:t>профилактического учреждения обратиться в правоохранительные органы в порядке, установленном действующим законодательством Приднестровской Молдавской Республики.</w:t>
      </w:r>
    </w:p>
    <w:p w14:paraId="0B6692AE"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28065C">
        <w:rPr>
          <w:rFonts w:ascii="Helvetica" w:eastAsia="Times New Roman" w:hAnsi="Helvetica" w:cs="Helvetica"/>
          <w:color w:val="333333"/>
          <w:sz w:val="21"/>
          <w:szCs w:val="21"/>
          <w:lang w:eastAsia="ru-RU"/>
        </w:rPr>
        <w:t>24. Решение о привлечении к дисциплинарной ответственности (либо без такового) работников лечебно-профилактического учреждения принимается руководителем лечебно-профилактического учреждения в порядке, установленном трудовым законодательством Приднестровской Молдавской Республики.</w:t>
      </w:r>
    </w:p>
    <w:p w14:paraId="7915E55D"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к Положению</w:t>
      </w:r>
    </w:p>
    <w:p w14:paraId="580D1DEA"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медико-этической комиссии</w:t>
      </w:r>
    </w:p>
    <w:p w14:paraId="0A41810A"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w:t>
      </w:r>
    </w:p>
    <w:p w14:paraId="0E0006BF"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заседания медико-этической комиссии</w:t>
      </w:r>
    </w:p>
    <w:p w14:paraId="320F840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18482A87"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наименование лечебно-профилактического учреждения</w:t>
      </w:r>
    </w:p>
    <w:p w14:paraId="239442C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 _________ 20___ г.                                                           № ___</w:t>
      </w:r>
    </w:p>
    <w:p w14:paraId="09D3907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Присутствовали:</w:t>
      </w:r>
    </w:p>
    <w:p w14:paraId="1458C3A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Председатель _______________________________________________________________</w:t>
      </w:r>
    </w:p>
    <w:p w14:paraId="2C5587A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Заместитель председателя ____________________________________________________</w:t>
      </w:r>
    </w:p>
    <w:p w14:paraId="6842B45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Члены комиссии: ____________________________________________________________</w:t>
      </w:r>
    </w:p>
    <w:p w14:paraId="620C514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0D97FAE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A82048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Секретарь __________________________________________________________________</w:t>
      </w:r>
    </w:p>
    <w:p w14:paraId="08F586B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Участники: _________________________________________________________________</w:t>
      </w:r>
    </w:p>
    <w:p w14:paraId="4E3EE19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Приглашенные: _____________________________________________________________</w:t>
      </w:r>
    </w:p>
    <w:p w14:paraId="5D6245E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1E1FE6F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Повестка заседания:</w:t>
      </w:r>
    </w:p>
    <w:p w14:paraId="48ED435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1.__________________________________________________________________________</w:t>
      </w:r>
    </w:p>
    <w:p w14:paraId="513E1D4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2.__________________________________________________________________________</w:t>
      </w:r>
    </w:p>
    <w:p w14:paraId="56F5119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__________________________________________________________________________</w:t>
      </w:r>
    </w:p>
    <w:p w14:paraId="12B1AD6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Слушали:</w:t>
      </w:r>
    </w:p>
    <w:p w14:paraId="4556C59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Вопрос</w:t>
      </w:r>
    </w:p>
    <w:p w14:paraId="2CE775B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__________________________________________________________________________</w:t>
      </w:r>
    </w:p>
    <w:p w14:paraId="469BE65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65E070E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Докладчик: __________________________________________________________________</w:t>
      </w:r>
    </w:p>
    <w:p w14:paraId="6E58D4F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Выступили:</w:t>
      </w:r>
    </w:p>
    <w:p w14:paraId="60EFE42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6E10518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0315A6E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Рассмотрели</w:t>
      </w:r>
    </w:p>
    <w:p w14:paraId="70B1B32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материалы: __________________________________________________________________</w:t>
      </w:r>
    </w:p>
    <w:p w14:paraId="6C31DB7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4FBC88E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Принятые решения:</w:t>
      </w:r>
    </w:p>
    <w:p w14:paraId="0EDC830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3C9A474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05AC618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Председатель:   </w:t>
      </w:r>
      <w:proofErr w:type="gramEnd"/>
      <w:r w:rsidRPr="00EE3CF4">
        <w:rPr>
          <w:rFonts w:ascii="Helvetica" w:eastAsia="Times New Roman" w:hAnsi="Helvetica" w:cs="Helvetica"/>
          <w:color w:val="333333"/>
          <w:sz w:val="21"/>
          <w:szCs w:val="21"/>
          <w:lang w:eastAsia="ru-RU"/>
        </w:rPr>
        <w:t>                          ___________________     _________________</w:t>
      </w:r>
    </w:p>
    <w:p w14:paraId="41274F5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1C1C874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Заместитель </w:t>
      </w:r>
      <w:proofErr w:type="gramStart"/>
      <w:r w:rsidRPr="00EE3CF4">
        <w:rPr>
          <w:rFonts w:ascii="Helvetica" w:eastAsia="Times New Roman" w:hAnsi="Helvetica" w:cs="Helvetica"/>
          <w:color w:val="333333"/>
          <w:sz w:val="21"/>
          <w:szCs w:val="21"/>
          <w:lang w:eastAsia="ru-RU"/>
        </w:rPr>
        <w:t>председателя:   </w:t>
      </w:r>
      <w:proofErr w:type="gramEnd"/>
      <w:r w:rsidRPr="00EE3CF4">
        <w:rPr>
          <w:rFonts w:ascii="Helvetica" w:eastAsia="Times New Roman" w:hAnsi="Helvetica" w:cs="Helvetica"/>
          <w:color w:val="333333"/>
          <w:sz w:val="21"/>
          <w:szCs w:val="21"/>
          <w:lang w:eastAsia="ru-RU"/>
        </w:rPr>
        <w:t>             ___________________     ________________</w:t>
      </w:r>
    </w:p>
    <w:p w14:paraId="0D7E057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36A342F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Члены </w:t>
      </w:r>
      <w:proofErr w:type="gramStart"/>
      <w:r w:rsidRPr="00EE3CF4">
        <w:rPr>
          <w:rFonts w:ascii="Helvetica" w:eastAsia="Times New Roman" w:hAnsi="Helvetica" w:cs="Helvetica"/>
          <w:color w:val="333333"/>
          <w:sz w:val="21"/>
          <w:szCs w:val="21"/>
          <w:lang w:eastAsia="ru-RU"/>
        </w:rPr>
        <w:t>комиссии:   </w:t>
      </w:r>
      <w:proofErr w:type="gramEnd"/>
      <w:r w:rsidRPr="00EE3CF4">
        <w:rPr>
          <w:rFonts w:ascii="Helvetica" w:eastAsia="Times New Roman" w:hAnsi="Helvetica" w:cs="Helvetica"/>
          <w:color w:val="333333"/>
          <w:sz w:val="21"/>
          <w:szCs w:val="21"/>
          <w:lang w:eastAsia="ru-RU"/>
        </w:rPr>
        <w:t>                       ___________________     _________________</w:t>
      </w:r>
    </w:p>
    <w:p w14:paraId="304D278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1AF1E3B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___________________     _________________</w:t>
      </w:r>
    </w:p>
    <w:p w14:paraId="4CB9F1D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147FC9C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Секретарь:   </w:t>
      </w:r>
      <w:proofErr w:type="gramEnd"/>
      <w:r w:rsidRPr="00EE3CF4">
        <w:rPr>
          <w:rFonts w:ascii="Helvetica" w:eastAsia="Times New Roman" w:hAnsi="Helvetica" w:cs="Helvetica"/>
          <w:color w:val="333333"/>
          <w:sz w:val="21"/>
          <w:szCs w:val="21"/>
          <w:lang w:eastAsia="ru-RU"/>
        </w:rPr>
        <w:t>                              ___________________      _________________</w:t>
      </w:r>
    </w:p>
    <w:p w14:paraId="056DB19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5C439C57"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3</w:t>
      </w:r>
    </w:p>
    <w:p w14:paraId="28D19A50"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к Приказу Министерства здравоохранения</w:t>
      </w:r>
    </w:p>
    <w:p w14:paraId="0C19A756"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Приднестровской Молдавской Республики</w:t>
      </w:r>
    </w:p>
    <w:p w14:paraId="4F355187" w14:textId="77777777" w:rsidR="00EE3CF4" w:rsidRPr="00EE3CF4" w:rsidRDefault="00EE3CF4" w:rsidP="004F4A18">
      <w:pPr>
        <w:shd w:val="clear" w:color="auto" w:fill="FFFFFF"/>
        <w:spacing w:after="0" w:line="240" w:lineRule="auto"/>
        <w:ind w:firstLine="5812"/>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от 9 октября 2019 года № 722</w:t>
      </w:r>
    </w:p>
    <w:p w14:paraId="4B85863A"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Положение</w:t>
      </w:r>
    </w:p>
    <w:p w14:paraId="5C7B4545"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комиссии по изучению летальных исходов</w:t>
      </w:r>
    </w:p>
    <w:p w14:paraId="69CA8BC8"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001D5EFB" w14:textId="1A37CD45"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Общие положения</w:t>
      </w:r>
    </w:p>
    <w:p w14:paraId="26E9F3FC"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01D180C7" w14:textId="1A616EF2"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Комиссия по изучению летальных исходов (далее - КИЛИ) создается во всех государственных лечебно-профилактических учреждениях и является коллегиальным и совещательным органом контроля качества лечебно-диагностического процесса при анализе летальных исходов в лечебно-профилактических учреждениях, при оказании медицинской помощи.</w:t>
      </w:r>
    </w:p>
    <w:p w14:paraId="5D46119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КИЛИ является комиссией при лечебно-профилактическом учреждении, предназначенной для коллегиального обсуждения и анализа качества лечебно-диагностического процесса наступления летального исхода.</w:t>
      </w:r>
    </w:p>
    <w:p w14:paraId="641E622D"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Персональный состав КИЛИ утверждается приказом главного врача лечебно-профилактического учреждения.</w:t>
      </w:r>
    </w:p>
    <w:p w14:paraId="7CA9546D"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4. Основными задачами КИЛИ являются:</w:t>
      </w:r>
    </w:p>
    <w:p w14:paraId="0718D20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изучение каждого случая летального исхода в лечебно-профилактическом учреждении при оказании медицинской помощи;</w:t>
      </w:r>
    </w:p>
    <w:p w14:paraId="5E3D6CA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изучение своевременности и правильности проведения лечебно-диагностических мероприятий на всех этапах заболевания, а также качества ведения медицинской документации в отношении пациента, смерть которого наступила в лечебно-профилактическом учреждении;</w:t>
      </w:r>
    </w:p>
    <w:p w14:paraId="757EC31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 выявление и оценка дефектов в проведении лечебно-диагностических мероприятий, на всех этапах оказания медицинской помощи пациенту, смерть которого наступила в лечебно-профилактическом учреждении;</w:t>
      </w:r>
    </w:p>
    <w:p w14:paraId="1B0E7969"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г) установление причин дефектов, допущенных в лечебно-диагностическом процессе;</w:t>
      </w:r>
    </w:p>
    <w:p w14:paraId="15546BF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д) планирование мероприятий, направленных на предупреждение в дальнейшем повторения выявленных дефектов в лечебно-диагностическом процессе;</w:t>
      </w:r>
    </w:p>
    <w:p w14:paraId="62BEACC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е) представление случаев, имеющих научно-практический интерес, для рассмотрения на патологоанатомических конференциях.</w:t>
      </w:r>
    </w:p>
    <w:p w14:paraId="47F67A00"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5. Предметом анализа КИЛИ являются:</w:t>
      </w:r>
    </w:p>
    <w:p w14:paraId="55B31E9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в стационарах:</w:t>
      </w:r>
    </w:p>
    <w:p w14:paraId="53A8DFA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соответствие заключительного клинического диагноза диагнозу, установленному патологоанатомическим или судебно-медицинским исследованием;</w:t>
      </w:r>
    </w:p>
    <w:p w14:paraId="10997D0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в случаях совпадения диагнозов проводится анализ своевременности установления диагноза основного заболевания и его важнейших осложнений, адекватности проводившегося лечения, качества ведения медицинской документации;</w:t>
      </w:r>
    </w:p>
    <w:p w14:paraId="6B5E9AE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при расхождении клинического и патологоанатомического (судебно-медицинского) диагнозов выясняются причины несовпадения, категории расхождения, в порядке, установленном пунктом 14 настоящего Положения.</w:t>
      </w:r>
    </w:p>
    <w:p w14:paraId="2769B1E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в амбулаторно-поликлинических учреждениях:</w:t>
      </w:r>
    </w:p>
    <w:p w14:paraId="1CDB2CC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соответствие диагноза и непосредственной причины смерти, установленной врачами поликлиники во врачебном свидетельстве о смерти, медицинской документации, содержащейся в амбулаторной карте умершего больного;</w:t>
      </w:r>
    </w:p>
    <w:p w14:paraId="1F50E4A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дефекты лечебно-диагностического процесса, выявленные при патологоанатомическом или судебно-медицинском исследовании: своевременность и достоверность прижизненной диагностики, адекватность лечения, проводившегося врачами данного лечебно-профилактического учреждения, своевременность направления больного на госпитализацию.</w:t>
      </w:r>
    </w:p>
    <w:p w14:paraId="7D60636E"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качество оформления поликлинической медицинской документации, в том числе бланка направления умершего больного на патологоанатомическое исследование;</w:t>
      </w:r>
    </w:p>
    <w:p w14:paraId="75D37CD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4) соответствие оформления врачебного свидетельства о смерти, выданного данным лечебно-профилактическим учреждением.</w:t>
      </w:r>
    </w:p>
    <w:p w14:paraId="4D68B33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6. Председатель КИЛИ организует и руководит работой комиссии, назначает дату и время заседаний, несет персональную ответственность за правильную организацию работы комиссии, за экспертную обоснованность принимаемых решений и выносимых заключений.</w:t>
      </w:r>
    </w:p>
    <w:p w14:paraId="44B156D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7. В состав КИЛИ входят председатель - заместитель главного врача лечебно-профилактического учреждения по медицинской части, постоянные члены - заведующие структурными подразделениями лечебно-профилактического учреждения. Участие в работе комиссии, всех приглашенных на заседание, обязательно. На заседание КИЛИ при необходимости приглашаются врачи - консультанты из других лечебно-профилактических учреждений и главные внештатные специалисты.</w:t>
      </w:r>
    </w:p>
    <w:p w14:paraId="625C9572"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8. Секретарь КИЛИ своевременно оповещает участников КИЛИ о времени очередного заседания, ведет журнал регистрации заседаний КИЛИ. Протокол заседания КИЛИ ведет секретарь по форме согласно Приложению № 1 к настоящему Положению.</w:t>
      </w:r>
    </w:p>
    <w:p w14:paraId="11932AC5"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14DE2A7B" w14:textId="7841DB9E"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Порядок работы КИЛИ</w:t>
      </w:r>
    </w:p>
    <w:p w14:paraId="099F41AF"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2A107206" w14:textId="55DC9078"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9. Заседание КИЛИ назначается не позднее 30 дней после наступления летального исхода.</w:t>
      </w:r>
    </w:p>
    <w:p w14:paraId="53F312A4"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10. Медицинская документация умерших, с целью рецензирования, не позднее, чем за 7 дней до заседания распределяется председателем КИЛИ между постоянными членами комиссии. В случае необходимости для рецензирования могут привлекаться и другие сотрудники лечебно-профилактического учреждения.</w:t>
      </w:r>
    </w:p>
    <w:p w14:paraId="2F1EFBD7"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11. На заседании КИЛИ врач - патологоанатом (судебно-медицинский эксперт) информирует комиссию о результатах патологоанатомического (судебно-медицинского) вскрытия. Если вскрытие не производилось, случай докладывает рецензент, который отмечает особенность течения заболевания, уровень диагностики и лечения, качество оформления медицинской документации и вносит предложения, направленные на устранение выявленных дефектов. При наличии ятрогенной патологии и дефектов прижизненной диагностики излагает свою точку зрения на причины их возникновения и значимость для наступившего летального исхода.</w:t>
      </w:r>
    </w:p>
    <w:p w14:paraId="52B02DE9"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12. Отсутствие расхождений диагноза у врача патологоанатома и рецензента на оценку качества диагностики и лечения, а также отсутствия у членов КИЛИ аргументированных возражений, обсуждение случая завершается фиксированием принятого решения в журнале КИЛИ.</w:t>
      </w:r>
    </w:p>
    <w:p w14:paraId="4BDE366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13. При наличии расхождений у врачей патологоанатомов и судебно-медицинских экспертов и рецензента в оценке качества диагностики и лечения, рассмотрение спорного случая летального исхода переносится на рассмотрение лечебно-контрольной комиссии.</w:t>
      </w:r>
    </w:p>
    <w:p w14:paraId="26DB24A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14. В случаях расхождения клинического и патологоанатомического диагнозов устанавливаются следующие категории расхождений диагнозов:</w:t>
      </w:r>
    </w:p>
    <w:p w14:paraId="4019FCD3"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а) первая категория - заболевание не было распознано на предыдущих этапах, а в данном лечебно-профилактическом учреждении установление правильного диагноза было невозможно из-за объективных трудностей;</w:t>
      </w:r>
    </w:p>
    <w:p w14:paraId="4005028B"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б) вторая категория - в данном лечебно-профилактическом учреждении правильный диагноз был возможен, однако заболевание не распознано в связи с объективными или субъективными причинами, при этом дефект диагностики существенно не повлиял на судьбу больного;</w:t>
      </w:r>
    </w:p>
    <w:p w14:paraId="1B3F6AC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в) третья категория - неправильная диагностика повлекла за собой дефект врачебной тактики, что сыграло решающую роль в летальном исходе.</w:t>
      </w:r>
    </w:p>
    <w:p w14:paraId="6AF158A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15. При констатации расхождений все случаи дефектов клинической диагностики, отнесенных к III категории после их выявления, на заседании КИЛИ передаются для рассмотрения на лечебно-контрольной комиссии.</w:t>
      </w:r>
    </w:p>
    <w:p w14:paraId="47E29CC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16. На заседании КИЛИ принимается решение о рассмотрении конкретных случаев смерти для разбора на клинико-патологоанатомических конференциях.</w:t>
      </w:r>
    </w:p>
    <w:p w14:paraId="5BA5CC1F"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17. Результаты работы КИЛИ регистрируются в журнале КИЛИ, где отмечаются даты заседаний, состав присутствующих, номер медицинского документа и протоколов вскрытия умерших.</w:t>
      </w:r>
    </w:p>
    <w:p w14:paraId="029499D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18. По каждому случаю, разобранному на КИЛИ, заполняется Карта случая расхождения клинического и патологоанатомического (судебно-медицинского) диагноза (далее - Карта расхождения) согласно Приложению № 2 к настоящему Положению. Карта расхождения вклеивается секретарем КИЛИ в медицинскую документацию (история болезни, медицинская карта).</w:t>
      </w:r>
    </w:p>
    <w:p w14:paraId="19DE2851"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19. Председатель КИЛИ на очередном заседании комиссии информирует ее членов о мерах, принятых администрацией лечебно-профилактического учреждения по материалам предшествовавшего заседания КИЛИ.</w:t>
      </w:r>
    </w:p>
    <w:p w14:paraId="7ABD7E25"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20. При выявлении грубых дефектов диагностики и лечения, допущенных на предыдущих этапах в другом лечебно-профилактическом учреждении, председатель КИЛИ информирует администрацию этого лечебно-профилактического учреждения о результатах комиссионного разбора.</w:t>
      </w:r>
    </w:p>
    <w:p w14:paraId="529D56AA"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21. Председатель КИЛИ ежеквартально и по итогам года проводит анализ работы КИЛИ.</w:t>
      </w:r>
    </w:p>
    <w:p w14:paraId="79129018" w14:textId="77777777" w:rsidR="00EE3CF4" w:rsidRPr="00EE3CF4" w:rsidRDefault="00EE3C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22. Аналитическая записка о работе КИЛИ составляется главным врачом лечебно-профилактического учреждения и ежегодно представляется в Министерство здравоохранения Приднестровской Молдавской Республики при сдаче годового отчета.</w:t>
      </w:r>
    </w:p>
    <w:p w14:paraId="60EED4CE" w14:textId="77777777" w:rsidR="00167CC6" w:rsidRDefault="00167CC6" w:rsidP="00AF3EF6">
      <w:pPr>
        <w:shd w:val="clear" w:color="auto" w:fill="FFFFFF"/>
        <w:spacing w:after="0" w:line="240" w:lineRule="auto"/>
        <w:ind w:firstLine="6375"/>
        <w:jc w:val="right"/>
        <w:rPr>
          <w:rFonts w:ascii="Helvetica" w:eastAsia="Times New Roman" w:hAnsi="Helvetica" w:cs="Helvetica"/>
          <w:color w:val="333333"/>
          <w:sz w:val="18"/>
          <w:szCs w:val="18"/>
          <w:lang w:eastAsia="ru-RU"/>
        </w:rPr>
      </w:pPr>
    </w:p>
    <w:p w14:paraId="582EEED7" w14:textId="3DA7943E"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1 к Положению</w:t>
      </w:r>
    </w:p>
    <w:p w14:paraId="1B8D8D58"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комиссии по изучению летальных исходов</w:t>
      </w:r>
    </w:p>
    <w:p w14:paraId="20741747"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w:t>
      </w:r>
    </w:p>
    <w:p w14:paraId="20ADBC03"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заседания комиссии по изучению летальных исходов</w:t>
      </w:r>
    </w:p>
    <w:p w14:paraId="441281E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150F3BD7"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наименование лечебно-профилактического учреждения</w:t>
      </w:r>
    </w:p>
    <w:p w14:paraId="0477595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 _________ 20___ г.                                                            № ___</w:t>
      </w:r>
    </w:p>
    <w:p w14:paraId="71A9F9F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Присутствовали:</w:t>
      </w:r>
    </w:p>
    <w:p w14:paraId="20E8A4B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Председатель ________________________________________________________________</w:t>
      </w:r>
    </w:p>
    <w:p w14:paraId="1804151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Заместитель председателя _____________________________________________________</w:t>
      </w:r>
    </w:p>
    <w:p w14:paraId="6FA8E81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Члены </w:t>
      </w:r>
      <w:proofErr w:type="gramStart"/>
      <w:r w:rsidRPr="00EE3CF4">
        <w:rPr>
          <w:rFonts w:ascii="Helvetica" w:eastAsia="Times New Roman" w:hAnsi="Helvetica" w:cs="Helvetica"/>
          <w:color w:val="333333"/>
          <w:sz w:val="21"/>
          <w:szCs w:val="21"/>
          <w:lang w:eastAsia="ru-RU"/>
        </w:rPr>
        <w:t>комиссии:_</w:t>
      </w:r>
      <w:proofErr w:type="gramEnd"/>
      <w:r w:rsidRPr="00EE3CF4">
        <w:rPr>
          <w:rFonts w:ascii="Helvetica" w:eastAsia="Times New Roman" w:hAnsi="Helvetica" w:cs="Helvetica"/>
          <w:color w:val="333333"/>
          <w:sz w:val="21"/>
          <w:szCs w:val="21"/>
          <w:lang w:eastAsia="ru-RU"/>
        </w:rPr>
        <w:t>____________________________________________________________</w:t>
      </w:r>
    </w:p>
    <w:p w14:paraId="3DDBCB8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341C2E3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3826FAC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Секретарь ___________________________________________________________________</w:t>
      </w:r>
    </w:p>
    <w:p w14:paraId="4A709B7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Приглашенные: ______________________________________________________________</w:t>
      </w:r>
    </w:p>
    <w:p w14:paraId="5D08C38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3442CF3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Повестка заседания:</w:t>
      </w:r>
    </w:p>
    <w:p w14:paraId="0214466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__________________________________________________________________________</w:t>
      </w:r>
    </w:p>
    <w:p w14:paraId="5EDD939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__________________________________________________________________________</w:t>
      </w:r>
    </w:p>
    <w:p w14:paraId="7573EE3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__________________________________________________________________________</w:t>
      </w:r>
    </w:p>
    <w:p w14:paraId="7B865CB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Слушали:</w:t>
      </w:r>
    </w:p>
    <w:p w14:paraId="6CA0B7A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6CB3027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2A71BBD6"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Выступили:</w:t>
      </w:r>
    </w:p>
    <w:p w14:paraId="683FD44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73BFE2A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23676E0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Рассмотрели материалы:</w:t>
      </w:r>
    </w:p>
    <w:p w14:paraId="51F5978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55C3EA3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57FD32B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278EB40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ЗАКЛЮЧЕНИЕ:</w:t>
      </w:r>
    </w:p>
    <w:p w14:paraId="289D307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3158D00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37312FA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Председатель:   </w:t>
      </w:r>
      <w:proofErr w:type="gramEnd"/>
      <w:r w:rsidRPr="00EE3CF4">
        <w:rPr>
          <w:rFonts w:ascii="Helvetica" w:eastAsia="Times New Roman" w:hAnsi="Helvetica" w:cs="Helvetica"/>
          <w:color w:val="333333"/>
          <w:sz w:val="21"/>
          <w:szCs w:val="21"/>
          <w:lang w:eastAsia="ru-RU"/>
        </w:rPr>
        <w:t>                      ___________________       _________________</w:t>
      </w:r>
    </w:p>
    <w:p w14:paraId="74FDD95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4988610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Заместитель </w:t>
      </w:r>
      <w:proofErr w:type="gramStart"/>
      <w:r w:rsidRPr="00EE3CF4">
        <w:rPr>
          <w:rFonts w:ascii="Helvetica" w:eastAsia="Times New Roman" w:hAnsi="Helvetica" w:cs="Helvetica"/>
          <w:color w:val="333333"/>
          <w:sz w:val="21"/>
          <w:szCs w:val="21"/>
          <w:lang w:eastAsia="ru-RU"/>
        </w:rPr>
        <w:t>председателя:   </w:t>
      </w:r>
      <w:proofErr w:type="gramEnd"/>
      <w:r w:rsidRPr="00EE3CF4">
        <w:rPr>
          <w:rFonts w:ascii="Helvetica" w:eastAsia="Times New Roman" w:hAnsi="Helvetica" w:cs="Helvetica"/>
          <w:color w:val="333333"/>
          <w:sz w:val="21"/>
          <w:szCs w:val="21"/>
          <w:lang w:eastAsia="ru-RU"/>
        </w:rPr>
        <w:t>         ___________________       ________________</w:t>
      </w:r>
    </w:p>
    <w:p w14:paraId="0FFF5C2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5280163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lastRenderedPageBreak/>
        <w:t xml:space="preserve">Члены </w:t>
      </w:r>
      <w:proofErr w:type="gramStart"/>
      <w:r w:rsidRPr="00EE3CF4">
        <w:rPr>
          <w:rFonts w:ascii="Helvetica" w:eastAsia="Times New Roman" w:hAnsi="Helvetica" w:cs="Helvetica"/>
          <w:color w:val="333333"/>
          <w:sz w:val="21"/>
          <w:szCs w:val="21"/>
          <w:lang w:eastAsia="ru-RU"/>
        </w:rPr>
        <w:t>комиссии:   </w:t>
      </w:r>
      <w:proofErr w:type="gramEnd"/>
      <w:r w:rsidRPr="00EE3CF4">
        <w:rPr>
          <w:rFonts w:ascii="Helvetica" w:eastAsia="Times New Roman" w:hAnsi="Helvetica" w:cs="Helvetica"/>
          <w:color w:val="333333"/>
          <w:sz w:val="21"/>
          <w:szCs w:val="21"/>
          <w:lang w:eastAsia="ru-RU"/>
        </w:rPr>
        <w:t>                   ___________________       _________________</w:t>
      </w:r>
    </w:p>
    <w:p w14:paraId="16E237F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7F88F63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___________________        _________________</w:t>
      </w:r>
    </w:p>
    <w:p w14:paraId="445A516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57F1C9E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Секретарь:   </w:t>
      </w:r>
      <w:proofErr w:type="gramEnd"/>
      <w:r w:rsidRPr="00EE3CF4">
        <w:rPr>
          <w:rFonts w:ascii="Helvetica" w:eastAsia="Times New Roman" w:hAnsi="Helvetica" w:cs="Helvetica"/>
          <w:color w:val="333333"/>
          <w:sz w:val="21"/>
          <w:szCs w:val="21"/>
          <w:lang w:eastAsia="ru-RU"/>
        </w:rPr>
        <w:t>                         ___________________        _________________</w:t>
      </w:r>
    </w:p>
    <w:p w14:paraId="71DAF1C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7779C00B"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2 к Положению</w:t>
      </w:r>
    </w:p>
    <w:p w14:paraId="14C97018"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комиссии по изучению летальных</w:t>
      </w:r>
    </w:p>
    <w:p w14:paraId="0EDDF335"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исходов медицинской документации</w:t>
      </w:r>
    </w:p>
    <w:p w14:paraId="73C7EB5A"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Карта</w:t>
      </w:r>
    </w:p>
    <w:p w14:paraId="579CD740" w14:textId="77777777" w:rsid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случая расхождения клинического и патологоанатомического (судебно-медицинского) диагноза</w:t>
      </w:r>
    </w:p>
    <w:p w14:paraId="138EB16F" w14:textId="77777777" w:rsidR="00167CC6" w:rsidRPr="00EE3CF4"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
        <w:gridCol w:w="2897"/>
        <w:gridCol w:w="6264"/>
      </w:tblGrid>
      <w:tr w:rsidR="00EE3CF4" w:rsidRPr="00EE3CF4" w14:paraId="2BF586CC"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36FAA052"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w:t>
            </w:r>
          </w:p>
          <w:p w14:paraId="47E53D1C"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п/п</w:t>
            </w:r>
          </w:p>
        </w:tc>
        <w:tc>
          <w:tcPr>
            <w:tcW w:w="11520" w:type="dxa"/>
            <w:gridSpan w:val="2"/>
            <w:tcBorders>
              <w:top w:val="outset" w:sz="6" w:space="0" w:color="auto"/>
              <w:left w:val="outset" w:sz="6" w:space="0" w:color="auto"/>
              <w:bottom w:val="outset" w:sz="6" w:space="0" w:color="auto"/>
              <w:right w:val="outset" w:sz="6" w:space="0" w:color="auto"/>
            </w:tcBorders>
            <w:vAlign w:val="center"/>
            <w:hideMark/>
          </w:tcPr>
          <w:p w14:paraId="40663469"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заседания КИЛИ</w:t>
            </w:r>
          </w:p>
        </w:tc>
      </w:tr>
      <w:tr w:rsidR="00EE3CF4" w:rsidRPr="00EE3CF4" w14:paraId="07F31033"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0541141C"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1.</w:t>
            </w:r>
          </w:p>
        </w:tc>
        <w:tc>
          <w:tcPr>
            <w:tcW w:w="11520" w:type="dxa"/>
            <w:gridSpan w:val="2"/>
            <w:tcBorders>
              <w:top w:val="outset" w:sz="6" w:space="0" w:color="auto"/>
              <w:left w:val="outset" w:sz="6" w:space="0" w:color="auto"/>
              <w:bottom w:val="outset" w:sz="6" w:space="0" w:color="auto"/>
              <w:right w:val="outset" w:sz="6" w:space="0" w:color="auto"/>
            </w:tcBorders>
            <w:vAlign w:val="center"/>
            <w:hideMark/>
          </w:tcPr>
          <w:p w14:paraId="2CAD1B0A"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ФИО</w:t>
            </w:r>
          </w:p>
        </w:tc>
      </w:tr>
      <w:tr w:rsidR="00EE3CF4" w:rsidRPr="00EE3CF4" w14:paraId="50B10C44"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12C12589"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2.</w:t>
            </w:r>
          </w:p>
        </w:tc>
        <w:tc>
          <w:tcPr>
            <w:tcW w:w="11520" w:type="dxa"/>
            <w:gridSpan w:val="2"/>
            <w:tcBorders>
              <w:top w:val="outset" w:sz="6" w:space="0" w:color="auto"/>
              <w:left w:val="outset" w:sz="6" w:space="0" w:color="auto"/>
              <w:bottom w:val="outset" w:sz="6" w:space="0" w:color="auto"/>
              <w:right w:val="outset" w:sz="6" w:space="0" w:color="auto"/>
            </w:tcBorders>
            <w:vAlign w:val="center"/>
            <w:hideMark/>
          </w:tcPr>
          <w:p w14:paraId="16C9A44E"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Пол</w:t>
            </w:r>
          </w:p>
        </w:tc>
      </w:tr>
      <w:tr w:rsidR="00EE3CF4" w:rsidRPr="00EE3CF4" w14:paraId="2808FB3F"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333074EE"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3.</w:t>
            </w:r>
          </w:p>
        </w:tc>
        <w:tc>
          <w:tcPr>
            <w:tcW w:w="3525" w:type="dxa"/>
            <w:tcBorders>
              <w:top w:val="outset" w:sz="6" w:space="0" w:color="auto"/>
              <w:left w:val="outset" w:sz="6" w:space="0" w:color="auto"/>
              <w:bottom w:val="outset" w:sz="6" w:space="0" w:color="auto"/>
              <w:right w:val="outset" w:sz="6" w:space="0" w:color="auto"/>
            </w:tcBorders>
            <w:vAlign w:val="center"/>
            <w:hideMark/>
          </w:tcPr>
          <w:p w14:paraId="65029B56"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Возраст</w:t>
            </w:r>
          </w:p>
        </w:tc>
        <w:tc>
          <w:tcPr>
            <w:tcW w:w="7995" w:type="dxa"/>
            <w:tcBorders>
              <w:top w:val="outset" w:sz="6" w:space="0" w:color="auto"/>
              <w:left w:val="outset" w:sz="6" w:space="0" w:color="auto"/>
              <w:bottom w:val="outset" w:sz="6" w:space="0" w:color="auto"/>
              <w:right w:val="outset" w:sz="6" w:space="0" w:color="auto"/>
            </w:tcBorders>
            <w:vAlign w:val="center"/>
            <w:hideMark/>
          </w:tcPr>
          <w:p w14:paraId="300E1A05"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лет</w:t>
            </w:r>
          </w:p>
        </w:tc>
      </w:tr>
      <w:tr w:rsidR="00EE3CF4" w:rsidRPr="00EE3CF4" w14:paraId="50D4ECC9" w14:textId="77777777" w:rsidTr="00EE3CF4">
        <w:tc>
          <w:tcPr>
            <w:tcW w:w="360" w:type="dxa"/>
            <w:vMerge w:val="restart"/>
            <w:tcBorders>
              <w:top w:val="outset" w:sz="6" w:space="0" w:color="auto"/>
              <w:left w:val="outset" w:sz="6" w:space="0" w:color="auto"/>
              <w:bottom w:val="outset" w:sz="6" w:space="0" w:color="auto"/>
              <w:right w:val="outset" w:sz="6" w:space="0" w:color="auto"/>
            </w:tcBorders>
            <w:vAlign w:val="center"/>
            <w:hideMark/>
          </w:tcPr>
          <w:p w14:paraId="7B9B7A06"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4.</w:t>
            </w:r>
          </w:p>
        </w:tc>
        <w:tc>
          <w:tcPr>
            <w:tcW w:w="3525" w:type="dxa"/>
            <w:vMerge w:val="restart"/>
            <w:tcBorders>
              <w:top w:val="outset" w:sz="6" w:space="0" w:color="auto"/>
              <w:left w:val="outset" w:sz="6" w:space="0" w:color="auto"/>
              <w:bottom w:val="outset" w:sz="6" w:space="0" w:color="auto"/>
              <w:right w:val="outset" w:sz="6" w:space="0" w:color="auto"/>
            </w:tcBorders>
            <w:vAlign w:val="center"/>
            <w:hideMark/>
          </w:tcPr>
          <w:p w14:paraId="16A525BA"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В случае смерти в стационаре</w:t>
            </w:r>
          </w:p>
        </w:tc>
        <w:tc>
          <w:tcPr>
            <w:tcW w:w="7995" w:type="dxa"/>
            <w:tcBorders>
              <w:top w:val="outset" w:sz="6" w:space="0" w:color="auto"/>
              <w:left w:val="outset" w:sz="6" w:space="0" w:color="auto"/>
              <w:bottom w:val="outset" w:sz="6" w:space="0" w:color="auto"/>
              <w:right w:val="outset" w:sz="6" w:space="0" w:color="auto"/>
            </w:tcBorders>
            <w:vAlign w:val="center"/>
            <w:hideMark/>
          </w:tcPr>
          <w:p w14:paraId="58A519A0"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поступления в медицинскую организацию: «___</w:t>
            </w:r>
            <w:proofErr w:type="gramStart"/>
            <w:r w:rsidRPr="00EE3CF4">
              <w:rPr>
                <w:rFonts w:ascii="Arial Narrow" w:eastAsia="Times New Roman" w:hAnsi="Arial Narrow" w:cs="Times New Roman"/>
                <w:sz w:val="16"/>
                <w:szCs w:val="16"/>
                <w:lang w:eastAsia="ru-RU"/>
              </w:rPr>
              <w:t>_»_</w:t>
            </w:r>
            <w:proofErr w:type="gramEnd"/>
            <w:r w:rsidRPr="00EE3CF4">
              <w:rPr>
                <w:rFonts w:ascii="Arial Narrow" w:eastAsia="Times New Roman" w:hAnsi="Arial Narrow" w:cs="Times New Roman"/>
                <w:sz w:val="16"/>
                <w:szCs w:val="16"/>
                <w:lang w:eastAsia="ru-RU"/>
              </w:rPr>
              <w:t>________20___г.</w:t>
            </w:r>
          </w:p>
        </w:tc>
      </w:tr>
      <w:tr w:rsidR="00EE3CF4" w:rsidRPr="00EE3CF4" w14:paraId="5C4CC92B" w14:textId="77777777" w:rsidTr="00EE3CF4">
        <w:tc>
          <w:tcPr>
            <w:tcW w:w="0" w:type="auto"/>
            <w:vMerge/>
            <w:tcBorders>
              <w:top w:val="outset" w:sz="6" w:space="0" w:color="auto"/>
              <w:left w:val="outset" w:sz="6" w:space="0" w:color="auto"/>
              <w:bottom w:val="outset" w:sz="6" w:space="0" w:color="auto"/>
              <w:right w:val="outset" w:sz="6" w:space="0" w:color="auto"/>
            </w:tcBorders>
            <w:vAlign w:val="center"/>
            <w:hideMark/>
          </w:tcPr>
          <w:p w14:paraId="138CB6CF"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4DEA3C"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7995" w:type="dxa"/>
            <w:tcBorders>
              <w:top w:val="outset" w:sz="6" w:space="0" w:color="auto"/>
              <w:left w:val="outset" w:sz="6" w:space="0" w:color="auto"/>
              <w:bottom w:val="outset" w:sz="6" w:space="0" w:color="auto"/>
              <w:right w:val="outset" w:sz="6" w:space="0" w:color="auto"/>
            </w:tcBorders>
            <w:vAlign w:val="center"/>
            <w:hideMark/>
          </w:tcPr>
          <w:p w14:paraId="001FBAC5"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смерти: «___</w:t>
            </w:r>
            <w:proofErr w:type="gramStart"/>
            <w:r w:rsidRPr="00EE3CF4">
              <w:rPr>
                <w:rFonts w:ascii="Arial Narrow" w:eastAsia="Times New Roman" w:hAnsi="Arial Narrow" w:cs="Times New Roman"/>
                <w:sz w:val="16"/>
                <w:szCs w:val="16"/>
                <w:lang w:eastAsia="ru-RU"/>
              </w:rPr>
              <w:t>_»_</w:t>
            </w:r>
            <w:proofErr w:type="gramEnd"/>
            <w:r w:rsidRPr="00EE3CF4">
              <w:rPr>
                <w:rFonts w:ascii="Arial Narrow" w:eastAsia="Times New Roman" w:hAnsi="Arial Narrow" w:cs="Times New Roman"/>
                <w:sz w:val="16"/>
                <w:szCs w:val="16"/>
                <w:lang w:eastAsia="ru-RU"/>
              </w:rPr>
              <w:t>________20___г.</w:t>
            </w:r>
          </w:p>
        </w:tc>
      </w:tr>
      <w:tr w:rsidR="00EE3CF4" w:rsidRPr="00EE3CF4" w14:paraId="694C8054" w14:textId="77777777" w:rsidTr="00EE3CF4">
        <w:tc>
          <w:tcPr>
            <w:tcW w:w="0" w:type="auto"/>
            <w:vMerge/>
            <w:tcBorders>
              <w:top w:val="outset" w:sz="6" w:space="0" w:color="auto"/>
              <w:left w:val="outset" w:sz="6" w:space="0" w:color="auto"/>
              <w:bottom w:val="outset" w:sz="6" w:space="0" w:color="auto"/>
              <w:right w:val="outset" w:sz="6" w:space="0" w:color="auto"/>
            </w:tcBorders>
            <w:vAlign w:val="center"/>
            <w:hideMark/>
          </w:tcPr>
          <w:p w14:paraId="08CE59E8"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5BCEA1"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7995" w:type="dxa"/>
            <w:tcBorders>
              <w:top w:val="outset" w:sz="6" w:space="0" w:color="auto"/>
              <w:left w:val="outset" w:sz="6" w:space="0" w:color="auto"/>
              <w:bottom w:val="outset" w:sz="6" w:space="0" w:color="auto"/>
              <w:right w:val="outset" w:sz="6" w:space="0" w:color="auto"/>
            </w:tcBorders>
            <w:vAlign w:val="center"/>
            <w:hideMark/>
          </w:tcPr>
          <w:p w14:paraId="3012DCEB"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последнего визита участкового терапевта к пациенту: «__</w:t>
            </w:r>
            <w:proofErr w:type="gramStart"/>
            <w:r w:rsidRPr="00EE3CF4">
              <w:rPr>
                <w:rFonts w:ascii="Arial Narrow" w:eastAsia="Times New Roman" w:hAnsi="Arial Narrow" w:cs="Times New Roman"/>
                <w:sz w:val="16"/>
                <w:szCs w:val="16"/>
                <w:lang w:eastAsia="ru-RU"/>
              </w:rPr>
              <w:t>_»_</w:t>
            </w:r>
            <w:proofErr w:type="gramEnd"/>
            <w:r w:rsidRPr="00EE3CF4">
              <w:rPr>
                <w:rFonts w:ascii="Arial Narrow" w:eastAsia="Times New Roman" w:hAnsi="Arial Narrow" w:cs="Times New Roman"/>
                <w:sz w:val="16"/>
                <w:szCs w:val="16"/>
                <w:lang w:eastAsia="ru-RU"/>
              </w:rPr>
              <w:t>_______20___г.</w:t>
            </w:r>
          </w:p>
          <w:p w14:paraId="5EB1E289"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последней госпитализации: «___</w:t>
            </w:r>
            <w:proofErr w:type="gramStart"/>
            <w:r w:rsidRPr="00EE3CF4">
              <w:rPr>
                <w:rFonts w:ascii="Arial Narrow" w:eastAsia="Times New Roman" w:hAnsi="Arial Narrow" w:cs="Times New Roman"/>
                <w:sz w:val="16"/>
                <w:szCs w:val="16"/>
                <w:lang w:eastAsia="ru-RU"/>
              </w:rPr>
              <w:t>_»_</w:t>
            </w:r>
            <w:proofErr w:type="gramEnd"/>
            <w:r w:rsidRPr="00EE3CF4">
              <w:rPr>
                <w:rFonts w:ascii="Arial Narrow" w:eastAsia="Times New Roman" w:hAnsi="Arial Narrow" w:cs="Times New Roman"/>
                <w:sz w:val="16"/>
                <w:szCs w:val="16"/>
                <w:lang w:eastAsia="ru-RU"/>
              </w:rPr>
              <w:t>________20___г.</w:t>
            </w:r>
          </w:p>
        </w:tc>
      </w:tr>
      <w:tr w:rsidR="00EE3CF4" w:rsidRPr="00EE3CF4" w14:paraId="6095FD4D" w14:textId="77777777" w:rsidTr="00EE3CF4">
        <w:tc>
          <w:tcPr>
            <w:tcW w:w="0" w:type="auto"/>
            <w:vMerge/>
            <w:tcBorders>
              <w:top w:val="outset" w:sz="6" w:space="0" w:color="auto"/>
              <w:left w:val="outset" w:sz="6" w:space="0" w:color="auto"/>
              <w:bottom w:val="outset" w:sz="6" w:space="0" w:color="auto"/>
              <w:right w:val="outset" w:sz="6" w:space="0" w:color="auto"/>
            </w:tcBorders>
            <w:vAlign w:val="center"/>
            <w:hideMark/>
          </w:tcPr>
          <w:p w14:paraId="36E3F932"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BD578"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7995" w:type="dxa"/>
            <w:tcBorders>
              <w:top w:val="outset" w:sz="6" w:space="0" w:color="auto"/>
              <w:left w:val="outset" w:sz="6" w:space="0" w:color="auto"/>
              <w:bottom w:val="outset" w:sz="6" w:space="0" w:color="auto"/>
              <w:right w:val="outset" w:sz="6" w:space="0" w:color="auto"/>
            </w:tcBorders>
            <w:vAlign w:val="center"/>
            <w:hideMark/>
          </w:tcPr>
          <w:p w14:paraId="2699426C"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Дата смерти «___</w:t>
            </w:r>
            <w:proofErr w:type="gramStart"/>
            <w:r w:rsidRPr="00EE3CF4">
              <w:rPr>
                <w:rFonts w:ascii="Arial Narrow" w:eastAsia="Times New Roman" w:hAnsi="Arial Narrow" w:cs="Times New Roman"/>
                <w:sz w:val="16"/>
                <w:szCs w:val="16"/>
                <w:lang w:eastAsia="ru-RU"/>
              </w:rPr>
              <w:t>_»_</w:t>
            </w:r>
            <w:proofErr w:type="gramEnd"/>
            <w:r w:rsidRPr="00EE3CF4">
              <w:rPr>
                <w:rFonts w:ascii="Arial Narrow" w:eastAsia="Times New Roman" w:hAnsi="Arial Narrow" w:cs="Times New Roman"/>
                <w:sz w:val="16"/>
                <w:szCs w:val="16"/>
                <w:lang w:eastAsia="ru-RU"/>
              </w:rPr>
              <w:t>________20___г.</w:t>
            </w:r>
          </w:p>
        </w:tc>
      </w:tr>
      <w:tr w:rsidR="00EE3CF4" w:rsidRPr="00EE3CF4" w14:paraId="0B88AEE0"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75236B88"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c>
          <w:tcPr>
            <w:tcW w:w="3525" w:type="dxa"/>
            <w:tcBorders>
              <w:top w:val="outset" w:sz="6" w:space="0" w:color="auto"/>
              <w:left w:val="outset" w:sz="6" w:space="0" w:color="auto"/>
              <w:bottom w:val="outset" w:sz="6" w:space="0" w:color="auto"/>
              <w:right w:val="outset" w:sz="6" w:space="0" w:color="auto"/>
            </w:tcBorders>
            <w:vAlign w:val="center"/>
            <w:hideMark/>
          </w:tcPr>
          <w:p w14:paraId="6AE12435"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Краткий анамнез заболевания, основные клинические, лабораторные и инструментальные данные</w:t>
            </w:r>
          </w:p>
        </w:tc>
        <w:tc>
          <w:tcPr>
            <w:tcW w:w="7995" w:type="dxa"/>
            <w:tcBorders>
              <w:top w:val="outset" w:sz="6" w:space="0" w:color="auto"/>
              <w:left w:val="outset" w:sz="6" w:space="0" w:color="auto"/>
              <w:bottom w:val="outset" w:sz="6" w:space="0" w:color="auto"/>
              <w:right w:val="outset" w:sz="6" w:space="0" w:color="auto"/>
            </w:tcBorders>
            <w:vAlign w:val="center"/>
            <w:hideMark/>
          </w:tcPr>
          <w:p w14:paraId="5A37035B"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r>
      <w:tr w:rsidR="00EE3CF4" w:rsidRPr="00EE3CF4" w14:paraId="5045744F"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15A981AC"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7.</w:t>
            </w:r>
          </w:p>
        </w:tc>
        <w:tc>
          <w:tcPr>
            <w:tcW w:w="3525" w:type="dxa"/>
            <w:tcBorders>
              <w:top w:val="outset" w:sz="6" w:space="0" w:color="auto"/>
              <w:left w:val="outset" w:sz="6" w:space="0" w:color="auto"/>
              <w:bottom w:val="outset" w:sz="6" w:space="0" w:color="auto"/>
              <w:right w:val="outset" w:sz="6" w:space="0" w:color="auto"/>
            </w:tcBorders>
            <w:vAlign w:val="center"/>
            <w:hideMark/>
          </w:tcPr>
          <w:p w14:paraId="22E0631A"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Заключительный клинический диагноз</w:t>
            </w:r>
          </w:p>
        </w:tc>
        <w:tc>
          <w:tcPr>
            <w:tcW w:w="7995" w:type="dxa"/>
            <w:tcBorders>
              <w:top w:val="outset" w:sz="6" w:space="0" w:color="auto"/>
              <w:left w:val="outset" w:sz="6" w:space="0" w:color="auto"/>
              <w:bottom w:val="outset" w:sz="6" w:space="0" w:color="auto"/>
              <w:right w:val="outset" w:sz="6" w:space="0" w:color="auto"/>
            </w:tcBorders>
            <w:vAlign w:val="center"/>
            <w:hideMark/>
          </w:tcPr>
          <w:p w14:paraId="15469817"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r>
      <w:tr w:rsidR="00EE3CF4" w:rsidRPr="00EE3CF4" w14:paraId="7352FF4A"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138BDF42"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8.</w:t>
            </w:r>
          </w:p>
        </w:tc>
        <w:tc>
          <w:tcPr>
            <w:tcW w:w="3525" w:type="dxa"/>
            <w:tcBorders>
              <w:top w:val="outset" w:sz="6" w:space="0" w:color="auto"/>
              <w:left w:val="outset" w:sz="6" w:space="0" w:color="auto"/>
              <w:bottom w:val="outset" w:sz="6" w:space="0" w:color="auto"/>
              <w:right w:val="outset" w:sz="6" w:space="0" w:color="auto"/>
            </w:tcBorders>
            <w:vAlign w:val="center"/>
            <w:hideMark/>
          </w:tcPr>
          <w:p w14:paraId="7800914F"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 xml:space="preserve">Заключительный </w:t>
            </w:r>
            <w:proofErr w:type="gramStart"/>
            <w:r w:rsidRPr="00EE3CF4">
              <w:rPr>
                <w:rFonts w:ascii="Arial Narrow" w:eastAsia="Times New Roman" w:hAnsi="Arial Narrow" w:cs="Times New Roman"/>
                <w:sz w:val="16"/>
                <w:szCs w:val="16"/>
                <w:lang w:eastAsia="ru-RU"/>
              </w:rPr>
              <w:t>патолого-анатомический</w:t>
            </w:r>
            <w:proofErr w:type="gramEnd"/>
            <w:r w:rsidRPr="00EE3CF4">
              <w:rPr>
                <w:rFonts w:ascii="Arial Narrow" w:eastAsia="Times New Roman" w:hAnsi="Arial Narrow" w:cs="Times New Roman"/>
                <w:sz w:val="16"/>
                <w:szCs w:val="16"/>
                <w:lang w:eastAsia="ru-RU"/>
              </w:rPr>
              <w:t xml:space="preserve"> (судебно-медицинский) диагноз</w:t>
            </w:r>
          </w:p>
        </w:tc>
        <w:tc>
          <w:tcPr>
            <w:tcW w:w="7995" w:type="dxa"/>
            <w:tcBorders>
              <w:top w:val="outset" w:sz="6" w:space="0" w:color="auto"/>
              <w:left w:val="outset" w:sz="6" w:space="0" w:color="auto"/>
              <w:bottom w:val="outset" w:sz="6" w:space="0" w:color="auto"/>
              <w:right w:val="outset" w:sz="6" w:space="0" w:color="auto"/>
            </w:tcBorders>
            <w:vAlign w:val="center"/>
            <w:hideMark/>
          </w:tcPr>
          <w:p w14:paraId="48D37597"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r>
      <w:tr w:rsidR="00EE3CF4" w:rsidRPr="00EE3CF4" w14:paraId="444D9E83"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5218A721"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9.</w:t>
            </w:r>
          </w:p>
        </w:tc>
        <w:tc>
          <w:tcPr>
            <w:tcW w:w="3525" w:type="dxa"/>
            <w:tcBorders>
              <w:top w:val="outset" w:sz="6" w:space="0" w:color="auto"/>
              <w:left w:val="outset" w:sz="6" w:space="0" w:color="auto"/>
              <w:bottom w:val="outset" w:sz="6" w:space="0" w:color="auto"/>
              <w:right w:val="outset" w:sz="6" w:space="0" w:color="auto"/>
            </w:tcBorders>
            <w:vAlign w:val="center"/>
            <w:hideMark/>
          </w:tcPr>
          <w:p w14:paraId="16D07089"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 xml:space="preserve">Категория расхождения заключительного и </w:t>
            </w:r>
            <w:proofErr w:type="gramStart"/>
            <w:r w:rsidRPr="00EE3CF4">
              <w:rPr>
                <w:rFonts w:ascii="Arial Narrow" w:eastAsia="Times New Roman" w:hAnsi="Arial Narrow" w:cs="Times New Roman"/>
                <w:sz w:val="16"/>
                <w:szCs w:val="16"/>
                <w:lang w:eastAsia="ru-RU"/>
              </w:rPr>
              <w:t>патолого-анатомического</w:t>
            </w:r>
            <w:proofErr w:type="gramEnd"/>
            <w:r w:rsidRPr="00EE3CF4">
              <w:rPr>
                <w:rFonts w:ascii="Arial Narrow" w:eastAsia="Times New Roman" w:hAnsi="Arial Narrow" w:cs="Times New Roman"/>
                <w:sz w:val="16"/>
                <w:szCs w:val="16"/>
                <w:lang w:eastAsia="ru-RU"/>
              </w:rPr>
              <w:t xml:space="preserve"> (судебно- медицинского) диагноза</w:t>
            </w:r>
          </w:p>
        </w:tc>
        <w:tc>
          <w:tcPr>
            <w:tcW w:w="7995" w:type="dxa"/>
            <w:tcBorders>
              <w:top w:val="outset" w:sz="6" w:space="0" w:color="auto"/>
              <w:left w:val="outset" w:sz="6" w:space="0" w:color="auto"/>
              <w:bottom w:val="outset" w:sz="6" w:space="0" w:color="auto"/>
              <w:right w:val="outset" w:sz="6" w:space="0" w:color="auto"/>
            </w:tcBorders>
            <w:vAlign w:val="center"/>
            <w:hideMark/>
          </w:tcPr>
          <w:p w14:paraId="5579FF8D"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категория</w:t>
            </w:r>
          </w:p>
        </w:tc>
      </w:tr>
      <w:tr w:rsidR="00EE3CF4" w:rsidRPr="00EE3CF4" w14:paraId="1012B5D9"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70C6DCB5"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10.</w:t>
            </w:r>
          </w:p>
        </w:tc>
        <w:tc>
          <w:tcPr>
            <w:tcW w:w="3525" w:type="dxa"/>
            <w:tcBorders>
              <w:top w:val="outset" w:sz="6" w:space="0" w:color="auto"/>
              <w:left w:val="outset" w:sz="6" w:space="0" w:color="auto"/>
              <w:bottom w:val="outset" w:sz="6" w:space="0" w:color="auto"/>
              <w:right w:val="outset" w:sz="6" w:space="0" w:color="auto"/>
            </w:tcBorders>
            <w:vAlign w:val="center"/>
            <w:hideMark/>
          </w:tcPr>
          <w:p w14:paraId="180DF2C8"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Причины расхождения диагнозов</w:t>
            </w:r>
          </w:p>
        </w:tc>
        <w:tc>
          <w:tcPr>
            <w:tcW w:w="7995" w:type="dxa"/>
            <w:tcBorders>
              <w:top w:val="outset" w:sz="6" w:space="0" w:color="auto"/>
              <w:left w:val="outset" w:sz="6" w:space="0" w:color="auto"/>
              <w:bottom w:val="outset" w:sz="6" w:space="0" w:color="auto"/>
              <w:right w:val="outset" w:sz="6" w:space="0" w:color="auto"/>
            </w:tcBorders>
            <w:vAlign w:val="center"/>
            <w:hideMark/>
          </w:tcPr>
          <w:p w14:paraId="6A27B334"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r>
      <w:tr w:rsidR="00EE3CF4" w:rsidRPr="00EE3CF4" w14:paraId="1E5C522F" w14:textId="77777777" w:rsidTr="00EE3CF4">
        <w:tc>
          <w:tcPr>
            <w:tcW w:w="360" w:type="dxa"/>
            <w:tcBorders>
              <w:top w:val="outset" w:sz="6" w:space="0" w:color="auto"/>
              <w:left w:val="outset" w:sz="6" w:space="0" w:color="auto"/>
              <w:bottom w:val="outset" w:sz="6" w:space="0" w:color="auto"/>
              <w:right w:val="outset" w:sz="6" w:space="0" w:color="auto"/>
            </w:tcBorders>
            <w:vAlign w:val="center"/>
            <w:hideMark/>
          </w:tcPr>
          <w:p w14:paraId="38D70526" w14:textId="77777777" w:rsidR="00EE3CF4" w:rsidRPr="00EE3CF4" w:rsidRDefault="00EE3CF4" w:rsidP="00AF3EF6">
            <w:pPr>
              <w:spacing w:after="0" w:line="240" w:lineRule="auto"/>
              <w:jc w:val="center"/>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11.</w:t>
            </w:r>
          </w:p>
        </w:tc>
        <w:tc>
          <w:tcPr>
            <w:tcW w:w="3525" w:type="dxa"/>
            <w:tcBorders>
              <w:top w:val="outset" w:sz="6" w:space="0" w:color="auto"/>
              <w:left w:val="outset" w:sz="6" w:space="0" w:color="auto"/>
              <w:bottom w:val="outset" w:sz="6" w:space="0" w:color="auto"/>
              <w:right w:val="outset" w:sz="6" w:space="0" w:color="auto"/>
            </w:tcBorders>
            <w:vAlign w:val="center"/>
            <w:hideMark/>
          </w:tcPr>
          <w:p w14:paraId="2BED48F0"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r w:rsidRPr="00EE3CF4">
              <w:rPr>
                <w:rFonts w:ascii="Arial Narrow" w:eastAsia="Times New Roman" w:hAnsi="Arial Narrow" w:cs="Times New Roman"/>
                <w:sz w:val="16"/>
                <w:szCs w:val="16"/>
                <w:lang w:eastAsia="ru-RU"/>
              </w:rPr>
              <w:t>Дефекты оказания медицинской помощи</w:t>
            </w:r>
          </w:p>
        </w:tc>
        <w:tc>
          <w:tcPr>
            <w:tcW w:w="7995" w:type="dxa"/>
            <w:tcBorders>
              <w:top w:val="outset" w:sz="6" w:space="0" w:color="auto"/>
              <w:left w:val="outset" w:sz="6" w:space="0" w:color="auto"/>
              <w:bottom w:val="outset" w:sz="6" w:space="0" w:color="auto"/>
              <w:right w:val="outset" w:sz="6" w:space="0" w:color="auto"/>
            </w:tcBorders>
            <w:vAlign w:val="center"/>
            <w:hideMark/>
          </w:tcPr>
          <w:p w14:paraId="4913F9A0" w14:textId="77777777" w:rsidR="00EE3CF4" w:rsidRPr="00EE3CF4" w:rsidRDefault="00EE3CF4" w:rsidP="00AF3EF6">
            <w:pPr>
              <w:spacing w:after="0" w:line="240" w:lineRule="auto"/>
              <w:rPr>
                <w:rFonts w:ascii="Times New Roman" w:eastAsia="Times New Roman" w:hAnsi="Times New Roman" w:cs="Times New Roman"/>
                <w:sz w:val="24"/>
                <w:szCs w:val="24"/>
                <w:lang w:eastAsia="ru-RU"/>
              </w:rPr>
            </w:pPr>
          </w:p>
        </w:tc>
      </w:tr>
    </w:tbl>
    <w:p w14:paraId="1301DA52"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56C98D7F" w14:textId="6439A87E"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Председатель КИЛИ_________________ ФИО Подпись</w:t>
      </w:r>
    </w:p>
    <w:p w14:paraId="0D46125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Секретарь КИЛИ __________________ ФИО Подпись</w:t>
      </w:r>
    </w:p>
    <w:p w14:paraId="543B295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Печать лечебно-профилактического учреждения</w:t>
      </w:r>
    </w:p>
    <w:p w14:paraId="7CAEBBBC"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4</w:t>
      </w:r>
    </w:p>
    <w:p w14:paraId="56650B2A"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к Приказу Министерства здравоохранения</w:t>
      </w:r>
    </w:p>
    <w:p w14:paraId="7D6A2B70"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Приднестровской Молдавской Республики</w:t>
      </w:r>
    </w:p>
    <w:p w14:paraId="6D115814"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от 9 октября 2019 года № 722</w:t>
      </w:r>
    </w:p>
    <w:p w14:paraId="4D6CE2CA"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Положение</w:t>
      </w:r>
    </w:p>
    <w:p w14:paraId="65452C08"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лечебно-контрольной комиссии</w:t>
      </w:r>
    </w:p>
    <w:p w14:paraId="181C6104"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2CF815AE" w14:textId="1983BD15" w:rsidR="00167CC6" w:rsidRDefault="00EE3CF4" w:rsidP="004F4A18">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Общие положения</w:t>
      </w:r>
    </w:p>
    <w:p w14:paraId="5850BEE9" w14:textId="77777777" w:rsidR="008418F4" w:rsidRDefault="008418F4" w:rsidP="00167CC6">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19C873EB" w14:textId="523AB185"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 Лечебно-контрольная комиссия (далее – ЛКК) является коллегиальным 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совещательным органом и предназначена для обсуждения и анализа качества лечебно-диагностического процесса.</w:t>
      </w:r>
    </w:p>
    <w:p w14:paraId="234104FC" w14:textId="48D1E12B"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 Руководство деятельностью ЛКК осуществляется председателем комиссии (или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заместителем председателя ЛКК).</w:t>
      </w:r>
    </w:p>
    <w:p w14:paraId="10690374"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3. ЛКК создается:</w:t>
      </w:r>
    </w:p>
    <w:p w14:paraId="6FB5BA4C" w14:textId="5EB5015E"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государственном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лечебно-профилактическом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учреждении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основании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ежегодного приказа руководителя учреждения и является органом оперативного контроля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состояния лечебно-диагностического процесса, организации медицинской помощи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населению в конкретном лечебно-профилактическим учреждением.</w:t>
      </w:r>
    </w:p>
    <w:p w14:paraId="3921EB69" w14:textId="04E1A284"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Председателем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ЛКК</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является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руководитель</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лечебно-профилактического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учреждения, заместителем председателя – заместитель главного врача по профилю,</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секретарем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комиссии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один</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из</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врачей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лечебно-профилактического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учреждения. Состав ЛКК назначается из числа заведующих отделениями, врачей с</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квалификационной категорией не ниже первой, профессорско-преподавательского состава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профильных организаций образования;</w:t>
      </w:r>
    </w:p>
    <w:p w14:paraId="5CE8E48E" w14:textId="77777777" w:rsid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в государственном лечебно-профилактическом учреждении с привлечением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заместителей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профильных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подразделений и специалистов) других лечебно-профилактических учреждений и (или)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Министерства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здравоохранения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Приднестровской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Молдавской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Республики,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основании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приказа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лечебно-профилактического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учреждения, на базе которого планируется проведение заседания, по определенному</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 xml:space="preserve">случаю оказания медицинской помощи с учетом </w:t>
      </w:r>
      <w:r w:rsidRPr="008418F4">
        <w:rPr>
          <w:rFonts w:ascii="Helvetica" w:eastAsia="Times New Roman" w:hAnsi="Helvetica" w:cs="Helvetica"/>
          <w:color w:val="333333"/>
          <w:sz w:val="21"/>
          <w:szCs w:val="21"/>
          <w:lang w:eastAsia="ru-RU"/>
        </w:rPr>
        <w:lastRenderedPageBreak/>
        <w:t>функций ЛКК и является органом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оперативного контроля состояния лечебно-диагностического процесса, организации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медицинской помощи населению с расширенным функционалом (расширенная ЛКК);</w:t>
      </w:r>
    </w:p>
    <w:p w14:paraId="014AD31A" w14:textId="77777777" w:rsid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министром здравоохранения Приднестровской Молдавской Республики (или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уполномоченным им лицом) по определенному случаю оказания медицинской помощи с</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учетом функций ЛКК и является органом оперативного контроля состояния лечебно-диагностического процесса, организации медицинской помощи населению в рамках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проводимого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заседания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расширенного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ЛКК</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расширенным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функционалом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привлечением по усмотрению председателя ЛКК, которым является Министр (или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начальник</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Управления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организации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медицинской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помощи),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Министерства здравоохранения Приднестровской Молдавской Республики, главных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внештатных специалистов Министерства здравоохранения Приднестровской Молдавской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Республики,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заместителей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руководителей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профильных подразделений и специалистов) из разных лечебно-профилактических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учреждений на основании приказа Министерства здравоохранения Приднестровской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Молдавской Республики (расширенная ЛКК).</w:t>
      </w:r>
    </w:p>
    <w:p w14:paraId="292284DC" w14:textId="167EC4B4"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ЛКК в своей работе руководствуется требованиями действующего законодательства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Приднестровской Молдавской Республики и настоящим Положением.</w:t>
      </w:r>
    </w:p>
    <w:p w14:paraId="2C4FBE6B"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4. Основные задачи ЛКК:</w:t>
      </w:r>
    </w:p>
    <w:p w14:paraId="39A30C60" w14:textId="77777777" w:rsidR="008418F4" w:rsidRPr="0028065C"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заседаниях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ЛКК</w:t>
      </w:r>
      <w:r>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обсуждаются случаи грубого нарушения лечебно-диагностического процесса и летальных исходов, требующие более глубокого изучения и анализа, при необходимости с привлечением консультантов. На основании проведенного анализа ЛКК принимает решения, позволяющие администрации лечебно-профилактического учреждения оперативно решать вопросы организационного характера, направленные на повышение качества лечебно-диагностического процесса и предотвращение повторных дефектов при оказании медицинской помощи;</w:t>
      </w:r>
    </w:p>
    <w:p w14:paraId="370AFB30" w14:textId="77777777" w:rsid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28065C">
        <w:rPr>
          <w:rFonts w:ascii="Helvetica" w:eastAsia="Times New Roman" w:hAnsi="Helvetica" w:cs="Helvetica"/>
          <w:color w:val="333333"/>
          <w:sz w:val="21"/>
          <w:szCs w:val="21"/>
          <w:lang w:eastAsia="ru-RU"/>
        </w:rPr>
        <w:t>б) на ЛКК рассматриваются случаи оказания медицинской помощи, завершившиеся летальным исходом или без такового</w:t>
      </w:r>
      <w:r w:rsidRPr="008418F4">
        <w:rPr>
          <w:rFonts w:ascii="Helvetica" w:eastAsia="Times New Roman" w:hAnsi="Helvetica" w:cs="Helvetica"/>
          <w:color w:val="333333"/>
          <w:sz w:val="21"/>
          <w:szCs w:val="21"/>
          <w:lang w:eastAsia="ru-RU"/>
        </w:rPr>
        <w:t>. Заседания комиссии проводятся не позднее 1</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(одного) месяца после выявления объекта анализа ЛКК. В исключительных случаях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заседания ЛКК могут быть проведены в сроках, превышающих (свыше) 1 (одного) месяца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после выявления объекта анализа ЛКК.</w:t>
      </w:r>
    </w:p>
    <w:p w14:paraId="121CFCEF" w14:textId="122881DF"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5. Объектами анализа ЛКК являются:</w:t>
      </w:r>
    </w:p>
    <w:p w14:paraId="52EA4276" w14:textId="0348A376"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случаи оказания медицинской помощи, определенные в результате работы комиссии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 изучению летальных исходов для рассмотрения на ЛКК;</w:t>
      </w:r>
    </w:p>
    <w:p w14:paraId="000490A6"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 xml:space="preserve">б) случаи перинатальной (антенатальной и </w:t>
      </w:r>
      <w:proofErr w:type="spellStart"/>
      <w:r w:rsidRPr="008418F4">
        <w:rPr>
          <w:rFonts w:ascii="Helvetica" w:eastAsia="Times New Roman" w:hAnsi="Helvetica" w:cs="Helvetica"/>
          <w:color w:val="333333"/>
          <w:sz w:val="21"/>
          <w:szCs w:val="21"/>
          <w:lang w:eastAsia="ru-RU"/>
        </w:rPr>
        <w:t>интранатальной</w:t>
      </w:r>
      <w:proofErr w:type="spellEnd"/>
      <w:r w:rsidRPr="008418F4">
        <w:rPr>
          <w:rFonts w:ascii="Helvetica" w:eastAsia="Times New Roman" w:hAnsi="Helvetica" w:cs="Helvetica"/>
          <w:color w:val="333333"/>
          <w:sz w:val="21"/>
          <w:szCs w:val="21"/>
          <w:lang w:eastAsia="ru-RU"/>
        </w:rPr>
        <w:t>) и детской смертности;</w:t>
      </w:r>
    </w:p>
    <w:p w14:paraId="4A2DD35F"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материнская смертность;</w:t>
      </w:r>
    </w:p>
    <w:p w14:paraId="790284B5" w14:textId="47178D46"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г) случаи смерти пациентов на операционном столе после инвазивных манипуляций 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исследований, а также после переливания крови и заместительных растворов;</w:t>
      </w:r>
    </w:p>
    <w:p w14:paraId="48BB0517" w14:textId="534B9F22"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д) ятрогенные осложнения, обусловленные неадекватными, дефектными или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неправильными медицинскими воздействиями, явившиеся причиной летального исхода;</w:t>
      </w:r>
    </w:p>
    <w:p w14:paraId="4653BBDE" w14:textId="74A9FD18"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е) грубые лечебно-диагностические дефекты при ургентной патологии (хирургической,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урологической, терапевтической, акушерской и иной);</w:t>
      </w:r>
    </w:p>
    <w:p w14:paraId="155B0AA5"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ж) своевременно не диагностированные инфекционные заболевания;</w:t>
      </w:r>
    </w:p>
    <w:p w14:paraId="7616B52C" w14:textId="3FE8F06F"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з) случаи грубых нарушений в назначении и использовании лечебно-диагностических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методов и средств;</w:t>
      </w:r>
    </w:p>
    <w:p w14:paraId="60313F56"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и) случаи серьезных дефектов в оформлении медицинской документации;</w:t>
      </w:r>
    </w:p>
    <w:p w14:paraId="295D0F07" w14:textId="0C7676BC"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к) случаи, оставшиеся спорными после их обсуждения на заседаниях комиссии по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изучению летальных исходов;</w:t>
      </w:r>
    </w:p>
    <w:p w14:paraId="7216375D"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л) случаи, рекомендованные к рассмотрению медико-этической комиссией.</w:t>
      </w:r>
    </w:p>
    <w:p w14:paraId="5956D0FC"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 Порядок работы ЛКК</w:t>
      </w:r>
    </w:p>
    <w:p w14:paraId="22F7C507" w14:textId="23B89E6B"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6. Председатель ЛКК осуществляет общее руководство работой ЛКК, определяет время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 место заседания, состав ее участников, повестку заседания, назначает докладчиков,</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рецензентов и при необходимости экспертов. В отдельных случаях, при отсутствии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председателя ЛКК эти функции может выполнять заместитель председателя ЛКК.</w:t>
      </w:r>
    </w:p>
    <w:p w14:paraId="164E5059"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7. Функции членов ЛКК:</w:t>
      </w:r>
    </w:p>
    <w:p w14:paraId="566421C8" w14:textId="73CA39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по поручению председателя ЛКК готовят к заседанию ЛКК необходимую</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информацию по вопросам программы ЛКК;</w:t>
      </w:r>
    </w:p>
    <w:p w14:paraId="522A487A" w14:textId="5AD0C71D"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участвуют в обсуждении вопросов программы ЛКК, высказывают свои предложения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 замечания по качеству оказанной медицинской помощи и качеству оформления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первичной медицинской документации;</w:t>
      </w:r>
    </w:p>
    <w:p w14:paraId="05504983" w14:textId="6A01E200"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участвуют в проведении этапа экспертной оценки качества медицинской помощи,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оказанной пациенту в учреждении;</w:t>
      </w:r>
    </w:p>
    <w:p w14:paraId="2BB3ABD7" w14:textId="150069AB"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г) участвуют в голосовании при принятии решений по вопросам повестки дня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заседания ЛКК.</w:t>
      </w:r>
    </w:p>
    <w:p w14:paraId="26D423E9"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8. Секретарь ЛКК:</w:t>
      </w:r>
    </w:p>
    <w:p w14:paraId="792F400F" w14:textId="57F4ADD0"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lastRenderedPageBreak/>
        <w:t>а) заблаговременно, но не позже, чем за 3 (три) рабочих дня, оповещает постоянных 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приглашенных участников разбора о времени и месте проведения ЛКК, повестке</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заседания, передает рецензентам не позже, чем за 7 (семь) рабочих дней, всю информацию</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 документацию, необходимую для проведения разбора;</w:t>
      </w:r>
    </w:p>
    <w:p w14:paraId="6DBB0EC9" w14:textId="20D81932"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несет</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ответственность</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своевременное</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представление</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привлеченными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специалистами для участия в ЛКК докладов, рецензий и экспертных оценок, а также</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других необходимых документов, до запланированного заседания ЛКК для их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представления председателю (заместителю председателя) с целью ознакомления;</w:t>
      </w:r>
    </w:p>
    <w:p w14:paraId="3C331FF1"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ведет протокол заседания ЛКК согласно Приложению к настоящему Положению.</w:t>
      </w:r>
    </w:p>
    <w:p w14:paraId="545A3E04" w14:textId="59483533"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9. Специалисты, привлеченные в качестве докладчиков по рассматриваемому случаю</w:t>
      </w:r>
      <w:r>
        <w:rPr>
          <w:rFonts w:ascii="Helvetica" w:eastAsia="Times New Roman" w:hAnsi="Helvetica" w:cs="Helvetica"/>
          <w:color w:val="333333"/>
          <w:sz w:val="21"/>
          <w:szCs w:val="21"/>
          <w:lang w:eastAsia="ru-RU"/>
        </w:rPr>
        <w:t xml:space="preserve"> </w:t>
      </w:r>
      <w:proofErr w:type="gramStart"/>
      <w:r w:rsidRPr="008418F4">
        <w:rPr>
          <w:rFonts w:ascii="Helvetica" w:eastAsia="Times New Roman" w:hAnsi="Helvetica" w:cs="Helvetica"/>
          <w:color w:val="333333"/>
          <w:sz w:val="21"/>
          <w:szCs w:val="21"/>
          <w:lang w:eastAsia="ru-RU"/>
        </w:rPr>
        <w:t xml:space="preserve">на </w:t>
      </w:r>
      <w:r>
        <w:rPr>
          <w:rFonts w:ascii="Helvetica" w:eastAsia="Times New Roman" w:hAnsi="Helvetica" w:cs="Helvetica"/>
          <w:color w:val="333333"/>
          <w:sz w:val="21"/>
          <w:szCs w:val="21"/>
          <w:lang w:eastAsia="ru-RU"/>
        </w:rPr>
        <w:t xml:space="preserve"> з</w:t>
      </w:r>
      <w:r w:rsidRPr="008418F4">
        <w:rPr>
          <w:rFonts w:ascii="Helvetica" w:eastAsia="Times New Roman" w:hAnsi="Helvetica" w:cs="Helvetica"/>
          <w:color w:val="333333"/>
          <w:sz w:val="21"/>
          <w:szCs w:val="21"/>
          <w:lang w:eastAsia="ru-RU"/>
        </w:rPr>
        <w:t>аседании</w:t>
      </w:r>
      <w:proofErr w:type="gramEnd"/>
      <w:r w:rsidRPr="008418F4">
        <w:rPr>
          <w:rFonts w:ascii="Helvetica" w:eastAsia="Times New Roman" w:hAnsi="Helvetica" w:cs="Helvetica"/>
          <w:color w:val="333333"/>
          <w:sz w:val="21"/>
          <w:szCs w:val="21"/>
          <w:lang w:eastAsia="ru-RU"/>
        </w:rPr>
        <w:t xml:space="preserve"> ЛКК, обязаны представить подробные пояснения в виде доклада, с</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отражением:</w:t>
      </w:r>
    </w:p>
    <w:p w14:paraId="0EC6B4B8" w14:textId="6F7AF1AC"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тактики ведения пациента с учетом этапа, со ссылкой на требования нормативных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правовых актов;</w:t>
      </w:r>
    </w:p>
    <w:p w14:paraId="30751829" w14:textId="18801532"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 xml:space="preserve">б) сведений, отражающих динамику состояния, излагая </w:t>
      </w:r>
      <w:proofErr w:type="spellStart"/>
      <w:r w:rsidRPr="008418F4">
        <w:rPr>
          <w:rFonts w:ascii="Helvetica" w:eastAsia="Times New Roman" w:hAnsi="Helvetica" w:cs="Helvetica"/>
          <w:color w:val="333333"/>
          <w:sz w:val="21"/>
          <w:szCs w:val="21"/>
          <w:lang w:eastAsia="ru-RU"/>
        </w:rPr>
        <w:t>еѐ</w:t>
      </w:r>
      <w:proofErr w:type="spellEnd"/>
      <w:r w:rsidRPr="008418F4">
        <w:rPr>
          <w:rFonts w:ascii="Helvetica" w:eastAsia="Times New Roman" w:hAnsi="Helvetica" w:cs="Helvetica"/>
          <w:color w:val="333333"/>
          <w:sz w:val="21"/>
          <w:szCs w:val="21"/>
          <w:lang w:eastAsia="ru-RU"/>
        </w:rPr>
        <w:t xml:space="preserve"> в хронологической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последовательности, отмечая проблемы, возникшие при оказании медицинской помощи, с</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представлением соответствующих подтверждающих документов (данные обследований,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консультаций и так далее);</w:t>
      </w:r>
    </w:p>
    <w:p w14:paraId="28D5A2B2" w14:textId="691D4060"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информации об исполнении (неисполнении) утвержденных требований нормативных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правовых актов по тактике введения (в случае неисполнения отражаются все причины);</w:t>
      </w:r>
    </w:p>
    <w:p w14:paraId="7A4362BA" w14:textId="62D2801F"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г) данных, подтверждающих наличие каких-либо особенностей ведения с указанием</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причин.</w:t>
      </w:r>
    </w:p>
    <w:p w14:paraId="62F599FD" w14:textId="097C7514"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Участие всех специалистов в заседание ЛКК, имеющих отношение к рассматриваемому</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случаю, является обязательным.</w:t>
      </w:r>
    </w:p>
    <w:p w14:paraId="361678B8" w14:textId="6339BF04"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10. Рецензент, назначенный для анализа конкретного клинического случая, письменно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представляет:</w:t>
      </w:r>
    </w:p>
    <w:p w14:paraId="1721F361"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рецензию (аналитическое заключение);</w:t>
      </w:r>
    </w:p>
    <w:p w14:paraId="0C829420"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краткую литературную справку по профилю рассматриваемого случая.</w:t>
      </w:r>
    </w:p>
    <w:p w14:paraId="087958D5"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11. В обязательном порядке рецензия (аналитическое заключение) должна содержать:</w:t>
      </w:r>
    </w:p>
    <w:p w14:paraId="3F364474" w14:textId="31BC8E96"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информацию</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правильности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оформления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медицинской</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документации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соответствующему этапу оказания медицинской помощи, со ссылкой на требования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нормативных правовых актов, регламентирующих порядок их оформления и ведения;</w:t>
      </w:r>
    </w:p>
    <w:p w14:paraId="2A9D210A" w14:textId="22A30EBC"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сведения, представляющие оценку правильности выбора медицинской тактики,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степени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достижения</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запланированного</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результата</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установление</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причинно-следственных связей выявленных дефектов в оказании медицинской помощи, сопоставив</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информацию об оказанной медицинской помощи с требованиями нормативных правовых</w:t>
      </w:r>
      <w:r>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актов, регламентирующих порядок оказания медицинской помощи.</w:t>
      </w:r>
    </w:p>
    <w:p w14:paraId="5C2F3C03" w14:textId="55AC6B8D"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12. Рецензентами могут являться врачи лечебно-профилактических учреждений,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профессорско-преподавательский состав медицинского факультета государственного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образовательного учреждения «Приднестровский государственный университет имени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Т.Г. Шевченко», соответствующие специалисты из других профильных организаций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образования или лечебно-профилактических учреждений, не имеющие отношение к</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оказанию медицинской помощи рассматриваемого случая.</w:t>
      </w:r>
    </w:p>
    <w:p w14:paraId="7882EE0F" w14:textId="709C71D6"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13. Для рецензирования медицинской документации на определенном этапе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консультирования, обследования и лечения (или на всех этапах) могут быть привлечены</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несколько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рецензентов,</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тех</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случаях,</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когда</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требуются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многочисленные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профессиональные, разносторонние знания или, напротив, узкая специализация.</w:t>
      </w:r>
    </w:p>
    <w:p w14:paraId="1A090113" w14:textId="2DF6487A"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14. Рецензентами могут являться врачи с квалификационной врачебной категорией не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ниже первой, так как они обладают практической логикой, устанавливают диагноз,</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распознавая клинику похожих болезней, и врач как специалист, оценивающий работу</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другого врача, должен иметь качественную научно-практическую подготовку по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рассматриваемому вопросу.</w:t>
      </w:r>
    </w:p>
    <w:p w14:paraId="465B4F5F" w14:textId="136514D1"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15. Основной задачей эксперта является проведение экспертизы качества медицинской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помощи с целью выявления дефектов медицинской помощи, включая оценку</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правильности выбора медицинской организации, степени достижения запланированного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результата,</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установление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причинно-следственных</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связей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выявленных</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дефектов</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медицинской помощи, оформление экспертного заключения и рекомендаций по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улучшению качества медицинской помощи.</w:t>
      </w:r>
    </w:p>
    <w:p w14:paraId="10C378AC" w14:textId="4B740982"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Эксперт проводит исследования объективно, на строго научной и практической основе,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 пределах соответствующей специальности, всесторонне и в полном объеме.</w:t>
      </w:r>
    </w:p>
    <w:p w14:paraId="6775C53B" w14:textId="77777777" w:rsidR="00CC760B"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16. Заключение эксперта должно основываться на положениях, дающих возможность</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проверить обоснованность и достоверность сделанных выводов на базе общепринятых</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 xml:space="preserve">научных </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 xml:space="preserve"> практических данных. Экспертная оценка – это заключение целью которой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является качественный анализ исследований, проведенных в рамках экспертизы, на</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предмет их соответствия требованиям действующего законодательства Приднестровской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Молдавской Республики, методикам и клиническим (методическим) рекомендациям.</w:t>
      </w:r>
    </w:p>
    <w:p w14:paraId="05908CB1" w14:textId="35C6531D"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lastRenderedPageBreak/>
        <w:t>Ссылка на требования действующего законодательства Приднестровской Молдавской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Республики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позволяют</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определить</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(оценить)</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правильность</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оформления,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 xml:space="preserve">достоверность экспертизы и обоснованность </w:t>
      </w:r>
      <w:proofErr w:type="spellStart"/>
      <w:r w:rsidRPr="008418F4">
        <w:rPr>
          <w:rFonts w:ascii="Helvetica" w:eastAsia="Times New Roman" w:hAnsi="Helvetica" w:cs="Helvetica"/>
          <w:color w:val="333333"/>
          <w:sz w:val="21"/>
          <w:szCs w:val="21"/>
          <w:lang w:eastAsia="ru-RU"/>
        </w:rPr>
        <w:t>еѐ</w:t>
      </w:r>
      <w:proofErr w:type="spellEnd"/>
      <w:r w:rsidRPr="008418F4">
        <w:rPr>
          <w:rFonts w:ascii="Helvetica" w:eastAsia="Times New Roman" w:hAnsi="Helvetica" w:cs="Helvetica"/>
          <w:color w:val="333333"/>
          <w:sz w:val="21"/>
          <w:szCs w:val="21"/>
          <w:lang w:eastAsia="ru-RU"/>
        </w:rPr>
        <w:t xml:space="preserve"> выводов.</w:t>
      </w:r>
    </w:p>
    <w:p w14:paraId="40815E22" w14:textId="6623F422"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17. На основании решения эксперта, по результатам ЛКК комиссией, принимаются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управленческие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решения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недопущению</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аналогичного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повышения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риска</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прогрессирования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имеющегося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заболевания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или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риска</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возникновения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нового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патологического процесса у другого пациента. Благодаря такому профилактическому</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подходу к системе управления качеством медицинской помощи своевременно и без</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ущерба жизни и здоровью пациентов могут приниматься управленческие решения.</w:t>
      </w:r>
    </w:p>
    <w:p w14:paraId="42DC6122" w14:textId="2C6D4FF4"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18. На заседании ЛКК клиническую часть анализируемого наблюдения докладывают</w:t>
      </w:r>
      <w:r w:rsidR="00CC760B">
        <w:rPr>
          <w:rFonts w:ascii="Helvetica" w:eastAsia="Times New Roman" w:hAnsi="Helvetica" w:cs="Helvetica"/>
          <w:color w:val="333333"/>
          <w:sz w:val="21"/>
          <w:szCs w:val="21"/>
          <w:lang w:eastAsia="ru-RU"/>
        </w:rPr>
        <w:t xml:space="preserve"> </w:t>
      </w:r>
      <w:proofErr w:type="gramStart"/>
      <w:r w:rsidRPr="008418F4">
        <w:rPr>
          <w:rFonts w:ascii="Helvetica" w:eastAsia="Times New Roman" w:hAnsi="Helvetica" w:cs="Helvetica"/>
          <w:color w:val="333333"/>
          <w:sz w:val="21"/>
          <w:szCs w:val="21"/>
          <w:lang w:eastAsia="ru-RU"/>
        </w:rPr>
        <w:t xml:space="preserve">врачи, </w:t>
      </w:r>
      <w:r w:rsidR="00CC760B">
        <w:rPr>
          <w:rFonts w:ascii="Helvetica" w:eastAsia="Times New Roman" w:hAnsi="Helvetica" w:cs="Helvetica"/>
          <w:color w:val="333333"/>
          <w:sz w:val="21"/>
          <w:szCs w:val="21"/>
          <w:lang w:eastAsia="ru-RU"/>
        </w:rPr>
        <w:t xml:space="preserve"> и</w:t>
      </w:r>
      <w:r w:rsidRPr="008418F4">
        <w:rPr>
          <w:rFonts w:ascii="Helvetica" w:eastAsia="Times New Roman" w:hAnsi="Helvetica" w:cs="Helvetica"/>
          <w:color w:val="333333"/>
          <w:sz w:val="21"/>
          <w:szCs w:val="21"/>
          <w:lang w:eastAsia="ru-RU"/>
        </w:rPr>
        <w:t>мевшие</w:t>
      </w:r>
      <w:proofErr w:type="gramEnd"/>
      <w:r w:rsidRPr="008418F4">
        <w:rPr>
          <w:rFonts w:ascii="Helvetica" w:eastAsia="Times New Roman" w:hAnsi="Helvetica" w:cs="Helvetica"/>
          <w:color w:val="333333"/>
          <w:sz w:val="21"/>
          <w:szCs w:val="21"/>
          <w:lang w:eastAsia="ru-RU"/>
        </w:rPr>
        <w:t xml:space="preserve"> отношения к оказанию медицинской помощи рассматриваемого случая,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патологоанатомическую – врач – патологоанатом или судебно-медицинский эксперт.</w:t>
      </w:r>
    </w:p>
    <w:p w14:paraId="2DEAA84D" w14:textId="53DE786E"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19. Письменные доклады, рецензии и экспертные оценки прилагаются к протоколу</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ЛКК.</w:t>
      </w:r>
    </w:p>
    <w:p w14:paraId="42C966C6" w14:textId="2C899D31"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20. По итогам обсуждения каждого случая комиссия формулирует заключение 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решение. Принятие заключения и решения определяется путем открытого голосования. В</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голосовании участвуют председатель ЛКК, заместитель председателя ЛКК и все члены</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комиссии. Секретарь комиссии в голосовании не участвует.</w:t>
      </w:r>
    </w:p>
    <w:p w14:paraId="7D85D2B3" w14:textId="0B6440C0"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21. В случаях несогласия одного из голосующих с итогами заседания комиссии в</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протоколе должно быть отражено его особое мнение, которое оформляется специалистом</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письменно и приобщается к протоколу ЛКК.</w:t>
      </w:r>
    </w:p>
    <w:p w14:paraId="68437CF8" w14:textId="58519DE0"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22. Решение ЛКК правомерно, если на заседании комиссии присутствуют не менее 2/3</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его списочного состава.</w:t>
      </w:r>
    </w:p>
    <w:p w14:paraId="1E755D0E" w14:textId="1DB6D24A"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23. При обсуждении случаев расхождения диагнозов ЛКК дает заключение по</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следующим вопросам:</w:t>
      </w:r>
    </w:p>
    <w:p w14:paraId="177FAFDE"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причины расхождения (объективные, субъективные);</w:t>
      </w:r>
    </w:p>
    <w:p w14:paraId="188A87FB"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значение расхождения для исхода заболевания;</w:t>
      </w:r>
    </w:p>
    <w:p w14:paraId="158F61BB"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значение расхождения для выбора тактики ведения пациентов;</w:t>
      </w:r>
    </w:p>
    <w:p w14:paraId="38A50997"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г) категория расхождения диагнозов.</w:t>
      </w:r>
    </w:p>
    <w:p w14:paraId="45066E53" w14:textId="77E24CFC"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24. При анализе случаев смерти пациентов во время операции или в раннем</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послеоперационном периоде ЛКК дает заключение по следующим вопросам:</w:t>
      </w:r>
    </w:p>
    <w:p w14:paraId="22C34790"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наличие показаний к оперативному вмешательству (относительные, абсолютные);</w:t>
      </w:r>
    </w:p>
    <w:p w14:paraId="389D17E2"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правильность выбора тактики оперативного вмешательства;</w:t>
      </w:r>
    </w:p>
    <w:p w14:paraId="7DAA1842"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удовлетворительность техники оперативного вмешательства;</w:t>
      </w:r>
    </w:p>
    <w:p w14:paraId="0171900B"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г) адекватность обследования и терапии в до- и послеоперационном периодах;</w:t>
      </w:r>
    </w:p>
    <w:p w14:paraId="7CAFB768"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д) своевременность выявления послеоперационных осложнений;</w:t>
      </w:r>
    </w:p>
    <w:p w14:paraId="7C1C0092"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е) значение выявленных недостатков для исхода заболевания.</w:t>
      </w:r>
    </w:p>
    <w:p w14:paraId="43EA04D6" w14:textId="6C0B5DDB"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25. При обсуждении случаев смерти пациентов в результате острых состояний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дополнительно обсуждаются вопросы:</w:t>
      </w:r>
    </w:p>
    <w:p w14:paraId="03C86727"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своевременность госпитализации;</w:t>
      </w:r>
    </w:p>
    <w:p w14:paraId="3A29FBBD"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своевременность диагностики;</w:t>
      </w:r>
    </w:p>
    <w:p w14:paraId="77AB60D1"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в) адекватность терапии;</w:t>
      </w:r>
    </w:p>
    <w:p w14:paraId="04AE25FE"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г) своевременность оперативного вмешательства;</w:t>
      </w:r>
    </w:p>
    <w:p w14:paraId="60AF235E" w14:textId="63335EF8"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д) причина отсутствия оперативного вмешательства при острой хирургической</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патологии.</w:t>
      </w:r>
    </w:p>
    <w:p w14:paraId="39ECA74A"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26. При анализе случаев ятрогенной патологии ЛКК устанавливает:</w:t>
      </w:r>
    </w:p>
    <w:p w14:paraId="525BCBB9" w14:textId="21613704"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а) вид ятрогении (медикаментозная, инструментально-диагностическая, хирургическая,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наркозно-анестезиологическая, связанная с неисправностью технических средств,</w:t>
      </w:r>
      <w:r w:rsidR="00CC760B">
        <w:rPr>
          <w:rFonts w:ascii="Helvetica" w:eastAsia="Times New Roman" w:hAnsi="Helvetica" w:cs="Helvetica"/>
          <w:color w:val="333333"/>
          <w:sz w:val="21"/>
          <w:szCs w:val="21"/>
          <w:lang w:eastAsia="ru-RU"/>
        </w:rPr>
        <w:t xml:space="preserve"> </w:t>
      </w:r>
      <w:proofErr w:type="spellStart"/>
      <w:r w:rsidRPr="008418F4">
        <w:rPr>
          <w:rFonts w:ascii="Helvetica" w:eastAsia="Times New Roman" w:hAnsi="Helvetica" w:cs="Helvetica"/>
          <w:color w:val="333333"/>
          <w:sz w:val="21"/>
          <w:szCs w:val="21"/>
          <w:lang w:eastAsia="ru-RU"/>
        </w:rPr>
        <w:t>трансфузионно</w:t>
      </w:r>
      <w:proofErr w:type="spellEnd"/>
      <w:r w:rsidRPr="008418F4">
        <w:rPr>
          <w:rFonts w:ascii="Helvetica" w:eastAsia="Times New Roman" w:hAnsi="Helvetica" w:cs="Helvetica"/>
          <w:color w:val="333333"/>
          <w:sz w:val="21"/>
          <w:szCs w:val="21"/>
          <w:lang w:eastAsia="ru-RU"/>
        </w:rPr>
        <w:t>-инфузионная, септическая, лучевая, интенсивной терапии и реанимации,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профилактических мероприятий, информационная, прочая);</w:t>
      </w:r>
    </w:p>
    <w:p w14:paraId="26A364DB" w14:textId="77777777"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б) причины и условия возникновения ятрогении.</w:t>
      </w:r>
    </w:p>
    <w:p w14:paraId="02043231" w14:textId="7E173247" w:rsidR="008418F4" w:rsidRPr="0028065C"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8418F4">
        <w:rPr>
          <w:rFonts w:ascii="Helvetica" w:eastAsia="Times New Roman" w:hAnsi="Helvetica" w:cs="Helvetica"/>
          <w:color w:val="333333"/>
          <w:sz w:val="21"/>
          <w:szCs w:val="21"/>
          <w:lang w:eastAsia="ru-RU"/>
        </w:rPr>
        <w:t>27. В ситуациях, когда предметом рассмотрения на ЛКК является спорный случай</w:t>
      </w:r>
      <w:r w:rsidR="00CC760B">
        <w:rPr>
          <w:rFonts w:ascii="Helvetica" w:eastAsia="Times New Roman" w:hAnsi="Helvetica" w:cs="Helvetica"/>
          <w:color w:val="333333"/>
          <w:sz w:val="21"/>
          <w:szCs w:val="21"/>
          <w:lang w:eastAsia="ru-RU"/>
        </w:rPr>
        <w:t xml:space="preserve"> </w:t>
      </w:r>
      <w:proofErr w:type="gramStart"/>
      <w:r w:rsidRPr="008418F4">
        <w:rPr>
          <w:rFonts w:ascii="Helvetica" w:eastAsia="Times New Roman" w:hAnsi="Helvetica" w:cs="Helvetica"/>
          <w:color w:val="333333"/>
          <w:sz w:val="21"/>
          <w:szCs w:val="21"/>
          <w:lang w:eastAsia="ru-RU"/>
        </w:rPr>
        <w:t xml:space="preserve">летального </w:t>
      </w:r>
      <w:r w:rsidR="00CC760B">
        <w:rPr>
          <w:rFonts w:ascii="Helvetica" w:eastAsia="Times New Roman" w:hAnsi="Helvetica" w:cs="Helvetica"/>
          <w:color w:val="333333"/>
          <w:sz w:val="21"/>
          <w:szCs w:val="21"/>
          <w:lang w:eastAsia="ru-RU"/>
        </w:rPr>
        <w:t xml:space="preserve"> и</w:t>
      </w:r>
      <w:r w:rsidRPr="008418F4">
        <w:rPr>
          <w:rFonts w:ascii="Helvetica" w:eastAsia="Times New Roman" w:hAnsi="Helvetica" w:cs="Helvetica"/>
          <w:color w:val="333333"/>
          <w:sz w:val="21"/>
          <w:szCs w:val="21"/>
          <w:lang w:eastAsia="ru-RU"/>
        </w:rPr>
        <w:t>схода</w:t>
      </w:r>
      <w:proofErr w:type="gramEnd"/>
      <w:r w:rsidRPr="008418F4">
        <w:rPr>
          <w:rFonts w:ascii="Helvetica" w:eastAsia="Times New Roman" w:hAnsi="Helvetica" w:cs="Helvetica"/>
          <w:color w:val="333333"/>
          <w:sz w:val="21"/>
          <w:szCs w:val="21"/>
          <w:lang w:eastAsia="ru-RU"/>
        </w:rPr>
        <w:t>, проводится его всестороннее обсуждение. При достижении согласия</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голосующих заключение ЛКК по данному случаю считается окончательным 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 xml:space="preserve">фиксируется в протоколе заседания. Если </w:t>
      </w:r>
      <w:r w:rsidRPr="0028065C">
        <w:rPr>
          <w:rFonts w:ascii="Helvetica" w:eastAsia="Times New Roman" w:hAnsi="Helvetica" w:cs="Helvetica"/>
          <w:color w:val="333333"/>
          <w:sz w:val="21"/>
          <w:szCs w:val="21"/>
          <w:lang w:eastAsia="ru-RU"/>
        </w:rPr>
        <w:t>согласие не достигнуто, случай передается для</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обсуждения на Республиканскую лечебно-диагностическую комиссию, что также</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фиксируется в протоколе работы ЛКК.</w:t>
      </w:r>
    </w:p>
    <w:p w14:paraId="63EB7BD6" w14:textId="51B83B36" w:rsidR="008418F4" w:rsidRPr="0028065C"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28065C">
        <w:rPr>
          <w:rFonts w:ascii="Helvetica" w:eastAsia="Times New Roman" w:hAnsi="Helvetica" w:cs="Helvetica"/>
          <w:color w:val="333333"/>
          <w:sz w:val="21"/>
          <w:szCs w:val="21"/>
          <w:lang w:eastAsia="ru-RU"/>
        </w:rPr>
        <w:t>28. Решения ЛКК, направленные на предупреждение дефектов в работе и</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способствующие повышению качества и эффективности медицинской помощи, а также по</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привлечению к дисциплинарной ответственности работников лечебно-профилактического</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учреждения за неисполнение или ненадлежащее исполнение должностных обязанностей,</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носят рекомендательный характер. Решения доводятся до сведения персонала лечебно-профилактического учреждения на врачебной конференции, в случаях, когда медицинская</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помощь оказывалась несколькими лечебно-профилактическими учреждениями, – до</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администрации заинтересованных лечебно-профилактических учреждений.</w:t>
      </w:r>
    </w:p>
    <w:p w14:paraId="10A0C53C" w14:textId="77777777" w:rsidR="00CC760B" w:rsidRPr="0028065C"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28065C">
        <w:rPr>
          <w:rFonts w:ascii="Helvetica" w:eastAsia="Times New Roman" w:hAnsi="Helvetica" w:cs="Helvetica"/>
          <w:color w:val="333333"/>
          <w:sz w:val="21"/>
          <w:szCs w:val="21"/>
          <w:lang w:eastAsia="ru-RU"/>
        </w:rPr>
        <w:lastRenderedPageBreak/>
        <w:t>29. Решение о привлечении к дисциплинарной ответственности (либо без такового)</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работников</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лечебно-профилактического</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учреждения</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принимается</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руководителем</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лечебно-профилактического</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учреждения</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в</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порядке,</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установленном</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трудовым</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законодательством Приднестровской Молдавской Республики.</w:t>
      </w:r>
    </w:p>
    <w:p w14:paraId="2FD0612E" w14:textId="63355CC2" w:rsidR="008418F4" w:rsidRPr="008418F4" w:rsidRDefault="008418F4" w:rsidP="008418F4">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28065C">
        <w:rPr>
          <w:rFonts w:ascii="Helvetica" w:eastAsia="Times New Roman" w:hAnsi="Helvetica" w:cs="Helvetica"/>
          <w:color w:val="333333"/>
          <w:sz w:val="21"/>
          <w:szCs w:val="21"/>
          <w:lang w:eastAsia="ru-RU"/>
        </w:rPr>
        <w:t>30. Секретарь ЛКК осуществляет хранение протоколов и материалов заседаний</w:t>
      </w:r>
      <w:r w:rsidR="00CC760B" w:rsidRPr="0028065C">
        <w:rPr>
          <w:rFonts w:ascii="Helvetica" w:eastAsia="Times New Roman" w:hAnsi="Helvetica" w:cs="Helvetica"/>
          <w:color w:val="333333"/>
          <w:sz w:val="21"/>
          <w:szCs w:val="21"/>
          <w:lang w:eastAsia="ru-RU"/>
        </w:rPr>
        <w:t xml:space="preserve"> </w:t>
      </w:r>
      <w:r w:rsidRPr="0028065C">
        <w:rPr>
          <w:rFonts w:ascii="Helvetica" w:eastAsia="Times New Roman" w:hAnsi="Helvetica" w:cs="Helvetica"/>
          <w:color w:val="333333"/>
          <w:sz w:val="21"/>
          <w:szCs w:val="21"/>
          <w:lang w:eastAsia="ru-RU"/>
        </w:rPr>
        <w:t>комиссии в течение 3 (трех) лет.</w:t>
      </w:r>
    </w:p>
    <w:p w14:paraId="4081475A" w14:textId="6DF98626" w:rsidR="00167CC6" w:rsidRDefault="008418F4" w:rsidP="004F4A18">
      <w:pPr>
        <w:shd w:val="clear" w:color="auto" w:fill="FFFFFF"/>
        <w:spacing w:after="0" w:line="240" w:lineRule="auto"/>
        <w:ind w:firstLine="360"/>
        <w:jc w:val="both"/>
        <w:rPr>
          <w:rFonts w:ascii="Helvetica" w:eastAsia="Times New Roman" w:hAnsi="Helvetica" w:cs="Helvetica"/>
          <w:color w:val="333333"/>
          <w:sz w:val="18"/>
          <w:szCs w:val="18"/>
          <w:lang w:eastAsia="ru-RU"/>
        </w:rPr>
      </w:pPr>
      <w:r w:rsidRPr="008418F4">
        <w:rPr>
          <w:rFonts w:ascii="Helvetica" w:eastAsia="Times New Roman" w:hAnsi="Helvetica" w:cs="Helvetica"/>
          <w:color w:val="333333"/>
          <w:sz w:val="21"/>
          <w:szCs w:val="21"/>
          <w:lang w:eastAsia="ru-RU"/>
        </w:rPr>
        <w:t>31. Главный врач лечебно-профилактического учреждения ежегодно при сдаче</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годового отчета работы лечебно-профилактического учреждения подготавливает 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представляет в Министерство здравоохранения Приднестровской Молдавской Республики</w:t>
      </w:r>
      <w:r w:rsidR="00CC760B">
        <w:rPr>
          <w:rFonts w:ascii="Helvetica" w:eastAsia="Times New Roman" w:hAnsi="Helvetica" w:cs="Helvetica"/>
          <w:color w:val="333333"/>
          <w:sz w:val="21"/>
          <w:szCs w:val="21"/>
          <w:lang w:eastAsia="ru-RU"/>
        </w:rPr>
        <w:t xml:space="preserve"> </w:t>
      </w:r>
      <w:r w:rsidRPr="008418F4">
        <w:rPr>
          <w:rFonts w:ascii="Helvetica" w:eastAsia="Times New Roman" w:hAnsi="Helvetica" w:cs="Helvetica"/>
          <w:color w:val="333333"/>
          <w:sz w:val="21"/>
          <w:szCs w:val="21"/>
          <w:lang w:eastAsia="ru-RU"/>
        </w:rPr>
        <w:t>аналитическую записку о работе ЛКК.</w:t>
      </w:r>
      <w:r>
        <w:rPr>
          <w:rFonts w:ascii="Helvetica" w:eastAsia="Times New Roman" w:hAnsi="Helvetica" w:cs="Helvetica"/>
          <w:color w:val="333333"/>
          <w:sz w:val="21"/>
          <w:szCs w:val="21"/>
          <w:lang w:eastAsia="ru-RU"/>
        </w:rPr>
        <w:t xml:space="preserve"> </w:t>
      </w:r>
    </w:p>
    <w:p w14:paraId="5B2AC0D1" w14:textId="1B0F9985"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к Положению</w:t>
      </w:r>
    </w:p>
    <w:p w14:paraId="1233E686" w14:textId="77777777" w:rsidR="00EE3CF4" w:rsidRPr="00EE3CF4" w:rsidRDefault="00EE3CF4" w:rsidP="00AF3EF6">
      <w:pPr>
        <w:shd w:val="clear" w:color="auto" w:fill="FFFFFF"/>
        <w:spacing w:after="0" w:line="240" w:lineRule="auto"/>
        <w:ind w:firstLine="6375"/>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лечебно-контрольной комиссии</w:t>
      </w:r>
    </w:p>
    <w:p w14:paraId="6C1F58ED"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w:t>
      </w:r>
    </w:p>
    <w:p w14:paraId="09A3696C"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заседания лечебно-контрольной комиссии</w:t>
      </w:r>
    </w:p>
    <w:p w14:paraId="5D10084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____________________________________________________________________________</w:t>
      </w:r>
    </w:p>
    <w:p w14:paraId="4B1BA1C1"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наименование лечебно-профилактического учреждения</w:t>
      </w:r>
    </w:p>
    <w:p w14:paraId="7E1947E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 _________ 20___ г.                                                            № ___</w:t>
      </w:r>
    </w:p>
    <w:p w14:paraId="2AE813C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Присутствовали:</w:t>
      </w:r>
    </w:p>
    <w:p w14:paraId="244B8F3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Председатель _______________________________________________________________</w:t>
      </w:r>
    </w:p>
    <w:p w14:paraId="01C2D7C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Заместитель председателя ____________________________________________________</w:t>
      </w:r>
    </w:p>
    <w:p w14:paraId="2ADBAA4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Члены комиссии: ____________________________________________________________</w:t>
      </w:r>
    </w:p>
    <w:p w14:paraId="481F60B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76CE734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692904A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Секретарь __________________________________________________________________</w:t>
      </w:r>
    </w:p>
    <w:p w14:paraId="65A3FB0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Докладчики:_</w:t>
      </w:r>
      <w:proofErr w:type="gramEnd"/>
      <w:r w:rsidRPr="00EE3CF4">
        <w:rPr>
          <w:rFonts w:ascii="Helvetica" w:eastAsia="Times New Roman" w:hAnsi="Helvetica" w:cs="Helvetica"/>
          <w:color w:val="333333"/>
          <w:sz w:val="21"/>
          <w:szCs w:val="21"/>
          <w:lang w:eastAsia="ru-RU"/>
        </w:rPr>
        <w:t>_______________________________________________________________</w:t>
      </w:r>
    </w:p>
    <w:p w14:paraId="5EE2AB5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Рецензент __________________________________________________________________</w:t>
      </w:r>
    </w:p>
    <w:p w14:paraId="38D2FF7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Приглашенные: _____________________________________________________________</w:t>
      </w:r>
    </w:p>
    <w:p w14:paraId="11A0600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 ведется в форме цитат высказываний всех участников заседания с указаниями фамилий.</w:t>
      </w:r>
    </w:p>
    <w:p w14:paraId="50911C4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ЗАКЛЮЧЕНИЕ:</w:t>
      </w:r>
    </w:p>
    <w:p w14:paraId="69F59B1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_________________________________________________________________________</w:t>
      </w:r>
    </w:p>
    <w:p w14:paraId="0E4AB086"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_________________________________________________________________________</w:t>
      </w:r>
    </w:p>
    <w:p w14:paraId="6262B3E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_________________________________________________________________________</w:t>
      </w:r>
    </w:p>
    <w:p w14:paraId="7F9BCF9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РЕШЕНИЕ:</w:t>
      </w:r>
    </w:p>
    <w:p w14:paraId="17771884"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_________________________________________________________________________</w:t>
      </w:r>
    </w:p>
    <w:p w14:paraId="4EF438D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_________________________________________________________________________</w:t>
      </w:r>
    </w:p>
    <w:p w14:paraId="0A34CB5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_________________________________________________________________________</w:t>
      </w:r>
    </w:p>
    <w:p w14:paraId="2668EC5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Председатель:   </w:t>
      </w:r>
      <w:proofErr w:type="gramEnd"/>
      <w:r w:rsidRPr="00EE3CF4">
        <w:rPr>
          <w:rFonts w:ascii="Helvetica" w:eastAsia="Times New Roman" w:hAnsi="Helvetica" w:cs="Helvetica"/>
          <w:color w:val="333333"/>
          <w:sz w:val="21"/>
          <w:szCs w:val="21"/>
          <w:lang w:eastAsia="ru-RU"/>
        </w:rPr>
        <w:t>                  ___________________           _________________</w:t>
      </w:r>
    </w:p>
    <w:p w14:paraId="2240BB5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2860201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Заместитель </w:t>
      </w:r>
      <w:proofErr w:type="gramStart"/>
      <w:r w:rsidRPr="00EE3CF4">
        <w:rPr>
          <w:rFonts w:ascii="Helvetica" w:eastAsia="Times New Roman" w:hAnsi="Helvetica" w:cs="Helvetica"/>
          <w:color w:val="333333"/>
          <w:sz w:val="21"/>
          <w:szCs w:val="21"/>
          <w:lang w:eastAsia="ru-RU"/>
        </w:rPr>
        <w:t>председателя:   </w:t>
      </w:r>
      <w:proofErr w:type="gramEnd"/>
      <w:r w:rsidRPr="00EE3CF4">
        <w:rPr>
          <w:rFonts w:ascii="Helvetica" w:eastAsia="Times New Roman" w:hAnsi="Helvetica" w:cs="Helvetica"/>
          <w:color w:val="333333"/>
          <w:sz w:val="21"/>
          <w:szCs w:val="21"/>
          <w:lang w:eastAsia="ru-RU"/>
        </w:rPr>
        <w:t>     ___________________           _________________</w:t>
      </w:r>
    </w:p>
    <w:p w14:paraId="0ABB2B1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4971791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Члены </w:t>
      </w:r>
      <w:proofErr w:type="gramStart"/>
      <w:r w:rsidRPr="00EE3CF4">
        <w:rPr>
          <w:rFonts w:ascii="Helvetica" w:eastAsia="Times New Roman" w:hAnsi="Helvetica" w:cs="Helvetica"/>
          <w:color w:val="333333"/>
          <w:sz w:val="21"/>
          <w:szCs w:val="21"/>
          <w:lang w:eastAsia="ru-RU"/>
        </w:rPr>
        <w:t>комиссии:   </w:t>
      </w:r>
      <w:proofErr w:type="gramEnd"/>
      <w:r w:rsidRPr="00EE3CF4">
        <w:rPr>
          <w:rFonts w:ascii="Helvetica" w:eastAsia="Times New Roman" w:hAnsi="Helvetica" w:cs="Helvetica"/>
          <w:color w:val="333333"/>
          <w:sz w:val="21"/>
          <w:szCs w:val="21"/>
          <w:lang w:eastAsia="ru-RU"/>
        </w:rPr>
        <w:t>               ___________________           _________________</w:t>
      </w:r>
    </w:p>
    <w:p w14:paraId="213FF9E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2E628E0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___________________           _________________</w:t>
      </w:r>
    </w:p>
    <w:p w14:paraId="15F0439F"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3D5ED56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___________________           _________________</w:t>
      </w:r>
    </w:p>
    <w:p w14:paraId="7A2D6B1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3B7244A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Секретарь:   </w:t>
      </w:r>
      <w:proofErr w:type="gramEnd"/>
      <w:r w:rsidRPr="00EE3CF4">
        <w:rPr>
          <w:rFonts w:ascii="Helvetica" w:eastAsia="Times New Roman" w:hAnsi="Helvetica" w:cs="Helvetica"/>
          <w:color w:val="333333"/>
          <w:sz w:val="21"/>
          <w:szCs w:val="21"/>
          <w:lang w:eastAsia="ru-RU"/>
        </w:rPr>
        <w:t>                      ___________________            _________________</w:t>
      </w:r>
    </w:p>
    <w:p w14:paraId="29C142F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18"/>
          <w:szCs w:val="18"/>
          <w:lang w:eastAsia="ru-RU"/>
        </w:rPr>
        <w:t>                                                  подпись                               ФИО</w:t>
      </w:r>
    </w:p>
    <w:p w14:paraId="7631E3D3"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 5</w:t>
      </w:r>
    </w:p>
    <w:p w14:paraId="72FE1268"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к Приказу Министерства здравоохранения</w:t>
      </w:r>
    </w:p>
    <w:p w14:paraId="18150A42"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Приднестровской Молдавской Республики</w:t>
      </w:r>
    </w:p>
    <w:p w14:paraId="7A373DCB" w14:textId="77777777" w:rsidR="00EE3CF4" w:rsidRPr="00EE3CF4" w:rsidRDefault="00EE3CF4" w:rsidP="004F4A18">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от 9 октября 2019 года № 722</w:t>
      </w:r>
    </w:p>
    <w:p w14:paraId="344AA150"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Положение</w:t>
      </w:r>
    </w:p>
    <w:p w14:paraId="2E1B4A9D"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о Республиканской лечебно-диагностической контрольной комиссии Министерства здравоохранения Приднестровской Молдавской Республики</w:t>
      </w:r>
    </w:p>
    <w:p w14:paraId="6BFADB18"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680A26A0" w14:textId="3A9B1ED6"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Общие положения</w:t>
      </w:r>
    </w:p>
    <w:p w14:paraId="4697A40D" w14:textId="77777777" w:rsidR="00167CC6"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597BDA2C" w14:textId="77777777" w:rsidR="00653B06"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 Положение о Республиканской лечебно-диагностической контрольной комиссии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(далее – РЛДКК) определяет статус комиссии и порядок ее деятельности.</w:t>
      </w:r>
      <w:r w:rsidR="00653B06">
        <w:rPr>
          <w:rFonts w:ascii="Helvetica" w:eastAsia="Times New Roman" w:hAnsi="Helvetica" w:cs="Helvetica"/>
          <w:color w:val="333333"/>
          <w:sz w:val="21"/>
          <w:szCs w:val="21"/>
          <w:lang w:eastAsia="ru-RU"/>
        </w:rPr>
        <w:t xml:space="preserve"> </w:t>
      </w:r>
    </w:p>
    <w:p w14:paraId="78B13A35" w14:textId="6C7E9414"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 РЛДКК является коллегиальным и совещательным органом при Министерстве</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здравоохранения Приднестровской Молдавской Республики и предназначена для</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обсуждения и анализа качества лечебно-диагностического процесса на основе материалов</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 случаях:</w:t>
      </w:r>
    </w:p>
    <w:p w14:paraId="42130328"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материнской смертности;</w:t>
      </w:r>
    </w:p>
    <w:p w14:paraId="6E6CF1C4"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 xml:space="preserve">б) антенатальной и </w:t>
      </w:r>
      <w:proofErr w:type="spellStart"/>
      <w:r w:rsidRPr="00D7411C">
        <w:rPr>
          <w:rFonts w:ascii="Helvetica" w:eastAsia="Times New Roman" w:hAnsi="Helvetica" w:cs="Helvetica"/>
          <w:color w:val="333333"/>
          <w:sz w:val="21"/>
          <w:szCs w:val="21"/>
          <w:lang w:eastAsia="ru-RU"/>
        </w:rPr>
        <w:t>интранатальной</w:t>
      </w:r>
      <w:proofErr w:type="spellEnd"/>
      <w:r w:rsidRPr="00D7411C">
        <w:rPr>
          <w:rFonts w:ascii="Helvetica" w:eastAsia="Times New Roman" w:hAnsi="Helvetica" w:cs="Helvetica"/>
          <w:color w:val="333333"/>
          <w:sz w:val="21"/>
          <w:szCs w:val="21"/>
          <w:lang w:eastAsia="ru-RU"/>
        </w:rPr>
        <w:t xml:space="preserve"> смертности;</w:t>
      </w:r>
    </w:p>
    <w:p w14:paraId="6483DD0B"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lastRenderedPageBreak/>
        <w:t>в) детской смертности;</w:t>
      </w:r>
    </w:p>
    <w:p w14:paraId="422CE6B0" w14:textId="5EA26203"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г) спорные и сложные случаи летального исхода, не нашедшие разрешения на уровне</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лечебно-контрольной комиссии лечебно-профилактического учреждения (далее – ЛПУ);</w:t>
      </w:r>
    </w:p>
    <w:p w14:paraId="7CF2515D" w14:textId="3781DA7C"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д) летального исхода заболевания, вследствие ненадлежащего оказания медицинской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помощи;</w:t>
      </w:r>
    </w:p>
    <w:p w14:paraId="600044A0" w14:textId="38C596C9"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е) высокие показатели летальности в отдельно взятом ЛПУ по отдельным</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нозологическим группам.</w:t>
      </w:r>
    </w:p>
    <w:p w14:paraId="031C8C22" w14:textId="1EAD46A4" w:rsidR="00653B06"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3. Комиссия в своей работе руководствуется Конституцией Приднестровской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 Республики, законами Приднестровской Молдавской Республики, указами 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распоряжениями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Президента</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Приднестровской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Республики,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постановлениями и распоряжениями Правительства Приднестровской Молдавской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Республики,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приказами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распоряжениями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Министерства</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здравоохранения</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Приднестровской Молдавской Республики, другими нормативными правовыми актами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Приднестровской Молдавской Республики, а также настоящим Положением.</w:t>
      </w:r>
    </w:p>
    <w:p w14:paraId="7DAB29B5" w14:textId="3752EB60" w:rsidR="00D7411C" w:rsidRPr="00D7411C" w:rsidRDefault="00D7411C" w:rsidP="00653B0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 Основные задачи</w:t>
      </w:r>
    </w:p>
    <w:p w14:paraId="0D93E14E" w14:textId="77777777" w:rsidR="00653B06" w:rsidRDefault="00653B06"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2A6BFFB6" w14:textId="7938A80D"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4. Основными задачами РЛДКК являются:</w:t>
      </w:r>
    </w:p>
    <w:p w14:paraId="7CF45A16" w14:textId="1CBDFAF6"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изучение медицинской документации и коллегиальное обсуждение анализируемых</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случаев, выявление дефектов и других факторов, оказавших негативное действие 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повлекших за собой ненадлежащее оказание медицинской помощи или снижение</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эффективности медицинской помощи конкретному пациенту;</w:t>
      </w:r>
    </w:p>
    <w:p w14:paraId="56A287E9" w14:textId="177947FB" w:rsid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б) определение наиболее рациональных управленческих решений по результатам</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анализа случая с целью создания наиболее оптимального и эффективного лечебно-диагностического процесса в ЛПУ.</w:t>
      </w:r>
    </w:p>
    <w:p w14:paraId="3444DB79" w14:textId="77777777" w:rsidR="00D7411C" w:rsidRPr="00D7411C" w:rsidRDefault="00D7411C" w:rsidP="00653B0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3. Основные функции</w:t>
      </w:r>
    </w:p>
    <w:p w14:paraId="277551F1" w14:textId="77777777" w:rsidR="00653B06" w:rsidRDefault="00653B06"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50A48507" w14:textId="2095A205"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5. Для реализации возложенных задач РЛДКК выполняет следующие функции:</w:t>
      </w:r>
    </w:p>
    <w:p w14:paraId="52902FBD"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осуществляет выборочный отбор случаев для анализа;</w:t>
      </w:r>
    </w:p>
    <w:p w14:paraId="0BA0EBD6" w14:textId="7B05BECE"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б) организует проведение анализа медицинской документации, запрашивает 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получает в установленные сроки от руководителей ЛПУ материалы, необходимые для</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рассмотрения конкретного случая;</w:t>
      </w:r>
    </w:p>
    <w:p w14:paraId="6523365B" w14:textId="1FB58ACB"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 xml:space="preserve">в) проводит анализ выявленных </w:t>
      </w:r>
      <w:proofErr w:type="spellStart"/>
      <w:r w:rsidRPr="00D7411C">
        <w:rPr>
          <w:rFonts w:ascii="Helvetica" w:eastAsia="Times New Roman" w:hAnsi="Helvetica" w:cs="Helvetica"/>
          <w:color w:val="333333"/>
          <w:sz w:val="21"/>
          <w:szCs w:val="21"/>
          <w:lang w:eastAsia="ru-RU"/>
        </w:rPr>
        <w:t>дефектовоказания</w:t>
      </w:r>
      <w:proofErr w:type="spellEnd"/>
      <w:r w:rsidRPr="00D7411C">
        <w:rPr>
          <w:rFonts w:ascii="Helvetica" w:eastAsia="Times New Roman" w:hAnsi="Helvetica" w:cs="Helvetica"/>
          <w:color w:val="333333"/>
          <w:sz w:val="21"/>
          <w:szCs w:val="21"/>
          <w:lang w:eastAsia="ru-RU"/>
        </w:rPr>
        <w:t xml:space="preserve"> медицинской помощи пациенту</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других факторов, повлиявших на оказание медицинской помощи пациенту;</w:t>
      </w:r>
    </w:p>
    <w:p w14:paraId="70484880" w14:textId="312611DD" w:rsidR="00D7411C" w:rsidRPr="00D7411C" w:rsidRDefault="00D7411C" w:rsidP="00653B06">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г) готовит предложения для принятия мер дисциплинарного взыскания, а также</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рекомендации руководителям ЛПУ, направленные на предупреждение дефектов в работе</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 способствующие повышению качества и эффективности медицинской помощи;</w:t>
      </w:r>
    </w:p>
    <w:p w14:paraId="5448DA0D" w14:textId="4657DCDB"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д) доводит принятые решение РЛДКК до руководителей ЛПУ, предоставляющих</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помощь населению для принятия своевременных управленческих решений, направленных</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на повышение качества оказания медицинской помощи;</w:t>
      </w:r>
    </w:p>
    <w:p w14:paraId="09E210D9"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е) осуществляет контроль за реализацией принятых решений;</w:t>
      </w:r>
    </w:p>
    <w:p w14:paraId="618A507B" w14:textId="787BCBAE" w:rsidR="00653B06"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ж) обсуждает по предложению председателя РЛДКК иные вопросы, относящиеся к</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сфере здравоохранения.</w:t>
      </w:r>
    </w:p>
    <w:p w14:paraId="4BE425E3" w14:textId="77777777" w:rsidR="00D7411C" w:rsidRPr="00D7411C" w:rsidRDefault="00D7411C" w:rsidP="00653B0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4. Организация и порядок работы РЛДКК.</w:t>
      </w:r>
    </w:p>
    <w:p w14:paraId="0099D308" w14:textId="77777777" w:rsidR="00653B06" w:rsidRDefault="00653B06"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p>
    <w:p w14:paraId="11D9D8A0" w14:textId="1763054E"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6.</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Персональный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состав</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РЛДКК</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утверждается</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приказом</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Министерства</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здравоохранения Приднестровской Молдавской Республики. Председателем комиссии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является министр здравоохранения Приднестровской Молдавской Республики. Членами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комиссии назначают наиболее опытных врачей ЛПУ, главных внештатных специалистов</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представителей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Министерства</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здравоохранения</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Приднестровской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Республики,</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профессорско-преподавательский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состав</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медицинского</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факультета</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Государственного образовательного учреждения «Приднестровский государственный</w:t>
      </w:r>
      <w:r w:rsidR="00653B06">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университет имени Т.Г. Шевченко» или других профильных организаций образования.</w:t>
      </w:r>
    </w:p>
    <w:p w14:paraId="70F4D062" w14:textId="3AB8C65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7. В состав РДЛКК входит председатель комиссии, заместитель председателя комиссии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 ее члены. В отсутствие председателя комиссии его обязанности исполняет заместитель</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председателя комиссии.</w:t>
      </w:r>
    </w:p>
    <w:p w14:paraId="56745A60" w14:textId="4A3B7F45"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8. Руководство РЛДКК осуществляет председатель, который определяет направления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работы РЛДКК, организует ее работу, осуществляет общий контроль за реализацией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принятых решений, распределяет обязанности между членами комиссии и экспертами.</w:t>
      </w:r>
    </w:p>
    <w:p w14:paraId="63806A6D" w14:textId="409A31C5"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9. Председатель РЛДКК осуществляет общее руководство работой РЛДКК, определяет</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время и место заседания, состав ее участников, повестку заседания, назначает</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докладчиков, рецензентов и при необходимости экспертов.</w:t>
      </w:r>
    </w:p>
    <w:p w14:paraId="518CBBE8" w14:textId="3399BFA4"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10. В отдельных случаях, при отсутствии председателя РЛДКК эти функции мо</w:t>
      </w:r>
      <w:r w:rsidR="00D5009E">
        <w:rPr>
          <w:rFonts w:ascii="Helvetica" w:eastAsia="Times New Roman" w:hAnsi="Helvetica" w:cs="Helvetica"/>
          <w:color w:val="333333"/>
          <w:sz w:val="21"/>
          <w:szCs w:val="21"/>
          <w:lang w:eastAsia="ru-RU"/>
        </w:rPr>
        <w:t>ж</w:t>
      </w:r>
      <w:r w:rsidRPr="00D7411C">
        <w:rPr>
          <w:rFonts w:ascii="Helvetica" w:eastAsia="Times New Roman" w:hAnsi="Helvetica" w:cs="Helvetica"/>
          <w:color w:val="333333"/>
          <w:sz w:val="21"/>
          <w:szCs w:val="21"/>
          <w:lang w:eastAsia="ru-RU"/>
        </w:rPr>
        <w:t>ет</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выполнять заместитель председателя РЛДКК.</w:t>
      </w:r>
    </w:p>
    <w:p w14:paraId="1F118914"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11. Заседания РЛДКК проводятся по мере необходимости.</w:t>
      </w:r>
    </w:p>
    <w:p w14:paraId="7EC476EA"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lastRenderedPageBreak/>
        <w:t>12. Функции членов РЛДКК:</w:t>
      </w:r>
    </w:p>
    <w:p w14:paraId="3A394A55" w14:textId="0BF6B20C"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по поручению председателя РЛДКК готовят к заседанию РЛДКК необходимую</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информацию по вопросам программы ЛКК;</w:t>
      </w:r>
    </w:p>
    <w:p w14:paraId="0939C823" w14:textId="4E1F5390"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б) участвуют в обсуждении вопросов программы РЛДКК, высказывают свои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предложения и замечания по качеству оказанной медицинской помощи и качеству</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оформления первичной медицинской документации;</w:t>
      </w:r>
    </w:p>
    <w:p w14:paraId="3CBB76BF" w14:textId="79D8878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в) участвуют в проведении этапа экспертной оценки качества медицинской помощи,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оказанной пациенту в учреждении;</w:t>
      </w:r>
    </w:p>
    <w:p w14:paraId="3D6D8025" w14:textId="286624DE"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г) участвуют в голосовании при принятии решений по вопросам программы заседания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РЛДКК.</w:t>
      </w:r>
    </w:p>
    <w:p w14:paraId="2CD9D47F"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13. Секретарь ЛКК:</w:t>
      </w:r>
    </w:p>
    <w:p w14:paraId="29BC03D3" w14:textId="1C5AE4D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заблаговременно, но не позже, чем за 3 (три) рабочих дня, оповещает постоянных 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приглашенных участников разбора о времени и месте проведения РЛДКК, повестке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заседания, передает рецензентам не позже, чем за 7 (семь) рабочих дней, всю информацию</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 документацию, необходимую для проведения разбора;</w:t>
      </w:r>
    </w:p>
    <w:p w14:paraId="54158D84" w14:textId="7386DA80"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б)</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несет</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ответственность</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своевременное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представление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привлеченными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специалистами для участия в РЛДКК докладов, рецензий и экспертных оценок, а также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других необходимых документов, до запланированного заседания РЛДКК для их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представления председателю (заместителю председателя) с целью ознакомления;</w:t>
      </w:r>
    </w:p>
    <w:p w14:paraId="11065EB2" w14:textId="77777777" w:rsidR="00D5009E"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в) ведет протокол заседания РЛДКК согласно Приложению к настоящему Положению.</w:t>
      </w:r>
    </w:p>
    <w:p w14:paraId="0D60D73F" w14:textId="76D7E540"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14. Специалисты, привлеченные в качестве докладчиков по рассматриваемому случаю</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на заседании РЛДКК, обязаны представить подробные пояснения в виде доклада, с</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отражением:</w:t>
      </w:r>
    </w:p>
    <w:p w14:paraId="26A3090B" w14:textId="5973B15B"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тактики ведения пациента с учетом этапа, со ссылкой на требования нормативных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правовых актов Приднестровской Молдавской Республики;</w:t>
      </w:r>
    </w:p>
    <w:p w14:paraId="2C9A5258" w14:textId="2C7109D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 xml:space="preserve">б) сведений, отражающих динамику состояния, излагая </w:t>
      </w:r>
      <w:proofErr w:type="spellStart"/>
      <w:r w:rsidRPr="00D7411C">
        <w:rPr>
          <w:rFonts w:ascii="Helvetica" w:eastAsia="Times New Roman" w:hAnsi="Helvetica" w:cs="Helvetica"/>
          <w:color w:val="333333"/>
          <w:sz w:val="21"/>
          <w:szCs w:val="21"/>
          <w:lang w:eastAsia="ru-RU"/>
        </w:rPr>
        <w:t>еѐ</w:t>
      </w:r>
      <w:proofErr w:type="spellEnd"/>
      <w:r w:rsidRPr="00D7411C">
        <w:rPr>
          <w:rFonts w:ascii="Helvetica" w:eastAsia="Times New Roman" w:hAnsi="Helvetica" w:cs="Helvetica"/>
          <w:color w:val="333333"/>
          <w:sz w:val="21"/>
          <w:szCs w:val="21"/>
          <w:lang w:eastAsia="ru-RU"/>
        </w:rPr>
        <w:t xml:space="preserve"> в хронологической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последовательности, отмечая проблемы, возникшие при оказании медицинской помощи, с</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представлением соответствующих подтверждающих документов (данные обследований,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консультаций и так далее);</w:t>
      </w:r>
    </w:p>
    <w:p w14:paraId="1370AF50" w14:textId="77777777" w:rsidR="00D5009E"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в) информации об исполнении (неисполнении) утвержденных требований нормативных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правовых актов по тактике введения (в случае неисполнения отражаются все причины);</w:t>
      </w:r>
      <w:r w:rsidR="00D5009E">
        <w:rPr>
          <w:rFonts w:ascii="Helvetica" w:eastAsia="Times New Roman" w:hAnsi="Helvetica" w:cs="Helvetica"/>
          <w:color w:val="333333"/>
          <w:sz w:val="21"/>
          <w:szCs w:val="21"/>
          <w:lang w:eastAsia="ru-RU"/>
        </w:rPr>
        <w:t xml:space="preserve"> </w:t>
      </w:r>
    </w:p>
    <w:p w14:paraId="61B7A93E" w14:textId="4880E226"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г) данных подтверждающих наличие каких-либо особенностей ведения с указанием</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причин.</w:t>
      </w:r>
    </w:p>
    <w:p w14:paraId="656FD7F7" w14:textId="50EAB44E"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Участие в заседании РДЛКК работников ЛПУ, участвовавших в оказании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медицинской помощи рассматриваемого случая, обязательно. При наличии уведомления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ЛПУ о невозможности по уважительным причинам заинтересованным представителям</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ЛПУ участвовать в заседании РДЛКК, рассмотрение случая оказания помощи без</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представителя ЛПУ определяется путем обсуждения членами РЛДКК с последующим</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голосованием.</w:t>
      </w:r>
    </w:p>
    <w:p w14:paraId="0359620D" w14:textId="327CC7D5"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15. Рецензент, назначенный для анализа конкретного клинического случая, письменно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представляет:</w:t>
      </w:r>
    </w:p>
    <w:p w14:paraId="1713382F"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 рецензию (аналитическое заключение);</w:t>
      </w:r>
    </w:p>
    <w:p w14:paraId="575F2409"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б) краткую литературную справку по профилю рассматриваемого случая.</w:t>
      </w:r>
    </w:p>
    <w:p w14:paraId="77F6599D" w14:textId="7777777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16. В обязательном порядке рецензия (аналитическое заключение) должна содержать:</w:t>
      </w:r>
    </w:p>
    <w:p w14:paraId="47A469A5" w14:textId="113716F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информацию</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правильности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оформления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медицинской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документации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соответствующему этапу оказания медицинской помощи, со ссылкой на требования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нормативных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правовых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актов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Приднестровской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Республики,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регламентирующих порядок их оформления и ведения;</w:t>
      </w:r>
    </w:p>
    <w:p w14:paraId="44410F3F" w14:textId="42BFC00C"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б) сведения, представляющие оценку правильности выбора медицинской тактики,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степени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достижения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запланированного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результата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установление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причинно-следственных связей выявленных дефектов в оказании медицинской помощи, сопоставив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информацию об оказанной медицинской помощи с требованиями нормативных правовых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актов Приднестровской Молдавской Республики, регламентирующих порядок оказания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медицинской помощи.</w:t>
      </w:r>
    </w:p>
    <w:p w14:paraId="18747FC6" w14:textId="55C1790D"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17. Рецензентами могут являться врачи ЛПУ, профессорско-преподавательский состав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медицинского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факультета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государственного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образовательного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учреждения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«Приднестровский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государственный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университет</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имени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Т.Г.</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Шевченко»,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соответствующие специалисты из других профильных организаций образования или ЛПУ,</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не имеющие отношение к оказанию медицинской помощи рассматриваемого случая.</w:t>
      </w:r>
    </w:p>
    <w:p w14:paraId="22775B18" w14:textId="671A63A9"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18. Для рецензирования медицинской документации на определенном этапе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консультирования, обследования и лечения (или на всех этапах) могут быть привлечены</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несколько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рецензентов,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тех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случаях,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когда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требуются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многочисленные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профессиональные, разносторонние знания или, напротив, узкая специализация.</w:t>
      </w:r>
    </w:p>
    <w:p w14:paraId="64A2A0FF" w14:textId="49068CF7"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19. Рецензентами могут являться врачи с квалификационной врачебной категорией не</w:t>
      </w:r>
      <w:r w:rsidR="00D5009E">
        <w:rPr>
          <w:rFonts w:ascii="Helvetica" w:eastAsia="Times New Roman" w:hAnsi="Helvetica" w:cs="Helvetica"/>
          <w:color w:val="333333"/>
          <w:sz w:val="21"/>
          <w:szCs w:val="21"/>
          <w:lang w:eastAsia="ru-RU"/>
        </w:rPr>
        <w:t xml:space="preserve"> </w:t>
      </w:r>
      <w:proofErr w:type="gramStart"/>
      <w:r w:rsidRPr="00D7411C">
        <w:rPr>
          <w:rFonts w:ascii="Helvetica" w:eastAsia="Times New Roman" w:hAnsi="Helvetica" w:cs="Helvetica"/>
          <w:color w:val="333333"/>
          <w:sz w:val="21"/>
          <w:szCs w:val="21"/>
          <w:lang w:eastAsia="ru-RU"/>
        </w:rPr>
        <w:t xml:space="preserve">ниже </w:t>
      </w:r>
      <w:r w:rsidR="00D5009E">
        <w:rPr>
          <w:rFonts w:ascii="Helvetica" w:eastAsia="Times New Roman" w:hAnsi="Helvetica" w:cs="Helvetica"/>
          <w:color w:val="333333"/>
          <w:sz w:val="21"/>
          <w:szCs w:val="21"/>
          <w:lang w:eastAsia="ru-RU"/>
        </w:rPr>
        <w:t xml:space="preserve"> п</w:t>
      </w:r>
      <w:r w:rsidRPr="00D7411C">
        <w:rPr>
          <w:rFonts w:ascii="Helvetica" w:eastAsia="Times New Roman" w:hAnsi="Helvetica" w:cs="Helvetica"/>
          <w:color w:val="333333"/>
          <w:sz w:val="21"/>
          <w:szCs w:val="21"/>
          <w:lang w:eastAsia="ru-RU"/>
        </w:rPr>
        <w:t>ервой</w:t>
      </w:r>
      <w:proofErr w:type="gramEnd"/>
      <w:r w:rsidRPr="00D7411C">
        <w:rPr>
          <w:rFonts w:ascii="Helvetica" w:eastAsia="Times New Roman" w:hAnsi="Helvetica" w:cs="Helvetica"/>
          <w:color w:val="333333"/>
          <w:sz w:val="21"/>
          <w:szCs w:val="21"/>
          <w:lang w:eastAsia="ru-RU"/>
        </w:rPr>
        <w:t>, так как они обладают практической логикой, устанавливают диагноз,</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распознавая клинику похожих болезней, и врач как специалист, оценивающий работу</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другого врача, должен иметь качественную научно-практическую подготовку по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рассматриваемому вопросу.</w:t>
      </w:r>
    </w:p>
    <w:p w14:paraId="0A81FFBE" w14:textId="215683D1"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20. Основной задачей эксперта является проведение экспертизы качества медицинской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помощи с целью выявления дефектов медицинской помощи, включая оценку</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 xml:space="preserve">правильности </w:t>
      </w:r>
      <w:r w:rsidRPr="00D7411C">
        <w:rPr>
          <w:rFonts w:ascii="Helvetica" w:eastAsia="Times New Roman" w:hAnsi="Helvetica" w:cs="Helvetica"/>
          <w:color w:val="333333"/>
          <w:sz w:val="21"/>
          <w:szCs w:val="21"/>
          <w:lang w:eastAsia="ru-RU"/>
        </w:rPr>
        <w:lastRenderedPageBreak/>
        <w:t>выбора медицинской организации, степени достижения запланированного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результата,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установление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причинно-следственных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связей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выявленных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дефектов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медицинской помощи, оформление экспертного заключения и рекомендаций по</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улучшению качества медицинской помощи.</w:t>
      </w:r>
    </w:p>
    <w:p w14:paraId="2260AC9D" w14:textId="77777777" w:rsidR="00D5009E"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21. Эксперт проводит исследования объективно, на строго научной и практической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основе, в пределах соответствующей специальности, всесторонне и в полном объеме.</w:t>
      </w:r>
    </w:p>
    <w:p w14:paraId="2A5443B0" w14:textId="77777777" w:rsidR="00D5009E"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22. Заключение эксперта должно основываться на положениях, дающих возможность</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проверить обоснованность и достоверность сделанных выводов на базе общепринятых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научных и практических данных. Экспертная оценка – это заключение целью которой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является качественный анализ исследований, проведенных в рамках экспертизы, на</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предмет их соответствия требованиям действующего законодательства Приднестровской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 Республики, методикам и клиническим (методическим) рекомендациям.</w:t>
      </w:r>
    </w:p>
    <w:p w14:paraId="60E44DCB" w14:textId="1E7B751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Ссылка на требования действующего законодательства Приднестровской Молдавской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Республики позволяют определить (оценить) правильность оформления, достоверность</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 xml:space="preserve">экспертизы и обоснованность </w:t>
      </w:r>
      <w:proofErr w:type="spellStart"/>
      <w:r w:rsidRPr="00D7411C">
        <w:rPr>
          <w:rFonts w:ascii="Helvetica" w:eastAsia="Times New Roman" w:hAnsi="Helvetica" w:cs="Helvetica"/>
          <w:color w:val="333333"/>
          <w:sz w:val="21"/>
          <w:szCs w:val="21"/>
          <w:lang w:eastAsia="ru-RU"/>
        </w:rPr>
        <w:t>еѐ</w:t>
      </w:r>
      <w:proofErr w:type="spellEnd"/>
      <w:r w:rsidRPr="00D7411C">
        <w:rPr>
          <w:rFonts w:ascii="Helvetica" w:eastAsia="Times New Roman" w:hAnsi="Helvetica" w:cs="Helvetica"/>
          <w:color w:val="333333"/>
          <w:sz w:val="21"/>
          <w:szCs w:val="21"/>
          <w:lang w:eastAsia="ru-RU"/>
        </w:rPr>
        <w:t xml:space="preserve"> выводов.</w:t>
      </w:r>
    </w:p>
    <w:p w14:paraId="11615E42" w14:textId="2F0F9D19"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23. На заседании РЛДКК клиническую часть анализируемого наблюдения докладывают</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врачи, имевшие отношения к оказанию медицинской помощи рассматриваемого случая,</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патологоанатомическую – врач – патологоанатом или судебно-медицинский эксперт.</w:t>
      </w:r>
    </w:p>
    <w:p w14:paraId="7A6730D7" w14:textId="019427B3"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24. Письменные доклады, рецензии и экспертные оценки прилагаются к протоколу</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РЛДКК.</w:t>
      </w:r>
    </w:p>
    <w:p w14:paraId="5EC1FFBB" w14:textId="77777777" w:rsidR="00D5009E"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25. По итогам обсуждения каждого случая комиссия формулирует заключение 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решение. Принятие заключения и решения определяется путем открытого голосования. 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голосовании участвуют председатель РЛДКК, заместитель председателя РЛДКК и все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члены комиссии. Секретарь комиссии в голосовании не участвует.</w:t>
      </w:r>
    </w:p>
    <w:p w14:paraId="3480408C" w14:textId="7E654C31"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26. В случаях несогласия одного из голосующих с итогами заседания комиссии 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протоколе должно быть отражено его особое мнение, которое оформляется специалистом</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письменно и приобщается к протоколу РЛДКК.</w:t>
      </w:r>
    </w:p>
    <w:p w14:paraId="21F8FE6E" w14:textId="3344E39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27. Решение РЛДКК правомерно, если на заседании комиссии присутствуют не менее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2/3 его списочного состава.</w:t>
      </w:r>
    </w:p>
    <w:p w14:paraId="4BEAD908" w14:textId="38C4FDF1"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28. Протокол подписывают все присутствующие на заседании члены РЛДКК и</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секретарь комиссии.</w:t>
      </w:r>
    </w:p>
    <w:p w14:paraId="109863C8" w14:textId="52F77B28"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29. Решение РЛДКК направляется Министру здравоохранения Приднестровской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 Республики и руководителю ЛПУ, в котором произошел рассматриваемый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случай.</w:t>
      </w:r>
    </w:p>
    <w:p w14:paraId="1BB607E3" w14:textId="627EB2FA"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30. Решение РЛДКК содержит рекомендации по принятию (либо без таковых)</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дисциплинарных, организационных и иных мер в ЛПУ, направленных на предупреждение</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возникновения аналогичных случаев ЛПУ. Решение о привлечении к дисциплинарной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ответственности (либо без такового) работников ЛПУ принимается руководителем ЛПУ в</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порядке, установленном трудовым законодательством Приднестровской Молдавской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Республики.</w:t>
      </w:r>
    </w:p>
    <w:p w14:paraId="4B04CB38" w14:textId="218FD2CD"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31. Секретарь РЛДКК осуществляет хранение протоколов и материалов заседаний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РЛДКК в течение 5 (пяти) лет.</w:t>
      </w:r>
    </w:p>
    <w:p w14:paraId="44861A0F" w14:textId="1838BF61" w:rsidR="00D7411C" w:rsidRPr="00D7411C"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32. РЛДКК несет ответственность за достоверность, обоснованность и объективность</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результатов проводимого анализа в соответствии с законодательством Приднестровской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 Республики.</w:t>
      </w:r>
    </w:p>
    <w:p w14:paraId="79B5515C" w14:textId="4041C4B4" w:rsidR="00EE3CF4" w:rsidRPr="00EE3CF4" w:rsidRDefault="00D7411C" w:rsidP="00D7411C">
      <w:pPr>
        <w:shd w:val="clear" w:color="auto" w:fill="FFFFFF"/>
        <w:spacing w:after="0" w:line="240" w:lineRule="auto"/>
        <w:ind w:firstLine="360"/>
        <w:jc w:val="both"/>
        <w:rPr>
          <w:rFonts w:ascii="Helvetica" w:eastAsia="Times New Roman" w:hAnsi="Helvetica" w:cs="Helvetica"/>
          <w:color w:val="333333"/>
          <w:sz w:val="21"/>
          <w:szCs w:val="21"/>
          <w:lang w:eastAsia="ru-RU"/>
        </w:rPr>
      </w:pPr>
      <w:r w:rsidRPr="00D7411C">
        <w:rPr>
          <w:rFonts w:ascii="Helvetica" w:eastAsia="Times New Roman" w:hAnsi="Helvetica" w:cs="Helvetica"/>
          <w:color w:val="333333"/>
          <w:sz w:val="21"/>
          <w:szCs w:val="21"/>
          <w:lang w:eastAsia="ru-RU"/>
        </w:rPr>
        <w:t>33. Главный врач ЛПУ ежегодно при сдаче годового отчета работы ЛПУ</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подготавливает и представляет в Министерство здравоохранения Приднестровской</w:t>
      </w:r>
      <w:r w:rsidR="00D5009E">
        <w:rPr>
          <w:rFonts w:ascii="Helvetica" w:eastAsia="Times New Roman" w:hAnsi="Helvetica" w:cs="Helvetica"/>
          <w:color w:val="333333"/>
          <w:sz w:val="21"/>
          <w:szCs w:val="21"/>
          <w:lang w:eastAsia="ru-RU"/>
        </w:rPr>
        <w:t xml:space="preserve"> </w:t>
      </w:r>
      <w:r w:rsidRPr="00D7411C">
        <w:rPr>
          <w:rFonts w:ascii="Helvetica" w:eastAsia="Times New Roman" w:hAnsi="Helvetica" w:cs="Helvetica"/>
          <w:color w:val="333333"/>
          <w:sz w:val="21"/>
          <w:szCs w:val="21"/>
          <w:lang w:eastAsia="ru-RU"/>
        </w:rPr>
        <w:t>Молдавской Республики аналитическую записку о работе РЛДКК.</w:t>
      </w:r>
      <w:r>
        <w:rPr>
          <w:rFonts w:ascii="Helvetica" w:eastAsia="Times New Roman" w:hAnsi="Helvetica" w:cs="Helvetica"/>
          <w:color w:val="333333"/>
          <w:sz w:val="21"/>
          <w:szCs w:val="21"/>
          <w:lang w:eastAsia="ru-RU"/>
        </w:rPr>
        <w:t xml:space="preserve">  </w:t>
      </w:r>
    </w:p>
    <w:p w14:paraId="3BFF2E02" w14:textId="77777777" w:rsidR="00EE3CF4" w:rsidRPr="00EE3CF4" w:rsidRDefault="00EE3CF4" w:rsidP="00AF3EF6">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Приложение к Положению</w:t>
      </w:r>
    </w:p>
    <w:p w14:paraId="4794D8AB" w14:textId="77777777" w:rsidR="00EE3CF4" w:rsidRPr="00EE3CF4" w:rsidRDefault="00EE3CF4" w:rsidP="00AF3EF6">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о республиканской лечебно-диагностической</w:t>
      </w:r>
    </w:p>
    <w:p w14:paraId="3448FF13" w14:textId="77777777" w:rsidR="00EE3CF4" w:rsidRPr="00EE3CF4" w:rsidRDefault="00EE3CF4" w:rsidP="00AF3EF6">
      <w:pPr>
        <w:shd w:val="clear" w:color="auto" w:fill="FFFFFF"/>
        <w:spacing w:after="0" w:line="240" w:lineRule="auto"/>
        <w:ind w:firstLine="5670"/>
        <w:jc w:val="right"/>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18"/>
          <w:szCs w:val="18"/>
          <w:lang w:eastAsia="ru-RU"/>
        </w:rPr>
        <w:t>контрольной комиссии</w:t>
      </w:r>
    </w:p>
    <w:p w14:paraId="6F6E4568"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МИНИСТЕРСТВО ЗДРАВООХРАНЕНИЯ</w:t>
      </w:r>
    </w:p>
    <w:p w14:paraId="746987E3" w14:textId="77777777"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ПРИДНЕСТРОВСКОЙ МОЛДАВСКОЙ РЕСПУБЛИКИ</w:t>
      </w:r>
    </w:p>
    <w:p w14:paraId="055AE315" w14:textId="77777777" w:rsidR="00167CC6"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0F8EF8E4" w14:textId="0E30E8AD" w:rsidR="00EE3CF4" w:rsidRP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w:t>
      </w:r>
    </w:p>
    <w:p w14:paraId="7AEF0C2E" w14:textId="77777777" w:rsidR="00EE3CF4" w:rsidRDefault="00EE3CF4"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заседания Республиканской лечебно-диагностической контрольной комиссии</w:t>
      </w:r>
    </w:p>
    <w:p w14:paraId="756648B1" w14:textId="77777777" w:rsidR="00167CC6" w:rsidRPr="00EE3CF4" w:rsidRDefault="00167CC6" w:rsidP="00AF3EF6">
      <w:pPr>
        <w:shd w:val="clear" w:color="auto" w:fill="FFFFFF"/>
        <w:spacing w:after="0" w:line="240" w:lineRule="auto"/>
        <w:ind w:firstLine="360"/>
        <w:jc w:val="center"/>
        <w:rPr>
          <w:rFonts w:ascii="Helvetica" w:eastAsia="Times New Roman" w:hAnsi="Helvetica" w:cs="Helvetica"/>
          <w:color w:val="333333"/>
          <w:sz w:val="21"/>
          <w:szCs w:val="21"/>
          <w:lang w:eastAsia="ru-RU"/>
        </w:rPr>
      </w:pPr>
    </w:p>
    <w:p w14:paraId="3FB33A3F" w14:textId="77777777" w:rsid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 _________ 20___ г.                                                           № ___</w:t>
      </w:r>
    </w:p>
    <w:p w14:paraId="3EEA7BC8" w14:textId="77777777" w:rsidR="00167CC6" w:rsidRPr="00EE3CF4" w:rsidRDefault="00167CC6" w:rsidP="00AF3EF6">
      <w:pPr>
        <w:shd w:val="clear" w:color="auto" w:fill="FFFFFF"/>
        <w:spacing w:after="0" w:line="240" w:lineRule="auto"/>
        <w:ind w:firstLine="360"/>
        <w:rPr>
          <w:rFonts w:ascii="Helvetica" w:eastAsia="Times New Roman" w:hAnsi="Helvetica" w:cs="Helvetica"/>
          <w:color w:val="333333"/>
          <w:sz w:val="21"/>
          <w:szCs w:val="21"/>
          <w:lang w:eastAsia="ru-RU"/>
        </w:rPr>
      </w:pPr>
    </w:p>
    <w:p w14:paraId="59CE4E5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Присутствовали:</w:t>
      </w:r>
    </w:p>
    <w:p w14:paraId="5AA0361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Председатель _______________________________________________________________</w:t>
      </w:r>
    </w:p>
    <w:p w14:paraId="4F4741E8"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Заместитель председателя ____________________________________________________</w:t>
      </w:r>
    </w:p>
    <w:p w14:paraId="7BB8344C"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Члены комиссии: ____________________________________________________________</w:t>
      </w:r>
    </w:p>
    <w:p w14:paraId="64BB51B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013A373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___________________________________________________________________________</w:t>
      </w:r>
    </w:p>
    <w:p w14:paraId="3165F8A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Секретарь __________________________________________________________________</w:t>
      </w:r>
    </w:p>
    <w:p w14:paraId="2FFFE752"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lastRenderedPageBreak/>
        <w:t>Докладчики:_</w:t>
      </w:r>
      <w:proofErr w:type="gramEnd"/>
      <w:r w:rsidRPr="00EE3CF4">
        <w:rPr>
          <w:rFonts w:ascii="Helvetica" w:eastAsia="Times New Roman" w:hAnsi="Helvetica" w:cs="Helvetica"/>
          <w:color w:val="333333"/>
          <w:sz w:val="21"/>
          <w:szCs w:val="21"/>
          <w:lang w:eastAsia="ru-RU"/>
        </w:rPr>
        <w:t>_______________________________________________________________</w:t>
      </w:r>
    </w:p>
    <w:p w14:paraId="075A07E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Рецензент __________________________________________________________________</w:t>
      </w:r>
    </w:p>
    <w:p w14:paraId="23EEC3B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Приглашенные: _____________________________________________________________</w:t>
      </w:r>
    </w:p>
    <w:p w14:paraId="19D7E11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Протокол ведется в форме цитат высказываний всех участников заседания с указаниями фамилий.</w:t>
      </w:r>
    </w:p>
    <w:p w14:paraId="09E2429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ЗАКЛЮЧЕНИЕ:</w:t>
      </w:r>
    </w:p>
    <w:p w14:paraId="4821BB9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_________________________________________________________________________</w:t>
      </w:r>
    </w:p>
    <w:p w14:paraId="512757E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_________________________________________________________________________</w:t>
      </w:r>
    </w:p>
    <w:p w14:paraId="6D65182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_________________________________________________________________________</w:t>
      </w:r>
    </w:p>
    <w:p w14:paraId="5A5D8AE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РЕШЕНИЕ:</w:t>
      </w:r>
    </w:p>
    <w:p w14:paraId="51A7ADCB"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1. _________________________________________________________________________</w:t>
      </w:r>
    </w:p>
    <w:p w14:paraId="28C31CB7"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2. _________________________________________________________________________</w:t>
      </w:r>
    </w:p>
    <w:p w14:paraId="6031556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3. _________________________________________________________________________</w:t>
      </w:r>
    </w:p>
    <w:p w14:paraId="5FA5F761"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Председатель:   </w:t>
      </w:r>
      <w:proofErr w:type="gramEnd"/>
      <w:r w:rsidRPr="00EE3CF4">
        <w:rPr>
          <w:rFonts w:ascii="Helvetica" w:eastAsia="Times New Roman" w:hAnsi="Helvetica" w:cs="Helvetica"/>
          <w:color w:val="333333"/>
          <w:sz w:val="21"/>
          <w:szCs w:val="21"/>
          <w:lang w:eastAsia="ru-RU"/>
        </w:rPr>
        <w:t>                   ___________________          _________________</w:t>
      </w:r>
    </w:p>
    <w:p w14:paraId="7D102F75"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21"/>
          <w:szCs w:val="21"/>
          <w:lang w:eastAsia="ru-RU"/>
        </w:rPr>
        <w:t>                                           подпись                           ФИО</w:t>
      </w:r>
    </w:p>
    <w:p w14:paraId="70F998EE"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Заместитель </w:t>
      </w:r>
      <w:proofErr w:type="gramStart"/>
      <w:r w:rsidRPr="00EE3CF4">
        <w:rPr>
          <w:rFonts w:ascii="Helvetica" w:eastAsia="Times New Roman" w:hAnsi="Helvetica" w:cs="Helvetica"/>
          <w:color w:val="333333"/>
          <w:sz w:val="21"/>
          <w:szCs w:val="21"/>
          <w:lang w:eastAsia="ru-RU"/>
        </w:rPr>
        <w:t>председателя:   </w:t>
      </w:r>
      <w:proofErr w:type="gramEnd"/>
      <w:r w:rsidRPr="00EE3CF4">
        <w:rPr>
          <w:rFonts w:ascii="Helvetica" w:eastAsia="Times New Roman" w:hAnsi="Helvetica" w:cs="Helvetica"/>
          <w:color w:val="333333"/>
          <w:sz w:val="21"/>
          <w:szCs w:val="21"/>
          <w:lang w:eastAsia="ru-RU"/>
        </w:rPr>
        <w:t>      ___________________          ________________</w:t>
      </w:r>
    </w:p>
    <w:p w14:paraId="326CE55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21"/>
          <w:szCs w:val="21"/>
          <w:lang w:eastAsia="ru-RU"/>
        </w:rPr>
        <w:t>                                           подпись                           ФИО</w:t>
      </w:r>
    </w:p>
    <w:p w14:paraId="16A7E0D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xml:space="preserve">Члены </w:t>
      </w:r>
      <w:proofErr w:type="gramStart"/>
      <w:r w:rsidRPr="00EE3CF4">
        <w:rPr>
          <w:rFonts w:ascii="Helvetica" w:eastAsia="Times New Roman" w:hAnsi="Helvetica" w:cs="Helvetica"/>
          <w:color w:val="333333"/>
          <w:sz w:val="21"/>
          <w:szCs w:val="21"/>
          <w:lang w:eastAsia="ru-RU"/>
        </w:rPr>
        <w:t>комиссии:   </w:t>
      </w:r>
      <w:proofErr w:type="gramEnd"/>
      <w:r w:rsidRPr="00EE3CF4">
        <w:rPr>
          <w:rFonts w:ascii="Helvetica" w:eastAsia="Times New Roman" w:hAnsi="Helvetica" w:cs="Helvetica"/>
          <w:color w:val="333333"/>
          <w:sz w:val="21"/>
          <w:szCs w:val="21"/>
          <w:lang w:eastAsia="ru-RU"/>
        </w:rPr>
        <w:t>                ___________________          _________________</w:t>
      </w:r>
    </w:p>
    <w:p w14:paraId="4169CA49"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21"/>
          <w:szCs w:val="21"/>
          <w:lang w:eastAsia="ru-RU"/>
        </w:rPr>
        <w:t>                                           подпись                           ФИО</w:t>
      </w:r>
    </w:p>
    <w:p w14:paraId="12822A1D"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___________________          _________________</w:t>
      </w:r>
    </w:p>
    <w:p w14:paraId="26965AF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21"/>
          <w:szCs w:val="21"/>
          <w:lang w:eastAsia="ru-RU"/>
        </w:rPr>
        <w:t>                                           подпись                           ФИО</w:t>
      </w:r>
    </w:p>
    <w:p w14:paraId="712CE46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color w:val="333333"/>
          <w:sz w:val="21"/>
          <w:szCs w:val="21"/>
          <w:lang w:eastAsia="ru-RU"/>
        </w:rPr>
        <w:t>                                     ___________________          _________________</w:t>
      </w:r>
    </w:p>
    <w:p w14:paraId="62429350"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21"/>
          <w:szCs w:val="21"/>
          <w:lang w:eastAsia="ru-RU"/>
        </w:rPr>
        <w:t>                                           подпись                           ФИО</w:t>
      </w:r>
    </w:p>
    <w:p w14:paraId="2F1A4CE3"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proofErr w:type="gramStart"/>
      <w:r w:rsidRPr="00EE3CF4">
        <w:rPr>
          <w:rFonts w:ascii="Helvetica" w:eastAsia="Times New Roman" w:hAnsi="Helvetica" w:cs="Helvetica"/>
          <w:color w:val="333333"/>
          <w:sz w:val="21"/>
          <w:szCs w:val="21"/>
          <w:lang w:eastAsia="ru-RU"/>
        </w:rPr>
        <w:t>Секретарь:   </w:t>
      </w:r>
      <w:proofErr w:type="gramEnd"/>
      <w:r w:rsidRPr="00EE3CF4">
        <w:rPr>
          <w:rFonts w:ascii="Helvetica" w:eastAsia="Times New Roman" w:hAnsi="Helvetica" w:cs="Helvetica"/>
          <w:color w:val="333333"/>
          <w:sz w:val="21"/>
          <w:szCs w:val="21"/>
          <w:lang w:eastAsia="ru-RU"/>
        </w:rPr>
        <w:t>                      ___________________          _________________</w:t>
      </w:r>
    </w:p>
    <w:p w14:paraId="1F047EBA" w14:textId="77777777" w:rsidR="00EE3CF4" w:rsidRPr="00EE3CF4" w:rsidRDefault="00EE3CF4" w:rsidP="00AF3EF6">
      <w:pPr>
        <w:shd w:val="clear" w:color="auto" w:fill="FFFFFF"/>
        <w:spacing w:after="0" w:line="240" w:lineRule="auto"/>
        <w:ind w:firstLine="360"/>
        <w:rPr>
          <w:rFonts w:ascii="Helvetica" w:eastAsia="Times New Roman" w:hAnsi="Helvetica" w:cs="Helvetica"/>
          <w:color w:val="333333"/>
          <w:sz w:val="21"/>
          <w:szCs w:val="21"/>
          <w:lang w:eastAsia="ru-RU"/>
        </w:rPr>
      </w:pPr>
      <w:r w:rsidRPr="00EE3CF4">
        <w:rPr>
          <w:rFonts w:ascii="Helvetica" w:eastAsia="Times New Roman" w:hAnsi="Helvetica" w:cs="Helvetica"/>
          <w:i/>
          <w:iCs/>
          <w:color w:val="333333"/>
          <w:sz w:val="21"/>
          <w:szCs w:val="21"/>
          <w:lang w:eastAsia="ru-RU"/>
        </w:rPr>
        <w:t>                                           подпись                           ФИО</w:t>
      </w:r>
    </w:p>
    <w:p w14:paraId="6418454D" w14:textId="77777777"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Приложение № 6 к Приказу</w:t>
      </w:r>
    </w:p>
    <w:p w14:paraId="12278021" w14:textId="77777777"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Министерства здравоохранения</w:t>
      </w:r>
    </w:p>
    <w:p w14:paraId="106B2DB6" w14:textId="77777777"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Приднестровской Молдавской Республики</w:t>
      </w:r>
    </w:p>
    <w:p w14:paraId="7AC549AC" w14:textId="77777777"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от 9 октября 2019 года № 722</w:t>
      </w:r>
    </w:p>
    <w:p w14:paraId="219C9CFD" w14:textId="77777777" w:rsidR="00D7411C" w:rsidRPr="004F4A18" w:rsidRDefault="00D7411C" w:rsidP="00D7411C">
      <w:pPr>
        <w:spacing w:after="0" w:line="240" w:lineRule="auto"/>
        <w:rPr>
          <w:rFonts w:ascii="Times New Roman" w:hAnsi="Times New Roman" w:cs="Times New Roman"/>
        </w:rPr>
      </w:pPr>
    </w:p>
    <w:p w14:paraId="7DA85247" w14:textId="5A16392F"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Положение</w:t>
      </w:r>
    </w:p>
    <w:p w14:paraId="3D69654E"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о порядке организации и проведения клинико-патологоанатомических конференций в</w:t>
      </w:r>
    </w:p>
    <w:p w14:paraId="0F603063"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лечебно-профилактических учреждениях</w:t>
      </w:r>
    </w:p>
    <w:p w14:paraId="68481D1E" w14:textId="77777777" w:rsidR="00D7411C" w:rsidRPr="004F4A18" w:rsidRDefault="00D7411C" w:rsidP="00D7411C">
      <w:pPr>
        <w:spacing w:after="0" w:line="240" w:lineRule="auto"/>
        <w:jc w:val="center"/>
        <w:rPr>
          <w:rFonts w:ascii="Times New Roman" w:hAnsi="Times New Roman" w:cs="Times New Roman"/>
        </w:rPr>
      </w:pPr>
    </w:p>
    <w:p w14:paraId="782D11A4" w14:textId="103F5261"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1. Общие положения</w:t>
      </w:r>
    </w:p>
    <w:p w14:paraId="451D9ADE" w14:textId="77777777" w:rsidR="00D7411C" w:rsidRPr="004F4A18" w:rsidRDefault="00D7411C" w:rsidP="00D7411C">
      <w:pPr>
        <w:spacing w:after="0" w:line="240" w:lineRule="auto"/>
        <w:rPr>
          <w:rFonts w:ascii="Times New Roman" w:hAnsi="Times New Roman" w:cs="Times New Roman"/>
        </w:rPr>
      </w:pPr>
    </w:p>
    <w:p w14:paraId="35099784" w14:textId="3F962AEA"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1. Клинико-патологоанатомические конференции (далее – КПК) имеют важное образовательное </w:t>
      </w:r>
      <w:proofErr w:type="gramStart"/>
      <w:r w:rsidRPr="004F4A18">
        <w:rPr>
          <w:rFonts w:ascii="Times New Roman" w:hAnsi="Times New Roman" w:cs="Times New Roman"/>
        </w:rPr>
        <w:t>и  воспитательное</w:t>
      </w:r>
      <w:proofErr w:type="gramEnd"/>
      <w:r w:rsidRPr="004F4A18">
        <w:rPr>
          <w:rFonts w:ascii="Times New Roman" w:hAnsi="Times New Roman" w:cs="Times New Roman"/>
        </w:rPr>
        <w:t xml:space="preserve"> значение, способствуют повышению квалификации врачей и улучшению организации лечебно-диагностического процесса в ЛПУ. В рамках КПК интегрируются усилия поликлинических врачей, клиницистов и патологоанатомов (судебно-медицинских экспертов), направленные на раннее выявление, точную диагностику и своевременное лечение заболеваний, что в конечном итоге повышает качество лечебно-диагностического процесса, способствует уменьшению диагностических и организационных ошибок и улучшает медицинское обслуживание населения.</w:t>
      </w:r>
    </w:p>
    <w:p w14:paraId="4C0663B1"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 Задачи клинико-патологоанатомических конференций:</w:t>
      </w:r>
    </w:p>
    <w:p w14:paraId="62BA3888" w14:textId="01D397CF"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а) повышение качества лечебно-диагностического процесса в лечебно-профилактических учреждениях на основе коллективного анализа наиболее актуальных наблюдений и проблем, для учреждения;</w:t>
      </w:r>
    </w:p>
    <w:p w14:paraId="3719AD67" w14:textId="41A07551"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б) повышение квалификации врачей лечебно-профилактических учреждений и патологоанатомических отделений путем совместного обсуждения и анализа клинических данных и результатов вскрытия трупов;</w:t>
      </w:r>
    </w:p>
    <w:p w14:paraId="706BA2C9" w14:textId="72381B4F"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в) выявление причин и источников ошибок диагностики и лечения пациентов на всех этапах медицинской помощи, а также своевременности госпитализации;</w:t>
      </w:r>
    </w:p>
    <w:p w14:paraId="78D4D8B1" w14:textId="62C1778E"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г) выявление дефектов организационного характера и работы </w:t>
      </w:r>
      <w:proofErr w:type="spellStart"/>
      <w:r w:rsidRPr="004F4A18">
        <w:rPr>
          <w:rFonts w:ascii="Times New Roman" w:hAnsi="Times New Roman" w:cs="Times New Roman"/>
        </w:rPr>
        <w:t>параклинических</w:t>
      </w:r>
      <w:proofErr w:type="spellEnd"/>
      <w:r w:rsidRPr="004F4A18">
        <w:rPr>
          <w:rFonts w:ascii="Times New Roman" w:hAnsi="Times New Roman" w:cs="Times New Roman"/>
        </w:rPr>
        <w:t xml:space="preserve"> служб (рентгенологической, лабораторной, функциональной диагностики и так далее).</w:t>
      </w:r>
    </w:p>
    <w:p w14:paraId="188A05B3"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3. Объекты обсуждения на клинико-анатомических конференциях:</w:t>
      </w:r>
    </w:p>
    <w:p w14:paraId="1AEB797B" w14:textId="5283BD2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а) анализ летальных исходов, представляющих практический и научный интерес для широкого круга врачей вне зависимости от того, насколько правильно это заболевание было диагностировано при жизни;</w:t>
      </w:r>
    </w:p>
    <w:p w14:paraId="71C5A402" w14:textId="60C44EC0"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б) проблемы, касающиеся наиболее актуальных для лечебно-профилактических учреждений вопросов заболеваемости, лечения, причин смерти при определенных нозологических формах, иными словами, КПК должны носить преимущественно тематический характер;</w:t>
      </w:r>
    </w:p>
    <w:p w14:paraId="7F530173" w14:textId="42485FDF"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lastRenderedPageBreak/>
        <w:t>в) случаи ошибочной прижизненной диагностики летальных исходов с наиболее систематическими повторяющимися дефектами диагностики;</w:t>
      </w:r>
    </w:p>
    <w:p w14:paraId="3A9E5F96" w14:textId="13AD981B"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г) случаи, выходящие за рамки возможности их полноценного анализа на заседаниях клинического изучения летальных исходов (далее – КИЛИ), случаи ошибочной прижизненной диагностики, оставшиеся недостаточно ясными или спорными после их обсуждения на КИЛИ;</w:t>
      </w:r>
    </w:p>
    <w:p w14:paraId="68C5D621"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д) все случаи материнской смертности;</w:t>
      </w:r>
    </w:p>
    <w:p w14:paraId="348ED504" w14:textId="79EC5F79"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е) случаи смерти пациентов после наркоза, хирургических вмешательств, а также профилактических, диагностических и лечебных мероприятий, особенно тех пациентов, которые были госпитализированы по экстренным показаниям;</w:t>
      </w:r>
    </w:p>
    <w:p w14:paraId="11088C32" w14:textId="2F4AF416"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ж) случаи ятрогенной патологии, диагностированные на вскрытии как основное, основное комбинированное заболевание или смертельное осложнение;</w:t>
      </w:r>
    </w:p>
    <w:p w14:paraId="1623439D" w14:textId="55D12CBA"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з) редко встречающиеся, необычно протекающие и трудные для диагностики заболевания, в том числе и распознанные при жизни.</w:t>
      </w:r>
    </w:p>
    <w:p w14:paraId="61E58C1D"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и) острые инфекционные заболевания;</w:t>
      </w:r>
    </w:p>
    <w:p w14:paraId="3E3D2993"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й) случаи лекарственных болезней и лекарственного </w:t>
      </w:r>
      <w:proofErr w:type="spellStart"/>
      <w:r w:rsidRPr="004F4A18">
        <w:rPr>
          <w:rFonts w:ascii="Times New Roman" w:hAnsi="Times New Roman" w:cs="Times New Roman"/>
        </w:rPr>
        <w:t>патоморфоза</w:t>
      </w:r>
      <w:proofErr w:type="spellEnd"/>
      <w:r w:rsidRPr="004F4A18">
        <w:rPr>
          <w:rFonts w:ascii="Times New Roman" w:hAnsi="Times New Roman" w:cs="Times New Roman"/>
        </w:rPr>
        <w:t xml:space="preserve"> заболеваний;</w:t>
      </w:r>
    </w:p>
    <w:p w14:paraId="3ED9DC8F" w14:textId="299931D9"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к) случаи совпадения клинического и патологоанатомического диагнозов, по вопросам хирургической тактики, хирургической техники;</w:t>
      </w:r>
    </w:p>
    <w:p w14:paraId="63070E04" w14:textId="079CFC13"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л) летальные исходы, оставшиеся неясными и после вскрытия, а также разнообразный биопсийный и операционный материал.</w:t>
      </w:r>
    </w:p>
    <w:p w14:paraId="71424A1F" w14:textId="00976D99"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4. На конференции обсуждается отчет патологоанатома о работе за предыдущий год. В отчете должны быть представлены сводные данные о больничной летальности, структуре причин смерти, качестве клинической диагностики, ятрогенной патологии и категории ятрогенных осложнениях согласно классификации, отраженной в Приложении № 1 к настоящему Положению.</w:t>
      </w:r>
    </w:p>
    <w:p w14:paraId="076F10E4" w14:textId="78FE8204"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5. КПК в обязательном порядке должны сопровождаться представлением данных литературы по анализируемой проблеме, в том числе по типу рефератов или (и) информационных сообщений. К работе КПК целесообразно привлекать ведущих специалистов по изучаемой проблеме, в том числе и из других лечебно-профилактических учреждений и профильных научно-исследовательских учреждений.</w:t>
      </w:r>
    </w:p>
    <w:p w14:paraId="1C9790F3" w14:textId="3325BE0E"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Кроме того, КПК – одна из важнейших форм врачебной работы, поэтому участие в работе КПК входит в обязанности врачебного персонала лечебно-профилактических учреждений. Также обязательно участие в работе КПК врачей тех лечебно-профилактических учреждений, которые обследовали, лечили больного на предыдущих этапах.</w:t>
      </w:r>
    </w:p>
    <w:p w14:paraId="6A12B4CB" w14:textId="372EA3F2"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6. При обсуждении летальных исходов с неправильным клиническим диагнозом конференция должна установить категорию расхождения, причины расхождения, а также значение других выявленных дефектов в обследовании и лечении больного для исхода заболевания.</w:t>
      </w:r>
    </w:p>
    <w:p w14:paraId="03D157D7" w14:textId="7E494B9A"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7. В случае осложнений, вызванных диагностическим, хирургическим или терапевтическим вмешательством, конференция должна установить причины и условия развития ятрогенной патологии.</w:t>
      </w:r>
    </w:p>
    <w:p w14:paraId="56E4F1ED" w14:textId="71E6410C"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8. Ответственность за организацию и качество проведения КПК несет руководитель лечебно-профилактического учреждения, в котором пациент проходил лечение и скончался, а также заведующий патологоанатомическим отделением указанного лечебно-профилактического учреждения.</w:t>
      </w:r>
    </w:p>
    <w:p w14:paraId="5B66E882" w14:textId="442EEA72" w:rsidR="00D7411C" w:rsidRPr="004F4A18" w:rsidRDefault="00D7411C" w:rsidP="00D7411C">
      <w:pPr>
        <w:spacing w:after="0" w:line="240" w:lineRule="auto"/>
        <w:ind w:firstLine="284"/>
        <w:jc w:val="center"/>
        <w:rPr>
          <w:rFonts w:ascii="Times New Roman" w:hAnsi="Times New Roman" w:cs="Times New Roman"/>
        </w:rPr>
      </w:pPr>
      <w:r w:rsidRPr="004F4A18">
        <w:rPr>
          <w:rFonts w:ascii="Times New Roman" w:hAnsi="Times New Roman" w:cs="Times New Roman"/>
        </w:rPr>
        <w:t>2. Подготовка и проведение клинико-анатомических конференций</w:t>
      </w:r>
    </w:p>
    <w:p w14:paraId="547FC17E" w14:textId="77777777" w:rsidR="00D7411C" w:rsidRPr="004F4A18" w:rsidRDefault="00D7411C" w:rsidP="00D7411C">
      <w:pPr>
        <w:spacing w:after="0" w:line="240" w:lineRule="auto"/>
        <w:ind w:firstLine="284"/>
        <w:jc w:val="both"/>
        <w:rPr>
          <w:rFonts w:ascii="Times New Roman" w:hAnsi="Times New Roman" w:cs="Times New Roman"/>
        </w:rPr>
      </w:pPr>
    </w:p>
    <w:p w14:paraId="6ED27D26" w14:textId="0D430B63"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9. Подготовка и организация КПК возлагается на заместителя руководителя лечебно-профилактического учреждения по медицинской части и заведующего патологоанатомическим отделением.</w:t>
      </w:r>
    </w:p>
    <w:p w14:paraId="6B100715" w14:textId="3F468F10"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10. При наличии на базе лечебно-профилактического учреждения клинических кафедр и кафедры анатомии и общей патологии медицинского факультета, их руководство привлекается к подготовке проведению КПК.</w:t>
      </w:r>
    </w:p>
    <w:p w14:paraId="58387303" w14:textId="7E8609D1"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11. Заместитель руководителя по медицинской части лечебно-профилактического учреждения совместно с заведующим патологоанатомическим отделением определяет повестку очередной КПК, которая доводится до сведения персонала в письменном виде не позднее, чем за 14 (четырнадцать) дней до проведения конференции.</w:t>
      </w:r>
    </w:p>
    <w:p w14:paraId="6A6BCDB8" w14:textId="2429A58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10. КПК проводятся по плану, в рабочее время. На одной конференции рекомендуется обсуждать не более 2 (двух) случаев. В лечебно-профилактических учреждениях 3 (третьего) уровня целесообразно проводить конференции по группам профильных отделений.</w:t>
      </w:r>
    </w:p>
    <w:p w14:paraId="401A93FC" w14:textId="605B1E2A"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11. Непосредственное руководство заседанием КПК осуществляется 2 (двумя) председателями. Одним из них является руководитель лечебно-профилактического учреждения или его заместитель по медицинской части, или руководитель </w:t>
      </w:r>
      <w:proofErr w:type="spellStart"/>
      <w:r w:rsidRPr="004F4A18">
        <w:rPr>
          <w:rFonts w:ascii="Times New Roman" w:hAnsi="Times New Roman" w:cs="Times New Roman"/>
        </w:rPr>
        <w:t>кафедрыанатомии</w:t>
      </w:r>
      <w:proofErr w:type="spellEnd"/>
      <w:r w:rsidRPr="004F4A18">
        <w:rPr>
          <w:rFonts w:ascii="Times New Roman" w:hAnsi="Times New Roman" w:cs="Times New Roman"/>
        </w:rPr>
        <w:t xml:space="preserve"> и общей патологии медицинского факультета, другим – заведующий патологоанатомическим отделением.</w:t>
      </w:r>
    </w:p>
    <w:p w14:paraId="24E9E396" w14:textId="4E41F4AC"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lastRenderedPageBreak/>
        <w:t>12. Из числа наиболее квалифицированных врачей лечебно-профилактического учреждения, а также из сотрудников клинических кафедр, по согласованию с сопредседателем КПК, назначают рецензента по каждому обсуждаемому случаю.</w:t>
      </w:r>
    </w:p>
    <w:p w14:paraId="7FB62AAB"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13. Приказом руководителя назначаются 2 (два) постоянных секретаря КПК, обязанностями которых являются регистрация в специальном журнале заседаний КПК, даты проведения конференций и их повестки, персонального состава участников, фамилий и должностей сопредседателей, основных положений всех выступлений, заключительного резюме, принятого на КПК.</w:t>
      </w:r>
    </w:p>
    <w:p w14:paraId="11587EC8" w14:textId="3D97BC99"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14. Клиническая часть обсуждаемого материала докладывается лечащими врачами, их доклад должен быть максимально четким, информативным, заранее подготовленным в письменном виде. Фрагменты из историй болезни могут зачитываться по их тексту только в виде иллюстрации к докладу.</w:t>
      </w:r>
    </w:p>
    <w:p w14:paraId="305C79F3" w14:textId="09ABE16E"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15. Патологоанатомические данные докладываются врачом патологоанатомом, производящим данное вскрытие.</w:t>
      </w:r>
    </w:p>
    <w:p w14:paraId="43423CE3"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16. Патологоанатом должен обосновать свое заключение, а именно, в чем он видит совпадение или расхождение между клиническим и патологоанатомическим диагнозами, и какое на самом деле было заболевание, которое не было распознано или неправильно расценено при жизни больного. Патологоанатом может аргументировать свой доклад демонстрацией микропрепаратами или слайдами, заснятыми с этих препаратов.</w:t>
      </w:r>
    </w:p>
    <w:p w14:paraId="54710C7A"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17. Рецензент представляет свое суждение о течении болезни, своевременности и полноценности ее диагностики, адекватности лечения, качестве медицинской документации. Для рецензирования медицинской документации на определенном этапе консультирования, обследования и лечения (или на всех этапах), в случаях, когда требуются многочисленные профессиональные, разносторонние знания или, напротив, узкая специализация могут быть привлечены несколько рецензентов.</w:t>
      </w:r>
    </w:p>
    <w:p w14:paraId="0DD785C9" w14:textId="533CAFE2"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Задача рецензента – показать сущность разбираемого случая, оценить расхождения между клиническим и патологоанатомическим диагнозами, вскрыть причины, которые привели к смерти, к ошибкам диагностики. Рецензент обязан отметить дефекты истории болезни (в сборе анамнеза, описании объективных данных, отсутствии плана обследования и лечения больного, хирургического вмешательства, не информативности дневниковых записей и данных об операции, этапных эпикризов, заключений и других), обратить внимание на оформление протокола патологоанатомического исследования, патологоанатомического диагноза и заключения о причине смерти. Заключение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w:t>
      </w:r>
    </w:p>
    <w:p w14:paraId="102DE784" w14:textId="6D18401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18. Каждая КПК должна сопровождаться обзором современной литературы по анализируемой проблеме. Эта работа поручается либо лечащему врачу, либо одному из врачей клиницистов данной лечебной организации. Обзор литературы может быть представлен и сотрудником клинической кафедры.</w:t>
      </w:r>
    </w:p>
    <w:p w14:paraId="3BCF3875" w14:textId="33F53FCC"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19. Обсуждение наблюдения другими участниками КПК, врачами, наблюдавшими пациента в амбулаторных условиях и в других лечебно-профилактических учреждениях.</w:t>
      </w:r>
    </w:p>
    <w:p w14:paraId="6E96CD87" w14:textId="0C87E9A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20. КПК завершается обобщающим выступлением сопредседателей (или одного из них), в котором подводятся итоги проведенного обсуждения, вносятся предложения, направленные на повышение качества лечебно-диагностического процесса и совершенствование проведения последующих конференций.</w:t>
      </w:r>
    </w:p>
    <w:p w14:paraId="590F3CDA" w14:textId="52BE6E35" w:rsidR="00D7411C" w:rsidRPr="004F4A18" w:rsidRDefault="00D7411C" w:rsidP="00D7411C">
      <w:pPr>
        <w:spacing w:after="0" w:line="240" w:lineRule="auto"/>
        <w:ind w:firstLine="284"/>
        <w:jc w:val="center"/>
        <w:rPr>
          <w:rFonts w:ascii="Times New Roman" w:hAnsi="Times New Roman" w:cs="Times New Roman"/>
        </w:rPr>
      </w:pPr>
      <w:r w:rsidRPr="004F4A18">
        <w:rPr>
          <w:rFonts w:ascii="Times New Roman" w:hAnsi="Times New Roman" w:cs="Times New Roman"/>
        </w:rPr>
        <w:t>3. Решение КПК</w:t>
      </w:r>
    </w:p>
    <w:p w14:paraId="40B3F4AD" w14:textId="77777777" w:rsidR="00D7411C" w:rsidRPr="004F4A18" w:rsidRDefault="00D7411C" w:rsidP="00D7411C">
      <w:pPr>
        <w:spacing w:after="0" w:line="240" w:lineRule="auto"/>
        <w:ind w:firstLine="284"/>
        <w:jc w:val="both"/>
        <w:rPr>
          <w:rFonts w:ascii="Times New Roman" w:hAnsi="Times New Roman" w:cs="Times New Roman"/>
        </w:rPr>
      </w:pPr>
    </w:p>
    <w:p w14:paraId="2F3839AE" w14:textId="21459BE5"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21. Решение КПК по каждому осуждаемому случаю должно содержать ответы на</w:t>
      </w:r>
      <w:r w:rsidR="00633D59" w:rsidRPr="004F4A18">
        <w:rPr>
          <w:rFonts w:ascii="Times New Roman" w:hAnsi="Times New Roman" w:cs="Times New Roman"/>
        </w:rPr>
        <w:t xml:space="preserve"> </w:t>
      </w:r>
      <w:r w:rsidRPr="004F4A18">
        <w:rPr>
          <w:rFonts w:ascii="Times New Roman" w:hAnsi="Times New Roman" w:cs="Times New Roman"/>
        </w:rPr>
        <w:t>следующие вопросы:</w:t>
      </w:r>
    </w:p>
    <w:p w14:paraId="1B099C5C"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а) была ли допущена ошибка в клиническом диагнозе.</w:t>
      </w:r>
    </w:p>
    <w:p w14:paraId="3DC84DD6" w14:textId="7182615E"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На данный вопрос отвечает врач-патологоанатом на основании результатов вскрытия,</w:t>
      </w:r>
      <w:r w:rsidR="00633D59" w:rsidRPr="004F4A18">
        <w:rPr>
          <w:rFonts w:ascii="Times New Roman" w:hAnsi="Times New Roman" w:cs="Times New Roman"/>
        </w:rPr>
        <w:t xml:space="preserve"> </w:t>
      </w:r>
      <w:r w:rsidRPr="004F4A18">
        <w:rPr>
          <w:rFonts w:ascii="Times New Roman" w:hAnsi="Times New Roman" w:cs="Times New Roman"/>
        </w:rPr>
        <w:t>гистологического,</w:t>
      </w:r>
      <w:r w:rsidR="00633D59" w:rsidRPr="004F4A18">
        <w:rPr>
          <w:rFonts w:ascii="Times New Roman" w:hAnsi="Times New Roman" w:cs="Times New Roman"/>
        </w:rPr>
        <w:t xml:space="preserve"> </w:t>
      </w:r>
      <w:r w:rsidRPr="004F4A18">
        <w:rPr>
          <w:rFonts w:ascii="Times New Roman" w:hAnsi="Times New Roman" w:cs="Times New Roman"/>
        </w:rPr>
        <w:t>бактериологического,</w:t>
      </w:r>
      <w:r w:rsidR="00633D59" w:rsidRPr="004F4A18">
        <w:rPr>
          <w:rFonts w:ascii="Times New Roman" w:hAnsi="Times New Roman" w:cs="Times New Roman"/>
        </w:rPr>
        <w:t xml:space="preserve"> </w:t>
      </w:r>
      <w:r w:rsidRPr="004F4A18">
        <w:rPr>
          <w:rFonts w:ascii="Times New Roman" w:hAnsi="Times New Roman" w:cs="Times New Roman"/>
        </w:rPr>
        <w:t>вирусологического</w:t>
      </w:r>
      <w:r w:rsidR="00633D59" w:rsidRPr="004F4A18">
        <w:rPr>
          <w:rFonts w:ascii="Times New Roman" w:hAnsi="Times New Roman" w:cs="Times New Roman"/>
        </w:rPr>
        <w:t xml:space="preserve"> </w:t>
      </w:r>
      <w:r w:rsidRPr="004F4A18">
        <w:rPr>
          <w:rFonts w:ascii="Times New Roman" w:hAnsi="Times New Roman" w:cs="Times New Roman"/>
        </w:rPr>
        <w:t>и</w:t>
      </w:r>
      <w:r w:rsidR="00633D59" w:rsidRPr="004F4A18">
        <w:rPr>
          <w:rFonts w:ascii="Times New Roman" w:hAnsi="Times New Roman" w:cs="Times New Roman"/>
        </w:rPr>
        <w:t xml:space="preserve"> </w:t>
      </w:r>
      <w:r w:rsidRPr="004F4A18">
        <w:rPr>
          <w:rFonts w:ascii="Times New Roman" w:hAnsi="Times New Roman" w:cs="Times New Roman"/>
        </w:rPr>
        <w:t>других</w:t>
      </w:r>
      <w:r w:rsidR="00633D59" w:rsidRPr="004F4A18">
        <w:rPr>
          <w:rFonts w:ascii="Times New Roman" w:hAnsi="Times New Roman" w:cs="Times New Roman"/>
        </w:rPr>
        <w:t xml:space="preserve"> </w:t>
      </w:r>
      <w:r w:rsidRPr="004F4A18">
        <w:rPr>
          <w:rFonts w:ascii="Times New Roman" w:hAnsi="Times New Roman" w:cs="Times New Roman"/>
        </w:rPr>
        <w:t>методов</w:t>
      </w:r>
      <w:r w:rsidR="00633D59" w:rsidRPr="004F4A18">
        <w:rPr>
          <w:rFonts w:ascii="Times New Roman" w:hAnsi="Times New Roman" w:cs="Times New Roman"/>
        </w:rPr>
        <w:t xml:space="preserve"> </w:t>
      </w:r>
      <w:r w:rsidRPr="004F4A18">
        <w:rPr>
          <w:rFonts w:ascii="Times New Roman" w:hAnsi="Times New Roman" w:cs="Times New Roman"/>
        </w:rPr>
        <w:t>исследования с учетом клинических данных. Варианты ответа патологоанатома:</w:t>
      </w:r>
    </w:p>
    <w:p w14:paraId="485EE2C8"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 совпадение клинического и патологоанатомического диагнозов;</w:t>
      </w:r>
    </w:p>
    <w:p w14:paraId="54A9197C" w14:textId="34BB48DC"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 при жизни не распознано основное (конкурирующее, сочетанное, фоновое) или</w:t>
      </w:r>
      <w:r w:rsidR="00633D59" w:rsidRPr="004F4A18">
        <w:rPr>
          <w:rFonts w:ascii="Times New Roman" w:hAnsi="Times New Roman" w:cs="Times New Roman"/>
        </w:rPr>
        <w:t xml:space="preserve"> </w:t>
      </w:r>
      <w:r w:rsidRPr="004F4A18">
        <w:rPr>
          <w:rFonts w:ascii="Times New Roman" w:hAnsi="Times New Roman" w:cs="Times New Roman"/>
        </w:rPr>
        <w:t>сопутствующее по нозологии, этиологии или топографии процесса;</w:t>
      </w:r>
    </w:p>
    <w:p w14:paraId="764395B7"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3) не распознано смертельное осложнение;</w:t>
      </w:r>
    </w:p>
    <w:p w14:paraId="19D38E5C"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б) какова причина ошибки клинической диагностики и лечения больного.</w:t>
      </w:r>
    </w:p>
    <w:p w14:paraId="36EB89D8" w14:textId="153D2435"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На данный вопрос отвечают сопредседатель конференции, клиницист на основании</w:t>
      </w:r>
      <w:r w:rsidR="00633D59" w:rsidRPr="004F4A18">
        <w:rPr>
          <w:rFonts w:ascii="Times New Roman" w:hAnsi="Times New Roman" w:cs="Times New Roman"/>
        </w:rPr>
        <w:t xml:space="preserve"> </w:t>
      </w:r>
      <w:r w:rsidRPr="004F4A18">
        <w:rPr>
          <w:rFonts w:ascii="Times New Roman" w:hAnsi="Times New Roman" w:cs="Times New Roman"/>
        </w:rPr>
        <w:t>анализа истории болезни рецензентом и результатов дискуссии с учетом мнения</w:t>
      </w:r>
      <w:r w:rsidR="00633D59" w:rsidRPr="004F4A18">
        <w:rPr>
          <w:rFonts w:ascii="Times New Roman" w:hAnsi="Times New Roman" w:cs="Times New Roman"/>
        </w:rPr>
        <w:t xml:space="preserve"> </w:t>
      </w:r>
      <w:r w:rsidRPr="004F4A18">
        <w:rPr>
          <w:rFonts w:ascii="Times New Roman" w:hAnsi="Times New Roman" w:cs="Times New Roman"/>
        </w:rPr>
        <w:t>патологоанатома. В решении конференции должны называться конкретные причины:</w:t>
      </w:r>
    </w:p>
    <w:p w14:paraId="783FCFB9" w14:textId="2D324D8F"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lastRenderedPageBreak/>
        <w:t>1) объективные (кратковременность пребывания больного в стационаре – до суток;</w:t>
      </w:r>
      <w:r w:rsidR="00F62B08" w:rsidRPr="004F4A18">
        <w:rPr>
          <w:rFonts w:ascii="Times New Roman" w:hAnsi="Times New Roman" w:cs="Times New Roman"/>
        </w:rPr>
        <w:t xml:space="preserve"> </w:t>
      </w:r>
      <w:r w:rsidRPr="004F4A18">
        <w:rPr>
          <w:rFonts w:ascii="Times New Roman" w:hAnsi="Times New Roman" w:cs="Times New Roman"/>
        </w:rPr>
        <w:t>тяжесть состояния больного, исключающая возможность полноценного обследования;</w:t>
      </w:r>
      <w:r w:rsidR="00F62B08" w:rsidRPr="004F4A18">
        <w:rPr>
          <w:rFonts w:ascii="Times New Roman" w:hAnsi="Times New Roman" w:cs="Times New Roman"/>
        </w:rPr>
        <w:t xml:space="preserve"> </w:t>
      </w:r>
      <w:r w:rsidRPr="004F4A18">
        <w:rPr>
          <w:rFonts w:ascii="Times New Roman" w:hAnsi="Times New Roman" w:cs="Times New Roman"/>
        </w:rPr>
        <w:t>крайняя редкость патологии; стертость клинической симптоматики);</w:t>
      </w:r>
    </w:p>
    <w:p w14:paraId="071D7CED" w14:textId="77777777" w:rsidR="00F62B08"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 субъективные причины (недоучет анамнеза и клинических проявлений болезни;</w:t>
      </w:r>
      <w:r w:rsidR="00F62B08" w:rsidRPr="004F4A18">
        <w:rPr>
          <w:rFonts w:ascii="Times New Roman" w:hAnsi="Times New Roman" w:cs="Times New Roman"/>
        </w:rPr>
        <w:t xml:space="preserve"> </w:t>
      </w:r>
      <w:proofErr w:type="gramStart"/>
      <w:r w:rsidRPr="004F4A18">
        <w:rPr>
          <w:rFonts w:ascii="Times New Roman" w:hAnsi="Times New Roman" w:cs="Times New Roman"/>
        </w:rPr>
        <w:t>недостаточное</w:t>
      </w:r>
      <w:r w:rsidR="00F62B08" w:rsidRPr="004F4A18">
        <w:rPr>
          <w:rFonts w:ascii="Times New Roman" w:hAnsi="Times New Roman" w:cs="Times New Roman"/>
        </w:rPr>
        <w:t xml:space="preserve">  об</w:t>
      </w:r>
      <w:r w:rsidRPr="004F4A18">
        <w:rPr>
          <w:rFonts w:ascii="Times New Roman" w:hAnsi="Times New Roman" w:cs="Times New Roman"/>
        </w:rPr>
        <w:t>следование</w:t>
      </w:r>
      <w:proofErr w:type="gramEnd"/>
      <w:r w:rsidR="00F62B08" w:rsidRPr="004F4A18">
        <w:rPr>
          <w:rFonts w:ascii="Times New Roman" w:hAnsi="Times New Roman" w:cs="Times New Roman"/>
        </w:rPr>
        <w:t xml:space="preserve"> </w:t>
      </w:r>
      <w:r w:rsidRPr="004F4A18">
        <w:rPr>
          <w:rFonts w:ascii="Times New Roman" w:hAnsi="Times New Roman" w:cs="Times New Roman"/>
        </w:rPr>
        <w:t>больного;</w:t>
      </w:r>
      <w:r w:rsidR="00F62B08" w:rsidRPr="004F4A18">
        <w:rPr>
          <w:rFonts w:ascii="Times New Roman" w:hAnsi="Times New Roman" w:cs="Times New Roman"/>
        </w:rPr>
        <w:t xml:space="preserve"> </w:t>
      </w:r>
      <w:r w:rsidRPr="004F4A18">
        <w:rPr>
          <w:rFonts w:ascii="Times New Roman" w:hAnsi="Times New Roman" w:cs="Times New Roman"/>
        </w:rPr>
        <w:t>недоучет</w:t>
      </w:r>
      <w:r w:rsidR="00F62B08" w:rsidRPr="004F4A18">
        <w:rPr>
          <w:rFonts w:ascii="Times New Roman" w:hAnsi="Times New Roman" w:cs="Times New Roman"/>
        </w:rPr>
        <w:t xml:space="preserve"> </w:t>
      </w:r>
      <w:r w:rsidRPr="004F4A18">
        <w:rPr>
          <w:rFonts w:ascii="Times New Roman" w:hAnsi="Times New Roman" w:cs="Times New Roman"/>
        </w:rPr>
        <w:t>или</w:t>
      </w:r>
      <w:r w:rsidR="00F62B08" w:rsidRPr="004F4A18">
        <w:rPr>
          <w:rFonts w:ascii="Times New Roman" w:hAnsi="Times New Roman" w:cs="Times New Roman"/>
        </w:rPr>
        <w:t xml:space="preserve"> </w:t>
      </w:r>
      <w:r w:rsidRPr="004F4A18">
        <w:rPr>
          <w:rFonts w:ascii="Times New Roman" w:hAnsi="Times New Roman" w:cs="Times New Roman"/>
        </w:rPr>
        <w:t>переоценка</w:t>
      </w:r>
      <w:r w:rsidR="00F62B08" w:rsidRPr="004F4A18">
        <w:rPr>
          <w:rFonts w:ascii="Times New Roman" w:hAnsi="Times New Roman" w:cs="Times New Roman"/>
        </w:rPr>
        <w:t xml:space="preserve"> </w:t>
      </w:r>
      <w:r w:rsidRPr="004F4A18">
        <w:rPr>
          <w:rFonts w:ascii="Times New Roman" w:hAnsi="Times New Roman" w:cs="Times New Roman"/>
        </w:rPr>
        <w:t>данных</w:t>
      </w:r>
      <w:r w:rsidR="00F62B08" w:rsidRPr="004F4A18">
        <w:rPr>
          <w:rFonts w:ascii="Times New Roman" w:hAnsi="Times New Roman" w:cs="Times New Roman"/>
        </w:rPr>
        <w:t xml:space="preserve"> </w:t>
      </w:r>
      <w:r w:rsidRPr="004F4A18">
        <w:rPr>
          <w:rFonts w:ascii="Times New Roman" w:hAnsi="Times New Roman" w:cs="Times New Roman"/>
        </w:rPr>
        <w:t>рентгенологических или лабораторных методов диагностики; дефекты профессиональной</w:t>
      </w:r>
      <w:r w:rsidR="00F62B08" w:rsidRPr="004F4A18">
        <w:rPr>
          <w:rFonts w:ascii="Times New Roman" w:hAnsi="Times New Roman" w:cs="Times New Roman"/>
        </w:rPr>
        <w:t xml:space="preserve"> </w:t>
      </w:r>
      <w:r w:rsidRPr="004F4A18">
        <w:rPr>
          <w:rFonts w:ascii="Times New Roman" w:hAnsi="Times New Roman" w:cs="Times New Roman"/>
        </w:rPr>
        <w:t>подготовки врача или недобросовестное исполнение им своих обязанностей);</w:t>
      </w:r>
    </w:p>
    <w:p w14:paraId="7D8CA969" w14:textId="04F5D3E3"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в) на каком этапе обследования больного не было распознано заболевание, каково</w:t>
      </w:r>
      <w:r w:rsidR="00F62B08" w:rsidRPr="004F4A18">
        <w:rPr>
          <w:rFonts w:ascii="Times New Roman" w:hAnsi="Times New Roman" w:cs="Times New Roman"/>
        </w:rPr>
        <w:t xml:space="preserve"> </w:t>
      </w:r>
      <w:r w:rsidRPr="004F4A18">
        <w:rPr>
          <w:rFonts w:ascii="Times New Roman" w:hAnsi="Times New Roman" w:cs="Times New Roman"/>
        </w:rPr>
        <w:t>значение ошибки диагностики в исходе болезни.</w:t>
      </w:r>
    </w:p>
    <w:p w14:paraId="3B96E5DB" w14:textId="36A4B1AD"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На данный вопрос отвечает сопредседатель конференции, называя на основании</w:t>
      </w:r>
      <w:r w:rsidR="00F62B08" w:rsidRPr="004F4A18">
        <w:rPr>
          <w:rFonts w:ascii="Times New Roman" w:hAnsi="Times New Roman" w:cs="Times New Roman"/>
        </w:rPr>
        <w:t xml:space="preserve"> </w:t>
      </w:r>
      <w:r w:rsidRPr="004F4A18">
        <w:rPr>
          <w:rFonts w:ascii="Times New Roman" w:hAnsi="Times New Roman" w:cs="Times New Roman"/>
        </w:rPr>
        <w:t>клинических данных и результатов вскрытия категорию расхождения диагнозов:</w:t>
      </w:r>
    </w:p>
    <w:p w14:paraId="0B815BEC" w14:textId="4BEA0C5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 I (первая) категория – заболевание не было распознано в более ранние сроки</w:t>
      </w:r>
      <w:r w:rsidR="00F62B08" w:rsidRPr="004F4A18">
        <w:rPr>
          <w:rFonts w:ascii="Times New Roman" w:hAnsi="Times New Roman" w:cs="Times New Roman"/>
        </w:rPr>
        <w:t xml:space="preserve"> </w:t>
      </w:r>
      <w:r w:rsidRPr="004F4A18">
        <w:rPr>
          <w:rFonts w:ascii="Times New Roman" w:hAnsi="Times New Roman" w:cs="Times New Roman"/>
        </w:rPr>
        <w:t>заболевания на догоспитальном этапе или в лечебно-профилактическом учреждении, где</w:t>
      </w:r>
      <w:r w:rsidR="00F62B08" w:rsidRPr="004F4A18">
        <w:rPr>
          <w:rFonts w:ascii="Times New Roman" w:hAnsi="Times New Roman" w:cs="Times New Roman"/>
        </w:rPr>
        <w:t xml:space="preserve"> </w:t>
      </w:r>
      <w:r w:rsidRPr="004F4A18">
        <w:rPr>
          <w:rFonts w:ascii="Times New Roman" w:hAnsi="Times New Roman" w:cs="Times New Roman"/>
        </w:rPr>
        <w:t>находился больной; в указанном лечебно-профилактическом учреждении установление</w:t>
      </w:r>
      <w:r w:rsidR="00F62B08" w:rsidRPr="004F4A18">
        <w:rPr>
          <w:rFonts w:ascii="Times New Roman" w:hAnsi="Times New Roman" w:cs="Times New Roman"/>
        </w:rPr>
        <w:t xml:space="preserve"> </w:t>
      </w:r>
      <w:r w:rsidRPr="004F4A18">
        <w:rPr>
          <w:rFonts w:ascii="Times New Roman" w:hAnsi="Times New Roman" w:cs="Times New Roman"/>
        </w:rPr>
        <w:t>правильного диагноза было невозможно из-за тяжести состояния больного, или</w:t>
      </w:r>
      <w:r w:rsidR="00F62B08" w:rsidRPr="004F4A18">
        <w:rPr>
          <w:rFonts w:ascii="Times New Roman" w:hAnsi="Times New Roman" w:cs="Times New Roman"/>
        </w:rPr>
        <w:t xml:space="preserve"> </w:t>
      </w:r>
      <w:r w:rsidRPr="004F4A18">
        <w:rPr>
          <w:rFonts w:ascii="Times New Roman" w:hAnsi="Times New Roman" w:cs="Times New Roman"/>
        </w:rPr>
        <w:t>кратковременности его пребывания в указанном учреждении.</w:t>
      </w:r>
    </w:p>
    <w:p w14:paraId="09E21F89" w14:textId="2C039773"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Обсуждение этой группы расхождения диагнозов проводится только в присутствии</w:t>
      </w:r>
      <w:r w:rsidR="00F62B08" w:rsidRPr="004F4A18">
        <w:rPr>
          <w:rFonts w:ascii="Times New Roman" w:hAnsi="Times New Roman" w:cs="Times New Roman"/>
        </w:rPr>
        <w:t xml:space="preserve"> </w:t>
      </w:r>
      <w:r w:rsidRPr="004F4A18">
        <w:rPr>
          <w:rFonts w:ascii="Times New Roman" w:hAnsi="Times New Roman" w:cs="Times New Roman"/>
        </w:rPr>
        <w:t>врачей, обследовавших и лечивших больного на ранних этапах заболевания;</w:t>
      </w:r>
    </w:p>
    <w:p w14:paraId="20A91B7F" w14:textId="0AFFBAF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 II (вторая) категория – заболевание не было распознано в лечебно-профилактическом</w:t>
      </w:r>
      <w:r w:rsidR="00F62B08" w:rsidRPr="004F4A18">
        <w:rPr>
          <w:rFonts w:ascii="Times New Roman" w:hAnsi="Times New Roman" w:cs="Times New Roman"/>
        </w:rPr>
        <w:t xml:space="preserve"> </w:t>
      </w:r>
      <w:r w:rsidRPr="004F4A18">
        <w:rPr>
          <w:rFonts w:ascii="Times New Roman" w:hAnsi="Times New Roman" w:cs="Times New Roman"/>
        </w:rPr>
        <w:t>учреждении по объективным или субъективным причинам, однако, правильная диагностика необязательно оказала бы решающее влияние на исход заболевания, но</w:t>
      </w:r>
      <w:r w:rsidR="00F62B08" w:rsidRPr="004F4A18">
        <w:rPr>
          <w:rFonts w:ascii="Times New Roman" w:hAnsi="Times New Roman" w:cs="Times New Roman"/>
        </w:rPr>
        <w:t xml:space="preserve"> </w:t>
      </w:r>
      <w:r w:rsidRPr="004F4A18">
        <w:rPr>
          <w:rFonts w:ascii="Times New Roman" w:hAnsi="Times New Roman" w:cs="Times New Roman"/>
        </w:rPr>
        <w:t>правильный диагноз мог и должен был быть поставлен;</w:t>
      </w:r>
    </w:p>
    <w:p w14:paraId="5197D2E0" w14:textId="1418748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3) III (третья) категория – неправильная диагностика повлекла за собой ошибочную</w:t>
      </w:r>
      <w:r w:rsidR="00F62B08" w:rsidRPr="004F4A18">
        <w:rPr>
          <w:rFonts w:ascii="Times New Roman" w:hAnsi="Times New Roman" w:cs="Times New Roman"/>
        </w:rPr>
        <w:t xml:space="preserve"> </w:t>
      </w:r>
      <w:r w:rsidRPr="004F4A18">
        <w:rPr>
          <w:rFonts w:ascii="Times New Roman" w:hAnsi="Times New Roman" w:cs="Times New Roman"/>
        </w:rPr>
        <w:t>врачебную тактику, что сыграло решающую роль в смертельном исходе;</w:t>
      </w:r>
    </w:p>
    <w:p w14:paraId="4881B178"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г) каковы дефекты работы врача.</w:t>
      </w:r>
    </w:p>
    <w:p w14:paraId="11100C4E" w14:textId="77777777" w:rsidR="00F62B08"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Ошибки врачей-клиницистов и патологоанатомов, а также дефекты организационной</w:t>
      </w:r>
      <w:r w:rsidR="00F62B08" w:rsidRPr="004F4A18">
        <w:rPr>
          <w:rFonts w:ascii="Times New Roman" w:hAnsi="Times New Roman" w:cs="Times New Roman"/>
        </w:rPr>
        <w:t xml:space="preserve"> </w:t>
      </w:r>
      <w:r w:rsidRPr="004F4A18">
        <w:rPr>
          <w:rFonts w:ascii="Times New Roman" w:hAnsi="Times New Roman" w:cs="Times New Roman"/>
        </w:rPr>
        <w:t>работы называют сопредседатели конференции на основании анализа истории болезни,</w:t>
      </w:r>
      <w:r w:rsidR="00F62B08" w:rsidRPr="004F4A18">
        <w:rPr>
          <w:rFonts w:ascii="Times New Roman" w:hAnsi="Times New Roman" w:cs="Times New Roman"/>
        </w:rPr>
        <w:t xml:space="preserve"> </w:t>
      </w:r>
      <w:r w:rsidRPr="004F4A18">
        <w:rPr>
          <w:rFonts w:ascii="Times New Roman" w:hAnsi="Times New Roman" w:cs="Times New Roman"/>
        </w:rPr>
        <w:t>протокола вскрытия, заключения рецензента и выступлений в прениях.</w:t>
      </w:r>
    </w:p>
    <w:p w14:paraId="4CC9560A" w14:textId="422EA49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В</w:t>
      </w:r>
      <w:r w:rsidR="00F62B08" w:rsidRPr="004F4A18">
        <w:rPr>
          <w:rFonts w:ascii="Times New Roman" w:hAnsi="Times New Roman" w:cs="Times New Roman"/>
        </w:rPr>
        <w:t xml:space="preserve"> </w:t>
      </w:r>
      <w:r w:rsidRPr="004F4A18">
        <w:rPr>
          <w:rFonts w:ascii="Times New Roman" w:hAnsi="Times New Roman" w:cs="Times New Roman"/>
        </w:rPr>
        <w:t>случаях</w:t>
      </w:r>
      <w:r w:rsidR="00F62B08" w:rsidRPr="004F4A18">
        <w:rPr>
          <w:rFonts w:ascii="Times New Roman" w:hAnsi="Times New Roman" w:cs="Times New Roman"/>
        </w:rPr>
        <w:t xml:space="preserve"> </w:t>
      </w:r>
      <w:r w:rsidRPr="004F4A18">
        <w:rPr>
          <w:rFonts w:ascii="Times New Roman" w:hAnsi="Times New Roman" w:cs="Times New Roman"/>
        </w:rPr>
        <w:t>смерти</w:t>
      </w:r>
      <w:r w:rsidR="00F62B08" w:rsidRPr="004F4A18">
        <w:rPr>
          <w:rFonts w:ascii="Times New Roman" w:hAnsi="Times New Roman" w:cs="Times New Roman"/>
        </w:rPr>
        <w:t xml:space="preserve"> </w:t>
      </w:r>
      <w:r w:rsidRPr="004F4A18">
        <w:rPr>
          <w:rFonts w:ascii="Times New Roman" w:hAnsi="Times New Roman" w:cs="Times New Roman"/>
        </w:rPr>
        <w:t>пациентов</w:t>
      </w:r>
      <w:r w:rsidR="00F62B08" w:rsidRPr="004F4A18">
        <w:rPr>
          <w:rFonts w:ascii="Times New Roman" w:hAnsi="Times New Roman" w:cs="Times New Roman"/>
        </w:rPr>
        <w:t xml:space="preserve"> </w:t>
      </w:r>
      <w:r w:rsidRPr="004F4A18">
        <w:rPr>
          <w:rFonts w:ascii="Times New Roman" w:hAnsi="Times New Roman" w:cs="Times New Roman"/>
        </w:rPr>
        <w:t>после</w:t>
      </w:r>
      <w:r w:rsidR="00F62B08" w:rsidRPr="004F4A18">
        <w:rPr>
          <w:rFonts w:ascii="Times New Roman" w:hAnsi="Times New Roman" w:cs="Times New Roman"/>
        </w:rPr>
        <w:t xml:space="preserve"> </w:t>
      </w:r>
      <w:r w:rsidRPr="004F4A18">
        <w:rPr>
          <w:rFonts w:ascii="Times New Roman" w:hAnsi="Times New Roman" w:cs="Times New Roman"/>
        </w:rPr>
        <w:t>наркоза,</w:t>
      </w:r>
      <w:r w:rsidR="00F62B08" w:rsidRPr="004F4A18">
        <w:rPr>
          <w:rFonts w:ascii="Times New Roman" w:hAnsi="Times New Roman" w:cs="Times New Roman"/>
        </w:rPr>
        <w:t xml:space="preserve"> </w:t>
      </w:r>
      <w:r w:rsidRPr="004F4A18">
        <w:rPr>
          <w:rFonts w:ascii="Times New Roman" w:hAnsi="Times New Roman" w:cs="Times New Roman"/>
        </w:rPr>
        <w:t>хирургических</w:t>
      </w:r>
      <w:r w:rsidR="00F62B08" w:rsidRPr="004F4A18">
        <w:rPr>
          <w:rFonts w:ascii="Times New Roman" w:hAnsi="Times New Roman" w:cs="Times New Roman"/>
        </w:rPr>
        <w:t xml:space="preserve"> </w:t>
      </w:r>
      <w:r w:rsidRPr="004F4A18">
        <w:rPr>
          <w:rFonts w:ascii="Times New Roman" w:hAnsi="Times New Roman" w:cs="Times New Roman"/>
        </w:rPr>
        <w:t>операций,</w:t>
      </w:r>
      <w:r w:rsidR="00F62B08" w:rsidRPr="004F4A18">
        <w:rPr>
          <w:rFonts w:ascii="Times New Roman" w:hAnsi="Times New Roman" w:cs="Times New Roman"/>
        </w:rPr>
        <w:t xml:space="preserve"> </w:t>
      </w:r>
      <w:r w:rsidRPr="004F4A18">
        <w:rPr>
          <w:rFonts w:ascii="Times New Roman" w:hAnsi="Times New Roman" w:cs="Times New Roman"/>
        </w:rPr>
        <w:t>профилактической,</w:t>
      </w:r>
      <w:r w:rsidR="00F62B08" w:rsidRPr="004F4A18">
        <w:rPr>
          <w:rFonts w:ascii="Times New Roman" w:hAnsi="Times New Roman" w:cs="Times New Roman"/>
        </w:rPr>
        <w:t xml:space="preserve"> </w:t>
      </w:r>
      <w:r w:rsidRPr="004F4A18">
        <w:rPr>
          <w:rFonts w:ascii="Times New Roman" w:hAnsi="Times New Roman" w:cs="Times New Roman"/>
        </w:rPr>
        <w:t>диагностической</w:t>
      </w:r>
      <w:r w:rsidR="00F62B08" w:rsidRPr="004F4A18">
        <w:rPr>
          <w:rFonts w:ascii="Times New Roman" w:hAnsi="Times New Roman" w:cs="Times New Roman"/>
        </w:rPr>
        <w:t xml:space="preserve"> </w:t>
      </w:r>
      <w:r w:rsidRPr="004F4A18">
        <w:rPr>
          <w:rFonts w:ascii="Times New Roman" w:hAnsi="Times New Roman" w:cs="Times New Roman"/>
        </w:rPr>
        <w:t>или</w:t>
      </w:r>
      <w:r w:rsidR="00F62B08" w:rsidRPr="004F4A18">
        <w:rPr>
          <w:rFonts w:ascii="Times New Roman" w:hAnsi="Times New Roman" w:cs="Times New Roman"/>
        </w:rPr>
        <w:t xml:space="preserve"> </w:t>
      </w:r>
      <w:r w:rsidRPr="004F4A18">
        <w:rPr>
          <w:rFonts w:ascii="Times New Roman" w:hAnsi="Times New Roman" w:cs="Times New Roman"/>
        </w:rPr>
        <w:t>лечебной</w:t>
      </w:r>
      <w:r w:rsidR="00F62B08" w:rsidRPr="004F4A18">
        <w:rPr>
          <w:rFonts w:ascii="Times New Roman" w:hAnsi="Times New Roman" w:cs="Times New Roman"/>
        </w:rPr>
        <w:t xml:space="preserve"> </w:t>
      </w:r>
      <w:r w:rsidRPr="004F4A18">
        <w:rPr>
          <w:rFonts w:ascii="Times New Roman" w:hAnsi="Times New Roman" w:cs="Times New Roman"/>
        </w:rPr>
        <w:t>манипуляции</w:t>
      </w:r>
      <w:r w:rsidR="00F62B08" w:rsidRPr="004F4A18">
        <w:rPr>
          <w:rFonts w:ascii="Times New Roman" w:hAnsi="Times New Roman" w:cs="Times New Roman"/>
        </w:rPr>
        <w:t xml:space="preserve"> </w:t>
      </w:r>
      <w:r w:rsidRPr="004F4A18">
        <w:rPr>
          <w:rFonts w:ascii="Times New Roman" w:hAnsi="Times New Roman" w:cs="Times New Roman"/>
        </w:rPr>
        <w:t>клинико-патологоанатомическая конференция должна дополнительно решить следующие вопросы:</w:t>
      </w:r>
    </w:p>
    <w:p w14:paraId="62F6A8B4"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а) была ли показана данная операция (наркоз, медицинская манипуляция);</w:t>
      </w:r>
    </w:p>
    <w:p w14:paraId="2BB2F0E3"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б) правильно ли проведена операция (наркоз, медицинское вмешательство);</w:t>
      </w:r>
    </w:p>
    <w:p w14:paraId="0ACFF2BC"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в) какова роль операции (наркоза, медицинской манипуляции) в механизме смерти.</w:t>
      </w:r>
    </w:p>
    <w:p w14:paraId="4C012881" w14:textId="7235FE7A"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На эти вопросы совместно отвечают сопредседатели конференции на основе анализа</w:t>
      </w:r>
      <w:r w:rsidR="00F62B08" w:rsidRPr="004F4A18">
        <w:rPr>
          <w:rFonts w:ascii="Times New Roman" w:hAnsi="Times New Roman" w:cs="Times New Roman"/>
        </w:rPr>
        <w:t xml:space="preserve"> </w:t>
      </w:r>
      <w:r w:rsidRPr="004F4A18">
        <w:rPr>
          <w:rFonts w:ascii="Times New Roman" w:hAnsi="Times New Roman" w:cs="Times New Roman"/>
        </w:rPr>
        <w:t>истории болезни и протокола вскрытия, оценки рецензента и выступлений участников</w:t>
      </w:r>
      <w:r w:rsidR="00F62B08" w:rsidRPr="004F4A18">
        <w:rPr>
          <w:rFonts w:ascii="Times New Roman" w:hAnsi="Times New Roman" w:cs="Times New Roman"/>
        </w:rPr>
        <w:t xml:space="preserve"> </w:t>
      </w:r>
      <w:r w:rsidRPr="004F4A18">
        <w:rPr>
          <w:rFonts w:ascii="Times New Roman" w:hAnsi="Times New Roman" w:cs="Times New Roman"/>
        </w:rPr>
        <w:t>дискуссии.</w:t>
      </w:r>
    </w:p>
    <w:p w14:paraId="1E7E4DA6" w14:textId="22BFB78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22. Секретарь ведет протокол заседания КПК согласно Приложению № 2 к настоящему</w:t>
      </w:r>
      <w:r w:rsidR="00F62B08" w:rsidRPr="004F4A18">
        <w:rPr>
          <w:rFonts w:ascii="Times New Roman" w:hAnsi="Times New Roman" w:cs="Times New Roman"/>
        </w:rPr>
        <w:t xml:space="preserve"> </w:t>
      </w:r>
      <w:r w:rsidRPr="004F4A18">
        <w:rPr>
          <w:rFonts w:ascii="Times New Roman" w:hAnsi="Times New Roman" w:cs="Times New Roman"/>
        </w:rPr>
        <w:t>Положению.</w:t>
      </w:r>
    </w:p>
    <w:p w14:paraId="6CF9BC0D" w14:textId="77777777" w:rsidR="00F62B08"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По</w:t>
      </w:r>
      <w:r w:rsidR="00F62B08" w:rsidRPr="004F4A18">
        <w:rPr>
          <w:rFonts w:ascii="Times New Roman" w:hAnsi="Times New Roman" w:cs="Times New Roman"/>
        </w:rPr>
        <w:t xml:space="preserve"> </w:t>
      </w:r>
      <w:r w:rsidRPr="004F4A18">
        <w:rPr>
          <w:rFonts w:ascii="Times New Roman" w:hAnsi="Times New Roman" w:cs="Times New Roman"/>
        </w:rPr>
        <w:t>завершении</w:t>
      </w:r>
      <w:r w:rsidR="00F62B08" w:rsidRPr="004F4A18">
        <w:rPr>
          <w:rFonts w:ascii="Times New Roman" w:hAnsi="Times New Roman" w:cs="Times New Roman"/>
        </w:rPr>
        <w:t xml:space="preserve"> </w:t>
      </w:r>
      <w:r w:rsidRPr="004F4A18">
        <w:rPr>
          <w:rFonts w:ascii="Times New Roman" w:hAnsi="Times New Roman" w:cs="Times New Roman"/>
        </w:rPr>
        <w:t>заседания</w:t>
      </w:r>
      <w:r w:rsidR="00F62B08" w:rsidRPr="004F4A18">
        <w:rPr>
          <w:rFonts w:ascii="Times New Roman" w:hAnsi="Times New Roman" w:cs="Times New Roman"/>
        </w:rPr>
        <w:t xml:space="preserve"> </w:t>
      </w:r>
      <w:r w:rsidRPr="004F4A18">
        <w:rPr>
          <w:rFonts w:ascii="Times New Roman" w:hAnsi="Times New Roman" w:cs="Times New Roman"/>
        </w:rPr>
        <w:t>конференции</w:t>
      </w:r>
      <w:r w:rsidR="00F62B08" w:rsidRPr="004F4A18">
        <w:rPr>
          <w:rFonts w:ascii="Times New Roman" w:hAnsi="Times New Roman" w:cs="Times New Roman"/>
        </w:rPr>
        <w:t xml:space="preserve"> </w:t>
      </w:r>
      <w:r w:rsidRPr="004F4A18">
        <w:rPr>
          <w:rFonts w:ascii="Times New Roman" w:hAnsi="Times New Roman" w:cs="Times New Roman"/>
        </w:rPr>
        <w:t>ее</w:t>
      </w:r>
      <w:r w:rsidR="00F62B08" w:rsidRPr="004F4A18">
        <w:rPr>
          <w:rFonts w:ascii="Times New Roman" w:hAnsi="Times New Roman" w:cs="Times New Roman"/>
        </w:rPr>
        <w:t xml:space="preserve"> </w:t>
      </w:r>
      <w:r w:rsidRPr="004F4A18">
        <w:rPr>
          <w:rFonts w:ascii="Times New Roman" w:hAnsi="Times New Roman" w:cs="Times New Roman"/>
        </w:rPr>
        <w:t>протокол</w:t>
      </w:r>
      <w:r w:rsidR="00F62B08" w:rsidRPr="004F4A18">
        <w:rPr>
          <w:rFonts w:ascii="Times New Roman" w:hAnsi="Times New Roman" w:cs="Times New Roman"/>
        </w:rPr>
        <w:t xml:space="preserve"> </w:t>
      </w:r>
      <w:r w:rsidRPr="004F4A18">
        <w:rPr>
          <w:rFonts w:ascii="Times New Roman" w:hAnsi="Times New Roman" w:cs="Times New Roman"/>
        </w:rPr>
        <w:t>визируется</w:t>
      </w:r>
      <w:r w:rsidR="00F62B08" w:rsidRPr="004F4A18">
        <w:rPr>
          <w:rFonts w:ascii="Times New Roman" w:hAnsi="Times New Roman" w:cs="Times New Roman"/>
        </w:rPr>
        <w:t xml:space="preserve"> </w:t>
      </w:r>
      <w:r w:rsidRPr="004F4A18">
        <w:rPr>
          <w:rFonts w:ascii="Times New Roman" w:hAnsi="Times New Roman" w:cs="Times New Roman"/>
        </w:rPr>
        <w:t>сопредседателями.</w:t>
      </w:r>
    </w:p>
    <w:p w14:paraId="7C24AEA0" w14:textId="5B429DA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23. Журнал регистрации клинико-анатомических конференций хранится у главного</w:t>
      </w:r>
      <w:r w:rsidR="00F62B08" w:rsidRPr="004F4A18">
        <w:rPr>
          <w:rFonts w:ascii="Times New Roman" w:hAnsi="Times New Roman" w:cs="Times New Roman"/>
        </w:rPr>
        <w:t xml:space="preserve"> </w:t>
      </w:r>
      <w:r w:rsidRPr="004F4A18">
        <w:rPr>
          <w:rFonts w:ascii="Times New Roman" w:hAnsi="Times New Roman" w:cs="Times New Roman"/>
        </w:rPr>
        <w:t>врача или его заместителя по медицинской части.</w:t>
      </w:r>
    </w:p>
    <w:p w14:paraId="4FD3341A" w14:textId="295A5123" w:rsidR="00D7411C" w:rsidRPr="004F4A18" w:rsidRDefault="00D7411C" w:rsidP="004F4A18">
      <w:pPr>
        <w:spacing w:after="0" w:line="240" w:lineRule="auto"/>
        <w:ind w:firstLine="284"/>
        <w:jc w:val="both"/>
        <w:rPr>
          <w:rFonts w:ascii="Times New Roman" w:hAnsi="Times New Roman" w:cs="Times New Roman"/>
        </w:rPr>
      </w:pPr>
      <w:r w:rsidRPr="004F4A18">
        <w:rPr>
          <w:rFonts w:ascii="Times New Roman" w:hAnsi="Times New Roman" w:cs="Times New Roman"/>
        </w:rPr>
        <w:t>24. Руководство лечебно-профилактического учреждения на основании решения</w:t>
      </w:r>
      <w:r w:rsidR="00F62B08" w:rsidRPr="004F4A18">
        <w:rPr>
          <w:rFonts w:ascii="Times New Roman" w:hAnsi="Times New Roman" w:cs="Times New Roman"/>
        </w:rPr>
        <w:t xml:space="preserve"> </w:t>
      </w:r>
      <w:r w:rsidRPr="004F4A18">
        <w:rPr>
          <w:rFonts w:ascii="Times New Roman" w:hAnsi="Times New Roman" w:cs="Times New Roman"/>
        </w:rPr>
        <w:t>разрабатывает и осуществляет конкретные мероприятия по предупреждению и</w:t>
      </w:r>
      <w:r w:rsidR="00F62B08" w:rsidRPr="004F4A18">
        <w:rPr>
          <w:rFonts w:ascii="Times New Roman" w:hAnsi="Times New Roman" w:cs="Times New Roman"/>
        </w:rPr>
        <w:t xml:space="preserve"> </w:t>
      </w:r>
      <w:r w:rsidRPr="004F4A18">
        <w:rPr>
          <w:rFonts w:ascii="Times New Roman" w:hAnsi="Times New Roman" w:cs="Times New Roman"/>
        </w:rPr>
        <w:t>ликвидации недостатков, допущенных в организации и оказании медицинской помощи</w:t>
      </w:r>
      <w:r w:rsidR="00F62B08" w:rsidRPr="004F4A18">
        <w:rPr>
          <w:rFonts w:ascii="Times New Roman" w:hAnsi="Times New Roman" w:cs="Times New Roman"/>
        </w:rPr>
        <w:t xml:space="preserve"> </w:t>
      </w:r>
      <w:r w:rsidRPr="004F4A18">
        <w:rPr>
          <w:rFonts w:ascii="Times New Roman" w:hAnsi="Times New Roman" w:cs="Times New Roman"/>
        </w:rPr>
        <w:t>больным. Принятые решения доводятся до врачебного персонала больницы в 10</w:t>
      </w:r>
      <w:r w:rsidR="00F62B08" w:rsidRPr="004F4A18">
        <w:rPr>
          <w:rFonts w:ascii="Times New Roman" w:hAnsi="Times New Roman" w:cs="Times New Roman"/>
        </w:rPr>
        <w:t xml:space="preserve"> </w:t>
      </w:r>
      <w:r w:rsidRPr="004F4A18">
        <w:rPr>
          <w:rFonts w:ascii="Times New Roman" w:hAnsi="Times New Roman" w:cs="Times New Roman"/>
        </w:rPr>
        <w:t>(десятидневный) срок.</w:t>
      </w:r>
    </w:p>
    <w:p w14:paraId="1FA0AF19" w14:textId="679164C1"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Приложение № 1 к Положению</w:t>
      </w:r>
    </w:p>
    <w:p w14:paraId="726A20C1" w14:textId="77777777"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о клинико-патологоанатомической</w:t>
      </w:r>
    </w:p>
    <w:p w14:paraId="53C76D4B" w14:textId="08E77539" w:rsidR="00D7411C" w:rsidRPr="004F4A18" w:rsidRDefault="00D7411C" w:rsidP="004F4A18">
      <w:pPr>
        <w:spacing w:after="0" w:line="240" w:lineRule="auto"/>
        <w:jc w:val="right"/>
        <w:rPr>
          <w:rFonts w:ascii="Times New Roman" w:hAnsi="Times New Roman" w:cs="Times New Roman"/>
        </w:rPr>
      </w:pPr>
      <w:r w:rsidRPr="004F4A18">
        <w:rPr>
          <w:rFonts w:ascii="Times New Roman" w:hAnsi="Times New Roman" w:cs="Times New Roman"/>
        </w:rPr>
        <w:t>конференции</w:t>
      </w:r>
    </w:p>
    <w:p w14:paraId="3FB6A38A" w14:textId="7482AA2D"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Классификация ятрогенных осложнений</w:t>
      </w:r>
    </w:p>
    <w:p w14:paraId="5CE9066C" w14:textId="77777777" w:rsidR="00D7411C" w:rsidRPr="004F4A18" w:rsidRDefault="00D7411C" w:rsidP="00D7411C">
      <w:pPr>
        <w:spacing w:after="0" w:line="240" w:lineRule="auto"/>
        <w:jc w:val="both"/>
        <w:rPr>
          <w:rFonts w:ascii="Times New Roman" w:hAnsi="Times New Roman" w:cs="Times New Roman"/>
        </w:rPr>
      </w:pPr>
    </w:p>
    <w:p w14:paraId="565DB786" w14:textId="18F9C423"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1. Особый раздел при оформлении диагнозов представляют случаи смертельных исходов и тяжелых осложнений, связанных с диагностическими и лечебными вмешательствами, обозначаемые как ятрогении.</w:t>
      </w:r>
    </w:p>
    <w:p w14:paraId="6654C707" w14:textId="2AF8BA73"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2. Ятрогенные заболевания – патологические процессы, состояния, необычные реакции, возникновение которых обусловлено медицинским воздействием в ходе обследования, лечения пациентов, выполнения диагностических и профилактических процедур.</w:t>
      </w:r>
    </w:p>
    <w:p w14:paraId="50500C82" w14:textId="2E50D23E"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Ятрогенная патология должна отражаться (регистрироваться) в диагнозах в соответствии с рекомендациями и требованиями Международной статистической классификацией болезней и проблем, связанных со здоровьем, десятого пересмотра (МКБ-10). Диагностика и клинико-морфологический анализ ятрогенной патологии ответственны, сложны, нередко требуют не только медицинской, но и юридической оценки. Это определяет необходимость тщательного совместного </w:t>
      </w:r>
      <w:r w:rsidRPr="004F4A18">
        <w:rPr>
          <w:rFonts w:ascii="Times New Roman" w:hAnsi="Times New Roman" w:cs="Times New Roman"/>
        </w:rPr>
        <w:lastRenderedPageBreak/>
        <w:t>обсуждения клиницистами и патологоанатомами каждого случая ятрогений в рамках КИЛИ, ЛКК, РЛДКК и КПК.</w:t>
      </w:r>
    </w:p>
    <w:p w14:paraId="5F0D603E" w14:textId="6D67EC38"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3. Целесообразно выделение 3 (трех) категорий ятрогений в зависимости от их значения в течении заболевания, его исходов, места в </w:t>
      </w:r>
      <w:proofErr w:type="spellStart"/>
      <w:r w:rsidRPr="004F4A18">
        <w:rPr>
          <w:rFonts w:ascii="Times New Roman" w:hAnsi="Times New Roman" w:cs="Times New Roman"/>
        </w:rPr>
        <w:t>пато</w:t>
      </w:r>
      <w:proofErr w:type="spellEnd"/>
      <w:r w:rsidRPr="004F4A18">
        <w:rPr>
          <w:rFonts w:ascii="Times New Roman" w:hAnsi="Times New Roman" w:cs="Times New Roman"/>
        </w:rPr>
        <w:t>- и танатогенезе.</w:t>
      </w:r>
    </w:p>
    <w:p w14:paraId="0BD8AF93" w14:textId="69A987FD"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Ятрогении I (первой) категории – патологические процессы, реакции, осложнения, патогенетически не связанные с основным заболеванием (первоначальной причиной смерти) и не играющие существенной роли в течении болезни. В диагнозе ятрогении I (первой) категории занимают место сопутствующего заболевания (</w:t>
      </w:r>
      <w:proofErr w:type="spellStart"/>
      <w:r w:rsidRPr="004F4A18">
        <w:rPr>
          <w:rFonts w:ascii="Times New Roman" w:hAnsi="Times New Roman" w:cs="Times New Roman"/>
        </w:rPr>
        <w:t>постинъекционные</w:t>
      </w:r>
      <w:proofErr w:type="spellEnd"/>
      <w:r w:rsidRPr="004F4A18">
        <w:rPr>
          <w:rFonts w:ascii="Times New Roman" w:hAnsi="Times New Roman" w:cs="Times New Roman"/>
        </w:rPr>
        <w:t xml:space="preserve"> абсцессы, лекарственные сыпи, реанимационные переломы ребер и так далее).</w:t>
      </w:r>
    </w:p>
    <w:p w14:paraId="1AEDAE06" w14:textId="3B8C3415"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Ятрогении II (второй) категории – это патологические процессы, реакции, осложнения, обусловленные медицинским воздействием, проведенным по обоснованным показаниям и выполненным правильно. Ятрогении II (второй) категории не всегда могут быть четко отграничены от осложнений, связанных с индивидуальными особенностями и состоянием конкретного больного (тяжелые, нередко смертельные, осложнения, обусловленные высоким хирургическим риском или технической сложностью инструментального или оперативного вмешательства, наличие тяжелой сопутствующей или фоновой патологии, возрастные изменения, иммунодефицит и так далее).</w:t>
      </w:r>
    </w:p>
    <w:p w14:paraId="7FD0599E" w14:textId="44ED3DD2"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Ятрогении III (третьей) категории – это патологические процессы, необычные смертельные реакции, в том числе обусловленные неадекватными, ошибочными или неправильными медицинскими воздействиями, явившиеся непосредственной причиной летального исхода (гемотрансфузионные и анафилактические шоки, инструментальные перфорации полых органов или крупных сосудов, смертельные интраоперационные кровотечения, обусловленные повреждениями сосудов, воздушные эмболии при инструментальном воздействии, достоверно установленные «наркозные» смерти и так далее). Ятрогении III (третьей) категории в соответствии с классификацией причин смерти Всемирной организации здравоохранения должны трактоваться как основное заболевание</w:t>
      </w:r>
    </w:p>
    <w:p w14:paraId="770B0A8A"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(первоначальная причина смерти) и стоять во главе диагноза.</w:t>
      </w:r>
    </w:p>
    <w:p w14:paraId="6C3D17EF" w14:textId="737B108D"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4. Заболевания, по поводу которых были предприняты медицинские мероприятия, могут приводиться в диагнозах в качестве второго основного патологоанатомического диагноза.</w:t>
      </w:r>
    </w:p>
    <w:p w14:paraId="5088FE6A" w14:textId="29BF9539"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5. Окончательное заключение о категории ятрогении дается ЛКК и РЛДКК. В спорных случаях, когда мнения клиницистов и патологоанатомов не совпадают, официально принимается точка зрения патологоанатома. Для дальнейшего обсуждения материалы могут передаваться главным специалистам Министерства здравоохранения Приднестровской Молдавской Республики. Исходя из профиля ятрогений, задач статистического учета унификации оценки материала, следует руководствоваться следующей рубрикацией (видами) ятрогений:</w:t>
      </w:r>
    </w:p>
    <w:p w14:paraId="3295092B"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а) медикаментозные;</w:t>
      </w:r>
    </w:p>
    <w:p w14:paraId="1A8D763D"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б) инструментально-диагностические;</w:t>
      </w:r>
    </w:p>
    <w:p w14:paraId="3FFDBDCE"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в) хирургические;</w:t>
      </w:r>
    </w:p>
    <w:p w14:paraId="046751CB"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г) наркозно-анестезиологические;</w:t>
      </w:r>
    </w:p>
    <w:p w14:paraId="0AB996F1"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д) связанные с неисправностью технических средств;</w:t>
      </w:r>
    </w:p>
    <w:p w14:paraId="0CE045E4"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 xml:space="preserve">е) </w:t>
      </w:r>
      <w:proofErr w:type="spellStart"/>
      <w:r w:rsidRPr="004F4A18">
        <w:rPr>
          <w:rFonts w:ascii="Times New Roman" w:hAnsi="Times New Roman" w:cs="Times New Roman"/>
        </w:rPr>
        <w:t>трансфузионно</w:t>
      </w:r>
      <w:proofErr w:type="spellEnd"/>
      <w:r w:rsidRPr="004F4A18">
        <w:rPr>
          <w:rFonts w:ascii="Times New Roman" w:hAnsi="Times New Roman" w:cs="Times New Roman"/>
        </w:rPr>
        <w:t>-инфузионные;</w:t>
      </w:r>
    </w:p>
    <w:p w14:paraId="12E5E0FF"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ж) септические;</w:t>
      </w:r>
    </w:p>
    <w:p w14:paraId="17F54DB6"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з) лучевые;</w:t>
      </w:r>
    </w:p>
    <w:p w14:paraId="38B30600"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и) интенсивной терапии и реанимации;</w:t>
      </w:r>
    </w:p>
    <w:p w14:paraId="46FA0165"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к) профилактических мероприятий;</w:t>
      </w:r>
    </w:p>
    <w:p w14:paraId="00145FE7"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л) информационные;</w:t>
      </w:r>
    </w:p>
    <w:p w14:paraId="28AFDD16" w14:textId="77777777" w:rsidR="00D7411C" w:rsidRPr="004F4A18" w:rsidRDefault="00D7411C" w:rsidP="00D7411C">
      <w:pPr>
        <w:spacing w:after="0" w:line="240" w:lineRule="auto"/>
        <w:ind w:firstLine="284"/>
        <w:jc w:val="both"/>
        <w:rPr>
          <w:rFonts w:ascii="Times New Roman" w:hAnsi="Times New Roman" w:cs="Times New Roman"/>
        </w:rPr>
      </w:pPr>
      <w:r w:rsidRPr="004F4A18">
        <w:rPr>
          <w:rFonts w:ascii="Times New Roman" w:hAnsi="Times New Roman" w:cs="Times New Roman"/>
        </w:rPr>
        <w:t>м) прочие.</w:t>
      </w:r>
    </w:p>
    <w:p w14:paraId="5610F66E" w14:textId="1AB59999" w:rsidR="00D7411C" w:rsidRPr="004F4A18" w:rsidRDefault="00D7411C" w:rsidP="004F4A18">
      <w:pPr>
        <w:spacing w:after="0" w:line="240" w:lineRule="auto"/>
        <w:ind w:firstLine="284"/>
        <w:jc w:val="both"/>
        <w:rPr>
          <w:rFonts w:ascii="Times New Roman" w:hAnsi="Times New Roman" w:cs="Times New Roman"/>
        </w:rPr>
      </w:pPr>
      <w:r w:rsidRPr="004F4A18">
        <w:rPr>
          <w:rFonts w:ascii="Times New Roman" w:hAnsi="Times New Roman" w:cs="Times New Roman"/>
        </w:rPr>
        <w:t>6. При наличии данных о возможной ятрогенной патологии отмена вскрытия не допускается. Случаи ятрогений, особенно II (второй) и III (третьей) категорий, в обязательном порядке докладываются руководителю лечебно-профилактического учреждения и рассматриваются на КИЛИ и ЛКК.</w:t>
      </w:r>
    </w:p>
    <w:p w14:paraId="3B649C35" w14:textId="1BCB01CE"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Приложение № 2 к Положению</w:t>
      </w:r>
    </w:p>
    <w:p w14:paraId="1DC96842" w14:textId="77777777" w:rsidR="00D7411C" w:rsidRPr="004F4A18" w:rsidRDefault="00D7411C" w:rsidP="00D7411C">
      <w:pPr>
        <w:spacing w:after="0" w:line="240" w:lineRule="auto"/>
        <w:jc w:val="right"/>
        <w:rPr>
          <w:rFonts w:ascii="Times New Roman" w:hAnsi="Times New Roman" w:cs="Times New Roman"/>
        </w:rPr>
      </w:pPr>
      <w:r w:rsidRPr="004F4A18">
        <w:rPr>
          <w:rFonts w:ascii="Times New Roman" w:hAnsi="Times New Roman" w:cs="Times New Roman"/>
        </w:rPr>
        <w:t>о клинико-патологоанатомической</w:t>
      </w:r>
    </w:p>
    <w:p w14:paraId="729FCE4C" w14:textId="43D24A5D" w:rsidR="00D7411C" w:rsidRPr="004F4A18" w:rsidRDefault="00D7411C" w:rsidP="004F4A18">
      <w:pPr>
        <w:spacing w:after="0" w:line="240" w:lineRule="auto"/>
        <w:jc w:val="right"/>
        <w:rPr>
          <w:rFonts w:ascii="Times New Roman" w:hAnsi="Times New Roman" w:cs="Times New Roman"/>
        </w:rPr>
      </w:pPr>
      <w:r w:rsidRPr="004F4A18">
        <w:rPr>
          <w:rFonts w:ascii="Times New Roman" w:hAnsi="Times New Roman" w:cs="Times New Roman"/>
        </w:rPr>
        <w:t>конференции</w:t>
      </w:r>
    </w:p>
    <w:p w14:paraId="7E61E05D" w14:textId="63CAB572"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МИНИСТЕРСТВО ЗДРАВООХРАНЕНИЯ</w:t>
      </w:r>
    </w:p>
    <w:p w14:paraId="0BE946ED"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ПРИДНЕСТРОВСКОЙ МОЛДАВСКОЙ РЕСПУБЛИКИ</w:t>
      </w:r>
    </w:p>
    <w:p w14:paraId="3C20CB24" w14:textId="77777777" w:rsidR="00D7411C" w:rsidRPr="004F4A18" w:rsidRDefault="00D7411C" w:rsidP="00D7411C">
      <w:pPr>
        <w:spacing w:after="0" w:line="240" w:lineRule="auto"/>
        <w:jc w:val="center"/>
        <w:rPr>
          <w:rFonts w:ascii="Times New Roman" w:hAnsi="Times New Roman" w:cs="Times New Roman"/>
        </w:rPr>
      </w:pPr>
    </w:p>
    <w:p w14:paraId="0F529E62" w14:textId="77BA2B6C"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Протокол заседания</w:t>
      </w:r>
    </w:p>
    <w:p w14:paraId="6F92D67D"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Клинико-патологоанатомической конференции</w:t>
      </w:r>
    </w:p>
    <w:p w14:paraId="6F3B5EC9"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«____» _________ 20___ года № _______</w:t>
      </w:r>
    </w:p>
    <w:p w14:paraId="0577FF7F" w14:textId="77777777" w:rsidR="00D7411C" w:rsidRPr="004F4A18" w:rsidRDefault="00D7411C" w:rsidP="00D7411C">
      <w:pPr>
        <w:spacing w:after="0" w:line="240" w:lineRule="auto"/>
        <w:rPr>
          <w:rFonts w:ascii="Times New Roman" w:hAnsi="Times New Roman" w:cs="Times New Roman"/>
        </w:rPr>
      </w:pPr>
    </w:p>
    <w:p w14:paraId="53B03C14" w14:textId="511DF620"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Присутствовали:</w:t>
      </w:r>
    </w:p>
    <w:p w14:paraId="2AFDBD3C"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lastRenderedPageBreak/>
        <w:t>Председатель _________________________________________________________________</w:t>
      </w:r>
    </w:p>
    <w:p w14:paraId="44964EDE" w14:textId="63F97DA5"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Заместители председателя</w:t>
      </w:r>
    </w:p>
    <w:p w14:paraId="70E98EDB" w14:textId="0102BCFC"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(заместитель Главного врача и заведующий</w:t>
      </w:r>
    </w:p>
    <w:p w14:paraId="4B1A6D4E" w14:textId="77777777" w:rsidR="00D7411C" w:rsidRPr="004F4A18" w:rsidRDefault="00D7411C" w:rsidP="00D7411C">
      <w:pPr>
        <w:spacing w:after="0" w:line="240" w:lineRule="auto"/>
        <w:rPr>
          <w:rFonts w:ascii="Times New Roman" w:hAnsi="Times New Roman" w:cs="Times New Roman"/>
        </w:rPr>
      </w:pPr>
      <w:proofErr w:type="spellStart"/>
      <w:r w:rsidRPr="004F4A18">
        <w:rPr>
          <w:rFonts w:ascii="Times New Roman" w:hAnsi="Times New Roman" w:cs="Times New Roman"/>
        </w:rPr>
        <w:t>паталогоанатомическим</w:t>
      </w:r>
      <w:proofErr w:type="spellEnd"/>
      <w:r w:rsidRPr="004F4A18">
        <w:rPr>
          <w:rFonts w:ascii="Times New Roman" w:hAnsi="Times New Roman" w:cs="Times New Roman"/>
        </w:rPr>
        <w:t xml:space="preserve"> </w:t>
      </w:r>
      <w:proofErr w:type="gramStart"/>
      <w:r w:rsidRPr="004F4A18">
        <w:rPr>
          <w:rFonts w:ascii="Times New Roman" w:hAnsi="Times New Roman" w:cs="Times New Roman"/>
        </w:rPr>
        <w:t>отделением)_</w:t>
      </w:r>
      <w:proofErr w:type="gramEnd"/>
      <w:r w:rsidRPr="004F4A18">
        <w:rPr>
          <w:rFonts w:ascii="Times New Roman" w:hAnsi="Times New Roman" w:cs="Times New Roman"/>
        </w:rPr>
        <w:t>_____________________________________________</w:t>
      </w:r>
    </w:p>
    <w:p w14:paraId="4FE02C04"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Члены комиссии: ______________________________________________________________</w:t>
      </w:r>
    </w:p>
    <w:p w14:paraId="660577C2"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_____________________________________________________________________________</w:t>
      </w:r>
    </w:p>
    <w:p w14:paraId="7AD0334D"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_____________________________________________________________________________</w:t>
      </w:r>
    </w:p>
    <w:p w14:paraId="204D0B68"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Секретари (клиницист и </w:t>
      </w:r>
      <w:proofErr w:type="spellStart"/>
      <w:r w:rsidRPr="004F4A18">
        <w:rPr>
          <w:rFonts w:ascii="Times New Roman" w:hAnsi="Times New Roman" w:cs="Times New Roman"/>
        </w:rPr>
        <w:t>патоморфолог</w:t>
      </w:r>
      <w:proofErr w:type="spellEnd"/>
      <w:r w:rsidRPr="004F4A18">
        <w:rPr>
          <w:rFonts w:ascii="Times New Roman" w:hAnsi="Times New Roman" w:cs="Times New Roman"/>
        </w:rPr>
        <w:t>) ___________________________________________</w:t>
      </w:r>
    </w:p>
    <w:p w14:paraId="46BB6721"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Докладчики__________________________________________________________________</w:t>
      </w:r>
    </w:p>
    <w:p w14:paraId="1E70285E"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_____________________________________________________________________________</w:t>
      </w:r>
    </w:p>
    <w:p w14:paraId="4FC96DA6"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Рецензент ____________________________________________________________________</w:t>
      </w:r>
    </w:p>
    <w:p w14:paraId="7D80486D"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Приглашенные _______________________________________________________________</w:t>
      </w:r>
    </w:p>
    <w:p w14:paraId="3D67769B"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Протокол ведется в форме цитат высказываний всех участников заседания с указаниями</w:t>
      </w:r>
    </w:p>
    <w:p w14:paraId="453DFFA2"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фамилий.</w:t>
      </w:r>
    </w:p>
    <w:p w14:paraId="7684D632"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ЗАКЛЮЧЕНИЕ:</w:t>
      </w:r>
    </w:p>
    <w:p w14:paraId="611A2F07"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w:t>
      </w:r>
    </w:p>
    <w:p w14:paraId="448B0AEA"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w:t>
      </w:r>
    </w:p>
    <w:p w14:paraId="252E9803"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w:t>
      </w:r>
    </w:p>
    <w:p w14:paraId="078A7F3D"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РЕШЕНИЕ:</w:t>
      </w:r>
    </w:p>
    <w:p w14:paraId="673FF9F6"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w:t>
      </w:r>
    </w:p>
    <w:p w14:paraId="1C65320E"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w:t>
      </w:r>
    </w:p>
    <w:p w14:paraId="713DF4D6" w14:textId="77777777"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____________________________________________________________________________</w:t>
      </w:r>
    </w:p>
    <w:p w14:paraId="21DB37B2" w14:textId="32258071"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Председатель: ___________________ ___________________________</w:t>
      </w:r>
    </w:p>
    <w:p w14:paraId="71F47A88" w14:textId="7E8FF485"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подпись фамилия, имя, отчество (при наличии)</w:t>
      </w:r>
    </w:p>
    <w:p w14:paraId="70687B93" w14:textId="77777777" w:rsidR="00D7411C" w:rsidRPr="004F4A18" w:rsidRDefault="00D7411C" w:rsidP="00D7411C">
      <w:pPr>
        <w:spacing w:after="0" w:line="240" w:lineRule="auto"/>
        <w:rPr>
          <w:rFonts w:ascii="Times New Roman" w:hAnsi="Times New Roman" w:cs="Times New Roman"/>
        </w:rPr>
      </w:pPr>
    </w:p>
    <w:p w14:paraId="4B0DAF90" w14:textId="63BD4E0F"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Заместители председателя: ___________________ ___________________________</w:t>
      </w:r>
    </w:p>
    <w:p w14:paraId="2BBD4822" w14:textId="474668FB"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Подпись фамилия, имя, отчество (при наличии)</w:t>
      </w:r>
    </w:p>
    <w:p w14:paraId="68A69755" w14:textId="2067103E"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___________________ ___________________________</w:t>
      </w:r>
    </w:p>
    <w:p w14:paraId="142A0D0C" w14:textId="79660481"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Подпись фамилия, имя, отчество (при наличии)</w:t>
      </w:r>
    </w:p>
    <w:p w14:paraId="5D9F43C5" w14:textId="77777777" w:rsidR="00D7411C" w:rsidRPr="004F4A18" w:rsidRDefault="00D7411C" w:rsidP="00D7411C">
      <w:pPr>
        <w:spacing w:after="0" w:line="240" w:lineRule="auto"/>
        <w:rPr>
          <w:rFonts w:ascii="Times New Roman" w:hAnsi="Times New Roman" w:cs="Times New Roman"/>
        </w:rPr>
      </w:pPr>
    </w:p>
    <w:p w14:paraId="27276BFA" w14:textId="5EB20AE0"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Члены комиссии: ___________________ ___________________________</w:t>
      </w:r>
    </w:p>
    <w:p w14:paraId="2E660FF7" w14:textId="4DC534B0"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подпись фамилия, имя, отчество (при наличии)</w:t>
      </w:r>
    </w:p>
    <w:p w14:paraId="5E05F7AF" w14:textId="431ABE8F"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___________________ ___________________________ </w:t>
      </w:r>
    </w:p>
    <w:p w14:paraId="4CCA5996" w14:textId="50D61A29"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 xml:space="preserve">                                        Подпись фамилия, имя, отчество (при наличии)</w:t>
      </w:r>
    </w:p>
    <w:p w14:paraId="4A0A7E6A" w14:textId="30801FF2"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___________________ ___________________________</w:t>
      </w:r>
    </w:p>
    <w:p w14:paraId="0FA082CD"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подпись фамилия, имя, отчество (при наличии)</w:t>
      </w:r>
    </w:p>
    <w:p w14:paraId="1254C317" w14:textId="77777777" w:rsidR="00D7411C" w:rsidRPr="004F4A18" w:rsidRDefault="00D7411C" w:rsidP="00D7411C">
      <w:pPr>
        <w:spacing w:after="0" w:line="240" w:lineRule="auto"/>
        <w:rPr>
          <w:rFonts w:ascii="Times New Roman" w:hAnsi="Times New Roman" w:cs="Times New Roman"/>
        </w:rPr>
      </w:pPr>
    </w:p>
    <w:p w14:paraId="1BC6A13B" w14:textId="3E565DAE" w:rsidR="00D7411C" w:rsidRPr="004F4A18" w:rsidRDefault="00D7411C" w:rsidP="00D7411C">
      <w:pPr>
        <w:spacing w:after="0" w:line="240" w:lineRule="auto"/>
        <w:rPr>
          <w:rFonts w:ascii="Times New Roman" w:hAnsi="Times New Roman" w:cs="Times New Roman"/>
        </w:rPr>
      </w:pPr>
      <w:r w:rsidRPr="004F4A18">
        <w:rPr>
          <w:rFonts w:ascii="Times New Roman" w:hAnsi="Times New Roman" w:cs="Times New Roman"/>
        </w:rPr>
        <w:t>Секретари:</w:t>
      </w:r>
    </w:p>
    <w:p w14:paraId="2E241519" w14:textId="77777777"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___________________ ___________________________</w:t>
      </w:r>
    </w:p>
    <w:p w14:paraId="6E359492" w14:textId="2E2E8C85"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Подпись фамилия, имя, отчество (при наличии)</w:t>
      </w:r>
    </w:p>
    <w:p w14:paraId="232193DE" w14:textId="62DEFA64"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___________________ ___________________________</w:t>
      </w:r>
    </w:p>
    <w:p w14:paraId="0281FB4C" w14:textId="5A32633E" w:rsidR="00D7411C" w:rsidRPr="004F4A18" w:rsidRDefault="00D7411C" w:rsidP="00D7411C">
      <w:pPr>
        <w:spacing w:after="0" w:line="240" w:lineRule="auto"/>
        <w:jc w:val="center"/>
        <w:rPr>
          <w:rFonts w:ascii="Times New Roman" w:hAnsi="Times New Roman" w:cs="Times New Roman"/>
        </w:rPr>
      </w:pPr>
      <w:r w:rsidRPr="004F4A18">
        <w:rPr>
          <w:rFonts w:ascii="Times New Roman" w:hAnsi="Times New Roman" w:cs="Times New Roman"/>
        </w:rPr>
        <w:t>подпись фамилия, имя, отчество (при наличии)</w:t>
      </w:r>
    </w:p>
    <w:sectPr w:rsidR="00D7411C" w:rsidRPr="004F4A18" w:rsidSect="004F4A18">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98"/>
    <w:rsid w:val="000A3E43"/>
    <w:rsid w:val="000E79EC"/>
    <w:rsid w:val="000F1898"/>
    <w:rsid w:val="00167CC6"/>
    <w:rsid w:val="002245BC"/>
    <w:rsid w:val="0028065C"/>
    <w:rsid w:val="002A0BF2"/>
    <w:rsid w:val="002B654E"/>
    <w:rsid w:val="003E4396"/>
    <w:rsid w:val="0041389C"/>
    <w:rsid w:val="00420C9E"/>
    <w:rsid w:val="00453396"/>
    <w:rsid w:val="00482335"/>
    <w:rsid w:val="004863C2"/>
    <w:rsid w:val="004F4A18"/>
    <w:rsid w:val="0053269F"/>
    <w:rsid w:val="005C15F4"/>
    <w:rsid w:val="005E4D46"/>
    <w:rsid w:val="00633D59"/>
    <w:rsid w:val="00653B06"/>
    <w:rsid w:val="00666DDD"/>
    <w:rsid w:val="007630DD"/>
    <w:rsid w:val="008123A2"/>
    <w:rsid w:val="008418F4"/>
    <w:rsid w:val="00A24EC0"/>
    <w:rsid w:val="00A97145"/>
    <w:rsid w:val="00AF3EF6"/>
    <w:rsid w:val="00BF004B"/>
    <w:rsid w:val="00C731C6"/>
    <w:rsid w:val="00CC760B"/>
    <w:rsid w:val="00D5009E"/>
    <w:rsid w:val="00D55A11"/>
    <w:rsid w:val="00D7411C"/>
    <w:rsid w:val="00E15509"/>
    <w:rsid w:val="00EE3CF4"/>
    <w:rsid w:val="00EE67EE"/>
    <w:rsid w:val="00F62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A7D1"/>
  <w15:chartTrackingRefBased/>
  <w15:docId w15:val="{2DFE3E05-F4B2-4D5E-BCFE-D9B15A94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258725">
      <w:bodyDiv w:val="1"/>
      <w:marLeft w:val="0"/>
      <w:marRight w:val="0"/>
      <w:marTop w:val="0"/>
      <w:marBottom w:val="0"/>
      <w:divBdr>
        <w:top w:val="none" w:sz="0" w:space="0" w:color="auto"/>
        <w:left w:val="none" w:sz="0" w:space="0" w:color="auto"/>
        <w:bottom w:val="none" w:sz="0" w:space="0" w:color="auto"/>
        <w:right w:val="none" w:sz="0" w:space="0" w:color="auto"/>
      </w:divBdr>
      <w:divsChild>
        <w:div w:id="787551749">
          <w:marLeft w:val="0"/>
          <w:marRight w:val="0"/>
          <w:marTop w:val="0"/>
          <w:marBottom w:val="0"/>
          <w:divBdr>
            <w:top w:val="none" w:sz="0" w:space="0" w:color="auto"/>
            <w:left w:val="none" w:sz="0" w:space="0" w:color="auto"/>
            <w:bottom w:val="none" w:sz="0" w:space="0" w:color="auto"/>
            <w:right w:val="none" w:sz="0" w:space="0" w:color="auto"/>
          </w:divBdr>
        </w:div>
        <w:div w:id="30678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14828</Words>
  <Characters>84524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dc:creator>
  <cp:keywords/>
  <dc:description/>
  <cp:lastModifiedBy>law</cp:lastModifiedBy>
  <cp:revision>6</cp:revision>
  <cp:lastPrinted>2025-12-18T07:45:00Z</cp:lastPrinted>
  <dcterms:created xsi:type="dcterms:W3CDTF">2026-05-20T06:00:00Z</dcterms:created>
  <dcterms:modified xsi:type="dcterms:W3CDTF">2026-05-20T06:16:00Z</dcterms:modified>
</cp:coreProperties>
</file>