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E30FE" w14:textId="77777777" w:rsidR="004C62BF" w:rsidRPr="004C62BF" w:rsidRDefault="004C62BF" w:rsidP="004C62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C62BF">
        <w:rPr>
          <w:rFonts w:ascii="Times New Roman" w:hAnsi="Times New Roman" w:cs="Times New Roman"/>
          <w:sz w:val="24"/>
          <w:szCs w:val="24"/>
          <w:lang w:eastAsia="ru-RU"/>
        </w:rPr>
        <w:t>ПРИКАЗ</w:t>
      </w:r>
    </w:p>
    <w:p w14:paraId="3DBA5FBC" w14:textId="77777777" w:rsidR="004C62BF" w:rsidRPr="004C62BF" w:rsidRDefault="004C62BF" w:rsidP="004C62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C62BF">
        <w:rPr>
          <w:rFonts w:ascii="Times New Roman" w:hAnsi="Times New Roman" w:cs="Times New Roman"/>
          <w:sz w:val="24"/>
          <w:szCs w:val="24"/>
        </w:rPr>
        <w:t>МИНИСТЕРСТВА ЗДРАВООХРАНЕНИЯ</w:t>
      </w:r>
    </w:p>
    <w:p w14:paraId="31F77282" w14:textId="77777777" w:rsidR="004C62BF" w:rsidRPr="004C62BF" w:rsidRDefault="004C62BF" w:rsidP="004C62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C62BF">
        <w:rPr>
          <w:rFonts w:ascii="Times New Roman" w:hAnsi="Times New Roman" w:cs="Times New Roman"/>
          <w:sz w:val="24"/>
          <w:szCs w:val="24"/>
        </w:rPr>
        <w:t>ПРИДНЕСТРОВСКОЙ МОЛДАВСКОЙ РЕСПУБЛИКИ</w:t>
      </w:r>
    </w:p>
    <w:p w14:paraId="7CF0BC71" w14:textId="77777777" w:rsidR="004C62BF" w:rsidRPr="004C62BF" w:rsidRDefault="004C62BF" w:rsidP="004C62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6047A8F" w14:textId="77777777" w:rsidR="005D577C" w:rsidRDefault="005D577C" w:rsidP="004C62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C62BF" w:rsidRPr="004C62BF">
        <w:rPr>
          <w:rFonts w:ascii="Times New Roman" w:hAnsi="Times New Roman" w:cs="Times New Roman"/>
          <w:sz w:val="24"/>
          <w:szCs w:val="24"/>
        </w:rPr>
        <w:t xml:space="preserve">Об утверждении фармакопейной статьи ФС 2826-021-22 «Йодинол» </w:t>
      </w:r>
    </w:p>
    <w:p w14:paraId="69713B0E" w14:textId="77777777" w:rsidR="005D577C" w:rsidRDefault="005D577C" w:rsidP="004C62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6374F7B" w14:textId="37F37329" w:rsidR="004C62BF" w:rsidRDefault="004C62BF" w:rsidP="004C62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C62BF">
        <w:rPr>
          <w:rFonts w:ascii="Times New Roman" w:hAnsi="Times New Roman" w:cs="Times New Roman"/>
          <w:sz w:val="24"/>
          <w:szCs w:val="24"/>
        </w:rPr>
        <w:t>(САЗ 22-37)</w:t>
      </w:r>
    </w:p>
    <w:p w14:paraId="7A176FC4" w14:textId="77777777" w:rsidR="005D577C" w:rsidRDefault="005D577C" w:rsidP="004C62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7C33097" w14:textId="77777777" w:rsidR="005D577C" w:rsidRPr="005D577C" w:rsidRDefault="005D577C" w:rsidP="005D57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D577C">
        <w:rPr>
          <w:rFonts w:ascii="Times New Roman" w:hAnsi="Times New Roman" w:cs="Times New Roman"/>
          <w:sz w:val="24"/>
          <w:szCs w:val="24"/>
        </w:rPr>
        <w:t xml:space="preserve">Согласован: </w:t>
      </w:r>
    </w:p>
    <w:p w14:paraId="3B702E7F" w14:textId="162C11A9" w:rsidR="005D577C" w:rsidRDefault="005D577C" w:rsidP="005D57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D577C">
        <w:rPr>
          <w:rFonts w:ascii="Times New Roman" w:hAnsi="Times New Roman" w:cs="Times New Roman"/>
          <w:sz w:val="24"/>
          <w:szCs w:val="24"/>
        </w:rPr>
        <w:t>ГУ «Центр по контролю за обращением медико-фармацевтической продукции»</w:t>
      </w:r>
    </w:p>
    <w:p w14:paraId="3E6D33A6" w14:textId="77777777" w:rsidR="005D577C" w:rsidRDefault="005D577C" w:rsidP="005D57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EDE5019" w14:textId="67183712" w:rsidR="005D577C" w:rsidRPr="005D577C" w:rsidRDefault="005D577C" w:rsidP="005D57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D577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Редакция на </w:t>
      </w:r>
      <w:r w:rsidRPr="005D577C">
        <w:rPr>
          <w:rFonts w:ascii="Times New Roman" w:hAnsi="Times New Roman" w:cs="Times New Roman"/>
          <w:b/>
          <w:bCs/>
          <w:sz w:val="24"/>
          <w:szCs w:val="24"/>
          <w:u w:val="single"/>
        </w:rPr>
        <w:t>2 марта 2026 г</w:t>
      </w:r>
      <w:r w:rsidRPr="005D577C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</w:p>
    <w:p w14:paraId="367AAC20" w14:textId="77777777" w:rsidR="00725121" w:rsidRDefault="00725121" w:rsidP="004C62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06867BE" w14:textId="56600C98" w:rsidR="004C62BF" w:rsidRPr="00725121" w:rsidRDefault="004C62BF" w:rsidP="00A361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62BF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A36160" w:rsidRPr="00A36160">
        <w:rPr>
          <w:rFonts w:ascii="Times New Roman" w:hAnsi="Times New Roman" w:cs="Times New Roman"/>
          <w:sz w:val="24"/>
          <w:szCs w:val="24"/>
        </w:rPr>
        <w:t>Законом Приднестровской Молдавской Республики от 25 января 2005</w:t>
      </w:r>
      <w:r w:rsidR="00A36160">
        <w:rPr>
          <w:rFonts w:ascii="Times New Roman" w:hAnsi="Times New Roman" w:cs="Times New Roman"/>
          <w:sz w:val="24"/>
          <w:szCs w:val="24"/>
        </w:rPr>
        <w:t xml:space="preserve"> </w:t>
      </w:r>
      <w:r w:rsidR="00A36160" w:rsidRPr="00A36160">
        <w:rPr>
          <w:rFonts w:ascii="Times New Roman" w:hAnsi="Times New Roman" w:cs="Times New Roman"/>
          <w:sz w:val="24"/>
          <w:szCs w:val="24"/>
        </w:rPr>
        <w:t>года № 526-З-III «О фармацевтической деятельности в Приднестровской Молдавской</w:t>
      </w:r>
      <w:r w:rsidR="00A36160">
        <w:rPr>
          <w:rFonts w:ascii="Times New Roman" w:hAnsi="Times New Roman" w:cs="Times New Roman"/>
          <w:sz w:val="24"/>
          <w:szCs w:val="24"/>
        </w:rPr>
        <w:t xml:space="preserve"> </w:t>
      </w:r>
      <w:r w:rsidR="00A36160" w:rsidRPr="00A36160">
        <w:rPr>
          <w:rFonts w:ascii="Times New Roman" w:hAnsi="Times New Roman" w:cs="Times New Roman"/>
          <w:sz w:val="24"/>
          <w:szCs w:val="24"/>
        </w:rPr>
        <w:t>Республике» (САЗ 05-5), Постановлением Правительства Приднестровской Молдавской</w:t>
      </w:r>
      <w:r w:rsidR="00A36160">
        <w:rPr>
          <w:rFonts w:ascii="Times New Roman" w:hAnsi="Times New Roman" w:cs="Times New Roman"/>
          <w:sz w:val="24"/>
          <w:szCs w:val="24"/>
        </w:rPr>
        <w:t xml:space="preserve"> </w:t>
      </w:r>
      <w:r w:rsidR="00A36160" w:rsidRPr="00A36160">
        <w:rPr>
          <w:rFonts w:ascii="Times New Roman" w:hAnsi="Times New Roman" w:cs="Times New Roman"/>
          <w:sz w:val="24"/>
          <w:szCs w:val="24"/>
        </w:rPr>
        <w:t>Республики от 6 апреля 2017 года № 60 «Об утверждении Положения, структуры и</w:t>
      </w:r>
      <w:r w:rsidR="00A36160">
        <w:rPr>
          <w:rFonts w:ascii="Times New Roman" w:hAnsi="Times New Roman" w:cs="Times New Roman"/>
          <w:sz w:val="24"/>
          <w:szCs w:val="24"/>
        </w:rPr>
        <w:t xml:space="preserve"> </w:t>
      </w:r>
      <w:r w:rsidR="00A36160" w:rsidRPr="00A36160">
        <w:rPr>
          <w:rFonts w:ascii="Times New Roman" w:hAnsi="Times New Roman" w:cs="Times New Roman"/>
          <w:sz w:val="24"/>
          <w:szCs w:val="24"/>
        </w:rPr>
        <w:t>предельной штатной численности Министерства здравоохранения Приднестровской</w:t>
      </w:r>
      <w:r w:rsidR="00A36160">
        <w:rPr>
          <w:rFonts w:ascii="Times New Roman" w:hAnsi="Times New Roman" w:cs="Times New Roman"/>
          <w:sz w:val="24"/>
          <w:szCs w:val="24"/>
        </w:rPr>
        <w:t xml:space="preserve"> </w:t>
      </w:r>
      <w:r w:rsidR="00A36160" w:rsidRPr="00A36160">
        <w:rPr>
          <w:rFonts w:ascii="Times New Roman" w:hAnsi="Times New Roman" w:cs="Times New Roman"/>
          <w:sz w:val="24"/>
          <w:szCs w:val="24"/>
        </w:rPr>
        <w:t>Молдавской Республики» (САЗ 17-15) с изменениями и дополнениями, внесенными</w:t>
      </w:r>
      <w:r w:rsidR="00A36160">
        <w:rPr>
          <w:rFonts w:ascii="Times New Roman" w:hAnsi="Times New Roman" w:cs="Times New Roman"/>
          <w:sz w:val="24"/>
          <w:szCs w:val="24"/>
        </w:rPr>
        <w:t xml:space="preserve"> </w:t>
      </w:r>
      <w:r w:rsidR="00A36160" w:rsidRPr="00A36160">
        <w:rPr>
          <w:rFonts w:ascii="Times New Roman" w:hAnsi="Times New Roman" w:cs="Times New Roman"/>
          <w:sz w:val="24"/>
          <w:szCs w:val="24"/>
        </w:rPr>
        <w:t>постановлениями Правительства Приднестровской Молдавской Республики от 14 июня</w:t>
      </w:r>
      <w:r w:rsidR="00A36160">
        <w:rPr>
          <w:rFonts w:ascii="Times New Roman" w:hAnsi="Times New Roman" w:cs="Times New Roman"/>
          <w:sz w:val="24"/>
          <w:szCs w:val="24"/>
        </w:rPr>
        <w:t xml:space="preserve"> </w:t>
      </w:r>
      <w:r w:rsidR="00A36160" w:rsidRPr="00A36160">
        <w:rPr>
          <w:rFonts w:ascii="Times New Roman" w:hAnsi="Times New Roman" w:cs="Times New Roman"/>
          <w:sz w:val="24"/>
          <w:szCs w:val="24"/>
        </w:rPr>
        <w:t>2017 года № 148 (САЗ 17-25), от 7 декабря 2017 года № 334 (САЗ 17-50), от 17 октября</w:t>
      </w:r>
      <w:r w:rsidR="00A36160">
        <w:rPr>
          <w:rFonts w:ascii="Times New Roman" w:hAnsi="Times New Roman" w:cs="Times New Roman"/>
          <w:sz w:val="24"/>
          <w:szCs w:val="24"/>
        </w:rPr>
        <w:t xml:space="preserve"> </w:t>
      </w:r>
      <w:r w:rsidR="00A36160" w:rsidRPr="00A36160">
        <w:rPr>
          <w:rFonts w:ascii="Times New Roman" w:hAnsi="Times New Roman" w:cs="Times New Roman"/>
          <w:sz w:val="24"/>
          <w:szCs w:val="24"/>
        </w:rPr>
        <w:t>2018 года № 352 (САЗ 18-42), от 14 декабря 2018 года № 448 (САЗ 18-51), от 26 апреля</w:t>
      </w:r>
      <w:r w:rsidR="00A36160">
        <w:rPr>
          <w:rFonts w:ascii="Times New Roman" w:hAnsi="Times New Roman" w:cs="Times New Roman"/>
          <w:sz w:val="24"/>
          <w:szCs w:val="24"/>
        </w:rPr>
        <w:t xml:space="preserve"> </w:t>
      </w:r>
      <w:r w:rsidR="00A36160" w:rsidRPr="00A36160">
        <w:rPr>
          <w:rFonts w:ascii="Times New Roman" w:hAnsi="Times New Roman" w:cs="Times New Roman"/>
          <w:sz w:val="24"/>
          <w:szCs w:val="24"/>
        </w:rPr>
        <w:t>2019 года № 143 (САЗ 19-17), от 8 августа 2019 года № 291 (САЗ 19-30), от 15 ноября</w:t>
      </w:r>
      <w:r w:rsidR="00A36160">
        <w:rPr>
          <w:rFonts w:ascii="Times New Roman" w:hAnsi="Times New Roman" w:cs="Times New Roman"/>
          <w:sz w:val="24"/>
          <w:szCs w:val="24"/>
        </w:rPr>
        <w:t xml:space="preserve"> </w:t>
      </w:r>
      <w:r w:rsidR="00A36160" w:rsidRPr="00A36160">
        <w:rPr>
          <w:rFonts w:ascii="Times New Roman" w:hAnsi="Times New Roman" w:cs="Times New Roman"/>
          <w:sz w:val="24"/>
          <w:szCs w:val="24"/>
        </w:rPr>
        <w:t>2019 года № 400 (САЗ 19-44), от 29 сентября 2020 года № 330 (САЗ 20-40), от 22 октября</w:t>
      </w:r>
      <w:r w:rsidR="00A36160">
        <w:rPr>
          <w:rFonts w:ascii="Times New Roman" w:hAnsi="Times New Roman" w:cs="Times New Roman"/>
          <w:sz w:val="24"/>
          <w:szCs w:val="24"/>
        </w:rPr>
        <w:t xml:space="preserve"> </w:t>
      </w:r>
      <w:r w:rsidR="00A36160" w:rsidRPr="00A36160">
        <w:rPr>
          <w:rFonts w:ascii="Times New Roman" w:hAnsi="Times New Roman" w:cs="Times New Roman"/>
          <w:sz w:val="24"/>
          <w:szCs w:val="24"/>
        </w:rPr>
        <w:t>2020 года № 364 (САЗ 20-43), от 8 декабря 2020 года № 433 (САЗ 20-50), от 25 января</w:t>
      </w:r>
      <w:r w:rsidR="00A36160">
        <w:rPr>
          <w:rFonts w:ascii="Times New Roman" w:hAnsi="Times New Roman" w:cs="Times New Roman"/>
          <w:sz w:val="24"/>
          <w:szCs w:val="24"/>
        </w:rPr>
        <w:t xml:space="preserve"> </w:t>
      </w:r>
      <w:r w:rsidR="00A36160" w:rsidRPr="00A36160">
        <w:rPr>
          <w:rFonts w:ascii="Times New Roman" w:hAnsi="Times New Roman" w:cs="Times New Roman"/>
          <w:sz w:val="24"/>
          <w:szCs w:val="24"/>
        </w:rPr>
        <w:t>2021 года № 19 (САЗ 21-4), от 30 декабря 2021 года № 426 (САЗ 21-52), от 20 января 2022</w:t>
      </w:r>
      <w:r w:rsidR="00A36160">
        <w:rPr>
          <w:rFonts w:ascii="Times New Roman" w:hAnsi="Times New Roman" w:cs="Times New Roman"/>
          <w:sz w:val="24"/>
          <w:szCs w:val="24"/>
        </w:rPr>
        <w:t xml:space="preserve"> </w:t>
      </w:r>
      <w:r w:rsidR="00A36160" w:rsidRPr="00A36160">
        <w:rPr>
          <w:rFonts w:ascii="Times New Roman" w:hAnsi="Times New Roman" w:cs="Times New Roman"/>
          <w:sz w:val="24"/>
          <w:szCs w:val="24"/>
        </w:rPr>
        <w:t>года № 11 (САЗ 22-2),</w:t>
      </w:r>
      <w:r w:rsidR="005760C1" w:rsidRPr="00725121">
        <w:rPr>
          <w:rFonts w:ascii="Times New Roman" w:hAnsi="Times New Roman" w:cs="Times New Roman"/>
          <w:sz w:val="24"/>
          <w:szCs w:val="24"/>
        </w:rPr>
        <w:t>),</w:t>
      </w:r>
      <w:r w:rsidR="005760C1" w:rsidRPr="00725121">
        <w:rPr>
          <w:rFonts w:ascii="Times New Roman" w:hAnsi="Times New Roman" w:cs="Times New Roman"/>
        </w:rPr>
        <w:t xml:space="preserve"> </w:t>
      </w:r>
      <w:r w:rsidRPr="00725121">
        <w:rPr>
          <w:rFonts w:ascii="Times New Roman" w:hAnsi="Times New Roman" w:cs="Times New Roman"/>
          <w:sz w:val="24"/>
          <w:szCs w:val="24"/>
        </w:rPr>
        <w:t>приказываю:</w:t>
      </w:r>
    </w:p>
    <w:p w14:paraId="560F54E0" w14:textId="77777777" w:rsidR="004C62BF" w:rsidRPr="00725121" w:rsidRDefault="004C62BF" w:rsidP="004C62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8C01FD0" w14:textId="08E171E6" w:rsidR="005760C1" w:rsidRPr="00725121" w:rsidRDefault="004C62BF" w:rsidP="005760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5121">
        <w:rPr>
          <w:rFonts w:ascii="Times New Roman" w:hAnsi="Times New Roman" w:cs="Times New Roman"/>
          <w:color w:val="000000" w:themeColor="text1"/>
          <w:sz w:val="24"/>
          <w:szCs w:val="24"/>
        </w:rPr>
        <w:t>1.  </w:t>
      </w:r>
      <w:r w:rsidR="00A36160" w:rsidRPr="00A36160">
        <w:rPr>
          <w:rFonts w:ascii="Times New Roman" w:hAnsi="Times New Roman" w:cs="Times New Roman"/>
          <w:color w:val="000000" w:themeColor="text1"/>
          <w:sz w:val="24"/>
          <w:szCs w:val="24"/>
        </w:rPr>
        <w:t>Утвердить и ввести в действие фармакопейную статью ФС 2826-021-22 «Йодинол»</w:t>
      </w:r>
      <w:r w:rsidR="00A361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36160" w:rsidRPr="00A36160">
        <w:rPr>
          <w:rFonts w:ascii="Times New Roman" w:hAnsi="Times New Roman" w:cs="Times New Roman"/>
          <w:color w:val="000000" w:themeColor="text1"/>
          <w:sz w:val="24"/>
          <w:szCs w:val="24"/>
        </w:rPr>
        <w:t>согласно Приложению к настоящему Приказу.</w:t>
      </w:r>
      <w:r w:rsidR="005D57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7D916758" w14:textId="77777777" w:rsidR="005760C1" w:rsidRPr="00725121" w:rsidRDefault="005760C1" w:rsidP="005760C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5121">
        <w:rPr>
          <w:rFonts w:ascii="Times New Roman" w:hAnsi="Times New Roman" w:cs="Times New Roman"/>
          <w:color w:val="000000" w:themeColor="text1"/>
          <w:sz w:val="24"/>
          <w:szCs w:val="24"/>
        </w:rPr>
        <w:t>2. Направить настоящий Приказ на официальное опубликование в Министерство юстиции Приднестровской Молдавской Республики.</w:t>
      </w:r>
    </w:p>
    <w:p w14:paraId="4E3693AD" w14:textId="77777777" w:rsidR="005760C1" w:rsidRPr="00725121" w:rsidRDefault="005760C1" w:rsidP="005760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51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Настоящий Приказ вступает в силу со дня, следующего за днем официального </w:t>
      </w:r>
      <w:r w:rsidRPr="00725121">
        <w:rPr>
          <w:rFonts w:ascii="Times New Roman" w:hAnsi="Times New Roman" w:cs="Times New Roman"/>
          <w:sz w:val="24"/>
          <w:szCs w:val="24"/>
        </w:rPr>
        <w:t>опубликования.</w:t>
      </w:r>
    </w:p>
    <w:p w14:paraId="1ECC45AB" w14:textId="77777777" w:rsidR="005760C1" w:rsidRPr="00725121" w:rsidRDefault="005760C1" w:rsidP="005760C1">
      <w:pPr>
        <w:tabs>
          <w:tab w:val="left" w:pos="76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99613A" w14:textId="77777777" w:rsidR="005760C1" w:rsidRPr="00725121" w:rsidRDefault="005760C1" w:rsidP="005760C1">
      <w:pPr>
        <w:tabs>
          <w:tab w:val="left" w:pos="76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5121">
        <w:rPr>
          <w:rFonts w:ascii="Times New Roman" w:hAnsi="Times New Roman" w:cs="Times New Roman"/>
          <w:sz w:val="24"/>
          <w:szCs w:val="24"/>
        </w:rPr>
        <w:t xml:space="preserve">Министр </w:t>
      </w:r>
      <w:r w:rsidRPr="00725121">
        <w:rPr>
          <w:rFonts w:ascii="Times New Roman" w:hAnsi="Times New Roman" w:cs="Times New Roman"/>
          <w:sz w:val="24"/>
          <w:szCs w:val="24"/>
        </w:rPr>
        <w:tab/>
        <w:t>К. АЛБУЛ</w:t>
      </w:r>
    </w:p>
    <w:p w14:paraId="2033B913" w14:textId="77777777" w:rsidR="005760C1" w:rsidRPr="00725121" w:rsidRDefault="005760C1" w:rsidP="005760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4FE0EB" w14:textId="77777777" w:rsidR="005760C1" w:rsidRPr="00725121" w:rsidRDefault="005760C1" w:rsidP="005760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5121">
        <w:rPr>
          <w:rFonts w:ascii="Times New Roman" w:hAnsi="Times New Roman" w:cs="Times New Roman"/>
          <w:sz w:val="24"/>
          <w:szCs w:val="24"/>
        </w:rPr>
        <w:t>г. Тирасполь</w:t>
      </w:r>
    </w:p>
    <w:p w14:paraId="4274A177" w14:textId="384BFE74" w:rsidR="005760C1" w:rsidRPr="00725121" w:rsidRDefault="005D577C" w:rsidP="005760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577C">
        <w:rPr>
          <w:rFonts w:ascii="Times New Roman" w:hAnsi="Times New Roman" w:cs="Times New Roman"/>
          <w:sz w:val="24"/>
          <w:szCs w:val="24"/>
        </w:rPr>
        <w:t xml:space="preserve">31 августа 2022 </w:t>
      </w:r>
      <w:r w:rsidR="005760C1" w:rsidRPr="00725121">
        <w:rPr>
          <w:rFonts w:ascii="Times New Roman" w:hAnsi="Times New Roman" w:cs="Times New Roman"/>
          <w:sz w:val="24"/>
          <w:szCs w:val="24"/>
        </w:rPr>
        <w:t xml:space="preserve">г. </w:t>
      </w:r>
    </w:p>
    <w:p w14:paraId="056A3A6F" w14:textId="3547159D" w:rsidR="005760C1" w:rsidRPr="00725121" w:rsidRDefault="005760C1" w:rsidP="005760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5121">
        <w:rPr>
          <w:rFonts w:ascii="Times New Roman" w:hAnsi="Times New Roman" w:cs="Times New Roman"/>
          <w:sz w:val="24"/>
          <w:szCs w:val="24"/>
        </w:rPr>
        <w:t xml:space="preserve">№ </w:t>
      </w:r>
      <w:r w:rsidR="005D577C">
        <w:rPr>
          <w:rFonts w:ascii="Times New Roman" w:hAnsi="Times New Roman" w:cs="Times New Roman"/>
          <w:sz w:val="24"/>
          <w:szCs w:val="24"/>
        </w:rPr>
        <w:t>747</w:t>
      </w:r>
    </w:p>
    <w:p w14:paraId="55D9585C" w14:textId="77777777" w:rsidR="00A36160" w:rsidRDefault="00A36160" w:rsidP="005760C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88C37E0" w14:textId="0314F3CB" w:rsidR="005760C1" w:rsidRPr="00725121" w:rsidRDefault="005760C1" w:rsidP="005760C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25121">
        <w:rPr>
          <w:rFonts w:ascii="Times New Roman" w:hAnsi="Times New Roman" w:cs="Times New Roman"/>
          <w:sz w:val="24"/>
          <w:szCs w:val="24"/>
        </w:rPr>
        <w:t>Приложение к Приказу</w:t>
      </w:r>
    </w:p>
    <w:p w14:paraId="06484F4A" w14:textId="77777777" w:rsidR="005760C1" w:rsidRPr="00725121" w:rsidRDefault="005760C1" w:rsidP="005760C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25121">
        <w:rPr>
          <w:rFonts w:ascii="Times New Roman" w:hAnsi="Times New Roman" w:cs="Times New Roman"/>
          <w:sz w:val="24"/>
          <w:szCs w:val="24"/>
        </w:rPr>
        <w:t>Министерства здравоохранения</w:t>
      </w:r>
    </w:p>
    <w:p w14:paraId="1F16853A" w14:textId="77777777" w:rsidR="005760C1" w:rsidRPr="00725121" w:rsidRDefault="005760C1" w:rsidP="005760C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25121">
        <w:rPr>
          <w:rFonts w:ascii="Times New Roman" w:hAnsi="Times New Roman" w:cs="Times New Roman"/>
          <w:sz w:val="24"/>
          <w:szCs w:val="24"/>
        </w:rPr>
        <w:t>Приднестровской Молдавской Республики</w:t>
      </w:r>
    </w:p>
    <w:p w14:paraId="3E01D684" w14:textId="39FCF2BA" w:rsidR="005760C1" w:rsidRPr="00725121" w:rsidRDefault="005760C1" w:rsidP="005760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512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«Об утверждении фармакопейной статьи  </w:t>
      </w:r>
    </w:p>
    <w:p w14:paraId="5374BE7B" w14:textId="014E8850" w:rsidR="005760C1" w:rsidRPr="00725121" w:rsidRDefault="005760C1" w:rsidP="005760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512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ФС 2826-018-22 «Йодинол»</w:t>
      </w:r>
    </w:p>
    <w:p w14:paraId="1D83D699" w14:textId="77777777" w:rsidR="004C62BF" w:rsidRPr="00725121" w:rsidRDefault="004C62BF" w:rsidP="004C62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A39A62" w14:textId="77777777" w:rsidR="004C62BF" w:rsidRPr="00725121" w:rsidRDefault="004C62BF" w:rsidP="004C62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25121">
        <w:rPr>
          <w:rFonts w:ascii="Times New Roman" w:hAnsi="Times New Roman" w:cs="Times New Roman"/>
          <w:sz w:val="24"/>
          <w:szCs w:val="24"/>
        </w:rPr>
        <w:t>МИНИСТЕРТВО ЗДРАВООХРАНЕНИЯ</w:t>
      </w:r>
    </w:p>
    <w:p w14:paraId="156692E5" w14:textId="77777777" w:rsidR="004C62BF" w:rsidRPr="00725121" w:rsidRDefault="004C62BF" w:rsidP="004C62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25121">
        <w:rPr>
          <w:rFonts w:ascii="Times New Roman" w:hAnsi="Times New Roman" w:cs="Times New Roman"/>
          <w:sz w:val="24"/>
          <w:szCs w:val="24"/>
        </w:rPr>
        <w:t>ПРИДНЕСТРОВСКОЙ МОЛДАВСКОЙ РЕСПУБЛИКИ</w:t>
      </w:r>
    </w:p>
    <w:p w14:paraId="1B1E273F" w14:textId="77777777" w:rsidR="004C62BF" w:rsidRPr="00725121" w:rsidRDefault="004C62BF" w:rsidP="004C62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D45D5F" w14:textId="77777777" w:rsidR="004C62BF" w:rsidRPr="00725121" w:rsidRDefault="004C62BF" w:rsidP="004C62B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25121">
        <w:rPr>
          <w:rFonts w:ascii="Times New Roman" w:hAnsi="Times New Roman" w:cs="Times New Roman"/>
          <w:sz w:val="24"/>
          <w:szCs w:val="24"/>
        </w:rPr>
        <w:t>«Утверждаю»</w:t>
      </w:r>
    </w:p>
    <w:p w14:paraId="640EFC45" w14:textId="77777777" w:rsidR="004C62BF" w:rsidRPr="00725121" w:rsidRDefault="004C62BF" w:rsidP="004C62B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25121">
        <w:rPr>
          <w:rFonts w:ascii="Times New Roman" w:hAnsi="Times New Roman" w:cs="Times New Roman"/>
          <w:sz w:val="24"/>
          <w:szCs w:val="24"/>
        </w:rPr>
        <w:t xml:space="preserve">Министр здравоохранения ПМР </w:t>
      </w:r>
    </w:p>
    <w:p w14:paraId="2DF0DF86" w14:textId="77777777" w:rsidR="004C62BF" w:rsidRPr="00725121" w:rsidRDefault="004C62BF" w:rsidP="004C62B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25121">
        <w:rPr>
          <w:rFonts w:ascii="Times New Roman" w:hAnsi="Times New Roman" w:cs="Times New Roman"/>
          <w:sz w:val="24"/>
          <w:szCs w:val="24"/>
        </w:rPr>
        <w:t xml:space="preserve">_________________2026 </w:t>
      </w:r>
    </w:p>
    <w:p w14:paraId="0CBBE635" w14:textId="77777777" w:rsidR="004C62BF" w:rsidRPr="00725121" w:rsidRDefault="004C62BF" w:rsidP="004C62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25121">
        <w:rPr>
          <w:rFonts w:ascii="Times New Roman" w:hAnsi="Times New Roman" w:cs="Times New Roman"/>
          <w:sz w:val="24"/>
          <w:szCs w:val="24"/>
        </w:rPr>
        <w:t>Фармакопейная статья</w:t>
      </w:r>
    </w:p>
    <w:p w14:paraId="1F7B4085" w14:textId="77777777" w:rsidR="004C62BF" w:rsidRPr="00725121" w:rsidRDefault="004C62BF" w:rsidP="004C62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66E9CF" w14:textId="77777777" w:rsidR="004C62BF" w:rsidRPr="00725121" w:rsidRDefault="004C62BF" w:rsidP="004C62BF">
      <w:pPr>
        <w:shd w:val="clear" w:color="auto" w:fill="FFFFFF"/>
        <w:spacing w:after="0" w:line="240" w:lineRule="auto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725121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Iodinolum ФС 2826-021-22</w:t>
      </w:r>
    </w:p>
    <w:p w14:paraId="45248C94" w14:textId="77777777" w:rsidR="004C62BF" w:rsidRPr="00725121" w:rsidRDefault="004C62BF" w:rsidP="004C62BF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51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Йодинол, раствор для местного и наружного применения </w:t>
      </w:r>
    </w:p>
    <w:p w14:paraId="2631F690" w14:textId="77777777" w:rsidR="004C62BF" w:rsidRPr="00725121" w:rsidRDefault="004C62BF" w:rsidP="004C62BF">
      <w:pPr>
        <w:tabs>
          <w:tab w:val="left" w:leader="underscore" w:pos="590"/>
          <w:tab w:val="left" w:leader="underscore" w:pos="2093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7251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Iodinolum, solutio ad usum locale et externum</w:t>
      </w:r>
    </w:p>
    <w:p w14:paraId="65CCC242" w14:textId="77777777" w:rsidR="004C62BF" w:rsidRPr="00725121" w:rsidRDefault="004C62BF" w:rsidP="004C62BF">
      <w:pPr>
        <w:tabs>
          <w:tab w:val="left" w:leader="underscore" w:pos="590"/>
          <w:tab w:val="left" w:leader="underscore" w:pos="2093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7B4556E8" w14:textId="77777777" w:rsidR="004C62BF" w:rsidRPr="00725121" w:rsidRDefault="004C62BF" w:rsidP="004C62BF">
      <w:pPr>
        <w:tabs>
          <w:tab w:val="left" w:leader="underscore" w:pos="590"/>
          <w:tab w:val="left" w:leader="underscore" w:pos="2093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51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Срок введения установлен </w:t>
      </w:r>
    </w:p>
    <w:p w14:paraId="2E2408EE" w14:textId="77777777" w:rsidR="004C62BF" w:rsidRPr="00725121" w:rsidRDefault="004C62BF" w:rsidP="004C62BF">
      <w:pPr>
        <w:tabs>
          <w:tab w:val="left" w:leader="underscore" w:pos="590"/>
          <w:tab w:val="left" w:leader="underscore" w:pos="2093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5121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725121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» </w:t>
      </w:r>
      <w:r w:rsidRPr="00725121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202  год</w:t>
      </w:r>
    </w:p>
    <w:p w14:paraId="377755AC" w14:textId="77777777" w:rsidR="004C62BF" w:rsidRPr="00725121" w:rsidRDefault="004C62BF" w:rsidP="004C62B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81E7EB3" w14:textId="77777777" w:rsidR="004C62BF" w:rsidRPr="00725121" w:rsidRDefault="004C62BF" w:rsidP="004C62B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5121">
        <w:rPr>
          <w:rFonts w:ascii="Times New Roman" w:hAnsi="Times New Roman" w:cs="Times New Roman"/>
          <w:color w:val="000000" w:themeColor="text1"/>
          <w:sz w:val="24"/>
          <w:szCs w:val="24"/>
        </w:rPr>
        <w:t>Настоящая фармакопейная статья распространяется на Йодинол, раствор для местного и наружного применения, применяемый в качестве лекарственного препарата.</w:t>
      </w:r>
    </w:p>
    <w:p w14:paraId="44EF835A" w14:textId="77777777" w:rsidR="004C62BF" w:rsidRPr="00725121" w:rsidRDefault="004C62BF" w:rsidP="004C62BF">
      <w:pPr>
        <w:tabs>
          <w:tab w:val="left" w:pos="7094"/>
          <w:tab w:val="left" w:pos="7644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2512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Состав.</w:t>
      </w:r>
    </w:p>
    <w:p w14:paraId="338EE3F2" w14:textId="694F603D" w:rsidR="004C62BF" w:rsidRPr="00725121" w:rsidRDefault="004C62BF" w:rsidP="004C62B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5121">
        <w:rPr>
          <w:rFonts w:ascii="Times New Roman" w:hAnsi="Times New Roman" w:cs="Times New Roman"/>
          <w:color w:val="000000" w:themeColor="text1"/>
          <w:sz w:val="24"/>
          <w:szCs w:val="24"/>
        </w:rPr>
        <w:t>Йода (ГФ ПМР XIV изд</w:t>
      </w:r>
      <w:r w:rsidR="005760C1" w:rsidRPr="00725121">
        <w:rPr>
          <w:rFonts w:ascii="Times New Roman" w:hAnsi="Times New Roman" w:cs="Times New Roman"/>
          <w:color w:val="000000" w:themeColor="text1"/>
          <w:sz w:val="24"/>
          <w:szCs w:val="24"/>
        </w:rPr>
        <w:t>ание</w:t>
      </w:r>
      <w:r w:rsidRPr="00725121">
        <w:rPr>
          <w:rFonts w:ascii="Times New Roman" w:hAnsi="Times New Roman" w:cs="Times New Roman"/>
          <w:color w:val="000000" w:themeColor="text1"/>
          <w:sz w:val="24"/>
          <w:szCs w:val="24"/>
        </w:rPr>
        <w:t>, том III, ч</w:t>
      </w:r>
      <w:r w:rsidR="005760C1" w:rsidRPr="007251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асть </w:t>
      </w:r>
      <w:r w:rsidRPr="00725121">
        <w:rPr>
          <w:rFonts w:ascii="Times New Roman" w:hAnsi="Times New Roman" w:cs="Times New Roman"/>
          <w:color w:val="000000" w:themeColor="text1"/>
          <w:sz w:val="24"/>
          <w:szCs w:val="24"/>
        </w:rPr>
        <w:t>2: ФС.2.2.0007.15) 1,0 г</w:t>
      </w:r>
      <w:r w:rsidR="005760C1" w:rsidRPr="00725121">
        <w:rPr>
          <w:rFonts w:ascii="Times New Roman" w:hAnsi="Times New Roman" w:cs="Times New Roman"/>
          <w:color w:val="000000" w:themeColor="text1"/>
          <w:sz w:val="24"/>
          <w:szCs w:val="24"/>
        </w:rPr>
        <w:t>раммов.</w:t>
      </w:r>
    </w:p>
    <w:p w14:paraId="0BCB8300" w14:textId="28A0BB36" w:rsidR="004C62BF" w:rsidRPr="00725121" w:rsidRDefault="004C62BF" w:rsidP="004C62B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5121">
        <w:rPr>
          <w:rFonts w:ascii="Times New Roman" w:hAnsi="Times New Roman" w:cs="Times New Roman"/>
          <w:color w:val="000000" w:themeColor="text1"/>
          <w:sz w:val="24"/>
          <w:szCs w:val="24"/>
        </w:rPr>
        <w:t>Калия йодида (ГФ ПМР XIV изд</w:t>
      </w:r>
      <w:r w:rsidR="005760C1" w:rsidRPr="00725121">
        <w:rPr>
          <w:rFonts w:ascii="Times New Roman" w:hAnsi="Times New Roman" w:cs="Times New Roman"/>
          <w:color w:val="000000" w:themeColor="text1"/>
          <w:sz w:val="24"/>
          <w:szCs w:val="24"/>
        </w:rPr>
        <w:t>ание</w:t>
      </w:r>
      <w:r w:rsidRPr="00725121">
        <w:rPr>
          <w:rFonts w:ascii="Times New Roman" w:hAnsi="Times New Roman" w:cs="Times New Roman"/>
          <w:color w:val="000000" w:themeColor="text1"/>
          <w:sz w:val="24"/>
          <w:szCs w:val="24"/>
        </w:rPr>
        <w:t>, том III, ч</w:t>
      </w:r>
      <w:r w:rsidR="005760C1" w:rsidRPr="00725121">
        <w:rPr>
          <w:rFonts w:ascii="Times New Roman" w:hAnsi="Times New Roman" w:cs="Times New Roman"/>
          <w:color w:val="000000" w:themeColor="text1"/>
          <w:sz w:val="24"/>
          <w:szCs w:val="24"/>
        </w:rPr>
        <w:t>асть</w:t>
      </w:r>
      <w:r w:rsidRPr="007251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2: ФС.2.2.0008.15) 3,0 </w:t>
      </w:r>
      <w:r w:rsidR="005760C1" w:rsidRPr="00725121">
        <w:rPr>
          <w:rFonts w:ascii="Times New Roman" w:hAnsi="Times New Roman" w:cs="Times New Roman"/>
          <w:color w:val="000000" w:themeColor="text1"/>
          <w:sz w:val="24"/>
          <w:szCs w:val="24"/>
        </w:rPr>
        <w:t>граммов.</w:t>
      </w:r>
    </w:p>
    <w:p w14:paraId="196D4070" w14:textId="7EF4DF9E" w:rsidR="004C62BF" w:rsidRPr="00725121" w:rsidRDefault="004C62BF" w:rsidP="004C62B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51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Поливинилового спирта (ГОСТ 10779-78) 9,0 </w:t>
      </w:r>
      <w:r w:rsidR="005760C1" w:rsidRPr="00725121">
        <w:rPr>
          <w:rFonts w:ascii="Times New Roman" w:hAnsi="Times New Roman" w:cs="Times New Roman"/>
          <w:color w:val="000000" w:themeColor="text1"/>
          <w:sz w:val="24"/>
          <w:szCs w:val="24"/>
        </w:rPr>
        <w:t>граммов.</w:t>
      </w:r>
    </w:p>
    <w:p w14:paraId="0F4DCD53" w14:textId="590D18C7" w:rsidR="004C62BF" w:rsidRPr="00725121" w:rsidRDefault="004C62BF" w:rsidP="004C62B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51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Воды очищенной (ФС 2826-009-14) </w:t>
      </w:r>
      <w:r w:rsidRPr="00725121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достаточное количество для получения 1000 </w:t>
      </w:r>
      <w:r w:rsidR="005760C1" w:rsidRPr="00725121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миллилитров</w:t>
      </w:r>
      <w:r w:rsidRPr="00725121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раствора.</w:t>
      </w:r>
    </w:p>
    <w:p w14:paraId="36CAAB51" w14:textId="77777777" w:rsidR="004C62BF" w:rsidRPr="00725121" w:rsidRDefault="004C62BF" w:rsidP="004C62B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2512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Описание.</w:t>
      </w:r>
    </w:p>
    <w:p w14:paraId="181B04D1" w14:textId="77777777" w:rsidR="004C62BF" w:rsidRPr="00725121" w:rsidRDefault="004C62BF" w:rsidP="004C62B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51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Жидкость темно-синего цвета с характерным запахом, пенящаяся при взбалтывании. </w:t>
      </w:r>
    </w:p>
    <w:p w14:paraId="5F9476DA" w14:textId="77777777" w:rsidR="004C62BF" w:rsidRPr="00725121" w:rsidRDefault="004C62BF" w:rsidP="004C62B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2512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Подлинность.</w:t>
      </w:r>
    </w:p>
    <w:p w14:paraId="5DA07A7C" w14:textId="0748BAE3" w:rsidR="004C62BF" w:rsidRPr="00725121" w:rsidRDefault="004C62BF" w:rsidP="004C62B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725121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>Качественная реакция 1.</w:t>
      </w:r>
      <w:r w:rsidRPr="00725121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К 1 </w:t>
      </w:r>
      <w:r w:rsidR="005760C1" w:rsidRPr="00725121">
        <w:rPr>
          <w:rFonts w:ascii="Times New Roman" w:hAnsi="Times New Roman" w:cs="Times New Roman"/>
          <w:color w:val="000000" w:themeColor="text1"/>
          <w:sz w:val="24"/>
          <w:szCs w:val="24"/>
        </w:rPr>
        <w:t>миллилитру</w:t>
      </w:r>
      <w:r w:rsidRPr="00725121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препарата прибавляют 5 </w:t>
      </w:r>
      <w:r w:rsidR="005760C1" w:rsidRPr="00725121">
        <w:rPr>
          <w:rFonts w:ascii="Times New Roman" w:hAnsi="Times New Roman" w:cs="Times New Roman"/>
          <w:color w:val="000000" w:themeColor="text1"/>
          <w:sz w:val="24"/>
          <w:szCs w:val="24"/>
        </w:rPr>
        <w:t>миллилитров</w:t>
      </w:r>
      <w:r w:rsidRPr="00725121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воды очищенной, подогревают на электрической плитке до перехода окраски от синей до светло-желтой, после охлаждения прибавляют 1 </w:t>
      </w:r>
      <w:r w:rsidR="005760C1" w:rsidRPr="00725121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миллилитр</w:t>
      </w:r>
      <w:r w:rsidRPr="00725121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раствора крахмала 1 </w:t>
      </w:r>
      <w:r w:rsidR="005760C1" w:rsidRPr="00725121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процент</w:t>
      </w:r>
      <w:r w:rsidRPr="00725121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. Должно появится синее окрашивание (йод).</w:t>
      </w:r>
    </w:p>
    <w:p w14:paraId="7087D976" w14:textId="153AAE98" w:rsidR="004C62BF" w:rsidRPr="00725121" w:rsidRDefault="004C62BF" w:rsidP="004C62B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725121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>Качественная реакция 2</w:t>
      </w:r>
      <w:r w:rsidRPr="00725121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. К 1 </w:t>
      </w:r>
      <w:r w:rsidR="005760C1" w:rsidRPr="00725121">
        <w:rPr>
          <w:rFonts w:ascii="Times New Roman" w:hAnsi="Times New Roman" w:cs="Times New Roman"/>
          <w:color w:val="000000" w:themeColor="text1"/>
          <w:sz w:val="24"/>
          <w:szCs w:val="24"/>
        </w:rPr>
        <w:t>миллилитру</w:t>
      </w:r>
      <w:r w:rsidRPr="00725121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препарата прибавляют 5 </w:t>
      </w:r>
      <w:r w:rsidR="005760C1" w:rsidRPr="007251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миллилитров </w:t>
      </w:r>
      <w:r w:rsidRPr="00725121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воды очищенной, подогревают на электрической плитке до перехода окраски от синей до зеленой (поливиниловый спирт). </w:t>
      </w:r>
    </w:p>
    <w:p w14:paraId="26AE6BB8" w14:textId="5FCD91C6" w:rsidR="004C62BF" w:rsidRPr="00725121" w:rsidRDefault="004C62BF" w:rsidP="004C62B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725121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>Качественная реакция 3</w:t>
      </w:r>
      <w:r w:rsidRPr="00725121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. 3 </w:t>
      </w:r>
      <w:r w:rsidR="005760C1" w:rsidRPr="00725121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миллилитра</w:t>
      </w:r>
      <w:r w:rsidRPr="00725121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раствора выпаривают досуха на водяной бане, затем нагревают на плитке до удаления йода, полученный белый осадок растворяют в 4 </w:t>
      </w:r>
      <w:r w:rsidR="005760C1" w:rsidRPr="00725121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миллилитрах</w:t>
      </w:r>
      <w:r w:rsidRPr="00725121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воды очищенной. К 1 </w:t>
      </w:r>
      <w:r w:rsidR="005760C1" w:rsidRPr="00725121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миллилитру</w:t>
      </w:r>
      <w:r w:rsidRPr="00725121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полученного раствора добавляют 0,5 </w:t>
      </w:r>
      <w:r w:rsidR="005760C1" w:rsidRPr="00725121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миллилитра</w:t>
      </w:r>
      <w:r w:rsidRPr="00725121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азотной кислоты разведенной 16</w:t>
      </w:r>
      <w:r w:rsidR="005760C1" w:rsidRPr="00725121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-процентной</w:t>
      </w:r>
      <w:r w:rsidRPr="00725121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и 0,5 </w:t>
      </w:r>
      <w:r w:rsidR="005760C1" w:rsidRPr="00725121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миллилитра</w:t>
      </w:r>
      <w:r w:rsidRPr="00725121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раствора серебра нитрата 2</w:t>
      </w:r>
      <w:r w:rsidR="005760C1" w:rsidRPr="00725121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-процентного</w:t>
      </w:r>
      <w:r w:rsidRPr="00725121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; образуется желтый творожистый осадок (йодиды). </w:t>
      </w:r>
    </w:p>
    <w:p w14:paraId="0C674265" w14:textId="226117D2" w:rsidR="004C62BF" w:rsidRPr="00725121" w:rsidRDefault="004C62BF" w:rsidP="004C62B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725121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>Качественная реакция 4</w:t>
      </w:r>
      <w:r w:rsidRPr="00725121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. К 3 </w:t>
      </w:r>
      <w:r w:rsidR="005760C1" w:rsidRPr="00725121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миллилитрам</w:t>
      </w:r>
      <w:r w:rsidRPr="00725121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полученного раствора добавляют 0,5 </w:t>
      </w:r>
      <w:r w:rsidR="005760C1" w:rsidRPr="00725121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миллилитра</w:t>
      </w:r>
      <w:r w:rsidRPr="00725121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раствора натрия ацетата 1</w:t>
      </w:r>
      <w:r w:rsidR="000C3259" w:rsidRPr="00725121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0-процентного</w:t>
      </w:r>
      <w:r w:rsidRPr="00725121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, 1 </w:t>
      </w:r>
      <w:r w:rsidR="000C3259" w:rsidRPr="00725121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миллилитр</w:t>
      </w:r>
      <w:r w:rsidRPr="00725121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винной кислоты 20</w:t>
      </w:r>
      <w:r w:rsidR="000C3259" w:rsidRPr="00725121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-процентной</w:t>
      </w:r>
      <w:r w:rsidRPr="00725121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, 0,5 </w:t>
      </w:r>
      <w:r w:rsidR="000C3259" w:rsidRPr="00725121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миллилитра</w:t>
      </w:r>
      <w:r w:rsidRPr="00725121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спирта этилового 96</w:t>
      </w:r>
      <w:r w:rsidR="000C3259" w:rsidRPr="00725121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-процентного</w:t>
      </w:r>
      <w:r w:rsidRPr="00725121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и встряхивают; постепенно образуется белый кристаллический осадок (калий).   </w:t>
      </w:r>
    </w:p>
    <w:p w14:paraId="706ADA48" w14:textId="630F2259" w:rsidR="004C62BF" w:rsidRPr="00725121" w:rsidRDefault="004C62BF" w:rsidP="004C62B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</w:pPr>
      <w:r w:rsidRPr="00725121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>Объ</w:t>
      </w:r>
      <w:r w:rsidR="000C3259" w:rsidRPr="00725121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>е</w:t>
      </w:r>
      <w:r w:rsidRPr="00725121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 xml:space="preserve">м содержимого упаковки. </w:t>
      </w:r>
    </w:p>
    <w:p w14:paraId="4E44E1D5" w14:textId="526E6188" w:rsidR="004C62BF" w:rsidRPr="00725121" w:rsidRDefault="004C62BF" w:rsidP="004C62B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5121">
        <w:rPr>
          <w:rFonts w:ascii="Times New Roman" w:hAnsi="Times New Roman" w:cs="Times New Roman"/>
          <w:color w:val="000000" w:themeColor="text1"/>
          <w:sz w:val="24"/>
          <w:szCs w:val="24"/>
        </w:rPr>
        <w:t>Препарат должен соответствовать требованиям Приказа Министерства здравоохранения и социальной защиты Приднестровской Молдавской Республики от 14 января 2009 года № 14 «Об утверждении Инструкции на допустимые отклонения при промышленном фасовании лекарственных средств»</w:t>
      </w:r>
      <w:r w:rsidR="000C3259" w:rsidRPr="007251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(САЗ 09-11). </w:t>
      </w:r>
    </w:p>
    <w:p w14:paraId="439894F3" w14:textId="77777777" w:rsidR="004C62BF" w:rsidRPr="00725121" w:rsidRDefault="004C62BF" w:rsidP="004C62B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512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Количественное определение.</w:t>
      </w:r>
      <w:r w:rsidRPr="007251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F970FAF" w14:textId="094FD997" w:rsidR="004C62BF" w:rsidRPr="00725121" w:rsidRDefault="004C62BF" w:rsidP="004C62B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512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1. Йод.</w:t>
      </w:r>
      <w:r w:rsidRPr="007251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2,0 </w:t>
      </w:r>
      <w:r w:rsidR="000C3259" w:rsidRPr="00725121">
        <w:rPr>
          <w:rFonts w:ascii="Times New Roman" w:hAnsi="Times New Roman" w:cs="Times New Roman"/>
          <w:color w:val="000000" w:themeColor="text1"/>
          <w:sz w:val="24"/>
          <w:szCs w:val="24"/>
        </w:rPr>
        <w:t>миллилитров</w:t>
      </w:r>
      <w:r w:rsidRPr="007251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препарата помещают в коническую колбу с притертой пробкой и титруют 0,1</w:t>
      </w:r>
      <w:r w:rsidRPr="007251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 </w:t>
      </w:r>
      <w:r w:rsidRPr="00725121">
        <w:rPr>
          <w:rFonts w:ascii="Times New Roman" w:hAnsi="Times New Roman" w:cs="Times New Roman"/>
          <w:color w:val="000000" w:themeColor="text1"/>
          <w:sz w:val="24"/>
          <w:szCs w:val="24"/>
        </w:rPr>
        <w:t>М раствором натрия тиосульфата до обесцвечивания. Допустимые пределы 0,0009 – 0,0011 г/мл.</w:t>
      </w:r>
    </w:p>
    <w:p w14:paraId="71418B81" w14:textId="181BC2D7" w:rsidR="004C62BF" w:rsidRPr="00725121" w:rsidRDefault="004C62BF" w:rsidP="004C62B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5121">
        <w:rPr>
          <w:rFonts w:ascii="Times New Roman" w:hAnsi="Times New Roman" w:cs="Times New Roman"/>
          <w:color w:val="000000" w:themeColor="text1"/>
          <w:sz w:val="24"/>
          <w:szCs w:val="24"/>
        </w:rPr>
        <w:t>1 </w:t>
      </w:r>
      <w:r w:rsidR="000C3259" w:rsidRPr="00725121">
        <w:rPr>
          <w:rFonts w:ascii="Times New Roman" w:hAnsi="Times New Roman" w:cs="Times New Roman"/>
          <w:color w:val="000000" w:themeColor="text1"/>
          <w:sz w:val="24"/>
          <w:szCs w:val="24"/>
        </w:rPr>
        <w:t>миллилитр</w:t>
      </w:r>
      <w:r w:rsidRPr="007251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0,1 М раствора натрия тиосульфата соответствует 12,69 мг йода </w:t>
      </w:r>
      <w:r w:rsidRPr="007251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</w:t>
      </w:r>
      <w:r w:rsidRPr="00725121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2</w:t>
      </w:r>
      <w:r w:rsidRPr="0072512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A91D962" w14:textId="3CC67504" w:rsidR="004C62BF" w:rsidRPr="00725121" w:rsidRDefault="004C62BF" w:rsidP="004C62B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512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2. Калия йодид.</w:t>
      </w:r>
      <w:r w:rsidRPr="007251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 полученному после титрования раствору прибавляют 25 </w:t>
      </w:r>
      <w:r w:rsidR="000C3259" w:rsidRPr="00725121">
        <w:rPr>
          <w:rFonts w:ascii="Times New Roman" w:hAnsi="Times New Roman" w:cs="Times New Roman"/>
          <w:color w:val="000000" w:themeColor="text1"/>
          <w:sz w:val="24"/>
          <w:szCs w:val="24"/>
        </w:rPr>
        <w:t>миллилитров</w:t>
      </w:r>
      <w:r w:rsidRPr="007251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воды очищенной, прибавляют 2 </w:t>
      </w:r>
      <w:r w:rsidR="000C3259" w:rsidRPr="00725121">
        <w:rPr>
          <w:rFonts w:ascii="Times New Roman" w:hAnsi="Times New Roman" w:cs="Times New Roman"/>
          <w:color w:val="000000" w:themeColor="text1"/>
          <w:sz w:val="24"/>
          <w:szCs w:val="24"/>
        </w:rPr>
        <w:t>миллилитра</w:t>
      </w:r>
      <w:r w:rsidRPr="007251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уксусной кислоты разведенной 30</w:t>
      </w:r>
      <w:r w:rsidR="000C3259" w:rsidRPr="00725121">
        <w:rPr>
          <w:rFonts w:ascii="Times New Roman" w:hAnsi="Times New Roman" w:cs="Times New Roman"/>
          <w:color w:val="000000" w:themeColor="text1"/>
          <w:sz w:val="24"/>
          <w:szCs w:val="24"/>
        </w:rPr>
        <w:t>-процентной</w:t>
      </w:r>
      <w:r w:rsidRPr="007251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титруют 0,1 М раствором серебра нитрата до перехода окраски осадка от розовой к желтой  (индикатор – 5 капель 0,1 </w:t>
      </w:r>
      <w:r w:rsidR="000C3259" w:rsidRPr="00725121">
        <w:rPr>
          <w:rFonts w:ascii="Times New Roman" w:hAnsi="Times New Roman" w:cs="Times New Roman"/>
          <w:color w:val="000000" w:themeColor="text1"/>
          <w:sz w:val="24"/>
          <w:szCs w:val="24"/>
        </w:rPr>
        <w:t>процента</w:t>
      </w:r>
      <w:r w:rsidRPr="007251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раствора эозината натрия). Допустимые пределы 0,00297 – 0,00362 г/мл.</w:t>
      </w:r>
    </w:p>
    <w:p w14:paraId="484D78D1" w14:textId="77777777" w:rsidR="004C62BF" w:rsidRPr="00725121" w:rsidRDefault="004C62BF" w:rsidP="004C62B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5121">
        <w:rPr>
          <w:rFonts w:ascii="Times New Roman" w:hAnsi="Times New Roman" w:cs="Times New Roman"/>
          <w:color w:val="000000" w:themeColor="text1"/>
          <w:sz w:val="24"/>
          <w:szCs w:val="24"/>
        </w:rPr>
        <w:t>Разность между количеством миллилитров нитрата серебра и количеством миллилитров тиосульфата натрия рассчитывают на калия йодид.</w:t>
      </w:r>
    </w:p>
    <w:p w14:paraId="5F20B946" w14:textId="1D5E4446" w:rsidR="004C62BF" w:rsidRPr="00725121" w:rsidRDefault="004C62BF" w:rsidP="004C62B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51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 </w:t>
      </w:r>
      <w:r w:rsidR="000C3259" w:rsidRPr="00725121">
        <w:rPr>
          <w:rFonts w:ascii="Times New Roman" w:hAnsi="Times New Roman" w:cs="Times New Roman"/>
          <w:color w:val="000000" w:themeColor="text1"/>
          <w:sz w:val="24"/>
          <w:szCs w:val="24"/>
        </w:rPr>
        <w:t>миллилитр</w:t>
      </w:r>
      <w:r w:rsidRPr="007251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0,1 М раствора серебра нитрата соответствует 16,60 </w:t>
      </w:r>
      <w:r w:rsidR="000C3259" w:rsidRPr="00725121">
        <w:rPr>
          <w:rFonts w:ascii="Times New Roman" w:hAnsi="Times New Roman" w:cs="Times New Roman"/>
          <w:color w:val="000000" w:themeColor="text1"/>
          <w:sz w:val="24"/>
          <w:szCs w:val="24"/>
        </w:rPr>
        <w:t>миллиграмма</w:t>
      </w:r>
      <w:r w:rsidRPr="007251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калия йодида KI.</w:t>
      </w:r>
    </w:p>
    <w:p w14:paraId="057099FC" w14:textId="77777777" w:rsidR="004C62BF" w:rsidRPr="00725121" w:rsidRDefault="004C62BF" w:rsidP="004C62B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25121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 xml:space="preserve">Микробиологическая чистота. </w:t>
      </w:r>
    </w:p>
    <w:p w14:paraId="4BD00D12" w14:textId="77777777" w:rsidR="004C62BF" w:rsidRPr="00725121" w:rsidRDefault="004C62BF" w:rsidP="004C62B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5121">
        <w:rPr>
          <w:rFonts w:ascii="Times New Roman" w:hAnsi="Times New Roman" w:cs="Times New Roman"/>
          <w:color w:val="000000" w:themeColor="text1"/>
          <w:sz w:val="24"/>
          <w:szCs w:val="24"/>
        </w:rPr>
        <w:t>В соответствии с требованиями ОФС «Микробиологическая чистота».</w:t>
      </w:r>
    </w:p>
    <w:p w14:paraId="0792520B" w14:textId="77777777" w:rsidR="004C62BF" w:rsidRPr="00725121" w:rsidRDefault="004C62BF" w:rsidP="004C62B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512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Упаковка.</w:t>
      </w:r>
      <w:r w:rsidRPr="007251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362360F" w14:textId="77777777" w:rsidR="004C62BF" w:rsidRPr="00725121" w:rsidRDefault="004C62BF" w:rsidP="004C62B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512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Первичная упаковка.</w:t>
      </w:r>
      <w:r w:rsidRPr="007251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9C08A8F" w14:textId="399B095F" w:rsidR="004C62BF" w:rsidRPr="00725121" w:rsidRDefault="004C62BF" w:rsidP="004C62B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51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25, 30, 40, 50 и 100 </w:t>
      </w:r>
      <w:r w:rsidR="000C3259" w:rsidRPr="00725121">
        <w:rPr>
          <w:rFonts w:ascii="Times New Roman" w:hAnsi="Times New Roman" w:cs="Times New Roman"/>
          <w:color w:val="000000" w:themeColor="text1"/>
          <w:sz w:val="24"/>
          <w:szCs w:val="24"/>
        </w:rPr>
        <w:t>миллилитров</w:t>
      </w:r>
      <w:r w:rsidRPr="007251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во флаконы оранжевого стекла или флаконы полимерные тёмного цвета. Флаконы оранжевого стекла укупориваются полиэтиленовыми пробками или пробками-капельницами и навинчиваются пластмассовыми или полимерными крышками, или насадкой-распылителем, или крышкой с дозатором в комплекте с распылителем. Флаконы полимерные т</w:t>
      </w:r>
      <w:r w:rsidR="000C3259" w:rsidRPr="00725121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725121">
        <w:rPr>
          <w:rFonts w:ascii="Times New Roman" w:hAnsi="Times New Roman" w:cs="Times New Roman"/>
          <w:color w:val="000000" w:themeColor="text1"/>
          <w:sz w:val="24"/>
          <w:szCs w:val="24"/>
        </w:rPr>
        <w:t>много цвета навинчиваются полимерными пробками с или без контроля вскрытия или насадкой-распылителем, или крышкой с дозатором в комплекте с распылителем.</w:t>
      </w:r>
    </w:p>
    <w:p w14:paraId="2A9050C4" w14:textId="77777777" w:rsidR="004C62BF" w:rsidRPr="00725121" w:rsidRDefault="004C62BF" w:rsidP="004C62B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5121">
        <w:rPr>
          <w:rFonts w:ascii="Times New Roman" w:hAnsi="Times New Roman" w:cs="Times New Roman"/>
          <w:color w:val="000000" w:themeColor="text1"/>
          <w:sz w:val="24"/>
          <w:szCs w:val="24"/>
        </w:rPr>
        <w:t>На каждый флакон наклеивается этикетка, изготовленная из бумаги этикеточной, или писчей, или самоклеящейся.</w:t>
      </w:r>
    </w:p>
    <w:p w14:paraId="7D77273F" w14:textId="77777777" w:rsidR="004C62BF" w:rsidRPr="00725121" w:rsidRDefault="004C62BF" w:rsidP="004C62B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512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Вторичная упаковка</w:t>
      </w:r>
      <w:r w:rsidRPr="00725121">
        <w:rPr>
          <w:rFonts w:ascii="Times New Roman" w:hAnsi="Times New Roman" w:cs="Times New Roman"/>
          <w:color w:val="000000" w:themeColor="text1"/>
          <w:sz w:val="24"/>
          <w:szCs w:val="24"/>
        </w:rPr>
        <w:t>: по одному флакону вместе с инструкцией по медицинскому применению помещают в пачку картонную. Разрешается упаковка флаконов в групповую упаковку без индивидуальной упаковки с равным количеством инструкций по медицинскому применению.</w:t>
      </w:r>
    </w:p>
    <w:p w14:paraId="5F2996FE" w14:textId="77777777" w:rsidR="004C62BF" w:rsidRPr="00725121" w:rsidRDefault="004C62BF" w:rsidP="004C62B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512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Групповая упаковка:</w:t>
      </w:r>
      <w:r w:rsidRPr="007251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флаконы вместе с инструкциями по медицинскому применению помешают в картонные коробки.</w:t>
      </w:r>
    </w:p>
    <w:p w14:paraId="599278E5" w14:textId="77777777" w:rsidR="004C62BF" w:rsidRPr="00725121" w:rsidRDefault="004C62BF" w:rsidP="004C62B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5121">
        <w:rPr>
          <w:rFonts w:ascii="Times New Roman" w:hAnsi="Times New Roman" w:cs="Times New Roman"/>
          <w:color w:val="000000" w:themeColor="text1"/>
          <w:sz w:val="24"/>
          <w:szCs w:val="24"/>
        </w:rPr>
        <w:t>Групповая упаковка для транспортировки согласно     ГОСТ 17768-90.</w:t>
      </w:r>
    </w:p>
    <w:p w14:paraId="6334D53C" w14:textId="683ECC30" w:rsidR="004C62BF" w:rsidRPr="00725121" w:rsidRDefault="004C62BF" w:rsidP="004C62B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512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Маркировка</w:t>
      </w:r>
      <w:r w:rsidRPr="00725121">
        <w:rPr>
          <w:rFonts w:ascii="Times New Roman" w:hAnsi="Times New Roman" w:cs="Times New Roman"/>
          <w:color w:val="000000" w:themeColor="text1"/>
          <w:sz w:val="24"/>
          <w:szCs w:val="24"/>
        </w:rPr>
        <w:t>. Соответствует требованиям Приказа Министерства здравоохранения и социальной защиты Приднестровской Молдавской Республики от 30 сентября 2008 года № 482 «Об утверждении «Инструкции по графическому оформлению   лекарственных средств, производимых на территории Приднестровской Молдавской Республики»</w:t>
      </w:r>
      <w:r w:rsidR="000C3259" w:rsidRPr="00725121">
        <w:rPr>
          <w:rFonts w:ascii="Times New Roman" w:hAnsi="Times New Roman" w:cs="Times New Roman"/>
          <w:color w:val="000000" w:themeColor="text1"/>
        </w:rPr>
        <w:t xml:space="preserve"> (регистрационный № 4614 от 10 ноября 2008 года) (САЗ 8-45),</w:t>
      </w:r>
      <w:r w:rsidRPr="007251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Приказа Министерства здравоохранения  Приднестровской Молдавской Республики от 22 июля 2020 года</w:t>
      </w:r>
      <w:r w:rsidR="008721CC" w:rsidRPr="007251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25121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="008721CC" w:rsidRPr="007251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25121">
        <w:rPr>
          <w:rFonts w:ascii="Times New Roman" w:hAnsi="Times New Roman" w:cs="Times New Roman"/>
          <w:color w:val="000000" w:themeColor="text1"/>
          <w:sz w:val="24"/>
          <w:szCs w:val="24"/>
        </w:rPr>
        <w:t>654 «Об утверждении Требований к маркировке и оформлению лекарственных средств для медицинского применения и изделий медицинского назначения, производимых на территории Приднестровской Молдавской Республики фармацевтическими организациями</w:t>
      </w:r>
      <w:r w:rsidR="000C3259" w:rsidRPr="00725121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7251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C3259" w:rsidRPr="00725121">
        <w:rPr>
          <w:rFonts w:ascii="Times New Roman" w:hAnsi="Times New Roman" w:cs="Times New Roman"/>
          <w:color w:val="000000" w:themeColor="text1"/>
          <w:sz w:val="24"/>
          <w:szCs w:val="24"/>
        </w:rPr>
        <w:t>(САЗ 20-34) с изменениями, внесенными Приказом Министерства здравоохранения Приднестровской Молдавской Республики от 17 мая 2024 года № 376 (ОС МЮ ПМР № 2024000968)</w:t>
      </w:r>
      <w:r w:rsidR="000C3259" w:rsidRPr="00725121">
        <w:rPr>
          <w:rFonts w:ascii="Times New Roman" w:hAnsi="Times New Roman" w:cs="Times New Roman"/>
          <w:color w:val="000000" w:themeColor="text1"/>
        </w:rPr>
        <w:t xml:space="preserve"> </w:t>
      </w:r>
      <w:r w:rsidRPr="00725121">
        <w:rPr>
          <w:rFonts w:ascii="Times New Roman" w:hAnsi="Times New Roman" w:cs="Times New Roman"/>
          <w:color w:val="000000" w:themeColor="text1"/>
          <w:sz w:val="24"/>
          <w:szCs w:val="24"/>
        </w:rPr>
        <w:t>и  ГФ ПМР XIV изд</w:t>
      </w:r>
      <w:r w:rsidR="000C3259" w:rsidRPr="00725121">
        <w:rPr>
          <w:rFonts w:ascii="Times New Roman" w:hAnsi="Times New Roman" w:cs="Times New Roman"/>
          <w:color w:val="000000" w:themeColor="text1"/>
          <w:sz w:val="24"/>
          <w:szCs w:val="24"/>
        </w:rPr>
        <w:t>ание</w:t>
      </w:r>
      <w:r w:rsidRPr="007251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</w:t>
      </w:r>
      <w:r w:rsidR="000C3259" w:rsidRPr="007251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ом </w:t>
      </w:r>
      <w:r w:rsidRPr="007251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</w:t>
      </w:r>
      <w:r w:rsidR="000C3259" w:rsidRPr="007251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часть </w:t>
      </w:r>
      <w:r w:rsidRPr="00725121">
        <w:rPr>
          <w:rFonts w:ascii="Times New Roman" w:hAnsi="Times New Roman" w:cs="Times New Roman"/>
          <w:color w:val="000000" w:themeColor="text1"/>
          <w:sz w:val="24"/>
          <w:szCs w:val="24"/>
        </w:rPr>
        <w:t>1: ОФС.1.1.0025.18. «Упаковка, маркировка и транспортирование лекарственных средств».</w:t>
      </w:r>
    </w:p>
    <w:p w14:paraId="7CE55C26" w14:textId="77777777" w:rsidR="004C62BF" w:rsidRPr="00725121" w:rsidRDefault="004C62BF" w:rsidP="004C62B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512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На первичной (внутренней) упаковке</w:t>
      </w:r>
      <w:r w:rsidRPr="007251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лекарственного препарата указывается следующая информация: торговое наименование лекарственного препарата; лекарственная форма; количество лекарственного препарата в упаковке; наименование и адрес производителя  лекарственного препарата, товарный знак; номер серии; дата истечения срока годности («годен до…»); регистрационный номер.</w:t>
      </w:r>
    </w:p>
    <w:p w14:paraId="060D1997" w14:textId="77777777" w:rsidR="004C62BF" w:rsidRPr="00725121" w:rsidRDefault="004C62BF" w:rsidP="004C62B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512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На вторичной упаковке,</w:t>
      </w:r>
      <w:r w:rsidRPr="007251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 при ее отсутствии — на первичной упаковке лекарственного препарата указывается следующая информация: торговое наименование лекарственного препарата; лекарственная форма; количество лекарственного препарата в упаковке; наименование и адрес производителя  лекарственного препарата, товарный знак; номер серии; регистрационный номер; дата производства; дата истечения срока годности («годен до…»); условия хранения; условия отпуска; предупредительные надписи «хранить в недоступном для детей месте».</w:t>
      </w:r>
    </w:p>
    <w:p w14:paraId="3F9B6C07" w14:textId="77777777" w:rsidR="004C62BF" w:rsidRPr="00725121" w:rsidRDefault="004C62BF" w:rsidP="004C62B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512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На групповой упаковке</w:t>
      </w:r>
      <w:r w:rsidRPr="007251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торговое наименование лекарственного препарата; наименование и адрес производителя лекарственного препарата; количество лекарственного препарата в упаковке и (или) количество упаковок в групповой упаковке; условия хранения и при необходимости условия транспортировки; номер серии; дата производства; дата истечения срока годности («годен до…»).</w:t>
      </w:r>
    </w:p>
    <w:p w14:paraId="488C2EE5" w14:textId="77777777" w:rsidR="004C62BF" w:rsidRPr="00725121" w:rsidRDefault="004C62BF" w:rsidP="004C62B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2512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Хранение.</w:t>
      </w:r>
    </w:p>
    <w:p w14:paraId="44EFE5AD" w14:textId="77777777" w:rsidR="004C62BF" w:rsidRPr="00725121" w:rsidRDefault="004C62BF" w:rsidP="004C62BF">
      <w:pPr>
        <w:spacing w:after="0" w:line="240" w:lineRule="auto"/>
        <w:ind w:firstLine="567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25121">
        <w:rPr>
          <w:rFonts w:ascii="Times New Roman" w:hAnsi="Times New Roman" w:cs="Times New Roman"/>
          <w:color w:val="000000" w:themeColor="text1"/>
          <w:sz w:val="24"/>
          <w:szCs w:val="24"/>
        </w:rPr>
        <w:t>Хранить в защищенном от света месте, при температуре не выше 25°С.</w:t>
      </w:r>
    </w:p>
    <w:p w14:paraId="424AF98F" w14:textId="6422E256" w:rsidR="004C62BF" w:rsidRPr="00725121" w:rsidRDefault="004C62BF" w:rsidP="004C62BF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512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Срок годности.</w:t>
      </w:r>
      <w:r w:rsidRPr="007251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 года</w:t>
      </w:r>
      <w:r w:rsidR="000C3259" w:rsidRPr="0072512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154C960" w14:textId="77777777" w:rsidR="004C62BF" w:rsidRPr="00725121" w:rsidRDefault="004C62BF" w:rsidP="004C62BF">
      <w:pPr>
        <w:spacing w:after="0" w:line="240" w:lineRule="auto"/>
        <w:ind w:firstLine="567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2512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Примечание.</w:t>
      </w:r>
    </w:p>
    <w:p w14:paraId="3CBE4D54" w14:textId="4CA3BADB" w:rsidR="004C62BF" w:rsidRPr="004C62BF" w:rsidRDefault="004C62BF" w:rsidP="004C62B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5121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Реактивы, титрованные растворы и индикаторы, приведенные в настоящей фармакопейной статье, описаны в соответствующих разделах Государственной фармакопеи Приднестровской Молдавской Республики </w:t>
      </w:r>
      <w:r w:rsidRPr="007251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XIV</w:t>
      </w:r>
      <w:r w:rsidRPr="007251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издания.</w:t>
      </w:r>
    </w:p>
    <w:p w14:paraId="7F984088" w14:textId="77777777" w:rsidR="004C62BF" w:rsidRDefault="004C62BF"/>
    <w:sectPr w:rsidR="004C62BF" w:rsidSect="005D577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EA8"/>
    <w:rsid w:val="000C3259"/>
    <w:rsid w:val="00200EA8"/>
    <w:rsid w:val="00406E83"/>
    <w:rsid w:val="004C62BF"/>
    <w:rsid w:val="004F525E"/>
    <w:rsid w:val="005760C1"/>
    <w:rsid w:val="005D577C"/>
    <w:rsid w:val="005E02AD"/>
    <w:rsid w:val="00725121"/>
    <w:rsid w:val="008721CC"/>
    <w:rsid w:val="00936E25"/>
    <w:rsid w:val="009E4BEC"/>
    <w:rsid w:val="00A36160"/>
    <w:rsid w:val="00D11DE4"/>
    <w:rsid w:val="00D63752"/>
    <w:rsid w:val="00E4083D"/>
    <w:rsid w:val="00FB68FF"/>
    <w:rsid w:val="00FE7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7E094"/>
  <w15:chartTrackingRefBased/>
  <w15:docId w15:val="{FF8AD8CB-381E-4EE9-A3F2-D54B3F92A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4C62BF"/>
    <w:pPr>
      <w:spacing w:line="259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rsid w:val="00200EA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rsid w:val="00200EA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0EA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0EA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0EA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0EA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0EA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0EA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0EA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0E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00E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00E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00EA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00EA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00EA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00EA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00EA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00EA8"/>
    <w:rPr>
      <w:rFonts w:eastAsiaTheme="majorEastAsia" w:cstheme="majorBidi"/>
      <w:color w:val="272727" w:themeColor="text1" w:themeTint="D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1355</Words>
  <Characters>7725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jurist2</dc:creator>
  <cp:keywords/>
  <dc:description/>
  <cp:lastModifiedBy>law</cp:lastModifiedBy>
  <cp:revision>4</cp:revision>
  <dcterms:created xsi:type="dcterms:W3CDTF">2026-03-11T08:49:00Z</dcterms:created>
  <dcterms:modified xsi:type="dcterms:W3CDTF">2026-03-11T08:53:00Z</dcterms:modified>
</cp:coreProperties>
</file>