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91" w:rsidRDefault="00981C91">
      <w:pPr>
        <w:jc w:val="right"/>
      </w:pPr>
    </w:p>
    <w:p w:rsidR="00981C91" w:rsidRDefault="00280153">
      <w:pPr>
        <w:pStyle w:val="a4"/>
        <w:jc w:val="center"/>
        <w:rPr>
          <w:i/>
        </w:rPr>
      </w:pPr>
      <w:r>
        <w:rPr>
          <w:i/>
        </w:rPr>
        <w:t xml:space="preserve"> </w:t>
      </w:r>
      <w:r w:rsidR="00464173">
        <w:rPr>
          <w:i/>
        </w:rPr>
        <w:t>(редакция № 7 на 18 сентября 2024 г.)</w:t>
      </w:r>
    </w:p>
    <w:p w:rsidR="00981C91" w:rsidRDefault="00464173">
      <w:pPr>
        <w:pStyle w:val="head"/>
      </w:pPr>
      <w:r>
        <w:rPr>
          <w:b/>
        </w:rPr>
        <w:t>ЗАКОН</w:t>
      </w:r>
    </w:p>
    <w:p w:rsidR="00981C91" w:rsidRDefault="00464173">
      <w:pPr>
        <w:pStyle w:val="head"/>
      </w:pPr>
      <w:r>
        <w:rPr>
          <w:b/>
        </w:rPr>
        <w:t>от 16 января 2015 г.</w:t>
      </w:r>
      <w:r>
        <w:br/>
      </w:r>
      <w:r>
        <w:rPr>
          <w:b/>
        </w:rPr>
        <w:t>№ 25-З-V</w:t>
      </w:r>
    </w:p>
    <w:p w:rsidR="00981C91" w:rsidRDefault="00464173">
      <w:pPr>
        <w:pStyle w:val="head"/>
      </w:pPr>
      <w:bookmarkStart w:id="0" w:name="_GoBack"/>
      <w:r>
        <w:rPr>
          <w:b/>
        </w:rPr>
        <w:t>Об охране здоровья граждан от воздействия окружающего табачного дыма</w:t>
      </w:r>
      <w:bookmarkEnd w:id="0"/>
      <w:r>
        <w:rPr>
          <w:b/>
        </w:rPr>
        <w:t xml:space="preserve">, последствий </w:t>
      </w:r>
      <w:r>
        <w:rPr>
          <w:b/>
        </w:rPr>
        <w:t xml:space="preserve">потребления табака или потребления </w:t>
      </w:r>
      <w:proofErr w:type="spellStart"/>
      <w:r>
        <w:rPr>
          <w:b/>
        </w:rPr>
        <w:t>никотинсодержащей</w:t>
      </w:r>
      <w:proofErr w:type="spellEnd"/>
      <w:r>
        <w:rPr>
          <w:b/>
        </w:rPr>
        <w:t xml:space="preserve"> продукции</w:t>
      </w:r>
    </w:p>
    <w:p w:rsidR="00981C91" w:rsidRDefault="00464173">
      <w:pPr>
        <w:pStyle w:val="head"/>
      </w:pPr>
      <w:r>
        <w:t>САЗ (19.01.2015) № 15-3</w:t>
      </w:r>
    </w:p>
    <w:p w:rsidR="00981C91" w:rsidRDefault="00464173">
      <w:pPr>
        <w:pStyle w:val="a4"/>
      </w:pPr>
      <w:r>
        <w:t>Принят Верховным Советом</w:t>
      </w:r>
      <w:r>
        <w:br/>
      </w:r>
      <w:r>
        <w:t>Приднестровской Молдавской Республики 23 декабря 2014 года</w:t>
      </w:r>
    </w:p>
    <w:p w:rsidR="00981C91" w:rsidRDefault="00464173">
      <w:pPr>
        <w:ind w:firstLine="480"/>
        <w:jc w:val="both"/>
      </w:pPr>
      <w:r>
        <w:t xml:space="preserve">Настоящий Закон регулирует отношения, возникающие в сфере охраны здоровья граждан от </w:t>
      </w:r>
      <w:r>
        <w:t xml:space="preserve">воздействия окружающего табачного дыма и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продукции, и определяет правовые основы ограничения потребления табака в целях предупреждения заболеваемости и охраны здоровья граждан, устанавливает </w:t>
      </w:r>
      <w:r>
        <w:t xml:space="preserve">запрет на распространение жевательных и сосательных </w:t>
      </w:r>
      <w:proofErr w:type="spellStart"/>
      <w:r>
        <w:t>никотинсодержащих</w:t>
      </w:r>
      <w:proofErr w:type="spellEnd"/>
      <w:r>
        <w:t xml:space="preserve"> смесей без содержания табака, а в отношении несовершеннолетних определяет также правовые основы ограничения потребления испарительных смесей для устройств, имитирующих курение табака, и </w:t>
      </w:r>
      <w:r>
        <w:t xml:space="preserve">использования устройств, имитирующих курение табака, для потребления испарительных смесей, потребления </w:t>
      </w:r>
      <w:proofErr w:type="spellStart"/>
      <w:r>
        <w:t>никотинсодержащей</w:t>
      </w:r>
      <w:proofErr w:type="spellEnd"/>
      <w:r>
        <w:t xml:space="preserve"> продукции или использования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продукции.</w:t>
      </w:r>
    </w:p>
    <w:p w:rsidR="00981C91" w:rsidRDefault="00464173">
      <w:pPr>
        <w:pStyle w:val="3"/>
        <w:jc w:val="both"/>
      </w:pPr>
      <w:r>
        <w:t>Статья 1.</w:t>
      </w:r>
      <w:r>
        <w:t xml:space="preserve"> Основные понятия, используемые в настоящем</w:t>
      </w:r>
      <w:r>
        <w:t xml:space="preserve"> Законе</w:t>
      </w:r>
    </w:p>
    <w:p w:rsidR="00981C91" w:rsidRDefault="00464173">
      <w:pPr>
        <w:ind w:firstLine="480"/>
        <w:jc w:val="both"/>
      </w:pPr>
      <w:r>
        <w:t>В настоящем Законе используются следующие понятия:</w:t>
      </w:r>
    </w:p>
    <w:p w:rsidR="00981C91" w:rsidRDefault="00464173">
      <w:pPr>
        <w:ind w:firstLine="480"/>
        <w:jc w:val="both"/>
      </w:pPr>
      <w:r>
        <w:t xml:space="preserve">а) табак - растение рода </w:t>
      </w:r>
      <w:proofErr w:type="spellStart"/>
      <w:r>
        <w:t>Nicotiana</w:t>
      </w:r>
      <w:proofErr w:type="spellEnd"/>
      <w:r>
        <w:t xml:space="preserve"> семейства пасленовых видов </w:t>
      </w:r>
      <w:proofErr w:type="spellStart"/>
      <w:r>
        <w:t>Nicotiana</w:t>
      </w:r>
      <w:proofErr w:type="spellEnd"/>
      <w:r>
        <w:t xml:space="preserve"> </w:t>
      </w:r>
      <w:proofErr w:type="spellStart"/>
      <w:r>
        <w:t>Tabacum</w:t>
      </w:r>
      <w:proofErr w:type="spellEnd"/>
      <w:r>
        <w:t xml:space="preserve">, </w:t>
      </w:r>
      <w:proofErr w:type="spellStart"/>
      <w:r>
        <w:t>Nicotiana</w:t>
      </w:r>
      <w:proofErr w:type="spellEnd"/>
      <w:r>
        <w:t xml:space="preserve"> </w:t>
      </w:r>
      <w:proofErr w:type="spellStart"/>
      <w:r>
        <w:t>Rustica</w:t>
      </w:r>
      <w:proofErr w:type="spellEnd"/>
      <w:r>
        <w:t>, возделываемое в целях получения сырья для производства табачных изделий;</w:t>
      </w:r>
    </w:p>
    <w:p w:rsidR="00981C91" w:rsidRDefault="00464173">
      <w:pPr>
        <w:ind w:firstLine="480"/>
        <w:jc w:val="both"/>
      </w:pPr>
      <w:r>
        <w:t>б) сырье для производств</w:t>
      </w:r>
      <w:r>
        <w:t>а табачных изделий - табак, прошедший послеуборочную и (или) иную промышленную обработку;</w:t>
      </w:r>
    </w:p>
    <w:p w:rsidR="00981C91" w:rsidRDefault="00464173">
      <w:pPr>
        <w:ind w:firstLine="480"/>
        <w:jc w:val="both"/>
      </w:pPr>
      <w:r>
        <w:t>в) потребление табака - курение табака, сосание, жевание, нюханье табачных изделий;</w:t>
      </w:r>
    </w:p>
    <w:p w:rsidR="00981C91" w:rsidRDefault="00464173">
      <w:pPr>
        <w:ind w:firstLine="480"/>
        <w:jc w:val="both"/>
      </w:pPr>
      <w:r>
        <w:t xml:space="preserve">в-1) потребление </w:t>
      </w:r>
      <w:proofErr w:type="spellStart"/>
      <w:r>
        <w:t>никотинсодержащей</w:t>
      </w:r>
      <w:proofErr w:type="spellEnd"/>
      <w:r>
        <w:t xml:space="preserve"> продукции - сосание, жевание, нюханье </w:t>
      </w:r>
      <w:proofErr w:type="spellStart"/>
      <w:r>
        <w:t>никотинсо</w:t>
      </w:r>
      <w:r>
        <w:t>держащих</w:t>
      </w:r>
      <w:proofErr w:type="spellEnd"/>
      <w:r>
        <w:t xml:space="preserve"> изделий либо вдыхание </w:t>
      </w:r>
      <w:proofErr w:type="spellStart"/>
      <w:r>
        <w:t>никотинсодержащего</w:t>
      </w:r>
      <w:proofErr w:type="spellEnd"/>
      <w:r>
        <w:t xml:space="preserve"> аэрозоля, пара, получаемых путем их нагревания при помощи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продукции.</w:t>
      </w:r>
    </w:p>
    <w:p w:rsidR="00981C91" w:rsidRDefault="00464173">
      <w:pPr>
        <w:ind w:firstLine="480"/>
        <w:jc w:val="both"/>
      </w:pPr>
      <w:r>
        <w:t xml:space="preserve">г) курение табака - использование табачных изделий в целях вдыхания дыма, возникающего от их </w:t>
      </w:r>
      <w:r>
        <w:t>тления;</w:t>
      </w:r>
    </w:p>
    <w:p w:rsidR="00981C91" w:rsidRDefault="00464173">
      <w:pPr>
        <w:ind w:firstLine="480"/>
        <w:jc w:val="both"/>
      </w:pPr>
      <w:r>
        <w:t xml:space="preserve">г-1) </w:t>
      </w:r>
      <w:proofErr w:type="spellStart"/>
      <w:r>
        <w:t>никотинсодержащая</w:t>
      </w:r>
      <w:proofErr w:type="spellEnd"/>
      <w:r>
        <w:t xml:space="preserve"> продукция - изделия, которые содержат никотин (в том числе полученный путем синтеза) или его производные, включая соли никотина, предназначены для потребления никотина и его доставки посредством сосания, жевания, нюханья или </w:t>
      </w:r>
      <w:r>
        <w:t xml:space="preserve">вдыхания, </w:t>
      </w:r>
      <w:r>
        <w:lastRenderedPageBreak/>
        <w:t xml:space="preserve">в том числе изделия с нагреваемым табаком, растворы, жидкости или гели с содержанием жидкого никотина, </w:t>
      </w:r>
      <w:proofErr w:type="spellStart"/>
      <w:r>
        <w:t>никотинсодержащая</w:t>
      </w:r>
      <w:proofErr w:type="spellEnd"/>
      <w:r>
        <w:t xml:space="preserve"> жидкость, </w:t>
      </w:r>
      <w:proofErr w:type="spellStart"/>
      <w:r>
        <w:t>безникотиновая</w:t>
      </w:r>
      <w:proofErr w:type="spellEnd"/>
      <w:r>
        <w:t xml:space="preserve"> жидкость, порошки, смеси для сосания, жевания, нюханья, и не предназначены для употребления в пищу (</w:t>
      </w:r>
      <w:r>
        <w:t>за исключением изделий медицинского назначения и лекарственных средств, зарегистрированных в соответствии с законодательством Приднестровской Молдавской Республики, пищевой продукции, содержащей никотин в натуральном виде, и табачных изделий).</w:t>
      </w:r>
    </w:p>
    <w:p w:rsidR="00981C91" w:rsidRDefault="00464173">
      <w:pPr>
        <w:ind w:firstLine="480"/>
        <w:jc w:val="both"/>
      </w:pPr>
      <w:r>
        <w:t xml:space="preserve">г-2) </w:t>
      </w:r>
      <w:proofErr w:type="spellStart"/>
      <w:r>
        <w:t>никотин</w:t>
      </w:r>
      <w:r>
        <w:t>содержащая</w:t>
      </w:r>
      <w:proofErr w:type="spellEnd"/>
      <w:r>
        <w:t xml:space="preserve"> жидкость - любая жидкость с содержанием никотина, предназначенная для использования в устройствах для потребления </w:t>
      </w:r>
      <w:proofErr w:type="spellStart"/>
      <w:r>
        <w:t>никотинсодержащей</w:t>
      </w:r>
      <w:proofErr w:type="spellEnd"/>
      <w:r>
        <w:t xml:space="preserve"> продукции, в том числе в электронных системах доставки никотина.</w:t>
      </w:r>
    </w:p>
    <w:p w:rsidR="00981C91" w:rsidRDefault="00464173">
      <w:pPr>
        <w:ind w:firstLine="480"/>
        <w:jc w:val="both"/>
      </w:pPr>
      <w:r>
        <w:t xml:space="preserve">г-3) </w:t>
      </w:r>
      <w:proofErr w:type="spellStart"/>
      <w:r>
        <w:t>безникотиновая</w:t>
      </w:r>
      <w:proofErr w:type="spellEnd"/>
      <w:r>
        <w:t xml:space="preserve"> жидкость - любая жидкость бе</w:t>
      </w:r>
      <w:r>
        <w:t xml:space="preserve">з содержания никотина или с его минимальным содержанием, предназначенная для использования в устройствах для потребления </w:t>
      </w:r>
      <w:proofErr w:type="spellStart"/>
      <w:r>
        <w:t>никотинсодержащей</w:t>
      </w:r>
      <w:proofErr w:type="spellEnd"/>
      <w:r>
        <w:t xml:space="preserve"> продукции, в том числе в электронных системах доставки никотина.</w:t>
      </w:r>
    </w:p>
    <w:p w:rsidR="00981C91" w:rsidRDefault="00464173">
      <w:pPr>
        <w:ind w:firstLine="480"/>
        <w:jc w:val="both"/>
      </w:pPr>
      <w:r>
        <w:t>д) окружающий табачный дым - табачный дым, содержащи</w:t>
      </w:r>
      <w:r>
        <w:t>йся в атмосферном воздухе места, в котором осуществляется или осуществлялось ранее курение табака, в том числе табачный дым, выдыхаемый лицом, осуществляющим курение табака;</w:t>
      </w:r>
    </w:p>
    <w:p w:rsidR="00981C91" w:rsidRDefault="00464173">
      <w:pPr>
        <w:ind w:firstLine="480"/>
        <w:jc w:val="both"/>
      </w:pPr>
      <w:r>
        <w:t xml:space="preserve">е) последствия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 - пр</w:t>
      </w:r>
      <w:r>
        <w:t xml:space="preserve">ичинение вреда жизни или здоровью человека, вреда среде его обитания вследствие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продукции, воздействия окружающего табачного дыма в результате курения табака или веществ, выделяемых при потреблении </w:t>
      </w:r>
      <w:proofErr w:type="spellStart"/>
      <w:r>
        <w:t>никот</w:t>
      </w:r>
      <w:r>
        <w:t>инсодержащей</w:t>
      </w:r>
      <w:proofErr w:type="spellEnd"/>
      <w:r>
        <w:t xml:space="preserve"> продукции, а также связанные с этим медицинские, демографические, социально-экономические последствия.</w:t>
      </w:r>
    </w:p>
    <w:p w:rsidR="00981C91" w:rsidRDefault="00464173">
      <w:pPr>
        <w:ind w:firstLine="480"/>
        <w:jc w:val="both"/>
      </w:pPr>
      <w:r>
        <w:t>ж) табачные изделия - продукты, полностью или частично изготовленные из табачного листа в качестве сырьевого материала, приготовленного таки</w:t>
      </w:r>
      <w:r>
        <w:t>м образом, чтобы использовать для курения, сосания, жевания или нюханья;</w:t>
      </w:r>
    </w:p>
    <w:p w:rsidR="00981C91" w:rsidRDefault="00464173">
      <w:pPr>
        <w:ind w:firstLine="480"/>
        <w:jc w:val="both"/>
      </w:pPr>
      <w:r>
        <w:t xml:space="preserve">з) вид табачного изделия - совокупность курительных и </w:t>
      </w:r>
      <w:proofErr w:type="spellStart"/>
      <w:r>
        <w:t>некурительных</w:t>
      </w:r>
      <w:proofErr w:type="spellEnd"/>
      <w:r>
        <w:t xml:space="preserve"> табачных изделий, сходных по потребительским свойствам и способу потребления. К ним относятся сигареты, сигары, </w:t>
      </w:r>
      <w:proofErr w:type="spellStart"/>
      <w:r>
        <w:t>сиг</w:t>
      </w:r>
      <w:r>
        <w:t>ариллы</w:t>
      </w:r>
      <w:proofErr w:type="spellEnd"/>
      <w:r>
        <w:t xml:space="preserve"> (</w:t>
      </w:r>
      <w:proofErr w:type="spellStart"/>
      <w:r>
        <w:t>сигариты</w:t>
      </w:r>
      <w:proofErr w:type="spellEnd"/>
      <w:r>
        <w:t xml:space="preserve">), папиросы, табак для кальяна, табак курительный </w:t>
      </w:r>
      <w:proofErr w:type="spellStart"/>
      <w:r>
        <w:t>тонкорезаный</w:t>
      </w:r>
      <w:proofErr w:type="spellEnd"/>
      <w:r>
        <w:t xml:space="preserve">, табак трубочный, </w:t>
      </w:r>
      <w:proofErr w:type="spellStart"/>
      <w:r>
        <w:t>биди</w:t>
      </w:r>
      <w:proofErr w:type="spellEnd"/>
      <w:r>
        <w:t xml:space="preserve">, </w:t>
      </w:r>
      <w:proofErr w:type="spellStart"/>
      <w:r>
        <w:t>кретек</w:t>
      </w:r>
      <w:proofErr w:type="spellEnd"/>
      <w:r>
        <w:t>, табак сосательный (</w:t>
      </w:r>
      <w:proofErr w:type="spellStart"/>
      <w:r>
        <w:t>снюс</w:t>
      </w:r>
      <w:proofErr w:type="spellEnd"/>
      <w:r>
        <w:t xml:space="preserve">), табак жевательный, табак нюхательный, </w:t>
      </w:r>
      <w:proofErr w:type="spellStart"/>
      <w:r>
        <w:t>насвай</w:t>
      </w:r>
      <w:proofErr w:type="spellEnd"/>
      <w:r>
        <w:t xml:space="preserve"> и другие табачные изделия;</w:t>
      </w:r>
    </w:p>
    <w:p w:rsidR="00981C91" w:rsidRDefault="00464173">
      <w:pPr>
        <w:ind w:firstLine="480"/>
        <w:jc w:val="both"/>
      </w:pPr>
      <w:r>
        <w:t>и) табачная продукция - табачное изделие, упако</w:t>
      </w:r>
      <w:r>
        <w:t>ванное в потребительскую тару;</w:t>
      </w:r>
    </w:p>
    <w:p w:rsidR="00981C91" w:rsidRDefault="00464173">
      <w:pPr>
        <w:ind w:firstLine="480"/>
        <w:jc w:val="both"/>
      </w:pPr>
      <w:r>
        <w:t xml:space="preserve">к) </w:t>
      </w:r>
      <w:proofErr w:type="spellStart"/>
      <w:r>
        <w:t>некурительные</w:t>
      </w:r>
      <w:proofErr w:type="spellEnd"/>
      <w:r>
        <w:t xml:space="preserve"> табачные изделия - табачные изделия, предназначенные для сосания, жевания или нюханья;</w:t>
      </w:r>
    </w:p>
    <w:p w:rsidR="00981C91" w:rsidRDefault="00464173">
      <w:pPr>
        <w:ind w:firstLine="480"/>
        <w:jc w:val="both"/>
      </w:pPr>
      <w:r>
        <w:t>л) табак сосательный (</w:t>
      </w:r>
      <w:proofErr w:type="spellStart"/>
      <w:r>
        <w:t>снюс</w:t>
      </w:r>
      <w:proofErr w:type="spellEnd"/>
      <w:r>
        <w:t xml:space="preserve">) - вид </w:t>
      </w:r>
      <w:proofErr w:type="spellStart"/>
      <w:r>
        <w:t>некурительного</w:t>
      </w:r>
      <w:proofErr w:type="spellEnd"/>
      <w:r>
        <w:t xml:space="preserve"> табачного изделия, предназначенного для сосания и полностью или частично</w:t>
      </w:r>
      <w:r>
        <w:t xml:space="preserve"> изготовленного из очищенной табачной пыли и (или) мелкой фракции резаного табака с добавлением или без добавления </w:t>
      </w:r>
      <w:proofErr w:type="spellStart"/>
      <w:r>
        <w:t>нетабачного</w:t>
      </w:r>
      <w:proofErr w:type="spellEnd"/>
      <w:r>
        <w:t xml:space="preserve"> сырья и иных ингредиентов;</w:t>
      </w:r>
    </w:p>
    <w:p w:rsidR="00981C91" w:rsidRDefault="00464173">
      <w:pPr>
        <w:ind w:firstLine="480"/>
        <w:jc w:val="both"/>
      </w:pPr>
      <w:r>
        <w:t xml:space="preserve">м) табак жевательный - вид </w:t>
      </w:r>
      <w:proofErr w:type="spellStart"/>
      <w:r>
        <w:t>некурительного</w:t>
      </w:r>
      <w:proofErr w:type="spellEnd"/>
      <w:r>
        <w:t xml:space="preserve"> табачного изделия, предназначенного для жевания и изготовлен</w:t>
      </w:r>
      <w:r>
        <w:t xml:space="preserve">ного из спрессованных обрывков табачных листьев с добавлением или без добавления </w:t>
      </w:r>
      <w:proofErr w:type="spellStart"/>
      <w:r>
        <w:t>нетабачного</w:t>
      </w:r>
      <w:proofErr w:type="spellEnd"/>
      <w:r>
        <w:t xml:space="preserve"> сырья и иных ингредиентов;</w:t>
      </w:r>
    </w:p>
    <w:p w:rsidR="00981C91" w:rsidRDefault="00464173">
      <w:pPr>
        <w:ind w:firstLine="480"/>
        <w:jc w:val="both"/>
      </w:pPr>
      <w:r>
        <w:t xml:space="preserve">н) табак нюхательный - вид </w:t>
      </w:r>
      <w:proofErr w:type="spellStart"/>
      <w:r>
        <w:t>некурительного</w:t>
      </w:r>
      <w:proofErr w:type="spellEnd"/>
      <w:r>
        <w:t xml:space="preserve"> табачного изделия, предназначенного для нюханья и изготовленного из тонкоизмельченного табака </w:t>
      </w:r>
      <w:r>
        <w:t xml:space="preserve">с добавлением или без добавления </w:t>
      </w:r>
      <w:proofErr w:type="spellStart"/>
      <w:r>
        <w:t>нетабачного</w:t>
      </w:r>
      <w:proofErr w:type="spellEnd"/>
      <w:r>
        <w:t xml:space="preserve"> сырья и иных ингредиентов;</w:t>
      </w:r>
    </w:p>
    <w:p w:rsidR="00981C91" w:rsidRDefault="00464173">
      <w:pPr>
        <w:ind w:firstLine="480"/>
        <w:jc w:val="both"/>
      </w:pPr>
      <w:r>
        <w:t xml:space="preserve">н-1) жевательные и сосательные </w:t>
      </w:r>
      <w:proofErr w:type="spellStart"/>
      <w:r>
        <w:t>никотинсодержащие</w:t>
      </w:r>
      <w:proofErr w:type="spellEnd"/>
      <w:r>
        <w:t xml:space="preserve"> смеси без содержания табака - смеси, предназначенные для жевания и сосания, не содержащие в своем составе табак, но содержащие никотин.</w:t>
      </w:r>
    </w:p>
    <w:p w:rsidR="00981C91" w:rsidRDefault="00464173">
      <w:pPr>
        <w:ind w:firstLine="480"/>
        <w:jc w:val="both"/>
      </w:pPr>
      <w:r>
        <w:t xml:space="preserve">о) </w:t>
      </w:r>
      <w:proofErr w:type="spellStart"/>
      <w:r>
        <w:t>насвай</w:t>
      </w:r>
      <w:proofErr w:type="spellEnd"/>
      <w:r>
        <w:t xml:space="preserve"> - вид </w:t>
      </w:r>
      <w:proofErr w:type="spellStart"/>
      <w:r>
        <w:t>некурительного</w:t>
      </w:r>
      <w:proofErr w:type="spellEnd"/>
      <w:r>
        <w:t xml:space="preserve"> табачного изделия, предназначенного для сосания и изготовленного из табака, извести и другого </w:t>
      </w:r>
      <w:proofErr w:type="spellStart"/>
      <w:r>
        <w:t>нетабачного</w:t>
      </w:r>
      <w:proofErr w:type="spellEnd"/>
      <w:r>
        <w:t xml:space="preserve"> сырья;</w:t>
      </w:r>
    </w:p>
    <w:p w:rsidR="00981C91" w:rsidRDefault="00464173">
      <w:pPr>
        <w:ind w:firstLine="480"/>
        <w:jc w:val="both"/>
      </w:pPr>
      <w:r>
        <w:lastRenderedPageBreak/>
        <w:t>п) сигарета - вид курительного табачного изделия, состоящего из резаного сырья для производства табачных издели</w:t>
      </w:r>
      <w:r>
        <w:t>й, обернутого сигаретной бумагой;</w:t>
      </w:r>
    </w:p>
    <w:p w:rsidR="00981C91" w:rsidRDefault="00464173">
      <w:pPr>
        <w:ind w:firstLine="480"/>
        <w:jc w:val="both"/>
      </w:pPr>
      <w:r>
        <w:t xml:space="preserve">р) папироса - вид курительного табачного изделия, состоящего из резаного сырья для производства табачных изделий и мундштука в виде свертка мундштучной бумаги, обернутого папиросной (сигаретной) бумагой, соединенной </w:t>
      </w:r>
      <w:proofErr w:type="spellStart"/>
      <w:r>
        <w:t>бескле</w:t>
      </w:r>
      <w:r>
        <w:t>евым</w:t>
      </w:r>
      <w:proofErr w:type="spellEnd"/>
      <w:r>
        <w:t xml:space="preserve"> зубчатым швом. В мундштук папиросы может быть вставлен фильтрующий материал;</w:t>
      </w:r>
    </w:p>
    <w:p w:rsidR="00981C91" w:rsidRDefault="00464173">
      <w:pPr>
        <w:ind w:firstLine="480"/>
        <w:jc w:val="both"/>
      </w:pPr>
      <w:r>
        <w:t>с) сигары - вид курительного табачного изделия, изготовленного из сигарного и другого сырья для производства табачных изделий и имеющего три слоя: начинку из цельного, трепан</w:t>
      </w:r>
      <w:r>
        <w:t>ого или резаного сигарного и другого сырья для производства табачных изделий, подвертку из сигарного и (или) другого сырья для производства табачных изделий и обертку из сигарного табачного листа. Толщина сигары на протяжении одной трети (или более) ее дли</w:t>
      </w:r>
      <w:r>
        <w:t>ны должна быть не менее 15 мм;</w:t>
      </w:r>
    </w:p>
    <w:p w:rsidR="00981C91" w:rsidRDefault="00464173">
      <w:pPr>
        <w:ind w:firstLine="480"/>
        <w:jc w:val="both"/>
      </w:pPr>
      <w:r>
        <w:t xml:space="preserve">т) </w:t>
      </w:r>
      <w:proofErr w:type="spellStart"/>
      <w:r>
        <w:t>сигариллы</w:t>
      </w:r>
      <w:proofErr w:type="spellEnd"/>
      <w:r>
        <w:t xml:space="preserve"> (</w:t>
      </w:r>
      <w:proofErr w:type="spellStart"/>
      <w:r>
        <w:t>сигариты</w:t>
      </w:r>
      <w:proofErr w:type="spellEnd"/>
      <w:r>
        <w:t>) - вид курительного табачного изделия, изготовленного из сигарного и другого сырья для производства табачных изделий и имеющего много слоев: начинку из резаного или рваного сигарного и другого сырья для</w:t>
      </w:r>
      <w:r>
        <w:t xml:space="preserve"> производства табачных изделий, подвертку из сигарного и (или) другого сырья для производства табачных изделий и обертку из сигарного табачного листа, восстановленного табака или специальной бумаги, изготовленной на основе целлюлозы и табака. </w:t>
      </w:r>
      <w:proofErr w:type="spellStart"/>
      <w:r>
        <w:t>Сигарилла</w:t>
      </w:r>
      <w:proofErr w:type="spellEnd"/>
      <w:r>
        <w:t xml:space="preserve"> мож</w:t>
      </w:r>
      <w:r>
        <w:t xml:space="preserve">ет не иметь подвертки. </w:t>
      </w:r>
      <w:proofErr w:type="spellStart"/>
      <w:r>
        <w:t>Сигарилла</w:t>
      </w:r>
      <w:proofErr w:type="spellEnd"/>
      <w:r>
        <w:t xml:space="preserve"> может иметь фильтр. Максимальная толщина </w:t>
      </w:r>
      <w:proofErr w:type="spellStart"/>
      <w:r>
        <w:t>сигариллы</w:t>
      </w:r>
      <w:proofErr w:type="spellEnd"/>
      <w:r>
        <w:t>, имеющей три слоя, не должна превышать 15 мм;</w:t>
      </w:r>
    </w:p>
    <w:p w:rsidR="00981C91" w:rsidRDefault="00464173">
      <w:pPr>
        <w:ind w:firstLine="480"/>
        <w:jc w:val="both"/>
      </w:pPr>
      <w:r>
        <w:t>у) реализация табачной продукции - поставка и (или) розничная продажа табачной продукции на территории Приднестровской Молдавс</w:t>
      </w:r>
      <w:r>
        <w:t>кой Республики (за исключением экспорта);</w:t>
      </w:r>
    </w:p>
    <w:p w:rsidR="00981C91" w:rsidRDefault="00464173">
      <w:pPr>
        <w:ind w:firstLine="480"/>
        <w:jc w:val="both"/>
      </w:pPr>
      <w:r>
        <w:t>ф) пачка - единица потребительской тары, изготовленная из картона или бумаги, содержащая определенное количество табачного изделия;</w:t>
      </w:r>
    </w:p>
    <w:p w:rsidR="00981C91" w:rsidRDefault="00464173">
      <w:pPr>
        <w:ind w:firstLine="480"/>
        <w:jc w:val="both"/>
      </w:pPr>
      <w:r>
        <w:t>х) упаковка - коробка либо любая другая упаковка табачных изделий для их реализаци</w:t>
      </w:r>
      <w:r>
        <w:t>и (кроме транспортной тары), за исключением прозрачных обверток, применяемых в розничной торговле;</w:t>
      </w:r>
    </w:p>
    <w:p w:rsidR="00981C91" w:rsidRDefault="00464173">
      <w:pPr>
        <w:ind w:firstLine="480"/>
        <w:jc w:val="both"/>
      </w:pPr>
      <w:r>
        <w:t>ц) реклама табачных изделий - публичное распространение информации, в том числе изображений марок табачных изделий или связанных с ними символов, а также наз</w:t>
      </w:r>
      <w:r>
        <w:t>ваний и графических символов фирм (организаций), производящих табачные изделия, не отличающихся от названий графических символов табачных изделий, служащих популяризации марок табачных изделий.</w:t>
      </w:r>
    </w:p>
    <w:p w:rsidR="00981C91" w:rsidRDefault="00464173">
      <w:pPr>
        <w:ind w:firstLine="480"/>
        <w:jc w:val="both"/>
      </w:pPr>
      <w:r>
        <w:t>Рекламой не считается информация, распространяемая между фирма</w:t>
      </w:r>
      <w:r>
        <w:t xml:space="preserve">ми (организациями), которые занимаются производством, </w:t>
      </w:r>
      <w:proofErr w:type="spellStart"/>
      <w:r>
        <w:t>дистрибьюцией</w:t>
      </w:r>
      <w:proofErr w:type="spellEnd"/>
      <w:r>
        <w:t xml:space="preserve"> и торговлей табачными изделиями;</w:t>
      </w:r>
    </w:p>
    <w:p w:rsidR="00981C91" w:rsidRDefault="00464173">
      <w:pPr>
        <w:ind w:firstLine="480"/>
        <w:jc w:val="both"/>
      </w:pPr>
      <w:r>
        <w:t xml:space="preserve">ч) спонсорство табака или </w:t>
      </w:r>
      <w:proofErr w:type="spellStart"/>
      <w:r>
        <w:t>никотинсодержащей</w:t>
      </w:r>
      <w:proofErr w:type="spellEnd"/>
      <w:r>
        <w:t xml:space="preserve"> продукции - любой вид вклада в любые событие, мероприятие или отдельное лицо, целью, результатом или вероятным </w:t>
      </w:r>
      <w:r>
        <w:t xml:space="preserve">результатом которого является стимулирование продажи табачных изделий или </w:t>
      </w:r>
      <w:proofErr w:type="spellStart"/>
      <w:r>
        <w:t>никотинсодержащей</w:t>
      </w:r>
      <w:proofErr w:type="spellEnd"/>
      <w:r>
        <w:t xml:space="preserve"> продукции либо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 прямо или косвенно.</w:t>
      </w:r>
    </w:p>
    <w:p w:rsidR="00981C91" w:rsidRDefault="00464173">
      <w:pPr>
        <w:ind w:firstLine="480"/>
        <w:jc w:val="both"/>
      </w:pPr>
      <w:r>
        <w:t xml:space="preserve">ш) табачные организации - юридические лица независимо от </w:t>
      </w:r>
      <w:r>
        <w:t>организационно-правовой формы, осуществляющие производство табачных изделий. В целях настоящего Закона к табачным организациям приравниваются индивидуальные предприниматели, осуществляющие производство табачных изделий.</w:t>
      </w:r>
    </w:p>
    <w:p w:rsidR="00981C91" w:rsidRDefault="00464173">
      <w:pPr>
        <w:ind w:firstLine="480"/>
        <w:jc w:val="both"/>
      </w:pPr>
      <w:r>
        <w:t>щ) имитирование курения табака - вды</w:t>
      </w:r>
      <w:r>
        <w:t>хание аэрозоля, пара, дыма, продуцируемого устройствами, имитирующими курение табака;</w:t>
      </w:r>
    </w:p>
    <w:p w:rsidR="00981C91" w:rsidRDefault="00464173">
      <w:pPr>
        <w:ind w:firstLine="480"/>
        <w:jc w:val="both"/>
      </w:pPr>
      <w:r>
        <w:t xml:space="preserve">э) устройства, имитирующие курение табака, для потребления испарительных смесей (далее - устройства, имитирующие курение табака) -электронные системы доставки никотина, </w:t>
      </w:r>
      <w:r>
        <w:lastRenderedPageBreak/>
        <w:t>э</w:t>
      </w:r>
      <w:r>
        <w:t>лектронные системы доставки продуктов, не являющихся никотином, кальяны, в том числе электронные, и иные устройства, имитирующие курение табака;</w:t>
      </w:r>
    </w:p>
    <w:p w:rsidR="00981C91" w:rsidRDefault="00464173">
      <w:pPr>
        <w:ind w:firstLine="480"/>
        <w:jc w:val="both"/>
      </w:pPr>
      <w:r>
        <w:t xml:space="preserve">э-1) устройства для потребления </w:t>
      </w:r>
      <w:proofErr w:type="spellStart"/>
      <w:r>
        <w:t>никотинсодержащей</w:t>
      </w:r>
      <w:proofErr w:type="spellEnd"/>
      <w:r>
        <w:t xml:space="preserve"> продукции - электронные или иные приборы, которые используютс</w:t>
      </w:r>
      <w:r>
        <w:t xml:space="preserve">я для получения </w:t>
      </w:r>
      <w:proofErr w:type="spellStart"/>
      <w:r>
        <w:t>никотинсодержащего</w:t>
      </w:r>
      <w:proofErr w:type="spellEnd"/>
      <w:r>
        <w:t xml:space="preserve"> или </w:t>
      </w:r>
      <w:proofErr w:type="spellStart"/>
      <w:r>
        <w:t>безникотинового</w:t>
      </w:r>
      <w:proofErr w:type="spellEnd"/>
      <w:r>
        <w:t xml:space="preserve"> аэрозоля, пара, вдыхаемых потребителем, в том числе электронные системы доставки никотина и устройства для нагревания табака, а также их составные части и элементы (за исключением изделий медицинского </w:t>
      </w:r>
      <w:r>
        <w:t>назначения и лекарственных средств, зарегистрированных в соответствии с законодательством Приднестровской Молдавской Республики).</w:t>
      </w:r>
    </w:p>
    <w:p w:rsidR="00981C91" w:rsidRDefault="00464173">
      <w:pPr>
        <w:ind w:firstLine="480"/>
        <w:jc w:val="both"/>
      </w:pPr>
      <w:r>
        <w:t>ю) электронные кальяны - электронные устройства, имитирующие курение табака с помощью кальяна, продуцирующие аэрозоль, пар или</w:t>
      </w:r>
      <w:r>
        <w:t xml:space="preserve"> дым путем нагревания испарительной смеси, содержащей либо не содержащей никотин, в целях вдыхания пользователем;</w:t>
      </w:r>
    </w:p>
    <w:p w:rsidR="00981C91" w:rsidRDefault="00464173">
      <w:pPr>
        <w:ind w:firstLine="480"/>
        <w:jc w:val="both"/>
      </w:pPr>
      <w:r>
        <w:t>я) испарительные смеси для устройств, имитирующих курение табака (далее - испарительная смесь), - жидкость с содержанием жидкого никотина и бе</w:t>
      </w:r>
      <w:r>
        <w:t>з содержания никотина, предназначенная для использования в устройствах, имитирующих курение табака.</w:t>
      </w:r>
    </w:p>
    <w:p w:rsidR="00981C91" w:rsidRDefault="00464173">
      <w:pPr>
        <w:pStyle w:val="3"/>
        <w:jc w:val="both"/>
      </w:pPr>
      <w:r>
        <w:t xml:space="preserve">Статья 2. </w:t>
      </w:r>
      <w:r>
        <w:t>Законодательство Приднестровской Молдавской Республики в сфере охраны здоровья граждан от воздействия окружающего табачного дыма и последствий пот</w:t>
      </w:r>
      <w:r>
        <w:t>ребления табака</w:t>
      </w:r>
    </w:p>
    <w:p w:rsidR="00981C91" w:rsidRDefault="00464173">
      <w:pPr>
        <w:ind w:firstLine="480"/>
        <w:jc w:val="both"/>
      </w:pPr>
      <w:r>
        <w:t xml:space="preserve">1. Законодательство Приднестровской Молдавской Республики в сфере охраны здоровья граждан от воздействия окружающего табачного дыма и последствий потребления табака или </w:t>
      </w:r>
      <w:proofErr w:type="spellStart"/>
      <w:r>
        <w:t>никотинсодержащей</w:t>
      </w:r>
      <w:proofErr w:type="spellEnd"/>
      <w:r>
        <w:t xml:space="preserve"> продукции состоит из соответствующих положений Консти</w:t>
      </w:r>
      <w:r>
        <w:t>туции Приднестровской Молдавской Республики, настоящего Закона и принимаемых в соответствии с ними законов и иных нормативных правовых актов Приднестровской Молдавской Республики.</w:t>
      </w:r>
    </w:p>
    <w:p w:rsidR="00981C91" w:rsidRDefault="00464173">
      <w:pPr>
        <w:ind w:firstLine="480"/>
        <w:jc w:val="both"/>
      </w:pPr>
      <w:r>
        <w:t>2. Если международным договором Приднестровской Молдавской Республики устано</w:t>
      </w:r>
      <w:r>
        <w:t>влены иные правила, чем те правила, которые предусмотрены настоящим Законом, применяются правила международного договора Приднестровской Молдавской Республики в порядке, предусмотренном действующим законодательством Приднестровской Молдавской Республики.</w:t>
      </w:r>
    </w:p>
    <w:p w:rsidR="00981C91" w:rsidRDefault="00464173">
      <w:pPr>
        <w:pStyle w:val="3"/>
        <w:jc w:val="both"/>
      </w:pPr>
      <w:r>
        <w:t>С</w:t>
      </w:r>
      <w:r>
        <w:t xml:space="preserve">татья 3. </w:t>
      </w:r>
      <w:r>
        <w:t>Основные принципы охраны здоровья граждан от воздействия окружающего табачного дыма и последствий потребления табака</w:t>
      </w:r>
    </w:p>
    <w:p w:rsidR="00981C91" w:rsidRDefault="00464173">
      <w:pPr>
        <w:ind w:firstLine="480"/>
        <w:jc w:val="both"/>
      </w:pPr>
      <w:r>
        <w:t xml:space="preserve">или </w:t>
      </w:r>
      <w:proofErr w:type="spellStart"/>
      <w:r>
        <w:t>никотинсодержащей</w:t>
      </w:r>
      <w:proofErr w:type="spellEnd"/>
      <w:r>
        <w:t xml:space="preserve"> продукции</w:t>
      </w:r>
    </w:p>
    <w:p w:rsidR="00981C91" w:rsidRDefault="00464173">
      <w:pPr>
        <w:ind w:firstLine="480"/>
        <w:jc w:val="both"/>
      </w:pPr>
      <w:r>
        <w:t>Основными принципами охраны здоровья граждан от воздействия окружающего табачного дыма и последств</w:t>
      </w:r>
      <w:r>
        <w:t xml:space="preserve">ий потребления табака или </w:t>
      </w:r>
      <w:proofErr w:type="spellStart"/>
      <w:r>
        <w:t>никотинсодержащей</w:t>
      </w:r>
      <w:proofErr w:type="spellEnd"/>
      <w:r>
        <w:t xml:space="preserve"> продукции являются:</w:t>
      </w:r>
    </w:p>
    <w:p w:rsidR="00981C91" w:rsidRDefault="00464173">
      <w:pPr>
        <w:ind w:firstLine="480"/>
        <w:jc w:val="both"/>
      </w:pPr>
      <w:r>
        <w:t xml:space="preserve">а) соблюдение прав граждан в сфере охраны здоровья граждан от воздействия окружающего табачного дыма и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продукции;</w:t>
      </w:r>
    </w:p>
    <w:p w:rsidR="00981C91" w:rsidRDefault="00464173">
      <w:pPr>
        <w:ind w:firstLine="480"/>
        <w:jc w:val="both"/>
      </w:pPr>
      <w:r>
        <w:t xml:space="preserve">б) </w:t>
      </w:r>
      <w:r>
        <w:t xml:space="preserve">предупреждение заболеваемости, инвалидности, преждевременной смертности населения, связанных с воздействием окружающего табачного дыма и потреблением табака или потреблением </w:t>
      </w:r>
      <w:proofErr w:type="spellStart"/>
      <w:r>
        <w:t>никотинсодержащей</w:t>
      </w:r>
      <w:proofErr w:type="spellEnd"/>
      <w:r>
        <w:t xml:space="preserve"> продукции;</w:t>
      </w:r>
    </w:p>
    <w:p w:rsidR="00981C91" w:rsidRDefault="00464173">
      <w:pPr>
        <w:ind w:firstLine="480"/>
        <w:jc w:val="both"/>
      </w:pPr>
      <w:r>
        <w:t>в) ответственность органов государственной власти, ин</w:t>
      </w:r>
      <w:r>
        <w:t xml:space="preserve">дивидуальных предпринимателей и юридических лиц за обеспечение прав граждан в сфере охраны здоровья граждан от </w:t>
      </w:r>
      <w:r>
        <w:lastRenderedPageBreak/>
        <w:t xml:space="preserve">воздействия окружающего табачного дыма и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продукции;</w:t>
      </w:r>
    </w:p>
    <w:p w:rsidR="00981C91" w:rsidRDefault="00464173">
      <w:pPr>
        <w:ind w:firstLine="480"/>
        <w:jc w:val="both"/>
      </w:pPr>
      <w:r>
        <w:t>г) системный подход при реал</w:t>
      </w:r>
      <w:r>
        <w:t>изации мероприятий, направленных на предотвращение воздействия окружающего табачного дыма и сокращение потребления табака, непрерывность и последовательность их реализации;</w:t>
      </w:r>
    </w:p>
    <w:p w:rsidR="00981C91" w:rsidRDefault="00464173">
      <w:pPr>
        <w:ind w:firstLine="480"/>
        <w:jc w:val="both"/>
      </w:pPr>
      <w:r>
        <w:t>д) приоритет охраны здоровья граждан перед интересами табачных организаций;</w:t>
      </w:r>
    </w:p>
    <w:p w:rsidR="00981C91" w:rsidRDefault="00464173">
      <w:pPr>
        <w:ind w:firstLine="480"/>
        <w:jc w:val="both"/>
      </w:pPr>
      <w:r>
        <w:t>е) откр</w:t>
      </w:r>
      <w:r>
        <w:t xml:space="preserve">ытость и независимость оценки эффективности реализации мероприятий, направленных на предотвращение воздействия окружающего табачного дыма и сокращение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продукции;</w:t>
      </w:r>
    </w:p>
    <w:p w:rsidR="00981C91" w:rsidRDefault="00464173">
      <w:pPr>
        <w:ind w:firstLine="480"/>
        <w:jc w:val="both"/>
      </w:pPr>
      <w:r>
        <w:t>ж) информирование граждан о вреде потребл</w:t>
      </w:r>
      <w:r>
        <w:t xml:space="preserve">ения табака и </w:t>
      </w:r>
      <w:proofErr w:type="gramStart"/>
      <w:r>
        <w:t>вредном воздействии окружающего табачного дыма</w:t>
      </w:r>
      <w:proofErr w:type="gramEnd"/>
      <w:r>
        <w:t xml:space="preserve"> и вредном воздействии веществ, выделяемых при потреблении </w:t>
      </w:r>
      <w:proofErr w:type="spellStart"/>
      <w:r>
        <w:t>никотинсодержщей</w:t>
      </w:r>
      <w:proofErr w:type="spellEnd"/>
      <w:r>
        <w:t xml:space="preserve"> продукции.</w:t>
      </w:r>
    </w:p>
    <w:p w:rsidR="00981C91" w:rsidRDefault="00464173">
      <w:pPr>
        <w:pStyle w:val="3"/>
        <w:jc w:val="both"/>
      </w:pPr>
      <w:r>
        <w:t>Статья 4.</w:t>
      </w:r>
      <w:r>
        <w:t xml:space="preserve"> Основные направления государственной политики по охране здоровья граждан от воздействия окружающего</w:t>
      </w:r>
      <w:r>
        <w:t xml:space="preserve"> табачного дыма и последствий потребления табака,</w:t>
      </w:r>
    </w:p>
    <w:p w:rsidR="00981C91" w:rsidRDefault="00464173">
      <w:pPr>
        <w:ind w:firstLine="480"/>
        <w:jc w:val="both"/>
      </w:pPr>
      <w:r>
        <w:t xml:space="preserve">а также вредном воздействии веществ, выделяемых при потреблении </w:t>
      </w:r>
      <w:proofErr w:type="spellStart"/>
      <w:r>
        <w:t>никотинсодержащей</w:t>
      </w:r>
      <w:proofErr w:type="spellEnd"/>
      <w:r>
        <w:t xml:space="preserve"> продукции</w:t>
      </w:r>
    </w:p>
    <w:p w:rsidR="00981C91" w:rsidRDefault="00464173">
      <w:pPr>
        <w:ind w:firstLine="480"/>
        <w:jc w:val="both"/>
      </w:pPr>
      <w:r>
        <w:t>Основными направлениями государственной политики по охране здоровья граждан от воздействия окружающего табачного д</w:t>
      </w:r>
      <w:r>
        <w:t>ыма и последствий потребления табака с целью снижения риска развития заболеваний, потери трудоспособности и преждевременной смертности вследствие потребления табака являются:</w:t>
      </w:r>
    </w:p>
    <w:p w:rsidR="00981C91" w:rsidRDefault="00464173">
      <w:pPr>
        <w:ind w:firstLine="480"/>
        <w:jc w:val="both"/>
      </w:pPr>
      <w:r>
        <w:t xml:space="preserve">а) осуществление комплекса мероприятий по охране здоровья граждан от воздействия </w:t>
      </w:r>
      <w:r>
        <w:t xml:space="preserve">окружающего табачного дыма и последствий потребления табака, потребления </w:t>
      </w:r>
      <w:proofErr w:type="spellStart"/>
      <w:r>
        <w:t>никотинсодержащей</w:t>
      </w:r>
      <w:proofErr w:type="spellEnd"/>
      <w:r>
        <w:t xml:space="preserve"> продукции, по предупреждению начала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продукции, по ограничению их употребления, прежде всего среди несовершенноле</w:t>
      </w:r>
      <w:r>
        <w:t xml:space="preserve">тних, с целью снижения риска развития заболеваний, потери трудоспособности и преждевременной смертности вследствие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продукции.</w:t>
      </w:r>
    </w:p>
    <w:p w:rsidR="00981C91" w:rsidRDefault="00464173">
      <w:pPr>
        <w:ind w:firstLine="480"/>
        <w:jc w:val="both"/>
      </w:pPr>
      <w:r>
        <w:t>б) обеспечение информирования граждан о рисках потребления табака или потребл</w:t>
      </w:r>
      <w:r>
        <w:t xml:space="preserve">ения </w:t>
      </w:r>
      <w:proofErr w:type="spellStart"/>
      <w:r>
        <w:t>никотинсодержащей</w:t>
      </w:r>
      <w:proofErr w:type="spellEnd"/>
      <w:r>
        <w:t xml:space="preserve"> продукции и их вредных последствиях для здоровья человека, а также о вредном воздействии табачного дыма, а также веществ, выделяемых при потреблении </w:t>
      </w:r>
      <w:proofErr w:type="spellStart"/>
      <w:r>
        <w:t>никотинсодержщей</w:t>
      </w:r>
      <w:proofErr w:type="spellEnd"/>
      <w:r>
        <w:t xml:space="preserve"> продукции.</w:t>
      </w:r>
    </w:p>
    <w:p w:rsidR="00981C91" w:rsidRDefault="00464173">
      <w:pPr>
        <w:ind w:firstLine="480"/>
        <w:jc w:val="both"/>
      </w:pPr>
      <w:r>
        <w:t>в) обеспечение доступности предоставления профилактическ</w:t>
      </w:r>
      <w:r>
        <w:t xml:space="preserve">ой, диагностической и лечебной помощи, эффективного медикаментозного обеспечения всем лицам, которые потребляют табак и желают избавиться от этой вредной привычки, путем создания государственной программы по профилактике, диагностике и лечению зависимости </w:t>
      </w:r>
      <w:r>
        <w:t>от табака (никотиновой зависимости);</w:t>
      </w:r>
    </w:p>
    <w:p w:rsidR="00981C91" w:rsidRDefault="00464173">
      <w:pPr>
        <w:ind w:firstLine="480"/>
        <w:jc w:val="both"/>
      </w:pPr>
      <w:r>
        <w:t>г) укрепление материально-технической базы учреждений здравоохранения для обеспечения реализации комплекса мероприятий по восстановлению и укреплению здоровья граждан, пропаганды здорового образа жизни;</w:t>
      </w:r>
    </w:p>
    <w:p w:rsidR="00981C91" w:rsidRDefault="00464173">
      <w:pPr>
        <w:ind w:firstLine="480"/>
        <w:jc w:val="both"/>
      </w:pPr>
      <w:r>
        <w:t>д) совершенствов</w:t>
      </w:r>
      <w:r>
        <w:t xml:space="preserve">ание гигиенической регламентации табачных изделий и методик определения соответствия содержания смолы и никотина, других вредных веществ, содержащихся в табачных изделиях и выделяющихся с табачным дымом во время их курения, установленным законодательством </w:t>
      </w:r>
      <w:r>
        <w:t>Приднестровской Молдавской Республики и (или) иными нормативными правовыми актами Приднестровской Молдавской Республики показателям с учетом требований международного законодательства;</w:t>
      </w:r>
    </w:p>
    <w:p w:rsidR="00981C91" w:rsidRDefault="00464173">
      <w:pPr>
        <w:ind w:firstLine="480"/>
        <w:jc w:val="both"/>
      </w:pPr>
      <w:r>
        <w:lastRenderedPageBreak/>
        <w:t>е) обеспечение соблюдения субъектами хозяйствования соответствующих ста</w:t>
      </w:r>
      <w:r>
        <w:t>ндартов, норм и правил во время производства и реализации табачных изделий.</w:t>
      </w:r>
    </w:p>
    <w:p w:rsidR="00981C91" w:rsidRDefault="00464173">
      <w:pPr>
        <w:pStyle w:val="3"/>
        <w:jc w:val="both"/>
      </w:pPr>
      <w:r>
        <w:t xml:space="preserve">Статья 5. </w:t>
      </w:r>
      <w:r>
        <w:t xml:space="preserve">Права и обязанности граждан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</w:t>
      </w:r>
      <w:r>
        <w:t>одукции</w:t>
      </w:r>
    </w:p>
    <w:p w:rsidR="00981C91" w:rsidRDefault="00464173">
      <w:pPr>
        <w:ind w:firstLine="480"/>
        <w:jc w:val="both"/>
      </w:pPr>
      <w:r>
        <w:t xml:space="preserve">1.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 граждане имеют право на:</w:t>
      </w:r>
    </w:p>
    <w:p w:rsidR="00981C91" w:rsidRDefault="00464173">
      <w:pPr>
        <w:ind w:firstLine="480"/>
        <w:jc w:val="both"/>
      </w:pPr>
      <w:r>
        <w:t>а) благоприятную среду жизнедеятельности без окружающего табачного дым</w:t>
      </w:r>
      <w:r>
        <w:t xml:space="preserve">а, веществ, выделяемых при потреблении </w:t>
      </w:r>
      <w:proofErr w:type="spellStart"/>
      <w:r>
        <w:t>никотинсодержащей</w:t>
      </w:r>
      <w:proofErr w:type="spellEnd"/>
      <w:r>
        <w:t xml:space="preserve"> продукции и охрану здоровья от воздействия окружающего табачного дыма и последствий потребления табака;</w:t>
      </w:r>
    </w:p>
    <w:p w:rsidR="00981C91" w:rsidRDefault="00464173">
      <w:pPr>
        <w:ind w:firstLine="480"/>
        <w:jc w:val="both"/>
      </w:pPr>
      <w:r>
        <w:t>б) получение в соответствии с законодательством Приднестровской Молдавской Республики в органах</w:t>
      </w:r>
      <w:r>
        <w:t xml:space="preserve"> государственной власти, у индивидуальных предпринимателей, юридических лиц информации о мероприятиях, направленных на предотвращение воздействия окружающего табачного дыма веществ, выделяемых при потреблении </w:t>
      </w:r>
      <w:proofErr w:type="spellStart"/>
      <w:r>
        <w:t>никотинсодержащей</w:t>
      </w:r>
      <w:proofErr w:type="spellEnd"/>
      <w:r>
        <w:t xml:space="preserve"> продукции, сокращение потребл</w:t>
      </w:r>
      <w:r>
        <w:t xml:space="preserve">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продукции;</w:t>
      </w:r>
    </w:p>
    <w:p w:rsidR="00981C91" w:rsidRDefault="00464173">
      <w:pPr>
        <w:ind w:firstLine="480"/>
        <w:jc w:val="both"/>
      </w:pPr>
      <w:r>
        <w:t xml:space="preserve">в) осуществление общественного контроля за реализацией мероприятий, направленных на предотвращение воздействия окружающего табачного дыма, веществ, выделяемых при потреблении </w:t>
      </w:r>
      <w:proofErr w:type="spellStart"/>
      <w:r>
        <w:t>никотинсодержащей</w:t>
      </w:r>
      <w:proofErr w:type="spellEnd"/>
      <w:r>
        <w:t xml:space="preserve"> продук</w:t>
      </w:r>
      <w:r>
        <w:t xml:space="preserve">ции, сокращение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продукции;</w:t>
      </w:r>
    </w:p>
    <w:p w:rsidR="00981C91" w:rsidRDefault="00464173">
      <w:pPr>
        <w:ind w:firstLine="480"/>
        <w:jc w:val="both"/>
      </w:pPr>
      <w:r>
        <w:t>г) внесение в органы государственной власти предложений об обеспечении охраны здоровья граждан от воздействия окружающего табачного дыма и последствий потребления табака или по</w:t>
      </w:r>
      <w:r>
        <w:t xml:space="preserve">требления </w:t>
      </w:r>
      <w:proofErr w:type="spellStart"/>
      <w:r>
        <w:t>никотинсодержащей</w:t>
      </w:r>
      <w:proofErr w:type="spellEnd"/>
      <w:r>
        <w:t xml:space="preserve"> продукции;</w:t>
      </w:r>
    </w:p>
    <w:p w:rsidR="00981C91" w:rsidRDefault="00464173">
      <w:pPr>
        <w:ind w:firstLine="480"/>
        <w:jc w:val="both"/>
      </w:pPr>
      <w:r>
        <w:t>д) медицинскую помощь, направленную на прекращение потребления табака и лечение табачной зависимости.</w:t>
      </w:r>
    </w:p>
    <w:p w:rsidR="00981C91" w:rsidRDefault="00464173">
      <w:pPr>
        <w:ind w:firstLine="480"/>
        <w:jc w:val="both"/>
      </w:pPr>
      <w:r>
        <w:t>2. В сфере охраны здоровья граждан от воздействия окружающего табачного дыма и последствий потребления табака или п</w:t>
      </w:r>
      <w:r>
        <w:t xml:space="preserve">отребления </w:t>
      </w:r>
      <w:proofErr w:type="spellStart"/>
      <w:r>
        <w:t>никотинсодержащей</w:t>
      </w:r>
      <w:proofErr w:type="spellEnd"/>
      <w:r>
        <w:t xml:space="preserve"> продукции граждане обязаны:</w:t>
      </w:r>
    </w:p>
    <w:p w:rsidR="00981C91" w:rsidRDefault="00464173">
      <w:pPr>
        <w:ind w:firstLine="480"/>
        <w:jc w:val="both"/>
      </w:pPr>
      <w:r>
        <w:t xml:space="preserve">а) соблюдать нормы законодательства в сфере охраны здоровья граждан от воздействия окружающего табачного дыма и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продукции;</w:t>
      </w:r>
    </w:p>
    <w:p w:rsidR="00981C91" w:rsidRDefault="00464173">
      <w:pPr>
        <w:ind w:firstLine="480"/>
        <w:jc w:val="both"/>
      </w:pPr>
      <w:r>
        <w:t>б) заботить</w:t>
      </w:r>
      <w:r>
        <w:t xml:space="preserve">ся о формировании у детей отрицательного отношения к потреблению табака или потреблению </w:t>
      </w:r>
      <w:proofErr w:type="spellStart"/>
      <w:r>
        <w:t>никотинсодержащей</w:t>
      </w:r>
      <w:proofErr w:type="spellEnd"/>
      <w:r>
        <w:t xml:space="preserve"> продукции, а также о недопустимости их вовлечения в процесс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продукции.</w:t>
      </w:r>
    </w:p>
    <w:p w:rsidR="00981C91" w:rsidRDefault="00464173">
      <w:pPr>
        <w:ind w:firstLine="480"/>
        <w:jc w:val="both"/>
      </w:pPr>
      <w:r>
        <w:t>в) не осуществлять действи</w:t>
      </w:r>
      <w:r>
        <w:t xml:space="preserve">я, влекущие за собой нарушение прав других граждан на благоприятную среду жизнедеятельности без окружающего табачного дыма и веществ, выделяемых при потреблении </w:t>
      </w:r>
      <w:proofErr w:type="spellStart"/>
      <w:r>
        <w:t>никотинсодержащей</w:t>
      </w:r>
      <w:proofErr w:type="spellEnd"/>
      <w:r>
        <w:t xml:space="preserve"> продукции, охрану их здоровья от воздействия окружающего табачного дыма, посл</w:t>
      </w:r>
      <w:r>
        <w:t xml:space="preserve">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продукции.</w:t>
      </w:r>
    </w:p>
    <w:p w:rsidR="00981C91" w:rsidRDefault="00464173">
      <w:pPr>
        <w:pStyle w:val="3"/>
        <w:jc w:val="both"/>
      </w:pPr>
      <w:r>
        <w:t>Статья 6.</w:t>
      </w:r>
      <w:r>
        <w:t xml:space="preserve"> Права и обязанности индивидуальных предпринимателей и юридических лиц в сфере охраны здоровья граждан от воздействия окружающего табачного дыма, последствий потребления табак</w:t>
      </w:r>
      <w:r>
        <w:t xml:space="preserve">а или потребления </w:t>
      </w:r>
      <w:proofErr w:type="spellStart"/>
      <w:r>
        <w:t>никотинсодержащей</w:t>
      </w:r>
      <w:proofErr w:type="spellEnd"/>
      <w:r>
        <w:t xml:space="preserve"> продукции</w:t>
      </w:r>
    </w:p>
    <w:p w:rsidR="00981C91" w:rsidRDefault="00464173">
      <w:pPr>
        <w:ind w:firstLine="480"/>
        <w:jc w:val="both"/>
      </w:pPr>
      <w:r>
        <w:lastRenderedPageBreak/>
        <w:t xml:space="preserve">1.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 индивидуальные предприниматели и юридические лица имеют п</w:t>
      </w:r>
      <w:r>
        <w:t>раво:</w:t>
      </w:r>
    </w:p>
    <w:p w:rsidR="00981C91" w:rsidRDefault="00464173">
      <w:pPr>
        <w:ind w:firstLine="480"/>
        <w:jc w:val="both"/>
      </w:pPr>
      <w:r>
        <w:t xml:space="preserve">а) получать в соответствии с законодательством Приднестровской Молдавской Республики в органах государственной власти информацию о мероприятиях, направленных на предотвращение воздействия окружающего табачного дыма, веществ, выделяемых при </w:t>
      </w:r>
      <w:r>
        <w:t xml:space="preserve">потреблении </w:t>
      </w:r>
      <w:proofErr w:type="spellStart"/>
      <w:r>
        <w:t>никотинсодержащей</w:t>
      </w:r>
      <w:proofErr w:type="spellEnd"/>
      <w:r>
        <w:t xml:space="preserve"> продукции, сокращение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продукции;</w:t>
      </w:r>
    </w:p>
    <w:p w:rsidR="00981C91" w:rsidRDefault="00464173">
      <w:pPr>
        <w:ind w:firstLine="480"/>
        <w:jc w:val="both"/>
      </w:pPr>
      <w:r>
        <w:t>б) принимать участие в разработке и реализации мероприятий по охране здоровья граждан от воздействия окружающего табачного дыма, последствий</w:t>
      </w:r>
      <w:r>
        <w:t xml:space="preserve"> потребления табака или потребления </w:t>
      </w:r>
      <w:proofErr w:type="spellStart"/>
      <w:r>
        <w:t>никотинсодержщей</w:t>
      </w:r>
      <w:proofErr w:type="spellEnd"/>
      <w:r>
        <w:t xml:space="preserve"> продукции;</w:t>
      </w:r>
    </w:p>
    <w:p w:rsidR="00981C91" w:rsidRDefault="00464173">
      <w:pPr>
        <w:ind w:firstLine="480"/>
        <w:jc w:val="both"/>
      </w:pPr>
      <w:r>
        <w:t>в) устанавливать запрет курения табака на отдельных территориях и в помещениях, используемых для осуществления своей деятельности, а также с соблюдением трудового законодательства применять ме</w:t>
      </w:r>
      <w:r>
        <w:t xml:space="preserve">ры стимулирующего характера, направленные на прекращение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 работниками.</w:t>
      </w:r>
    </w:p>
    <w:p w:rsidR="00981C91" w:rsidRDefault="00464173">
      <w:pPr>
        <w:ind w:firstLine="480"/>
        <w:jc w:val="both"/>
      </w:pPr>
      <w:r>
        <w:t>2. В сфере охраны здоровья граждан от воздействия окружающего табачного дыма, последствий потребления табака или потреблени</w:t>
      </w:r>
      <w:r>
        <w:t xml:space="preserve">я </w:t>
      </w:r>
      <w:proofErr w:type="spellStart"/>
      <w:r>
        <w:t>никотинсодержащей</w:t>
      </w:r>
      <w:proofErr w:type="spellEnd"/>
      <w:r>
        <w:t xml:space="preserve"> продукции индивидуальные предприниматели и юридические лица обязаны:</w:t>
      </w:r>
    </w:p>
    <w:p w:rsidR="00981C91" w:rsidRDefault="00464173">
      <w:pPr>
        <w:ind w:firstLine="480"/>
        <w:jc w:val="both"/>
      </w:pPr>
      <w:r>
        <w:t xml:space="preserve">а) соблюдать нормы законодательства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t>никотинсо</w:t>
      </w:r>
      <w:r>
        <w:t>держащей</w:t>
      </w:r>
      <w:proofErr w:type="spellEnd"/>
      <w:r>
        <w:t xml:space="preserve"> продукции;</w:t>
      </w:r>
    </w:p>
    <w:p w:rsidR="00981C91" w:rsidRDefault="00464173">
      <w:pPr>
        <w:ind w:firstLine="480"/>
        <w:jc w:val="both"/>
      </w:pPr>
      <w:r>
        <w:t xml:space="preserve">б) осуществлять контроль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 на территориях и в </w:t>
      </w:r>
      <w:r>
        <w:t>помещениях, используемых для осуществления своей деятельности;</w:t>
      </w:r>
    </w:p>
    <w:p w:rsidR="00981C91" w:rsidRDefault="00464173">
      <w:pPr>
        <w:ind w:firstLine="480"/>
        <w:jc w:val="both"/>
      </w:pPr>
      <w:r>
        <w:t xml:space="preserve">в) обеспечивать права работников на благоприятную среду жизнедеятельности без окружающего табачного дыма и веществ, выделяемых при потреблении </w:t>
      </w:r>
      <w:proofErr w:type="spellStart"/>
      <w:r>
        <w:t>никотинсодержащей</w:t>
      </w:r>
      <w:proofErr w:type="spellEnd"/>
      <w:r>
        <w:t xml:space="preserve"> продукции, охрану их здоровья от</w:t>
      </w:r>
      <w:r>
        <w:t xml:space="preserve"> воздействия окружающего табачного дыма,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продукции.</w:t>
      </w:r>
    </w:p>
    <w:p w:rsidR="00981C91" w:rsidRDefault="00464173">
      <w:pPr>
        <w:ind w:firstLine="480"/>
        <w:jc w:val="both"/>
      </w:pPr>
      <w:r>
        <w:t>г) предоставлять гражданам информацию о мероприятиях, реализуемых указанными индивидуальными предпринимателями и юридическими лицами и напр</w:t>
      </w:r>
      <w:r>
        <w:t xml:space="preserve">авленных на предотвращение воздействия окружающего табачного дыма веществ, выделяемых при потреблении </w:t>
      </w:r>
      <w:proofErr w:type="spellStart"/>
      <w:r>
        <w:t>никотинсодержащей</w:t>
      </w:r>
      <w:proofErr w:type="spellEnd"/>
      <w:r>
        <w:t xml:space="preserve"> продукции, сокращение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продукции.</w:t>
      </w:r>
    </w:p>
    <w:p w:rsidR="00981C91" w:rsidRDefault="00464173">
      <w:pPr>
        <w:pStyle w:val="3"/>
        <w:jc w:val="both"/>
      </w:pPr>
      <w:r>
        <w:t>Статья 7. Организация осуществления мер, направлен</w:t>
      </w:r>
      <w:r>
        <w:t xml:space="preserve">ных на предотвращение воздействия окружающего табачного дыма и веществ, выделяемых при потреблении </w:t>
      </w:r>
      <w:proofErr w:type="spellStart"/>
      <w:r>
        <w:t>никотинсодержащей</w:t>
      </w:r>
      <w:proofErr w:type="spellEnd"/>
      <w:r>
        <w:t xml:space="preserve"> продукции, сокращение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</w:t>
      </w:r>
    </w:p>
    <w:p w:rsidR="00981C91" w:rsidRDefault="00464173">
      <w:pPr>
        <w:ind w:firstLine="480"/>
        <w:jc w:val="both"/>
      </w:pPr>
      <w:r>
        <w:t>В целях предупреждения возникновения заболеваний, связ</w:t>
      </w:r>
      <w:r>
        <w:t xml:space="preserve">анных с воздействием окружающего табачного дыма и веществ, выделяемых при потреблении </w:t>
      </w:r>
      <w:proofErr w:type="spellStart"/>
      <w:r>
        <w:t>никотинсодержащей</w:t>
      </w:r>
      <w:proofErr w:type="spellEnd"/>
      <w:r>
        <w:t xml:space="preserve"> продукции, последствиями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продукции, и в целях сокращения потребления табака или потребления </w:t>
      </w:r>
      <w:proofErr w:type="spellStart"/>
      <w:r>
        <w:t>никотин</w:t>
      </w:r>
      <w:r>
        <w:t>содержащей</w:t>
      </w:r>
      <w:proofErr w:type="spellEnd"/>
      <w:r>
        <w:t xml:space="preserve"> продукции осуществляются следующие меры:</w:t>
      </w:r>
    </w:p>
    <w:p w:rsidR="00981C91" w:rsidRDefault="00464173">
      <w:pPr>
        <w:ind w:firstLine="480"/>
        <w:jc w:val="both"/>
      </w:pPr>
      <w:r>
        <w:t xml:space="preserve">а) установление запрета курения табака, потребления </w:t>
      </w:r>
      <w:proofErr w:type="spellStart"/>
      <w:r>
        <w:t>никотинсодержащей</w:t>
      </w:r>
      <w:proofErr w:type="spellEnd"/>
      <w:r>
        <w:t xml:space="preserve"> продукции на отдельных территориях, в помещениях и на объектах;</w:t>
      </w:r>
    </w:p>
    <w:p w:rsidR="00981C91" w:rsidRDefault="00464173">
      <w:pPr>
        <w:ind w:firstLine="480"/>
        <w:jc w:val="both"/>
      </w:pPr>
      <w:r>
        <w:lastRenderedPageBreak/>
        <w:t xml:space="preserve">б) установление запрета продажи табака, табачной продукции и табачных </w:t>
      </w:r>
      <w:r>
        <w:t xml:space="preserve">изделий, </w:t>
      </w:r>
      <w:proofErr w:type="spellStart"/>
      <w:r>
        <w:t>никотинсодержащей</w:t>
      </w:r>
      <w:proofErr w:type="spellEnd"/>
      <w:r>
        <w:t xml:space="preserve"> продукции, кальянов и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несовершеннолетним и несовершеннолетними, запрета потребления табака и табачных изделий или потребления </w:t>
      </w:r>
      <w:proofErr w:type="spellStart"/>
      <w:r>
        <w:t>никотинсодержащей</w:t>
      </w:r>
      <w:proofErr w:type="spellEnd"/>
      <w:r>
        <w:t xml:space="preserve"> продукции несовершеннолетними, </w:t>
      </w:r>
      <w:r>
        <w:t xml:space="preserve">запрета вовлечения несовершеннолетних в процесс потребления табака и табачных изделий или потребления </w:t>
      </w:r>
      <w:proofErr w:type="spellStart"/>
      <w:r>
        <w:t>никотинсодержащей</w:t>
      </w:r>
      <w:proofErr w:type="spellEnd"/>
      <w:r>
        <w:t xml:space="preserve"> продукции;</w:t>
      </w:r>
    </w:p>
    <w:p w:rsidR="00981C91" w:rsidRDefault="00464173">
      <w:pPr>
        <w:ind w:firstLine="480"/>
        <w:jc w:val="both"/>
      </w:pPr>
      <w:r>
        <w:t xml:space="preserve">в) регулирование состава табачных изделий или </w:t>
      </w:r>
      <w:proofErr w:type="spellStart"/>
      <w:r>
        <w:t>никотинсодержащей</w:t>
      </w:r>
      <w:proofErr w:type="spellEnd"/>
      <w:r>
        <w:t xml:space="preserve"> продукции, регулирование раскрытия состава табачных изделий и</w:t>
      </w:r>
      <w:r>
        <w:t xml:space="preserve">ли </w:t>
      </w:r>
      <w:proofErr w:type="spellStart"/>
      <w:r>
        <w:t>никотинсодержащей</w:t>
      </w:r>
      <w:proofErr w:type="spellEnd"/>
      <w:r>
        <w:t xml:space="preserve"> продукции, установление требований к упаковке и маркировке табачных изделий или </w:t>
      </w:r>
      <w:proofErr w:type="spellStart"/>
      <w:r>
        <w:t>никотинсодержащей</w:t>
      </w:r>
      <w:proofErr w:type="spellEnd"/>
      <w:r>
        <w:t xml:space="preserve"> продукции, производимых на территории Приднестровской Молдавской Республики;</w:t>
      </w:r>
    </w:p>
    <w:p w:rsidR="00981C91" w:rsidRDefault="00464173">
      <w:pPr>
        <w:ind w:firstLine="480"/>
        <w:jc w:val="both"/>
      </w:pPr>
      <w:r>
        <w:t>г) просвещение граждан и информирование их о вреде потреблен</w:t>
      </w:r>
      <w:r>
        <w:t xml:space="preserve">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продукции, вредном воздействии окружающего табачного дыма и веществ, выделяемых при потреблении </w:t>
      </w:r>
      <w:proofErr w:type="spellStart"/>
      <w:r>
        <w:t>никотинсодержащей</w:t>
      </w:r>
      <w:proofErr w:type="spellEnd"/>
      <w:r>
        <w:t xml:space="preserve"> продукции;</w:t>
      </w:r>
    </w:p>
    <w:p w:rsidR="00981C91" w:rsidRDefault="00464173">
      <w:pPr>
        <w:ind w:firstLine="480"/>
        <w:jc w:val="both"/>
      </w:pPr>
      <w:r>
        <w:t>д) установление запрета рекламы табака, табачной продукции, табачных изделий, испарител</w:t>
      </w:r>
      <w:r>
        <w:t xml:space="preserve">ьных смесей, устройств, имитирующих курение табака, курительных принадлежностей и (или) потребления табака, испарительных смесей, использования устройств, имитирующих курение табака, </w:t>
      </w:r>
      <w:proofErr w:type="spellStart"/>
      <w:r>
        <w:t>никотинсодержащей</w:t>
      </w:r>
      <w:proofErr w:type="spellEnd"/>
      <w:r>
        <w:t xml:space="preserve"> продукции, а также устройств для потребления </w:t>
      </w:r>
      <w:proofErr w:type="spellStart"/>
      <w:r>
        <w:t>никотинсод</w:t>
      </w:r>
      <w:r>
        <w:t>ержащей</w:t>
      </w:r>
      <w:proofErr w:type="spellEnd"/>
      <w:r>
        <w:t xml:space="preserve"> продукции;</w:t>
      </w:r>
    </w:p>
    <w:p w:rsidR="00981C91" w:rsidRDefault="00464173">
      <w:pPr>
        <w:ind w:firstLine="480"/>
        <w:jc w:val="both"/>
      </w:pPr>
      <w:r>
        <w:t xml:space="preserve">е) оказание гражданам медицинской помощи, направленной на прекращение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продукции, лечение табачной (никотиновой) зависимости, последствий потребления табака или потребления </w:t>
      </w:r>
      <w:proofErr w:type="spellStart"/>
      <w:r>
        <w:t>никотинсодер</w:t>
      </w:r>
      <w:r>
        <w:t>жащей</w:t>
      </w:r>
      <w:proofErr w:type="spellEnd"/>
      <w:r>
        <w:t xml:space="preserve"> продукции;</w:t>
      </w:r>
    </w:p>
    <w:p w:rsidR="00981C91" w:rsidRDefault="00464173">
      <w:pPr>
        <w:ind w:firstLine="480"/>
        <w:jc w:val="both"/>
      </w:pPr>
      <w:r>
        <w:t xml:space="preserve">ж) ограничение торговли табачной продукцией, табачными изделиями или </w:t>
      </w:r>
      <w:proofErr w:type="spellStart"/>
      <w:r>
        <w:t>никотинсодержащей</w:t>
      </w:r>
      <w:proofErr w:type="spellEnd"/>
      <w:r>
        <w:t xml:space="preserve"> продукцией, устройствами для потребления </w:t>
      </w:r>
      <w:proofErr w:type="spellStart"/>
      <w:r>
        <w:t>никотинсодержащей</w:t>
      </w:r>
      <w:proofErr w:type="spellEnd"/>
      <w:r>
        <w:t xml:space="preserve"> продукции.</w:t>
      </w:r>
    </w:p>
    <w:p w:rsidR="00981C91" w:rsidRDefault="00464173">
      <w:pPr>
        <w:pStyle w:val="3"/>
        <w:jc w:val="both"/>
      </w:pPr>
      <w:r>
        <w:t xml:space="preserve">Статья 8. </w:t>
      </w:r>
      <w:r>
        <w:t xml:space="preserve">Запрет курения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 на отд</w:t>
      </w:r>
      <w:r>
        <w:t>ельных территориях, в помещениях и на объектах</w:t>
      </w:r>
    </w:p>
    <w:p w:rsidR="00981C91" w:rsidRDefault="00464173">
      <w:pPr>
        <w:ind w:firstLine="480"/>
        <w:jc w:val="both"/>
      </w:pPr>
      <w:r>
        <w:t xml:space="preserve">1. Для предотвращения воздействия окружающего табачного дыма и веществ, выделяемых при потреблении </w:t>
      </w:r>
      <w:proofErr w:type="spellStart"/>
      <w:r>
        <w:t>никотинсодержащей</w:t>
      </w:r>
      <w:proofErr w:type="spellEnd"/>
      <w:r>
        <w:t xml:space="preserve"> продукции, на здоровье человека запрещается курение табака, потребление </w:t>
      </w:r>
      <w:proofErr w:type="spellStart"/>
      <w:r>
        <w:t>никотинсодержащей</w:t>
      </w:r>
      <w:proofErr w:type="spellEnd"/>
      <w:r>
        <w:t xml:space="preserve"> пр</w:t>
      </w:r>
      <w:r>
        <w:t>одукции:</w:t>
      </w:r>
    </w:p>
    <w:p w:rsidR="00981C91" w:rsidRDefault="00464173">
      <w:pPr>
        <w:ind w:firstLine="480"/>
        <w:jc w:val="both"/>
      </w:pPr>
      <w:r>
        <w:t>а) в помещениях, предназначенных для оказания образовательных услуг, услуг, предоставляемых организациями культуры и организациями органов по делам молодежи, услуг, предоставляемых в области физической культуры и спорта;</w:t>
      </w:r>
    </w:p>
    <w:p w:rsidR="00981C91" w:rsidRDefault="00464173">
      <w:pPr>
        <w:ind w:firstLine="480"/>
        <w:jc w:val="both"/>
      </w:pPr>
      <w:r>
        <w:t>б) в помещениях, предназна</w:t>
      </w:r>
      <w:r>
        <w:t>ченных для оказания медицинских, реабилитационных и санаторно-курортных услуг;</w:t>
      </w:r>
    </w:p>
    <w:p w:rsidR="00981C91" w:rsidRDefault="00464173">
      <w:pPr>
        <w:ind w:firstLine="480"/>
        <w:jc w:val="both"/>
      </w:pPr>
      <w:r>
        <w:t>в) при оказании услуг по перевозкам пассажиров;</w:t>
      </w:r>
    </w:p>
    <w:p w:rsidR="00981C91" w:rsidRDefault="00464173">
      <w:pPr>
        <w:ind w:firstLine="480"/>
        <w:jc w:val="both"/>
      </w:pPr>
      <w:r>
        <w:t>г) на всех видах городского и пригородного транспорта общего пользования, в том числе на судах речного транспорта, осуществляющих</w:t>
      </w:r>
      <w:r>
        <w:t xml:space="preserve"> пассажирские перевозки.</w:t>
      </w:r>
    </w:p>
    <w:p w:rsidR="00981C91" w:rsidRDefault="00464173">
      <w:pPr>
        <w:ind w:firstLine="480"/>
        <w:jc w:val="both"/>
      </w:pPr>
      <w:r>
        <w:t>д) в помещениях социальных служб;</w:t>
      </w:r>
    </w:p>
    <w:p w:rsidR="00981C91" w:rsidRDefault="00464173">
      <w:pPr>
        <w:ind w:firstLine="480"/>
        <w:jc w:val="both"/>
      </w:pPr>
      <w:r>
        <w:t>е) на детских площадках и в границах территорий, занятых пляжами;</w:t>
      </w:r>
    </w:p>
    <w:p w:rsidR="00981C91" w:rsidRDefault="00464173">
      <w:pPr>
        <w:ind w:firstLine="480"/>
        <w:jc w:val="both"/>
      </w:pPr>
      <w:r>
        <w:t>ж) в лифтах и помещениях общего пользования многоквартирных домов;</w:t>
      </w:r>
    </w:p>
    <w:p w:rsidR="00981C91" w:rsidRDefault="00464173">
      <w:pPr>
        <w:ind w:firstLine="480"/>
        <w:jc w:val="both"/>
      </w:pPr>
      <w:r>
        <w:t>з) на автозаправочных станциях, а также в помещениях и на террит</w:t>
      </w:r>
      <w:r>
        <w:t>ориях объектов торговли, добычи, переработки и хранения легковоспламеняющихся жидкостей, горючих жидкостей и горючих газов, производств всех видов взрывчатых веществ, на взрывопожароопасных и пожароопасных участках;</w:t>
      </w:r>
    </w:p>
    <w:p w:rsidR="00981C91" w:rsidRDefault="00464173">
      <w:pPr>
        <w:ind w:firstLine="480"/>
        <w:jc w:val="both"/>
      </w:pPr>
      <w:r>
        <w:t>и) под навесами остановок городского и п</w:t>
      </w:r>
      <w:r>
        <w:t>ригородного транспорта общего пользования.</w:t>
      </w:r>
    </w:p>
    <w:p w:rsidR="00981C91" w:rsidRDefault="00464173">
      <w:pPr>
        <w:ind w:firstLine="480"/>
        <w:jc w:val="both"/>
      </w:pPr>
      <w:r>
        <w:lastRenderedPageBreak/>
        <w:t xml:space="preserve">2. Запрещается, кроме специально отведенных для этого мест, курение табака, потребление </w:t>
      </w:r>
      <w:proofErr w:type="spellStart"/>
      <w:r>
        <w:t>никотинсодержащей</w:t>
      </w:r>
      <w:proofErr w:type="spellEnd"/>
      <w:r>
        <w:t xml:space="preserve"> продукции:</w:t>
      </w:r>
    </w:p>
    <w:p w:rsidR="00981C91" w:rsidRDefault="00464173">
      <w:pPr>
        <w:ind w:firstLine="480"/>
        <w:jc w:val="both"/>
      </w:pPr>
      <w:r>
        <w:t>а) в помещениях, предназначенных для предоставления жилищных и (или) гостиничных услуг;</w:t>
      </w:r>
    </w:p>
    <w:p w:rsidR="00981C91" w:rsidRDefault="00464173">
      <w:pPr>
        <w:ind w:firstLine="480"/>
        <w:jc w:val="both"/>
      </w:pPr>
      <w:r>
        <w:t xml:space="preserve">б) в </w:t>
      </w:r>
      <w:r>
        <w:t>помещениях вокзалов;</w:t>
      </w:r>
    </w:p>
    <w:p w:rsidR="00981C91" w:rsidRDefault="00464173">
      <w:pPr>
        <w:ind w:firstLine="480"/>
        <w:jc w:val="both"/>
      </w:pPr>
      <w:r>
        <w:t>в) в помещениях, занятых органами государственной власти;</w:t>
      </w:r>
    </w:p>
    <w:p w:rsidR="00981C91" w:rsidRDefault="00464173">
      <w:pPr>
        <w:ind w:firstLine="480"/>
        <w:jc w:val="both"/>
      </w:pPr>
      <w:r>
        <w:t>г) на рабочих местах и в рабочих зонах, организованных в помещениях;</w:t>
      </w:r>
    </w:p>
    <w:p w:rsidR="00981C91" w:rsidRDefault="00464173">
      <w:pPr>
        <w:ind w:firstLine="480"/>
        <w:jc w:val="both"/>
      </w:pPr>
      <w:r>
        <w:t>д) в помещениях, предназначенных для предоставления бытовых услуг, услуг торговли, общественного питания, по</w:t>
      </w:r>
      <w:r>
        <w:t>мещениях рынков, в нестационарных торговых объектах;</w:t>
      </w:r>
    </w:p>
    <w:p w:rsidR="00981C91" w:rsidRDefault="00464173">
      <w:pPr>
        <w:ind w:firstLine="480"/>
        <w:jc w:val="both"/>
      </w:pPr>
      <w:r>
        <w:t>е) на территориях, предназначенных для оказания образовательных услуг, услуг, предоставляемых организациями культуры и организациями органов по делам молодежи, услуг, предоставляемых в области физической</w:t>
      </w:r>
      <w:r>
        <w:t xml:space="preserve"> культуры и спорта;</w:t>
      </w:r>
    </w:p>
    <w:p w:rsidR="00981C91" w:rsidRDefault="00464173">
      <w:pPr>
        <w:ind w:firstLine="480"/>
        <w:jc w:val="both"/>
      </w:pPr>
      <w:r>
        <w:t>ж) на территориях, предназначенных для оказания медицинских, реабилитационных и санаторно-курортных услуг.</w:t>
      </w:r>
    </w:p>
    <w:p w:rsidR="00981C91" w:rsidRDefault="00464173">
      <w:pPr>
        <w:ind w:firstLine="480"/>
        <w:jc w:val="both"/>
      </w:pPr>
      <w:r>
        <w:t>з) на территориях скверов и парков.</w:t>
      </w:r>
    </w:p>
    <w:p w:rsidR="00981C91" w:rsidRDefault="00464173">
      <w:pPr>
        <w:ind w:firstLine="480"/>
        <w:jc w:val="both"/>
      </w:pPr>
      <w:r>
        <w:t>3. Требования к выделению и оснащению специальных мест на открытом воздухе для курения табака</w:t>
      </w:r>
      <w:r>
        <w:t xml:space="preserve"> или потребления </w:t>
      </w:r>
      <w:proofErr w:type="spellStart"/>
      <w:r>
        <w:t>никотинсодержащей</w:t>
      </w:r>
      <w:proofErr w:type="spellEnd"/>
      <w:r>
        <w:t xml:space="preserve"> продукции, к выделению и оборудованию изолированных помещений для курения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 устанавливаются уполномоченными Правительством Приднестровской Молдавской Республики исполнитель</w:t>
      </w:r>
      <w:r>
        <w:t>ными органами государственной власти и должны обеспечивать соблюдение установленных в соответствии с санитарным законодательством Приднестровской Молдавской Республики гигиенических нормативов содержания в атмосферном воздухе веществ, выделяемых в процессе</w:t>
      </w:r>
      <w:r>
        <w:t xml:space="preserve"> потребления табачных изделий или потребления </w:t>
      </w:r>
      <w:proofErr w:type="spellStart"/>
      <w:r>
        <w:t>никотинсодержащей</w:t>
      </w:r>
      <w:proofErr w:type="spellEnd"/>
      <w:r>
        <w:t xml:space="preserve"> продукции.</w:t>
      </w:r>
    </w:p>
    <w:p w:rsidR="00981C91" w:rsidRDefault="00464173">
      <w:pPr>
        <w:ind w:firstLine="480"/>
        <w:jc w:val="both"/>
      </w:pPr>
      <w:r>
        <w:t>4. Для лиц, находящихся в следственных изоляторах, иных местах принудительного содержания или отбывающих наказание в исправительных учреждениях, обеспечивается защита от воздействия</w:t>
      </w:r>
      <w:r>
        <w:t xml:space="preserve"> окружающего табачного дыма в порядке, установленном уполномоченными Правительством Приднестровской Молдавской Республики исполнительными органами государственной власти.</w:t>
      </w:r>
    </w:p>
    <w:p w:rsidR="00981C91" w:rsidRDefault="00464173">
      <w:pPr>
        <w:ind w:firstLine="480"/>
        <w:jc w:val="both"/>
      </w:pPr>
      <w:r>
        <w:t xml:space="preserve">5. Для обозначения территорий, зданий и объектов, где курение табака, потребление </w:t>
      </w:r>
      <w:proofErr w:type="spellStart"/>
      <w:r>
        <w:t>ник</w:t>
      </w:r>
      <w:r>
        <w:t>отинсодержащей</w:t>
      </w:r>
      <w:proofErr w:type="spellEnd"/>
      <w:r>
        <w:t xml:space="preserve"> продукции запрещено, размещается знак о запрете курения табака, потребления </w:t>
      </w:r>
      <w:proofErr w:type="spellStart"/>
      <w:r>
        <w:t>никотинсодержащей</w:t>
      </w:r>
      <w:proofErr w:type="spellEnd"/>
      <w:r>
        <w:t xml:space="preserve"> продукции, требования к которому и к порядку </w:t>
      </w:r>
      <w:proofErr w:type="gramStart"/>
      <w:r>
        <w:t>размещения</w:t>
      </w:r>
      <w:proofErr w:type="gramEnd"/>
      <w:r>
        <w:t xml:space="preserve"> которого устанавливаются уполномоченным Правительством Приднестровской Молдавской Республик</w:t>
      </w:r>
      <w:r>
        <w:t>и исполнительным органом государственной власти.</w:t>
      </w:r>
    </w:p>
    <w:p w:rsidR="00981C91" w:rsidRDefault="00464173">
      <w:pPr>
        <w:ind w:firstLine="480"/>
        <w:jc w:val="both"/>
      </w:pPr>
      <w:r>
        <w:t xml:space="preserve">6. Местные исполнительные органы государственной власти вправе устанавливать дополнительные ограничения курения табака, потребления </w:t>
      </w:r>
      <w:proofErr w:type="spellStart"/>
      <w:r>
        <w:t>никотинсодержащей</w:t>
      </w:r>
      <w:proofErr w:type="spellEnd"/>
      <w:r>
        <w:t xml:space="preserve"> продукции в отдельных общественных местах и в помещениях.</w:t>
      </w:r>
    </w:p>
    <w:p w:rsidR="00981C91" w:rsidRDefault="00464173">
      <w:pPr>
        <w:pStyle w:val="3"/>
        <w:jc w:val="both"/>
      </w:pPr>
      <w:r>
        <w:t xml:space="preserve">Статья 9. Запрет продажи табачной продукции или </w:t>
      </w:r>
      <w:proofErr w:type="spellStart"/>
      <w:r>
        <w:t>никотинсодержащей</w:t>
      </w:r>
      <w:proofErr w:type="spellEnd"/>
      <w:r>
        <w:t xml:space="preserve"> продукции, кальянов и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несовершеннолетним и несовершеннолетними, запрет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 н</w:t>
      </w:r>
      <w:r>
        <w:t xml:space="preserve">есовершеннолетними, запрет вовлечения детей в процесс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</w:t>
      </w:r>
    </w:p>
    <w:p w:rsidR="00981C91" w:rsidRDefault="00464173">
      <w:pPr>
        <w:ind w:firstLine="480"/>
        <w:jc w:val="both"/>
      </w:pPr>
      <w:r>
        <w:t xml:space="preserve">1. Запрещаются продажа табака, табачных изделий и табачной продукции или </w:t>
      </w:r>
      <w:proofErr w:type="spellStart"/>
      <w:r>
        <w:t>никотинсодержащей</w:t>
      </w:r>
      <w:proofErr w:type="spellEnd"/>
      <w:r>
        <w:t xml:space="preserve"> продукции, устройств для потребления </w:t>
      </w:r>
      <w:proofErr w:type="spellStart"/>
      <w:r>
        <w:t>никотинсоде</w:t>
      </w:r>
      <w:r>
        <w:t>ржащей</w:t>
      </w:r>
      <w:proofErr w:type="spellEnd"/>
      <w:r>
        <w:t xml:space="preserve"> продукции несовершеннолетним и несовершеннолетними, вовлечение несовершеннолетних в процесс </w:t>
      </w:r>
      <w:r>
        <w:lastRenderedPageBreak/>
        <w:t xml:space="preserve">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 путем покупки для них либо передачи им табачной продукции, табачных изделий или </w:t>
      </w:r>
      <w:proofErr w:type="spellStart"/>
      <w:r>
        <w:t>никотинсодержа</w:t>
      </w:r>
      <w:r>
        <w:t>щей</w:t>
      </w:r>
      <w:proofErr w:type="spellEnd"/>
      <w:r>
        <w:t xml:space="preserve"> продукции,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продукции, предложения либо требования употребить табачную продукцию, табачные изделия или </w:t>
      </w:r>
      <w:proofErr w:type="spellStart"/>
      <w:r>
        <w:t>никотинсодержащую</w:t>
      </w:r>
      <w:proofErr w:type="spellEnd"/>
      <w:r>
        <w:t xml:space="preserve"> продукцию любым способом.</w:t>
      </w:r>
    </w:p>
    <w:p w:rsidR="00981C91" w:rsidRDefault="00464173">
      <w:pPr>
        <w:ind w:firstLine="480"/>
        <w:jc w:val="both"/>
      </w:pPr>
      <w:r>
        <w:t>2. В случае возникновения у лица, непосредственно осуществляющ</w:t>
      </w:r>
      <w:r>
        <w:t xml:space="preserve">его отпуск табака, табачных изделий, табачной продукции или </w:t>
      </w:r>
      <w:proofErr w:type="spellStart"/>
      <w:r>
        <w:t>никотинсодержащей</w:t>
      </w:r>
      <w:proofErr w:type="spellEnd"/>
      <w:r>
        <w:t xml:space="preserve"> продукции, кальянов и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(продавца), сомнения в достижении лицом, приобретающим табачную продукцию или </w:t>
      </w:r>
      <w:proofErr w:type="spellStart"/>
      <w:r>
        <w:t>никотинсодержащую</w:t>
      </w:r>
      <w:proofErr w:type="spellEnd"/>
      <w:r>
        <w:t xml:space="preserve"> продук</w:t>
      </w:r>
      <w:r>
        <w:t xml:space="preserve">цию, кальяны и устройства для потребления </w:t>
      </w:r>
      <w:proofErr w:type="spellStart"/>
      <w:r>
        <w:t>никотинсодержащей</w:t>
      </w:r>
      <w:proofErr w:type="spellEnd"/>
      <w:r>
        <w:t xml:space="preserve"> продукции (покупателем), совершеннолетия продавец обязан потребовать у покупателя документ, удостоверяющий его личность и позволяющий установить возраст покупателя. Перечень соответствующих докуме</w:t>
      </w:r>
      <w:r>
        <w:t>нтов устанавливается уполномоченным Правительством Приднестровской Молдавской Республики исполнительным органом государственной власти.</w:t>
      </w:r>
    </w:p>
    <w:p w:rsidR="00981C91" w:rsidRDefault="00464173">
      <w:pPr>
        <w:ind w:firstLine="480"/>
        <w:jc w:val="both"/>
      </w:pPr>
      <w:r>
        <w:t xml:space="preserve">3. Продавец обязан отказать покупателю в продаже табака, табачных изделий, табачной продукции или </w:t>
      </w:r>
      <w:proofErr w:type="spellStart"/>
      <w:r>
        <w:t>никотинсодержащей</w:t>
      </w:r>
      <w:proofErr w:type="spellEnd"/>
      <w:r>
        <w:t xml:space="preserve"> прод</w:t>
      </w:r>
      <w:r>
        <w:t xml:space="preserve">укции, кальянов и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продукции, если в отношении покупателя имеются сомнения в достижении им совершеннолетия, а документ, удостоверяющий личность покупателя и позволяющий установить его возраст, не представлен.</w:t>
      </w:r>
    </w:p>
    <w:p w:rsidR="00981C91" w:rsidRDefault="00464173">
      <w:pPr>
        <w:ind w:firstLine="480"/>
        <w:jc w:val="both"/>
      </w:pPr>
      <w:r>
        <w:t>4. Н</w:t>
      </w:r>
      <w:r>
        <w:t xml:space="preserve">е допускается потребление табака, табачных изделий, табачной продукции, потребление </w:t>
      </w:r>
      <w:proofErr w:type="spellStart"/>
      <w:r>
        <w:t>никотинсодержащей</w:t>
      </w:r>
      <w:proofErr w:type="spellEnd"/>
      <w:r>
        <w:t xml:space="preserve"> продукции, использование кальянов и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несовершеннолетними.</w:t>
      </w:r>
    </w:p>
    <w:p w:rsidR="00981C91" w:rsidRDefault="00464173">
      <w:pPr>
        <w:pStyle w:val="3"/>
        <w:jc w:val="both"/>
      </w:pPr>
      <w:r>
        <w:t>Статья 10. Регулирование состава табачных и</w:t>
      </w:r>
      <w:r>
        <w:t xml:space="preserve">зделий или </w:t>
      </w:r>
      <w:proofErr w:type="spellStart"/>
      <w:r>
        <w:t>никотинсодержащей</w:t>
      </w:r>
      <w:proofErr w:type="spellEnd"/>
      <w:r>
        <w:t xml:space="preserve"> продукции, регулирование раскрытия состава табачных изделий или </w:t>
      </w:r>
      <w:proofErr w:type="spellStart"/>
      <w:r>
        <w:t>никотинсодержащей</w:t>
      </w:r>
      <w:proofErr w:type="spellEnd"/>
      <w:r>
        <w:t xml:space="preserve"> продукции, установление требований к упаковке и маркировке табачных изделий или </w:t>
      </w:r>
      <w:proofErr w:type="spellStart"/>
      <w:r>
        <w:t>никотинсодержащей</w:t>
      </w:r>
      <w:proofErr w:type="spellEnd"/>
      <w:r>
        <w:t xml:space="preserve"> продукции, производимых на территории Приднестр</w:t>
      </w:r>
      <w:r>
        <w:t>овской Молдавской Республики</w:t>
      </w:r>
    </w:p>
    <w:p w:rsidR="00981C91" w:rsidRDefault="00464173">
      <w:pPr>
        <w:ind w:firstLine="480"/>
        <w:jc w:val="both"/>
      </w:pPr>
      <w:r>
        <w:t xml:space="preserve">1. Регулирование и раскрытие состава табачных изделий или </w:t>
      </w:r>
      <w:proofErr w:type="spellStart"/>
      <w:r>
        <w:t>никотинсодержащей</w:t>
      </w:r>
      <w:proofErr w:type="spellEnd"/>
      <w:r>
        <w:t xml:space="preserve"> продукции, регулирование раскрытия состава табачных изделий и </w:t>
      </w:r>
      <w:proofErr w:type="spellStart"/>
      <w:r>
        <w:t>никотинсодержащей</w:t>
      </w:r>
      <w:proofErr w:type="spellEnd"/>
      <w:r>
        <w:t xml:space="preserve"> продукции, установление требований к упаковке и маркировке табачных изд</w:t>
      </w:r>
      <w:r>
        <w:t xml:space="preserve">елий или </w:t>
      </w:r>
      <w:proofErr w:type="spellStart"/>
      <w:r>
        <w:t>никотинсодержащей</w:t>
      </w:r>
      <w:proofErr w:type="spellEnd"/>
      <w:r>
        <w:t xml:space="preserve"> продукции осуществляются в соответствии с законодательством Приднестровской Молдавской Республики с учетом следующих особенностей, связанных с невозможностью определения степени допустимого риска причинения вреда жизни и здоровью</w:t>
      </w:r>
      <w:r>
        <w:t xml:space="preserve"> человека при потреблении табака или </w:t>
      </w:r>
      <w:proofErr w:type="spellStart"/>
      <w:r>
        <w:t>никотинсодержащей</w:t>
      </w:r>
      <w:proofErr w:type="spellEnd"/>
      <w:r>
        <w:t xml:space="preserve"> продукции:</w:t>
      </w:r>
    </w:p>
    <w:p w:rsidR="00981C91" w:rsidRDefault="00464173">
      <w:pPr>
        <w:ind w:firstLine="480"/>
        <w:jc w:val="both"/>
      </w:pPr>
      <w:r>
        <w:t>а) запрещается классификация табачных изделий по уровню содержания токсических веществ, воздействия на здоровье или риска для здоровья;</w:t>
      </w:r>
    </w:p>
    <w:p w:rsidR="00981C91" w:rsidRDefault="00464173">
      <w:pPr>
        <w:ind w:firstLine="480"/>
        <w:jc w:val="both"/>
      </w:pPr>
      <w:r>
        <w:t>б) запрещается использование ложной информации и инфор</w:t>
      </w:r>
      <w:r>
        <w:t xml:space="preserve">мации, вводящей в заблуждение потребителей табака или </w:t>
      </w:r>
      <w:proofErr w:type="spellStart"/>
      <w:r>
        <w:t>никотинсодержащей</w:t>
      </w:r>
      <w:proofErr w:type="spellEnd"/>
      <w:r>
        <w:t xml:space="preserve"> продукции, на упаковке и при маркировке табачных изделий или </w:t>
      </w:r>
      <w:proofErr w:type="spellStart"/>
      <w:r>
        <w:t>никотинсодержащей</w:t>
      </w:r>
      <w:proofErr w:type="spellEnd"/>
      <w:r>
        <w:t xml:space="preserve"> продукции.</w:t>
      </w:r>
    </w:p>
    <w:p w:rsidR="00981C91" w:rsidRDefault="00464173">
      <w:pPr>
        <w:ind w:firstLine="480"/>
        <w:jc w:val="both"/>
      </w:pPr>
      <w:r>
        <w:t>в) на каждую пачку и упаковку табачных изделий должны быть нанесены обязательные предупреждени</w:t>
      </w:r>
      <w:r>
        <w:t>я о вреде потребления табака для здоровья человека с использованием графических изображений, установленных уполномоченным Правительством Приднестровской Молдавской Республики исполнительным органом государственной власти;</w:t>
      </w:r>
    </w:p>
    <w:p w:rsidR="00981C91" w:rsidRDefault="00464173">
      <w:pPr>
        <w:ind w:firstLine="480"/>
        <w:jc w:val="both"/>
      </w:pPr>
      <w:r>
        <w:t xml:space="preserve">г) производителю табачных изделий </w:t>
      </w:r>
      <w:r>
        <w:t xml:space="preserve">или </w:t>
      </w:r>
      <w:proofErr w:type="spellStart"/>
      <w:r>
        <w:t>никотинсодержащей</w:t>
      </w:r>
      <w:proofErr w:type="spellEnd"/>
      <w:r>
        <w:t xml:space="preserve"> продукции запрещается помещать в упаковку табачных изделий или </w:t>
      </w:r>
      <w:proofErr w:type="spellStart"/>
      <w:r>
        <w:t>никотинсодержащей</w:t>
      </w:r>
      <w:proofErr w:type="spellEnd"/>
      <w:r>
        <w:t xml:space="preserve"> продукции вкладки, </w:t>
      </w:r>
      <w:r>
        <w:lastRenderedPageBreak/>
        <w:t>содержащие термины, надписи, торговые марки, изображения, символические или любые другие знаки, которые могут вводить в заблуждение ил</w:t>
      </w:r>
      <w:r>
        <w:t xml:space="preserve">и создавать неправильное впечатление относительно характеристик табачных изделий или </w:t>
      </w:r>
      <w:proofErr w:type="spellStart"/>
      <w:r>
        <w:t>никотинсодержащей</w:t>
      </w:r>
      <w:proofErr w:type="spellEnd"/>
      <w:r>
        <w:t xml:space="preserve"> продукции, их влияния на здоровье, прямо или косвенно создавать ошибочное впечатление о том, что определенное табачное изделие или </w:t>
      </w:r>
      <w:proofErr w:type="spellStart"/>
      <w:r>
        <w:t>никотинсодержащая</w:t>
      </w:r>
      <w:proofErr w:type="spellEnd"/>
      <w:r>
        <w:t xml:space="preserve"> прод</w:t>
      </w:r>
      <w:r>
        <w:t xml:space="preserve">укция являются менее вредными, чем другие табачные изделия или </w:t>
      </w:r>
      <w:proofErr w:type="spellStart"/>
      <w:r>
        <w:t>никотинсодержащая</w:t>
      </w:r>
      <w:proofErr w:type="spellEnd"/>
      <w:r>
        <w:t xml:space="preserve"> продукция, в том числе включать такие термины, как "с низким содержанием смол", "легкие", "супер легкие", "ультра легкие", и их аналоги на других языках.</w:t>
      </w:r>
    </w:p>
    <w:p w:rsidR="00981C91" w:rsidRDefault="00464173">
      <w:pPr>
        <w:pStyle w:val="3"/>
        <w:jc w:val="both"/>
      </w:pPr>
      <w:r>
        <w:t xml:space="preserve">Статья 11. </w:t>
      </w:r>
      <w:r>
        <w:t>Просвещени</w:t>
      </w:r>
      <w:r>
        <w:t xml:space="preserve">е граждан и информирование их о вреде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 и вредном воздействии окружающего табачного дыма</w:t>
      </w:r>
    </w:p>
    <w:p w:rsidR="00981C91" w:rsidRDefault="00464173">
      <w:pPr>
        <w:ind w:firstLine="480"/>
        <w:jc w:val="both"/>
      </w:pPr>
      <w:r>
        <w:t xml:space="preserve">1. В целях сокращения спроса на табак и табачные изделия или </w:t>
      </w:r>
      <w:proofErr w:type="spellStart"/>
      <w:r>
        <w:t>никотинсодержащую</w:t>
      </w:r>
      <w:proofErr w:type="spellEnd"/>
      <w:r>
        <w:t xml:space="preserve"> продукцию, профилактики </w:t>
      </w:r>
      <w:r>
        <w:t xml:space="preserve">заболеваний, связанных с потреблением табака или потреблением </w:t>
      </w:r>
      <w:proofErr w:type="spellStart"/>
      <w:r>
        <w:t>никотинсодержащей</w:t>
      </w:r>
      <w:proofErr w:type="spellEnd"/>
      <w:r>
        <w:t xml:space="preserve"> продукции, формирования ответственного отношения к здоровью и отрицательного отношения к потреблению табака или потреблению </w:t>
      </w:r>
      <w:proofErr w:type="spellStart"/>
      <w:r>
        <w:t>никотинсодержащей</w:t>
      </w:r>
      <w:proofErr w:type="spellEnd"/>
      <w:r>
        <w:t xml:space="preserve"> продукции осуществляются просвещен</w:t>
      </w:r>
      <w:r>
        <w:t xml:space="preserve">ие граждан и информирование их о вреде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 и вредном воздействии окружающего табачного дыма и веществ, выделяемых при потреблении </w:t>
      </w:r>
      <w:proofErr w:type="spellStart"/>
      <w:r>
        <w:t>никотинсодержащей</w:t>
      </w:r>
      <w:proofErr w:type="spellEnd"/>
      <w:r>
        <w:t xml:space="preserve"> продукции, которые включают в себя предоставление</w:t>
      </w:r>
      <w:r>
        <w:t xml:space="preserve"> информации:</w:t>
      </w:r>
    </w:p>
    <w:p w:rsidR="00981C91" w:rsidRDefault="00464173">
      <w:pPr>
        <w:ind w:firstLine="480"/>
        <w:jc w:val="both"/>
      </w:pPr>
      <w:r>
        <w:t xml:space="preserve">а) о преимуществах прекращения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продукции;</w:t>
      </w:r>
    </w:p>
    <w:p w:rsidR="00981C91" w:rsidRDefault="00464173">
      <w:pPr>
        <w:ind w:firstLine="480"/>
        <w:jc w:val="both"/>
      </w:pPr>
      <w:r>
        <w:t xml:space="preserve">б) об отрицательных медицинских, демографических и социально-экономических последствиях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</w:t>
      </w:r>
      <w:r>
        <w:t>ии.</w:t>
      </w:r>
    </w:p>
    <w:p w:rsidR="00981C91" w:rsidRDefault="00464173">
      <w:pPr>
        <w:ind w:firstLine="480"/>
        <w:jc w:val="both"/>
      </w:pPr>
      <w:r>
        <w:t xml:space="preserve">2. Просвещение граждан о вреде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 и вредном воздействии окружающего табачного дыма и веществ, выделяемых при потреблении </w:t>
      </w:r>
      <w:proofErr w:type="spellStart"/>
      <w:r>
        <w:t>никотинсодержащей</w:t>
      </w:r>
      <w:proofErr w:type="spellEnd"/>
      <w:r>
        <w:t xml:space="preserve"> продукции, осуществляется в семье, в процессе </w:t>
      </w:r>
      <w:r>
        <w:t>воспитания и обучения в организации образования, в медицинских организациях, а также работодателями на рабочих местах.</w:t>
      </w:r>
    </w:p>
    <w:p w:rsidR="00981C91" w:rsidRDefault="00464173">
      <w:pPr>
        <w:ind w:firstLine="480"/>
        <w:jc w:val="both"/>
      </w:pPr>
      <w:r>
        <w:t>3. Основные направления и цели просвещения граждан определяются в рамках информационно-коммуникационной стратегии по борьбе с потребление</w:t>
      </w:r>
      <w:r>
        <w:t xml:space="preserve">м табака или потреблением </w:t>
      </w:r>
      <w:proofErr w:type="spellStart"/>
      <w:r>
        <w:t>никотинсодержащей</w:t>
      </w:r>
      <w:proofErr w:type="spellEnd"/>
      <w:r>
        <w:t xml:space="preserve"> продукции, утвержденной уполномоченным Правительством Приднестровской Молдавской Республики исполнительным органом государственной власти.</w:t>
      </w:r>
    </w:p>
    <w:p w:rsidR="00981C91" w:rsidRDefault="00464173">
      <w:pPr>
        <w:ind w:firstLine="480"/>
        <w:jc w:val="both"/>
      </w:pPr>
      <w:r>
        <w:t>4. Просвещение граждан и информирование их о вреде потребления табака или</w:t>
      </w:r>
      <w:r>
        <w:t xml:space="preserve"> потребления </w:t>
      </w:r>
      <w:proofErr w:type="spellStart"/>
      <w:r>
        <w:t>никотинсодержащей</w:t>
      </w:r>
      <w:proofErr w:type="spellEnd"/>
      <w:r>
        <w:t xml:space="preserve"> продукции и вредном воздействии окружающего табачного дыма и веществ, выделяемых при потреблении </w:t>
      </w:r>
      <w:proofErr w:type="spellStart"/>
      <w:r>
        <w:t>никотинсодержащей</w:t>
      </w:r>
      <w:proofErr w:type="spellEnd"/>
      <w:r>
        <w:t xml:space="preserve"> продукции, осуществляются, в частности, посредством использования глобальной сети Интернет, а также "горячих л</w:t>
      </w:r>
      <w:r>
        <w:t xml:space="preserve">иний", способствующих прекращению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 и лечению табачной (никотиновой) зависимости, созданных и функционирующих в порядке, установленном уполномоченным Правительством Приднестровской Молдавской Рес</w:t>
      </w:r>
      <w:r>
        <w:t>публики исполнительным органом государственной власти.</w:t>
      </w:r>
    </w:p>
    <w:p w:rsidR="00981C91" w:rsidRDefault="00464173">
      <w:pPr>
        <w:ind w:firstLine="480"/>
        <w:jc w:val="both"/>
      </w:pPr>
      <w:r>
        <w:t>5. Исполнительными органами государственной власти может предусматриваться создание "горячих линий" или использование глобальной сети Интернет для обращений граждан, в том числе индивидуальных предприн</w:t>
      </w:r>
      <w:r>
        <w:t xml:space="preserve">имателей и юридических лиц, по вопросам нарушения законодательства в сфере охраны здоровья граждан от воздействия окружающего </w:t>
      </w:r>
      <w:r>
        <w:lastRenderedPageBreak/>
        <w:t xml:space="preserve">табачного дыма и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продукции.</w:t>
      </w:r>
    </w:p>
    <w:p w:rsidR="00981C91" w:rsidRDefault="00464173">
      <w:pPr>
        <w:ind w:firstLine="480"/>
        <w:jc w:val="both"/>
      </w:pPr>
      <w:r>
        <w:t>6. Информирование граждан о вреде пот</w:t>
      </w:r>
      <w:r>
        <w:t xml:space="preserve">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продукции, вредном воздействии окружающего табачного дыма и веществ, выделяемых при потреблении </w:t>
      </w:r>
      <w:proofErr w:type="spellStart"/>
      <w:r>
        <w:t>никотинсодержащей</w:t>
      </w:r>
      <w:proofErr w:type="spellEnd"/>
      <w:r>
        <w:t xml:space="preserve"> продукции, осуществляется уполномоченными Правительством Приднестровской Молдавской Республи</w:t>
      </w:r>
      <w:r>
        <w:t>ки исполнительными органами государственной власти и органами местного государственного управления, в том числе посредством проведения информационных кампаний в средствах массовой информации.</w:t>
      </w:r>
    </w:p>
    <w:p w:rsidR="00981C91" w:rsidRDefault="00464173">
      <w:pPr>
        <w:pStyle w:val="3"/>
        <w:jc w:val="both"/>
      </w:pPr>
      <w:r>
        <w:t>Статья 12. Запрет рекламы и спонсорства табака, табачных изделий</w:t>
      </w:r>
      <w:r>
        <w:t xml:space="preserve"> или </w:t>
      </w:r>
      <w:proofErr w:type="spellStart"/>
      <w:r>
        <w:t>никотинсодержащей</w:t>
      </w:r>
      <w:proofErr w:type="spellEnd"/>
      <w:r>
        <w:t xml:space="preserve"> продукции,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продукции, спонсорства табака или </w:t>
      </w:r>
      <w:proofErr w:type="spellStart"/>
      <w:r>
        <w:t>никотинсодержащей</w:t>
      </w:r>
      <w:proofErr w:type="spellEnd"/>
      <w:r>
        <w:t xml:space="preserve"> продукции</w:t>
      </w:r>
    </w:p>
    <w:p w:rsidR="00981C91" w:rsidRDefault="00464173">
      <w:pPr>
        <w:ind w:firstLine="480"/>
        <w:jc w:val="both"/>
      </w:pPr>
      <w:r>
        <w:t xml:space="preserve">1. В целях сокращения спроса на табак и табачные изделия, </w:t>
      </w:r>
      <w:proofErr w:type="spellStart"/>
      <w:r>
        <w:t>никотинсодержащую</w:t>
      </w:r>
      <w:proofErr w:type="spellEnd"/>
      <w:r>
        <w:t xml:space="preserve"> продукцию, устройства для потребления </w:t>
      </w:r>
      <w:proofErr w:type="spellStart"/>
      <w:r>
        <w:t>ни</w:t>
      </w:r>
      <w:r>
        <w:t>котинсодержащей</w:t>
      </w:r>
      <w:proofErr w:type="spellEnd"/>
      <w:r>
        <w:t xml:space="preserve"> продукции, запрещаются:</w:t>
      </w:r>
    </w:p>
    <w:p w:rsidR="00981C91" w:rsidRDefault="00464173">
      <w:pPr>
        <w:ind w:firstLine="480"/>
        <w:jc w:val="both"/>
      </w:pPr>
      <w:r>
        <w:t>а) реклама табака, табачной продукции, табачных изделий, испарительных смесей, устройств, имитирующих курение табака, курительных принадлежностей и (или) потребления табака, испарительных смесей, использования устрой</w:t>
      </w:r>
      <w:r>
        <w:t xml:space="preserve">ств, имитирующих курение табака, </w:t>
      </w:r>
      <w:proofErr w:type="spellStart"/>
      <w:r>
        <w:t>никотинсодержащей</w:t>
      </w:r>
      <w:proofErr w:type="spellEnd"/>
      <w:r>
        <w:t xml:space="preserve"> продукции, а также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продукции, в том числе:</w:t>
      </w:r>
    </w:p>
    <w:p w:rsidR="00981C91" w:rsidRDefault="00464173">
      <w:pPr>
        <w:ind w:firstLine="480"/>
        <w:jc w:val="both"/>
      </w:pPr>
      <w:r>
        <w:t xml:space="preserve">1) распространение табака, табачных изделий, испарительных смесей, устройств, имитирующих курение табака, </w:t>
      </w:r>
      <w:proofErr w:type="spellStart"/>
      <w:r>
        <w:t>никотинсодер</w:t>
      </w:r>
      <w:r>
        <w:t>жащей</w:t>
      </w:r>
      <w:proofErr w:type="spellEnd"/>
      <w:r>
        <w:t xml:space="preserve"> продукции, а также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среди граждан бесплатно, в том числе в виде подарков;</w:t>
      </w:r>
    </w:p>
    <w:p w:rsidR="00981C91" w:rsidRDefault="00464173">
      <w:pPr>
        <w:ind w:firstLine="480"/>
        <w:jc w:val="both"/>
      </w:pPr>
      <w:r>
        <w:t xml:space="preserve">2) применение скидок с цены табачных изделий, испарительных смесей, устройств, имитирующих курение табака, </w:t>
      </w:r>
      <w:proofErr w:type="spellStart"/>
      <w:r>
        <w:t>никотинсодержаще</w:t>
      </w:r>
      <w:r>
        <w:t>й</w:t>
      </w:r>
      <w:proofErr w:type="spellEnd"/>
      <w:r>
        <w:t xml:space="preserve"> продукции, а также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любыми способами, в том числе посредством издания купонов и талонов;</w:t>
      </w:r>
    </w:p>
    <w:p w:rsidR="00981C91" w:rsidRDefault="00464173">
      <w:pPr>
        <w:ind w:firstLine="480"/>
        <w:jc w:val="both"/>
      </w:pPr>
      <w:r>
        <w:t>3) использование товарного знака, служащего для индивидуализации табачных изделий, испарительных смесей, устройс</w:t>
      </w:r>
      <w:r>
        <w:t xml:space="preserve">тв, имитирующих курение табака, </w:t>
      </w:r>
      <w:proofErr w:type="spellStart"/>
      <w:r>
        <w:t>никотинсодержащей</w:t>
      </w:r>
      <w:proofErr w:type="spellEnd"/>
      <w:r>
        <w:t xml:space="preserve"> продукции, а также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на других видах товаров, не являющихся табачными изделиями, испарительными смесями, устройствами, имитирующими курение табака, при пр</w:t>
      </w:r>
      <w:r>
        <w:t xml:space="preserve">оизводстве таких товаров, а также оптовая и розничная торговля товарами, которые не являются табачными изделиями, испарительными смесями, устройствами, имитирующими курение табака, </w:t>
      </w:r>
      <w:proofErr w:type="spellStart"/>
      <w:r>
        <w:t>никотинсодержащей</w:t>
      </w:r>
      <w:proofErr w:type="spellEnd"/>
      <w:r>
        <w:t xml:space="preserve"> продукции, а также устройств для потребления </w:t>
      </w:r>
      <w:proofErr w:type="spellStart"/>
      <w:r>
        <w:t>никотинсодер</w:t>
      </w:r>
      <w:r>
        <w:t>жащей</w:t>
      </w:r>
      <w:proofErr w:type="spellEnd"/>
      <w:r>
        <w:t xml:space="preserve"> продукции, но на которых использован товарный знак, служащий для индивидуализации табачных изделий, испарительных смесей, устройств, имитирующих курение табака;</w:t>
      </w:r>
    </w:p>
    <w:p w:rsidR="00981C91" w:rsidRDefault="00464173">
      <w:pPr>
        <w:ind w:firstLine="480"/>
        <w:jc w:val="both"/>
      </w:pPr>
      <w:r>
        <w:t>4) использование и имитация табачных изделий, испарительных смесей, устройств, имитирующи</w:t>
      </w:r>
      <w:r>
        <w:t xml:space="preserve">х курение табака, </w:t>
      </w:r>
      <w:proofErr w:type="spellStart"/>
      <w:r>
        <w:t>никотинсодержащей</w:t>
      </w:r>
      <w:proofErr w:type="spellEnd"/>
      <w:r>
        <w:t xml:space="preserve"> продукции, а также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продукции, при производстве других видов товаров, не являющихся табачными изделиями, испарительными смесями, устройствами, имитирующими курение табака, </w:t>
      </w:r>
      <w:proofErr w:type="spellStart"/>
      <w:r>
        <w:t>никот</w:t>
      </w:r>
      <w:r>
        <w:t>инсодержащей</w:t>
      </w:r>
      <w:proofErr w:type="spellEnd"/>
      <w:r>
        <w:t xml:space="preserve"> продукции, а также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продукции, при оптовой и розничной торговле такими товарами;</w:t>
      </w:r>
    </w:p>
    <w:p w:rsidR="00981C91" w:rsidRDefault="00464173">
      <w:pPr>
        <w:ind w:firstLine="480"/>
        <w:jc w:val="both"/>
      </w:pPr>
      <w:r>
        <w:t>5) организация и проведение мероприятий (в том числе лотерей, конкурсов, игр), условием участия в которых является прио</w:t>
      </w:r>
      <w:r>
        <w:t xml:space="preserve">бретение табачных изделий, испарительных смесей, </w:t>
      </w:r>
      <w:r>
        <w:lastRenderedPageBreak/>
        <w:t xml:space="preserve">устройств, имитирующих курение табака, </w:t>
      </w:r>
      <w:proofErr w:type="spellStart"/>
      <w:r>
        <w:t>никотинсодержащей</w:t>
      </w:r>
      <w:proofErr w:type="spellEnd"/>
      <w:r>
        <w:t xml:space="preserve"> продукции, а также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продукции;</w:t>
      </w:r>
    </w:p>
    <w:p w:rsidR="00981C91" w:rsidRDefault="00464173">
      <w:pPr>
        <w:ind w:firstLine="480"/>
        <w:jc w:val="both"/>
      </w:pPr>
      <w:r>
        <w:t>6) организация и проведение культурных, физкультурных, спортивных и других м</w:t>
      </w:r>
      <w:r>
        <w:t>ассовых мероприятий, целью, результатом или вероятным результатом которых является прямое или косвенное побуждение к приобретению табачных изделий, испарительных смесей, устройств, имитирующих курение табака, и (или) потреблению табака, испарительных смесе</w:t>
      </w:r>
      <w:r>
        <w:t xml:space="preserve">й, использования устройств, имитирующих курение табака, </w:t>
      </w:r>
      <w:proofErr w:type="spellStart"/>
      <w:r>
        <w:t>никотинсодержащей</w:t>
      </w:r>
      <w:proofErr w:type="spellEnd"/>
      <w:r>
        <w:t xml:space="preserve"> продукции, а также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(в том числе организация и проведение массовых мероприятий, в которых табачные изделия, испарительные смеси, </w:t>
      </w:r>
      <w:r>
        <w:t xml:space="preserve">устройства, имитирующие курение табака, </w:t>
      </w:r>
      <w:proofErr w:type="spellStart"/>
      <w:r>
        <w:t>никотинсодержащая</w:t>
      </w:r>
      <w:proofErr w:type="spellEnd"/>
      <w:r>
        <w:t xml:space="preserve"> продукция, а также устройства для потребления </w:t>
      </w:r>
      <w:proofErr w:type="spellStart"/>
      <w:r>
        <w:t>никотинсодержащей</w:t>
      </w:r>
      <w:proofErr w:type="spellEnd"/>
      <w:r>
        <w:t xml:space="preserve"> продукции установлены в качестве призов);</w:t>
      </w:r>
    </w:p>
    <w:p w:rsidR="00981C91" w:rsidRDefault="00464173">
      <w:pPr>
        <w:ind w:firstLine="480"/>
        <w:jc w:val="both"/>
      </w:pPr>
      <w:r>
        <w:t>7) использование фирменных наименований, товарных знаков и знаков обслуживания, а также комм</w:t>
      </w:r>
      <w:r>
        <w:t>ерческих обозначений, принадлежащих табачным организациям, при организации и осуществлении благотворительной деятельности;</w:t>
      </w:r>
    </w:p>
    <w:p w:rsidR="00981C91" w:rsidRDefault="00464173">
      <w:pPr>
        <w:ind w:firstLine="480"/>
        <w:jc w:val="both"/>
      </w:pPr>
      <w:r>
        <w:t xml:space="preserve">б) спонсорство табака или </w:t>
      </w:r>
      <w:proofErr w:type="spellStart"/>
      <w:r>
        <w:t>никотинсодержащей</w:t>
      </w:r>
      <w:proofErr w:type="spellEnd"/>
      <w:r>
        <w:t xml:space="preserve"> продукции.</w:t>
      </w:r>
    </w:p>
    <w:p w:rsidR="00981C91" w:rsidRDefault="00464173">
      <w:pPr>
        <w:ind w:firstLine="480"/>
        <w:jc w:val="both"/>
      </w:pPr>
      <w:r>
        <w:t>2. Не допускается демонстрация табачных изделий, испарительных смесей, устройс</w:t>
      </w:r>
      <w:r>
        <w:t xml:space="preserve">тв, имитирующих курение табака, и процесса потребления табака, испарительных смесей, использования устройств, имитирующих курение табака, </w:t>
      </w:r>
      <w:proofErr w:type="spellStart"/>
      <w:r>
        <w:t>никотинсодержащей</w:t>
      </w:r>
      <w:proofErr w:type="spellEnd"/>
      <w:r>
        <w:t xml:space="preserve"> продукции, а также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во вновь создаваемых на тер</w:t>
      </w:r>
      <w:r>
        <w:t>ритории Приднестровской Молдавской Республики аудиовизуальных произведениях, включая телевизионные программы, в театрально-зрелищных представлениях, если такое действие не является неотъемлемой частью художественного замысла.</w:t>
      </w:r>
    </w:p>
    <w:p w:rsidR="00981C91" w:rsidRDefault="00464173">
      <w:pPr>
        <w:ind w:firstLine="480"/>
        <w:jc w:val="both"/>
      </w:pPr>
      <w:r>
        <w:t>3. При демонстрации аудиовизуа</w:t>
      </w:r>
      <w:r>
        <w:t>льных произведений, включая телепрограммы, в которых осуществляется демонстрация табачных изделий, испарительных смесей, устройств, имитирующих курение табака, и процесса потребления табака, испарительных смесей, использования устройств, имитирующих курени</w:t>
      </w:r>
      <w:r>
        <w:t xml:space="preserve">е табака, </w:t>
      </w:r>
      <w:proofErr w:type="spellStart"/>
      <w:r>
        <w:t>никотинсодержащей</w:t>
      </w:r>
      <w:proofErr w:type="spellEnd"/>
      <w:r>
        <w:t xml:space="preserve"> продукции, а также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вещатель или организатор демонстрации должен обеспечить трансляцию социальной рекламы о вреде потребления табака, испарительных смесей, использования устро</w:t>
      </w:r>
      <w:r>
        <w:t xml:space="preserve">йств, имитирующих курение табака, </w:t>
      </w:r>
      <w:proofErr w:type="spellStart"/>
      <w:r>
        <w:t>никотинсодержащей</w:t>
      </w:r>
      <w:proofErr w:type="spellEnd"/>
      <w:r>
        <w:t xml:space="preserve"> продукции, а также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непосредственно перед началом или во время демонстрации такого произведения (программы).</w:t>
      </w:r>
    </w:p>
    <w:p w:rsidR="00981C91" w:rsidRDefault="00464173">
      <w:pPr>
        <w:ind w:firstLine="480"/>
        <w:jc w:val="both"/>
      </w:pPr>
      <w:r>
        <w:t>4. Допускается демонстрация табачных издел</w:t>
      </w:r>
      <w:r>
        <w:t xml:space="preserve">ий, испарительных смесей, устройств, имитирующих курение табака, </w:t>
      </w:r>
      <w:proofErr w:type="spellStart"/>
      <w:r>
        <w:t>никотинсодержащей</w:t>
      </w:r>
      <w:proofErr w:type="spellEnd"/>
      <w:r>
        <w:t xml:space="preserve"> продукции, а также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и процесса потребления табака, испарительных смесей, использования устройств, имитирующих курение та</w:t>
      </w:r>
      <w:r>
        <w:t xml:space="preserve">бака, </w:t>
      </w:r>
      <w:proofErr w:type="spellStart"/>
      <w:r>
        <w:t>никотинсодержащей</w:t>
      </w:r>
      <w:proofErr w:type="spellEnd"/>
      <w:r>
        <w:t xml:space="preserve"> продукции, а также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при информировании граждан о вреде потребления табака, испарительных смесей, использования устройств, имитирующих курение табака, </w:t>
      </w:r>
      <w:proofErr w:type="spellStart"/>
      <w:r>
        <w:t>никотинсодержащей</w:t>
      </w:r>
      <w:proofErr w:type="spellEnd"/>
      <w:r>
        <w:t xml:space="preserve"> продукции, </w:t>
      </w:r>
      <w:r>
        <w:t xml:space="preserve">а также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и вредном воздействии окружающего табачного дыма в средствах массовой информации при проведении информационных кампаний.</w:t>
      </w:r>
    </w:p>
    <w:p w:rsidR="00981C91" w:rsidRDefault="00464173">
      <w:pPr>
        <w:ind w:firstLine="480"/>
        <w:jc w:val="both"/>
      </w:pPr>
      <w:r>
        <w:t>5. Запрет рекламы табака, табачной продукции, табачных изделий, испарител</w:t>
      </w:r>
      <w:r>
        <w:t xml:space="preserve">ьных смесей, устройств, имитирующих курение табака, курительных принадлежностей и (или) потребления табака, испарительных смесей, использования устройств, имитирующих курение табака, </w:t>
      </w:r>
      <w:proofErr w:type="spellStart"/>
      <w:r>
        <w:t>никотинсодержащей</w:t>
      </w:r>
      <w:proofErr w:type="spellEnd"/>
      <w:r>
        <w:t xml:space="preserve"> продукции, а также устройств для потребления </w:t>
      </w:r>
      <w:proofErr w:type="spellStart"/>
      <w:r>
        <w:t>никотинсод</w:t>
      </w:r>
      <w:r>
        <w:t>ержащей</w:t>
      </w:r>
      <w:proofErr w:type="spellEnd"/>
      <w:r>
        <w:t xml:space="preserve"> продукции осуществляется в соответствии с законодательством Приднестровской Молдавской Республики.</w:t>
      </w:r>
    </w:p>
    <w:p w:rsidR="00981C91" w:rsidRDefault="00464173">
      <w:pPr>
        <w:pStyle w:val="3"/>
        <w:jc w:val="both"/>
      </w:pPr>
      <w:r>
        <w:lastRenderedPageBreak/>
        <w:t>Статья 13.</w:t>
      </w:r>
      <w:r>
        <w:t xml:space="preserve"> Оказание гражданам медицинской помощи, направленной на прекращение потребления табака, лечение табачной зависимости и последствий потребле</w:t>
      </w:r>
      <w:r>
        <w:t>ния табака</w:t>
      </w:r>
    </w:p>
    <w:p w:rsidR="00981C91" w:rsidRDefault="00464173">
      <w:pPr>
        <w:ind w:firstLine="480"/>
        <w:jc w:val="both"/>
      </w:pPr>
      <w:r>
        <w:t>1. Лицам, потребляющим табак и обратившимся в медицинские организации, оказывается медицинская помощь, направленная на прекращение потребления табака, лечение табачной зависимости и последствий потребления табака.</w:t>
      </w:r>
    </w:p>
    <w:p w:rsidR="00981C91" w:rsidRDefault="00464173">
      <w:pPr>
        <w:ind w:firstLine="480"/>
        <w:jc w:val="both"/>
      </w:pPr>
      <w:r>
        <w:t>2. Оказание гражданам медицинск</w:t>
      </w:r>
      <w:r>
        <w:t xml:space="preserve">ой помощи, направленной на прекращение потребления табака, включая профилактику, диагностику и лечение табачной зависимости и последствий потребления табака, медицинскими организациями государственной и местной систем здравоохранения не входит в программу </w:t>
      </w:r>
      <w:r>
        <w:t>государственных гарантий бесплатного оказания гражданам медицинской помощи.</w:t>
      </w:r>
    </w:p>
    <w:p w:rsidR="00981C91" w:rsidRDefault="00464173">
      <w:pPr>
        <w:ind w:firstLine="480"/>
        <w:jc w:val="both"/>
      </w:pPr>
      <w:r>
        <w:t>3. Медицинская помощь, направленная на прекращение потребления табака, лечение табачной зависимости и последствий потребления табака, оказывается на основе протоколов оказания меди</w:t>
      </w:r>
      <w:r>
        <w:t>цинской помощи, принятых исполнительным органом государственной власти, в ведении которого находятся вопросы здравоохранения.</w:t>
      </w:r>
    </w:p>
    <w:p w:rsidR="00981C91" w:rsidRDefault="00464173">
      <w:pPr>
        <w:ind w:firstLine="480"/>
        <w:jc w:val="both"/>
      </w:pPr>
      <w:r>
        <w:t>4. Лечащий врач обязан дать пациенту, обратившемуся за оказанием медицинской помощи в медицинскую организацию независимо от причин</w:t>
      </w:r>
      <w:r>
        <w:t>ы обращения, рекомендации о прекращении потребления табака и предоставить необходимую информацию о медицинской помощи, которая может быть оказана.</w:t>
      </w:r>
    </w:p>
    <w:p w:rsidR="00981C91" w:rsidRDefault="00464173">
      <w:pPr>
        <w:pStyle w:val="3"/>
        <w:jc w:val="both"/>
      </w:pPr>
      <w:r>
        <w:t xml:space="preserve">Статья 14. Ограничения торговли табачной продукцией, табачными изделиями или </w:t>
      </w:r>
      <w:proofErr w:type="spellStart"/>
      <w:r>
        <w:t>никотинсодержащей</w:t>
      </w:r>
      <w:proofErr w:type="spellEnd"/>
      <w:r>
        <w:t xml:space="preserve"> продукцией, ус</w:t>
      </w:r>
      <w:r>
        <w:t xml:space="preserve">тройствами для потребления </w:t>
      </w:r>
      <w:proofErr w:type="spellStart"/>
      <w:r>
        <w:t>никотинсодержащей</w:t>
      </w:r>
      <w:proofErr w:type="spellEnd"/>
      <w:r>
        <w:t xml:space="preserve"> продукции</w:t>
      </w:r>
    </w:p>
    <w:p w:rsidR="00981C91" w:rsidRDefault="00464173">
      <w:pPr>
        <w:ind w:firstLine="480"/>
        <w:jc w:val="both"/>
      </w:pPr>
      <w:r>
        <w:t xml:space="preserve">1. В целях снижения доступности табачных изделий и </w:t>
      </w:r>
      <w:proofErr w:type="spellStart"/>
      <w:r>
        <w:t>никотинсодержащей</w:t>
      </w:r>
      <w:proofErr w:type="spellEnd"/>
      <w:r>
        <w:t xml:space="preserve"> продукции обеспечиваются ограничения производства, оптовой и розничной торговли табачной продукцией и табачными изделиями, </w:t>
      </w:r>
      <w:proofErr w:type="spellStart"/>
      <w:r>
        <w:t>никотинсо</w:t>
      </w:r>
      <w:r>
        <w:t>держащей</w:t>
      </w:r>
      <w:proofErr w:type="spellEnd"/>
      <w:r>
        <w:t xml:space="preserve"> продукцией и устройствами для потребления </w:t>
      </w:r>
      <w:proofErr w:type="spellStart"/>
      <w:r>
        <w:t>никотинсодержащей</w:t>
      </w:r>
      <w:proofErr w:type="spellEnd"/>
      <w:r>
        <w:t xml:space="preserve"> продукции, установленные настоящей статьей.</w:t>
      </w:r>
    </w:p>
    <w:p w:rsidR="00981C91" w:rsidRDefault="00464173">
      <w:pPr>
        <w:ind w:firstLine="480"/>
        <w:jc w:val="both"/>
      </w:pPr>
      <w:r>
        <w:t xml:space="preserve">2. Розничная торговля табачной продукцией или </w:t>
      </w:r>
      <w:proofErr w:type="spellStart"/>
      <w:r>
        <w:t>никотинсодержащей</w:t>
      </w:r>
      <w:proofErr w:type="spellEnd"/>
      <w:r>
        <w:t xml:space="preserve"> продукцией и устройствами для потребления </w:t>
      </w:r>
      <w:proofErr w:type="spellStart"/>
      <w:r>
        <w:t>никотинсодержащей</w:t>
      </w:r>
      <w:proofErr w:type="spellEnd"/>
      <w:r>
        <w:t xml:space="preserve"> продукции осуществл</w:t>
      </w:r>
      <w:r>
        <w:t>яется в магазинах и павильонах. В целях настоящей статьи под магазином понимается здание или его часть, специально оборудованные, предназначенные для продажи товаров и оказания услуг покупателям и обеспеченные торговыми, подсобными, административно-бытовым</w:t>
      </w:r>
      <w:r>
        <w:t>и помещениями, а также помещениями для приема, хранения товаров и подготовки их к продаже; под павильоном понимается строение, имеющее торговый зал и рассчитанное на одно рабочее место или несколько рабочих мест.</w:t>
      </w:r>
    </w:p>
    <w:p w:rsidR="00981C91" w:rsidRDefault="00464173">
      <w:pPr>
        <w:ind w:firstLine="480"/>
        <w:jc w:val="both"/>
      </w:pPr>
      <w:r>
        <w:t xml:space="preserve">В случае отсутствия в населенном пункте </w:t>
      </w:r>
      <w:r>
        <w:t xml:space="preserve">магазинов и павильонов допускается торговля табачной продукцией или </w:t>
      </w:r>
      <w:proofErr w:type="spellStart"/>
      <w:r>
        <w:t>никотинсодержащей</w:t>
      </w:r>
      <w:proofErr w:type="spellEnd"/>
      <w:r>
        <w:t xml:space="preserve"> продукцией, кальянами и устройствами для потребления </w:t>
      </w:r>
      <w:proofErr w:type="spellStart"/>
      <w:r>
        <w:t>никотинсодержащей</w:t>
      </w:r>
      <w:proofErr w:type="spellEnd"/>
      <w:r>
        <w:t xml:space="preserve"> продукции в других торговых объектах или развозная торговля табачной продукцией или </w:t>
      </w:r>
      <w:proofErr w:type="spellStart"/>
      <w:r>
        <w:t>никотинсодержащ</w:t>
      </w:r>
      <w:r>
        <w:t>ей</w:t>
      </w:r>
      <w:proofErr w:type="spellEnd"/>
      <w:r>
        <w:t xml:space="preserve"> продукцией, кальянами и устройствами для потребления </w:t>
      </w:r>
      <w:proofErr w:type="spellStart"/>
      <w:r>
        <w:t>никотинсодержащей</w:t>
      </w:r>
      <w:proofErr w:type="spellEnd"/>
      <w:r>
        <w:t xml:space="preserve"> продукции.</w:t>
      </w:r>
    </w:p>
    <w:p w:rsidR="00981C91" w:rsidRDefault="00464173">
      <w:pPr>
        <w:ind w:firstLine="480"/>
        <w:jc w:val="both"/>
      </w:pPr>
      <w:r>
        <w:t xml:space="preserve">3. Запрещается розничная торговля табачной продукцией или </w:t>
      </w:r>
      <w:proofErr w:type="spellStart"/>
      <w:r>
        <w:t>никотинсодержащей</w:t>
      </w:r>
      <w:proofErr w:type="spellEnd"/>
      <w:r>
        <w:t xml:space="preserve"> продукцией, а также устройствами для потребления </w:t>
      </w:r>
      <w:proofErr w:type="spellStart"/>
      <w:r>
        <w:t>никотинсодержащей</w:t>
      </w:r>
      <w:proofErr w:type="spellEnd"/>
      <w:r>
        <w:t xml:space="preserve"> продукции в торговых объекта</w:t>
      </w:r>
      <w:r>
        <w:t>х, не предусмотренных пунктом 2 настоящей статьи, на ярмарках, выставках, путем развозной и разносной торговли, дистанционным способом продажи, с использованием автоматов и иными способами.</w:t>
      </w:r>
    </w:p>
    <w:p w:rsidR="00981C91" w:rsidRDefault="00464173">
      <w:pPr>
        <w:ind w:firstLine="480"/>
        <w:jc w:val="both"/>
      </w:pPr>
      <w:r>
        <w:rPr>
          <w:color w:val="FF0000"/>
        </w:rPr>
        <w:t>Исключен(-а)</w:t>
      </w:r>
    </w:p>
    <w:p w:rsidR="00981C91" w:rsidRDefault="00464173">
      <w:pPr>
        <w:ind w:firstLine="480"/>
        <w:jc w:val="both"/>
      </w:pPr>
      <w:r>
        <w:lastRenderedPageBreak/>
        <w:t>4. Не допускаются розничная торговля сигаретами, соде</w:t>
      </w:r>
      <w:r>
        <w:t>ржащимися в количестве менее чем двадцать штук в единице упаковки (пачке); розничная торговля сигаретами и папиросами поштучно, табачными изделиями без тары; табачными изделиями, упакованными в одну тару с товарами, не являющимися табачными изделиями.</w:t>
      </w:r>
    </w:p>
    <w:p w:rsidR="00981C91" w:rsidRDefault="00464173">
      <w:pPr>
        <w:ind w:firstLine="480"/>
        <w:jc w:val="both"/>
      </w:pPr>
      <w:r>
        <w:t>5. З</w:t>
      </w:r>
      <w:r>
        <w:t xml:space="preserve">апрещается розничная торговля табачной продукцией, </w:t>
      </w:r>
      <w:proofErr w:type="spellStart"/>
      <w:r>
        <w:t>никотинсодержащей</w:t>
      </w:r>
      <w:proofErr w:type="spellEnd"/>
      <w:r>
        <w:t xml:space="preserve"> продукцией и устройствами для потребления </w:t>
      </w:r>
      <w:proofErr w:type="spellStart"/>
      <w:r>
        <w:t>никотинсодержащей</w:t>
      </w:r>
      <w:proofErr w:type="spellEnd"/>
      <w:r>
        <w:t xml:space="preserve"> продукции в следующих местах:</w:t>
      </w:r>
    </w:p>
    <w:p w:rsidR="00981C91" w:rsidRDefault="00464173">
      <w:pPr>
        <w:ind w:firstLine="480"/>
        <w:jc w:val="both"/>
      </w:pPr>
      <w:r>
        <w:t>а) на территориях и в помещениях, предназначенных для оказания образовательных услуг, услуг, пред</w:t>
      </w:r>
      <w:r>
        <w:t>оставляемых организациями культуры и организациями органов по делам молодежи, услуг, предоставляемых в области физической культуры и спорта;</w:t>
      </w:r>
    </w:p>
    <w:p w:rsidR="00981C91" w:rsidRDefault="00464173">
      <w:pPr>
        <w:ind w:firstLine="480"/>
        <w:jc w:val="both"/>
      </w:pPr>
      <w:r>
        <w:t>б) на расстоянии менее чем 100 (сто) метров по прямой линии без учета искусственных и естественных преград от входа</w:t>
      </w:r>
      <w:r>
        <w:t xml:space="preserve"> в торговую точку, осуществляющую розничную торговлю табачной продукцией, до ближайшей точки, граничащей с территорией, предназначенной для оказания образовательных услуг;</w:t>
      </w:r>
    </w:p>
    <w:p w:rsidR="00981C91" w:rsidRDefault="00464173">
      <w:pPr>
        <w:ind w:firstLine="480"/>
        <w:jc w:val="both"/>
      </w:pPr>
      <w:r>
        <w:t>в) на территориях и в помещениях (за исключением магазинов беспошлинной торговли) же</w:t>
      </w:r>
      <w:r>
        <w:t>лезнодорожных вокзалов, автовокзалов, речных портов, предназначенных для оказания услуг по перевозкам пассажиров, в помещениях, предназначенных для предоставления жилищных услуг, услуг по временному размещению и (или) обеспечению временного проживания, быт</w:t>
      </w:r>
      <w:r>
        <w:t>овых услуг.</w:t>
      </w:r>
    </w:p>
    <w:p w:rsidR="00981C91" w:rsidRDefault="00464173">
      <w:pPr>
        <w:ind w:firstLine="480"/>
        <w:jc w:val="both"/>
      </w:pPr>
      <w:r>
        <w:rPr>
          <w:color w:val="FF0000"/>
        </w:rPr>
        <w:t>Исключен(-а)</w:t>
      </w:r>
    </w:p>
    <w:p w:rsidR="00981C91" w:rsidRDefault="00464173">
      <w:pPr>
        <w:ind w:firstLine="480"/>
        <w:jc w:val="both"/>
      </w:pPr>
      <w:r>
        <w:t>7. Запрещается оптовая и розничная торговля табачной продукции с содержанием вредных веществ выше норм, определенных уполномоченным Правительством Приднестровской Молдавской Республики исполнительным органом государственной власти.</w:t>
      </w:r>
    </w:p>
    <w:p w:rsidR="00981C91" w:rsidRDefault="00464173">
      <w:pPr>
        <w:ind w:firstLine="480"/>
        <w:jc w:val="both"/>
      </w:pPr>
      <w:r>
        <w:t xml:space="preserve">8. Запрещается оптовая и розничная торговля следующими </w:t>
      </w:r>
      <w:proofErr w:type="spellStart"/>
      <w:r>
        <w:t>некурительными</w:t>
      </w:r>
      <w:proofErr w:type="spellEnd"/>
      <w:r>
        <w:t xml:space="preserve"> табачными изделиями: табак жевательный, табак нюхательный, табак сосательный, </w:t>
      </w:r>
      <w:proofErr w:type="spellStart"/>
      <w:r>
        <w:t>насвай</w:t>
      </w:r>
      <w:proofErr w:type="spellEnd"/>
      <w:r>
        <w:t>.</w:t>
      </w:r>
    </w:p>
    <w:p w:rsidR="00981C91" w:rsidRDefault="00464173">
      <w:pPr>
        <w:ind w:firstLine="480"/>
        <w:jc w:val="both"/>
      </w:pPr>
      <w:r>
        <w:t xml:space="preserve">9. Запрещается оптовая и розничная торговля жевательными и сосательными </w:t>
      </w:r>
      <w:proofErr w:type="spellStart"/>
      <w:r>
        <w:t>никотинсодержащими</w:t>
      </w:r>
      <w:proofErr w:type="spellEnd"/>
      <w:r>
        <w:t xml:space="preserve"> смесями </w:t>
      </w:r>
      <w:r>
        <w:t>без содержания табака, за исключением предназначенных для содействия прекращению потребления табака и реализуемых организациями, имеющими лицензию на осуществление фармацевтической деятельности в сфере обращения лекарственных средств для медицинского приме</w:t>
      </w:r>
      <w:r>
        <w:t>нения и изделий медицинского назначения: их ввоз (импорт) на территорию Приднестровской Молдавской Республики, оптовую, розничную реализацию и изготовление (за исключением линз контактных и для коррекции зрения).</w:t>
      </w:r>
    </w:p>
    <w:p w:rsidR="00981C91" w:rsidRDefault="00464173">
      <w:pPr>
        <w:pStyle w:val="3"/>
        <w:jc w:val="both"/>
      </w:pPr>
      <w:r>
        <w:t>Статья 15.</w:t>
      </w:r>
      <w:r>
        <w:t xml:space="preserve"> Меры по ограничению курения таба</w:t>
      </w:r>
      <w:r>
        <w:t xml:space="preserve">ка или потребления </w:t>
      </w:r>
      <w:proofErr w:type="spellStart"/>
      <w:r>
        <w:t>никотинсодержащей</w:t>
      </w:r>
      <w:proofErr w:type="spellEnd"/>
      <w:r>
        <w:t xml:space="preserve"> продукции</w:t>
      </w:r>
    </w:p>
    <w:p w:rsidR="00981C91" w:rsidRDefault="00464173">
      <w:pPr>
        <w:ind w:firstLine="480"/>
        <w:jc w:val="both"/>
      </w:pPr>
      <w:r>
        <w:t xml:space="preserve">1.Уполномоченный Правительством Приднестровской Молдавской Республики исполнительный орган государственной власти разрабатывает меры по ограничению потребления </w:t>
      </w:r>
      <w:proofErr w:type="gramStart"/>
      <w:r>
        <w:t>табака</w:t>
      </w:r>
      <w:proofErr w:type="gramEnd"/>
      <w:r>
        <w:t xml:space="preserve"> а также </w:t>
      </w:r>
      <w:proofErr w:type="spellStart"/>
      <w:r>
        <w:t>никотинсодержащей</w:t>
      </w:r>
      <w:proofErr w:type="spellEnd"/>
      <w:r>
        <w:t xml:space="preserve"> продукции и обес</w:t>
      </w:r>
      <w:r>
        <w:t>печивает их реализацию.</w:t>
      </w:r>
    </w:p>
    <w:p w:rsidR="00981C91" w:rsidRDefault="00464173">
      <w:pPr>
        <w:ind w:firstLine="480"/>
        <w:jc w:val="both"/>
      </w:pPr>
      <w:r>
        <w:t xml:space="preserve">2. Работодатели обязаны отводить специально оборудованные места для курения табачных изделий или потребления </w:t>
      </w:r>
      <w:proofErr w:type="spellStart"/>
      <w:r>
        <w:t>никотинсодержащей</w:t>
      </w:r>
      <w:proofErr w:type="spellEnd"/>
      <w:r>
        <w:t xml:space="preserve"> продукции, соответствующие санитарно-гигиеническим правилам и нормам, установленным соответствующими дейс</w:t>
      </w:r>
      <w:r>
        <w:t>твующими нормативными правовыми актами Приднестровской Молдавской Республики.</w:t>
      </w:r>
    </w:p>
    <w:p w:rsidR="00981C91" w:rsidRDefault="00464173">
      <w:pPr>
        <w:ind w:firstLine="480"/>
        <w:jc w:val="both"/>
      </w:pPr>
      <w:r>
        <w:t>3. При отсутствии в помещениях объектов общественного питания залов "для курящих" должны быть оборудованы специальные места для курения.</w:t>
      </w:r>
    </w:p>
    <w:p w:rsidR="00981C91" w:rsidRDefault="00464173">
      <w:pPr>
        <w:pStyle w:val="3"/>
        <w:jc w:val="both"/>
      </w:pPr>
      <w:r>
        <w:lastRenderedPageBreak/>
        <w:t xml:space="preserve">Статья 16. Государственный контроль в </w:t>
      </w:r>
      <w:r>
        <w:t xml:space="preserve">сфере охраны здоровья граждан от воздействия окружающего табачного дыма и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</w:t>
      </w:r>
    </w:p>
    <w:p w:rsidR="00981C91" w:rsidRDefault="00464173">
      <w:pPr>
        <w:ind w:firstLine="480"/>
        <w:jc w:val="both"/>
      </w:pPr>
      <w:r>
        <w:t>Государственный контроль в сфере охраны здоровья граждан от воздействия окружающего табачного дыма и послед</w:t>
      </w:r>
      <w:r>
        <w:t xml:space="preserve">ствий потребления табака, а также потребления </w:t>
      </w:r>
      <w:proofErr w:type="spellStart"/>
      <w:r>
        <w:t>никотинсодержащей</w:t>
      </w:r>
      <w:proofErr w:type="spellEnd"/>
      <w:r>
        <w:t xml:space="preserve"> продукции осуществляется уполномоченными органами государственной власти в соответствии с законодательством Приднестровской Молдавской Республики.</w:t>
      </w:r>
    </w:p>
    <w:p w:rsidR="00981C91" w:rsidRDefault="00464173">
      <w:pPr>
        <w:pStyle w:val="3"/>
        <w:jc w:val="both"/>
      </w:pPr>
      <w:r>
        <w:t xml:space="preserve">Статья 17. Мониторинг и оценка эффективности </w:t>
      </w:r>
      <w:r>
        <w:t xml:space="preserve">реализации мероприятий, направленных на предотвращение воздействия окружающего табачного дыма, веществ, выделяемых при потреблении </w:t>
      </w:r>
      <w:proofErr w:type="spellStart"/>
      <w:r>
        <w:t>никотинсодержащей</w:t>
      </w:r>
      <w:proofErr w:type="spellEnd"/>
      <w:r>
        <w:t xml:space="preserve"> продукции, сокращение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</w:t>
      </w:r>
    </w:p>
    <w:p w:rsidR="00981C91" w:rsidRDefault="00464173">
      <w:pPr>
        <w:ind w:firstLine="480"/>
        <w:jc w:val="both"/>
      </w:pPr>
      <w:r>
        <w:t>1. Мониторинг и оценка</w:t>
      </w:r>
      <w:r>
        <w:t xml:space="preserve"> эффективности реализации мероприятий, направленных на предотвращение воздействия окружающего табачного дыма, веществ, выделяемых при потреблении </w:t>
      </w:r>
      <w:proofErr w:type="spellStart"/>
      <w:r>
        <w:t>никотинсодержащей</w:t>
      </w:r>
      <w:proofErr w:type="spellEnd"/>
      <w:r>
        <w:t xml:space="preserve"> продукции, сокращение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продукции, включа</w:t>
      </w:r>
      <w:r>
        <w:t>ют в себя:</w:t>
      </w:r>
    </w:p>
    <w:p w:rsidR="00981C91" w:rsidRDefault="00464173">
      <w:pPr>
        <w:ind w:firstLine="480"/>
        <w:jc w:val="both"/>
      </w:pPr>
      <w:r>
        <w:t xml:space="preserve">а) установление показателей здоровья граждан и динамики сокращения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 для разработки и реализации мероприятий по противодействию потреблению табака или потреблению </w:t>
      </w:r>
      <w:proofErr w:type="spellStart"/>
      <w:r>
        <w:t>никотинсодержащей</w:t>
      </w:r>
      <w:proofErr w:type="spellEnd"/>
      <w:r>
        <w:t xml:space="preserve"> про</w:t>
      </w:r>
      <w:r>
        <w:t>дукции;</w:t>
      </w:r>
    </w:p>
    <w:p w:rsidR="00981C91" w:rsidRDefault="00464173">
      <w:pPr>
        <w:ind w:firstLine="480"/>
        <w:jc w:val="both"/>
      </w:pPr>
      <w:r>
        <w:t xml:space="preserve">б) разработку и внедрение в медицинскую практику методов профилактики, диагностики и лечения зависимости от табака (никотиновой зависимости) или потребления </w:t>
      </w:r>
      <w:proofErr w:type="spellStart"/>
      <w:r>
        <w:t>никотинсодержащей</w:t>
      </w:r>
      <w:proofErr w:type="spellEnd"/>
      <w:r>
        <w:t xml:space="preserve"> продукции, заболеваний, вызванных курением табачных изделий или иным спос</w:t>
      </w:r>
      <w:r>
        <w:t xml:space="preserve">обом их употребления или потреблением </w:t>
      </w:r>
      <w:proofErr w:type="spellStart"/>
      <w:r>
        <w:t>никотинсодержащей</w:t>
      </w:r>
      <w:proofErr w:type="spellEnd"/>
      <w:r>
        <w:t xml:space="preserve"> продукции.</w:t>
      </w:r>
    </w:p>
    <w:p w:rsidR="00981C91" w:rsidRDefault="00464173">
      <w:pPr>
        <w:ind w:firstLine="480"/>
        <w:jc w:val="both"/>
      </w:pPr>
      <w:r>
        <w:t xml:space="preserve">2. Мониторинг и оценка эффективности реализации мероприятий, направленных на предотвращение воздействия окружающего табачного дыма, веществ, выделяемых при потреблении </w:t>
      </w:r>
      <w:proofErr w:type="spellStart"/>
      <w:r>
        <w:t>никотинсодержащей</w:t>
      </w:r>
      <w:proofErr w:type="spellEnd"/>
      <w:r>
        <w:t xml:space="preserve"> про</w:t>
      </w:r>
      <w:r>
        <w:t xml:space="preserve">дукции, сокращение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продукции, проводятся уполномоченными Правительством Приднестровской Молдавской Республики исполнительными органами государственной власти в порядке, установленном Правительством Придн</w:t>
      </w:r>
      <w:r>
        <w:t>естровской Молдавской Республики.</w:t>
      </w:r>
    </w:p>
    <w:p w:rsidR="00981C91" w:rsidRDefault="00464173">
      <w:pPr>
        <w:ind w:firstLine="480"/>
        <w:jc w:val="both"/>
      </w:pPr>
      <w:r>
        <w:t xml:space="preserve">3. На основании результатов мониторинга и оценки эффективности реализации мероприятий, направленных на предотвращение воздействия окружающего табачного дыма и веществ, выделяемых при потреблении </w:t>
      </w:r>
      <w:proofErr w:type="spellStart"/>
      <w:r>
        <w:t>никотинсодержащей</w:t>
      </w:r>
      <w:proofErr w:type="spellEnd"/>
      <w:r>
        <w:t xml:space="preserve"> продукции</w:t>
      </w:r>
      <w:r>
        <w:t xml:space="preserve">, сокращение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продукции, уполномоченными Правительством Приднестровской Молдавской Республики исполнительными органами государственной власти осуществляются:</w:t>
      </w:r>
    </w:p>
    <w:p w:rsidR="00981C91" w:rsidRDefault="00464173">
      <w:pPr>
        <w:ind w:firstLine="480"/>
        <w:jc w:val="both"/>
      </w:pPr>
      <w:r>
        <w:t>а) разработка мероприятий по противодействию п</w:t>
      </w:r>
      <w:r>
        <w:t xml:space="preserve">отреблению табака или потреблению </w:t>
      </w:r>
      <w:proofErr w:type="spellStart"/>
      <w:r>
        <w:t>никотинсодержащей</w:t>
      </w:r>
      <w:proofErr w:type="spellEnd"/>
      <w:r>
        <w:t xml:space="preserve"> продукции, подлежащих включению в государственные целевые программы, действующие в сфере охраны здоровья граждан и развития здравоохранения;</w:t>
      </w:r>
    </w:p>
    <w:p w:rsidR="00981C91" w:rsidRDefault="00464173">
      <w:pPr>
        <w:ind w:firstLine="480"/>
        <w:jc w:val="both"/>
      </w:pPr>
      <w:r>
        <w:t>б) информирование граждан о масштабах потребления табака или по</w:t>
      </w:r>
      <w:r>
        <w:t xml:space="preserve">требления </w:t>
      </w:r>
      <w:proofErr w:type="spellStart"/>
      <w:r>
        <w:t>никотинсодержащей</w:t>
      </w:r>
      <w:proofErr w:type="spellEnd"/>
      <w:r>
        <w:t xml:space="preserve"> продукции на территории Приднестровской Молдавской Республики и реализуемых и (или) планируемых мероприятиях по сокращению их потребления.</w:t>
      </w:r>
    </w:p>
    <w:p w:rsidR="00981C91" w:rsidRDefault="00464173">
      <w:pPr>
        <w:pStyle w:val="3"/>
        <w:jc w:val="both"/>
      </w:pPr>
      <w:r>
        <w:lastRenderedPageBreak/>
        <w:t>Статья 18.</w:t>
      </w:r>
      <w:r>
        <w:t xml:space="preserve"> Ответственность за нарушение настоящего Закона</w:t>
      </w:r>
    </w:p>
    <w:p w:rsidR="00981C91" w:rsidRDefault="00464173">
      <w:pPr>
        <w:ind w:firstLine="480"/>
        <w:jc w:val="both"/>
      </w:pPr>
      <w:r>
        <w:t>За нарушение законодательства в</w:t>
      </w:r>
      <w:r>
        <w:t xml:space="preserve">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 устанавливается дисциплинарная, гражданско-правовая, административная ответственность в соответствии с зако</w:t>
      </w:r>
      <w:r>
        <w:t>нодательством Приднестровской Молдавской Республики.</w:t>
      </w:r>
    </w:p>
    <w:p w:rsidR="00981C91" w:rsidRDefault="00464173">
      <w:pPr>
        <w:pStyle w:val="3"/>
        <w:jc w:val="both"/>
      </w:pPr>
      <w:r>
        <w:t>Статья 18-1. Заключительные положения</w:t>
      </w:r>
    </w:p>
    <w:p w:rsidR="00981C91" w:rsidRDefault="00464173">
      <w:pPr>
        <w:ind w:firstLine="480"/>
        <w:jc w:val="both"/>
      </w:pPr>
      <w:r>
        <w:t xml:space="preserve">Норма, предусмотренная подпунктом б) пункта 5 статьи 14 настоящего Закона не распространяется на торговые точки, расположенные в объектах капитального строительства </w:t>
      </w:r>
      <w:r>
        <w:t>- зданиях, строениях, сооружениях (за исключением временных построек, киосков, навесов, палаток, лотков), осуществляющих розничную торговлю табачной продукцией.</w:t>
      </w:r>
    </w:p>
    <w:p w:rsidR="00981C91" w:rsidRDefault="00464173">
      <w:pPr>
        <w:pStyle w:val="3"/>
        <w:jc w:val="both"/>
      </w:pPr>
      <w:r>
        <w:t>Статья 19.</w:t>
      </w:r>
      <w:r>
        <w:t xml:space="preserve"> Вступление в силу настоящего Закона</w:t>
      </w:r>
    </w:p>
    <w:p w:rsidR="00981C91" w:rsidRDefault="00464173">
      <w:pPr>
        <w:ind w:firstLine="480"/>
        <w:jc w:val="both"/>
      </w:pPr>
      <w:r>
        <w:t xml:space="preserve">1. Настоящий Закон вступает в силу по истечении </w:t>
      </w:r>
      <w:r>
        <w:t>6 (шести) месяцев со дня официального опубликования, за исключением пунктов 2 и 3 статьи 15 настоящего Закона.</w:t>
      </w:r>
    </w:p>
    <w:p w:rsidR="00981C91" w:rsidRDefault="00464173">
      <w:pPr>
        <w:ind w:firstLine="480"/>
        <w:jc w:val="both"/>
      </w:pPr>
      <w:r>
        <w:t>2. Пункты 2 и 3 статьи 15 настоящего Закона вступают в силу с 1 января 2016 года.</w:t>
      </w:r>
    </w:p>
    <w:p w:rsidR="00981C91" w:rsidRDefault="00464173">
      <w:pPr>
        <w:pStyle w:val="a4"/>
      </w:pPr>
      <w:r>
        <w:rPr>
          <w:b/>
        </w:rPr>
        <w:t>Президент</w:t>
      </w:r>
      <w:r>
        <w:br/>
      </w:r>
      <w:r>
        <w:rPr>
          <w:b/>
        </w:rPr>
        <w:t>Приднестровской Молдавской Республики Е. В. ШЕВЧУК</w:t>
      </w:r>
    </w:p>
    <w:p w:rsidR="00981C91" w:rsidRDefault="00464173">
      <w:pPr>
        <w:pStyle w:val="a4"/>
      </w:pPr>
      <w:r>
        <w:t>г.</w:t>
      </w:r>
      <w:r>
        <w:t xml:space="preserve"> Тирасполь</w:t>
      </w:r>
      <w:r>
        <w:br/>
      </w:r>
      <w:r>
        <w:t>16 января 2015 г.</w:t>
      </w:r>
      <w:r>
        <w:br/>
      </w:r>
      <w:r>
        <w:t>№ 25-З-V</w:t>
      </w:r>
    </w:p>
    <w:sectPr w:rsidR="00981C91">
      <w:footerReference w:type="default" r:id="rId6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173" w:rsidRDefault="00464173">
      <w:r>
        <w:separator/>
      </w:r>
    </w:p>
  </w:endnote>
  <w:endnote w:type="continuationSeparator" w:id="0">
    <w:p w:rsidR="00464173" w:rsidRDefault="0046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C91" w:rsidRDefault="00464173">
    <w:pPr>
      <w:jc w:val="right"/>
    </w:pPr>
    <w:r>
      <w:t>для внутреннего пользования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173" w:rsidRDefault="00464173">
      <w:r>
        <w:separator/>
      </w:r>
    </w:p>
  </w:footnote>
  <w:footnote w:type="continuationSeparator" w:id="0">
    <w:p w:rsidR="00464173" w:rsidRDefault="00464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91"/>
    <w:rsid w:val="00280153"/>
    <w:rsid w:val="00464173"/>
    <w:rsid w:val="0098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FB50B-7BD0-485F-9A07-7EB5B03C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3">
    <w:name w:val="heading 3"/>
    <w:basedOn w:val="a"/>
    <w:next w:val="a"/>
    <w:uiPriority w:val="9"/>
    <w:qFormat/>
    <w:pPr>
      <w:keepLines/>
      <w:spacing w:before="280" w:after="280"/>
      <w:outlineLvl w:val="2"/>
    </w:pPr>
    <w:rPr>
      <w:rFonts w:asciiTheme="majorHAnsi" w:hAnsiTheme="majorHAnsi" w:cs="Cambria"/>
      <w:b/>
      <w:color w:val="4F81BD" w:themeColor="accent1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2801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0153"/>
    <w:rPr>
      <w:sz w:val="24"/>
    </w:rPr>
  </w:style>
  <w:style w:type="paragraph" w:styleId="a7">
    <w:name w:val="footer"/>
    <w:basedOn w:val="a"/>
    <w:link w:val="a8"/>
    <w:uiPriority w:val="99"/>
    <w:unhideWhenUsed/>
    <w:rsid w:val="002801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015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7701</Words>
  <Characters>43899</Characters>
  <Application>Microsoft Office Word</Application>
  <DocSecurity>0</DocSecurity>
  <Lines>365</Lines>
  <Paragraphs>102</Paragraphs>
  <ScaleCrop>false</ScaleCrop>
  <Company/>
  <LinksUpToDate>false</LinksUpToDate>
  <CharactersWithSpaces>51498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jurist2</cp:lastModifiedBy>
  <cp:revision>3</cp:revision>
  <dcterms:created xsi:type="dcterms:W3CDTF">2025-10-27T07:11:00Z</dcterms:created>
  <dcterms:modified xsi:type="dcterms:W3CDTF">2025-10-27T07:11:00Z</dcterms:modified>
</cp:coreProperties>
</file>