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EC9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7431224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 организации оказания диализной помощи населению Приднестровской Молдавской Республики</w:t>
      </w:r>
    </w:p>
    <w:p w14:paraId="1BFD196C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Зарегистрирован Министерством юстиции</w:t>
      </w:r>
    </w:p>
    <w:p w14:paraId="57C5020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Приднестровской Молдавской Республики 3 июня 2022 г.</w:t>
      </w:r>
    </w:p>
    <w:p w14:paraId="3BEC80F1" w14:textId="77777777" w:rsid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Регистрационный № 11063</w:t>
      </w:r>
    </w:p>
    <w:p w14:paraId="5CE5547F" w14:textId="5351010B" w:rsidR="001F5AF1" w:rsidRPr="00192A97" w:rsidRDefault="001F5AF1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1F5AF1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 xml:space="preserve">Редакция на </w:t>
      </w:r>
      <w:r w:rsidRPr="001F5AF1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>29 сентября 2023 г.</w:t>
      </w:r>
    </w:p>
    <w:p w14:paraId="7B1B7DAE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16 января 1997 года № 29-З «Об основах охраны здоровья граждан» (СЗМР 97-1),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22 октября 2020 года № 364 (САЗ 20-43), от 8 декабря 2020 года № 433 (САЗ 20-51), от 25 января 2021 года № 19 (САЗ 21-4), от 30 декабря 2021 года № 426 (САЗ 21-52), от 20 января 2022 года № 11 (САЗ 22-2), приказываю:</w:t>
      </w:r>
    </w:p>
    <w:p w14:paraId="68B17E2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Утвердить:</w:t>
      </w:r>
    </w:p>
    <w:p w14:paraId="7C40DD5A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Положение об организации деятельности отделения диализа согласно Приложению № 1 к настоящему Приказу;</w:t>
      </w:r>
    </w:p>
    <w:p w14:paraId="5F78C15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Положение о комиссии по отбору пациентов для лечения диализом согласно Приложению № 2 к настоящему Приказу;</w:t>
      </w:r>
    </w:p>
    <w:p w14:paraId="369D8244" w14:textId="051B75E2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</w:t>
      </w:r>
      <w:r w:rsid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исключен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539B40D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Перечень медицинских показаний и противопоказаний для проведения процедуры гемодиализа согласно Приложению № 4 к настоящему Приказу.</w:t>
      </w:r>
    </w:p>
    <w:p w14:paraId="0614808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Ответственность за исполнение настоящего Приказа возложить на руководителей государственных лечебно-профилактических учреждений.</w:t>
      </w:r>
    </w:p>
    <w:p w14:paraId="5B92B85E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Приказа оставляю за собой.</w:t>
      </w:r>
    </w:p>
    <w:p w14:paraId="26B7D06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74C1F81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Настоящий Приказ вступает в силу со дня, следующего за днем его официального опубликования.</w:t>
      </w:r>
    </w:p>
    <w:p w14:paraId="5057AF4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Министр </w:t>
      </w: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      </w:t>
      </w:r>
      <w:r w:rsidRPr="00192A9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К. </w:t>
      </w:r>
      <w:proofErr w:type="spellStart"/>
      <w:r w:rsidRPr="00192A9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Албул</w:t>
      </w:r>
      <w:proofErr w:type="spellEnd"/>
    </w:p>
    <w:p w14:paraId="4EEBE25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4A56787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 марта 2022 г.</w:t>
      </w:r>
    </w:p>
    <w:p w14:paraId="725795A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216</w:t>
      </w:r>
    </w:p>
    <w:p w14:paraId="25148175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1</w:t>
      </w:r>
    </w:p>
    <w:p w14:paraId="1EB7271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к Приказу Министерства здравоохранения</w:t>
      </w:r>
    </w:p>
    <w:p w14:paraId="73628E8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27033C65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от 2 марта 2022 года № 216</w:t>
      </w:r>
    </w:p>
    <w:p w14:paraId="4230B6B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Положение</w:t>
      </w:r>
    </w:p>
    <w:p w14:paraId="61DDB9DB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 организации деятельности отделения диализа</w:t>
      </w:r>
    </w:p>
    <w:p w14:paraId="122FF5AE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1. Отделение диализа (далее - Отделение) является структурным подразделением государственного лечебно-профилактического учреждения, подведомственного Министерству здравоохранения Приднестровской Молдавской Республики, и предназначено для оказания диализной помощи пациентам, нуждающимся в ней по экстренным показаниям или в плановом порядке, в соответствии с Постановлением Правительства Приднестровской Молдавской Республики от 31 января 2020 года № 16 «Об утверждении Программы государственных гарантий оказания гражданам Приднестровской Молдавской Республики бесплатной медицинской помощи» (САЗ 20-6).</w:t>
      </w:r>
    </w:p>
    <w:p w14:paraId="54F0D5F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Гражданам Приднестровской Молдавской Республики, а также постоянно проживающим на территории Приднестровской Молдавской Республики иностранным гражданами лицам без гражданства диализная помощь по экстренным показаниям или в плановом порядке оказывается бесплатно.</w:t>
      </w:r>
    </w:p>
    <w:p w14:paraId="364E83E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Иностранным гражданам и лицам без гражданства, временно находящимся на территории Приднестровской Молдавской Республики, диализная помощь по экстренным показаниям предоставляется бесплатно наравне с гражданами Приднестровской Молдавской Республики при состояниях, угрожающих жизни и здоровью гражданина или окружающих его лиц, и до выведения его из этого состояния. Оказание диализной помощи иностранным гражданам и лицам без гражданства, временно находящимся на территории Приднестровской Молдавской Республики, в плановом порядке осуществляется за плату в соответствии с предельными тарифами на услуги государственных учреждений здравоохранения, утверждаемыми нормативным правовым актом Правительства Приднестровской Молдавской Республики на очередной год.</w:t>
      </w:r>
    </w:p>
    <w:p w14:paraId="7D27472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В настоящем Положении используются следующие термины и сокращения:</w:t>
      </w:r>
    </w:p>
    <w:p w14:paraId="66E278C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диализная помощь – проведение заместительной почечной терапии пациентам, страдающим хронической болезнью почек V степени и хронической почечной недостаточностью;</w:t>
      </w:r>
    </w:p>
    <w:p w14:paraId="193FD4F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перитонеальный диализ - метод лечения почечной недостаточности, в основе которого лежит обмен веществами между кровью пациента и диализирующим раствором через брюшину;</w:t>
      </w:r>
    </w:p>
    <w:p w14:paraId="40D8DDF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гемодиализ - лечение хронической почечной недостаточности с помощью аппарата «искусственная почка»;</w:t>
      </w:r>
    </w:p>
    <w:p w14:paraId="5AC74FD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г) программный гемодиализ </w:t>
      </w:r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это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вид гемодиализа, при котором пациент подвергается диализной помощи на постоянной основе, по индивидуально подобранной программе, с заранее вычисленным, известным «сухим» весом (весом пациента без избытка жидкости в организме);</w:t>
      </w:r>
    </w:p>
    <w:p w14:paraId="2B4E335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ХБП – хроническая болезнь почек;</w:t>
      </w:r>
    </w:p>
    <w:p w14:paraId="721524D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ХПН - хроническая почечная недостаточность.</w:t>
      </w:r>
    </w:p>
    <w:p w14:paraId="3034275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Оказание диализной помощи пациентам может осуществляться методами перитонеального диализа и гемодиализа, в том числе программного гемодиализа.</w:t>
      </w:r>
    </w:p>
    <w:p w14:paraId="5BD56A8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Лечение пациентов в Отделении осуществляется как амбулаторно (при развитии ХБП V степени и ХПН), так и стационарно - в случае острой почечной недостаточности, при возникновении сопутствующей патологии у пациентов с хронической почечной недостаточностью, при введении в программный гемодиализ, при госпитализации в отделение нефрологии государственного лечебно-профилактического учреждения пациентов на программном гемодиализе (одном из видов диализной помощи) из других районов Приднестровской Молдавской Республики (других стран).</w:t>
      </w:r>
    </w:p>
    <w:p w14:paraId="2563980E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Пациенты с наличием ВИЧ-инфекции проходят процедуры гемодиализа на отдельном аппарате, с отдельным постом медицинской сестры, в целях предотвращения контаминации других пациентов.</w:t>
      </w:r>
    </w:p>
    <w:p w14:paraId="78CD059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Отделение возглавляет заведующий, на должность которого назначается врач анестезиолог-реаниматолог (либо врач-нефролог, имеющий специализацию по анестезиологии и реаниматологии), прошедший обучение на рабочем месте в отделении гемодиализа и со стажем работы в отделении не менее 3 (трех) лет.</w:t>
      </w:r>
    </w:p>
    <w:p w14:paraId="6C5D182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7. В Отделении могут работать врачи анестезиологи-реаниматологи, прошедшие обучение на рабочем месте в отделении гемодиализа в течение 2 (двух) месяцев; врачи - нефрологи, имеющие специализацию по анестезиологии и реаниматологии и прошедшие обучение на рабочем месте в отделении гемодиализа в течение 2 (двух) месяцев. Средний, младший и инженерно-технический персонал имеют право работать в отделении после прохождения обучения на рабочем месте в течение 1 (одного) месяца.</w:t>
      </w:r>
    </w:p>
    <w:p w14:paraId="4A753C6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Отделение может быть клинической базой для осуществления учебного процесса, постдипломной подготовки врачей, прохождения производственной практики обучающихся в организациях профессионального образования.</w:t>
      </w:r>
    </w:p>
    <w:p w14:paraId="0E9B355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Отделение в своей деятельности использует все лечебно-диагностические и вспомогательные подразделения государственного лечебно-профилактического учреждения, в составе которого оно организовано.</w:t>
      </w:r>
    </w:p>
    <w:p w14:paraId="73599F4B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Отделение осуществляет свою деятельность в соответствии с актами законодательства Приднестровской Молдавской Республики и настоящим Положением.</w:t>
      </w:r>
    </w:p>
    <w:p w14:paraId="504100E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Планирование работы Отделения осуществляется с учетом не менее, чем ежедневного трехсменного использования гемодиализной аппаратуры. Расчет предельного количества пациентов ведется исходя из принципа - 1 (один) аппарат на 8 (восемь) пациентов (при работе в круглосуточном (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четырёхсменном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режиме). При работе в трехсменном режиме - 1 (один) аппарат на 6 (шесть) пациентов.</w:t>
      </w:r>
    </w:p>
    <w:p w14:paraId="68CC4CB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Структура Отделения включает:</w:t>
      </w:r>
    </w:p>
    <w:p w14:paraId="00A9296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аппараты «искусственная почка» не менее 6 (шести), из них 1 (один) аппарат находится в резерве. При увеличении количества аппаратов до 10 (десяти) и более, необходимо 1 (один) и более резервных аппаратов (из расчёта 1 (один) резервный на 10 (десять) функционирующих аппаратов);</w:t>
      </w:r>
    </w:p>
    <w:p w14:paraId="74A560F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система водоподготовки;</w:t>
      </w:r>
    </w:p>
    <w:p w14:paraId="07854E0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помещение для системы водоподготовки;</w:t>
      </w:r>
    </w:p>
    <w:p w14:paraId="200E47D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диализные залы для проведения процедур диализа;</w:t>
      </w:r>
    </w:p>
    <w:p w14:paraId="5EE5F36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процедурный кабинет;</w:t>
      </w:r>
    </w:p>
    <w:p w14:paraId="36B734B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помещение для хранения контейнеров с диализными растворами;</w:t>
      </w:r>
    </w:p>
    <w:p w14:paraId="2D6D63B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помещение временного хранения использованного расходного материала;</w:t>
      </w:r>
    </w:p>
    <w:p w14:paraId="5896144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помещение для хранения стерильных диализаторов;</w:t>
      </w:r>
    </w:p>
    <w:p w14:paraId="1095C51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помещение для консультации пациентов, получающих амбулаторный гемодиализ;</w:t>
      </w:r>
    </w:p>
    <w:p w14:paraId="5CB795AB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помещение для комнаты отдыха и хранения вещей пациентов, получающих диализ амбулаторно;</w:t>
      </w:r>
    </w:p>
    <w:p w14:paraId="09F59A7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помещения для медицинского персонала (кабинет заведующего отделением, ординаторская, кабинет старшей медицинской сестры, сестринская, комнаты отдыха для младшего и инженерно-технического персонала.</w:t>
      </w:r>
    </w:p>
    <w:p w14:paraId="2E3281F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Отделение осуществляет следующие функции:</w:t>
      </w:r>
    </w:p>
    <w:p w14:paraId="62AFF0C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оказывает специализированную медицинскую помощь пациентам, нуждающимся в проведении заместительной почечной терапии методом гемодиализа в срочном или плановом порядке;</w:t>
      </w:r>
    </w:p>
    <w:p w14:paraId="12B540F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б) обеспечивает динамическое наблюдение и лечение пациентов, страдающих хронической почечной недостаточностью как в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интрадиализный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так и в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междиализный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период;</w:t>
      </w:r>
    </w:p>
    <w:p w14:paraId="4E8AE7F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осуществляет отбор пациентов для лечения программным гемодиализом на основании коллективного решения специально созданной комиссии, состав которой устанавливает Министерство здравоохранения Приднестровской Молдавской Республики;</w:t>
      </w:r>
    </w:p>
    <w:p w14:paraId="41F13E6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г) при наличии медицинских показаний осуществляет госпитализацию в отделение нефрологии государственного лечебно-профилактического учреждения пациентов, </w:t>
      </w: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находящихся на амбулаторном гемодиализе. Порядок госпитализации устанавливается администрацией государственного лечебно-профилактического учреждения, в состав которого входит Отделение, на основании соответствующих нормативных правовых актов Приднестровской Молдавской Республики;</w:t>
      </w:r>
    </w:p>
    <w:p w14:paraId="5EF3C93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обеспечивает медикаментозное лечение пациентов, получающих гемодиализ, за счет средств республиканского бюджета;</w:t>
      </w:r>
    </w:p>
    <w:p w14:paraId="497A132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обеспечивает лабораторное и инструментальное обследование, необходимое пациентам, получающим амбулаторный диализ, за счет средств республиканского бюджета.</w:t>
      </w:r>
    </w:p>
    <w:p w14:paraId="6B3C808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Структура и штатная численность Отделения утверждается руководителем исполнительного органа государственной власти, в ведении которого находятся вопросы здравоохранения, по представлению руководителя государственного лечебно-профилактического учреждения, в составе которого организовано Отделение.</w:t>
      </w:r>
    </w:p>
    <w:p w14:paraId="0B1C777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В Отделении ведется медицинская учетная и отчетная документация установленного образца, в том числе карта динамического наблюдения диализного пациента на каждого пациента, находящегося на гемодиализе, по форме согласно Приложению № 1 к настоящему Положению.</w:t>
      </w:r>
    </w:p>
    <w:p w14:paraId="5E1FECC4" w14:textId="543055B8" w:rsidR="00192A97" w:rsidRPr="00192A97" w:rsidRDefault="001F5AF1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Для получения диализной помощи пациенты должны подписать информированное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добровольное согласие диализного пациента на получение диализной помощи по форме,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утвержденной Приказом Министерства здравоохранения Приднестровской Молдавской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Республики от 21 июля 2023 года № 576 «Об утверждении Порядка дачи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информированного добровольного согласия на медицинское вмешательство и отказа от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медицинского вмешательства, формы информированного добровольного согласия на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медицинское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мешательство и формы отказа от медицинского вмешательства»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(регистрационный № 11964 от 31 августа 2023 года) (САЗ 23-35).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09CB018F" w14:textId="6AAF5985" w:rsidR="00192A97" w:rsidRPr="00192A97" w:rsidRDefault="001F5AF1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17. В случае отказа пациента от продолжения получения диализной помощи пациент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заполняет письменный отказ от медицинского вмешательства (заместительной почечной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терапии)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форме,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утвержденной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Приказом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Министерства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здравоохранения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Приднестровской Молдавской Республики от 21 июля 2023 года № 576 «Об утверждении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Порядка дачи информированного добровольного согласия на медицинское вмешательство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и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тказа от медицинского вмешательства, формы информированного добровольного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согласия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медицинское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вмешательство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формы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отказа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F5AF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вмешательства» (регистрационный № 11964 от 31 августа 2023 года) (САЗ 23-35).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4C07831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Последовательность манипуляций при проведении гемодиализа предусмотрена в Приложении № 2 к настоящему Положению.</w:t>
      </w:r>
    </w:p>
    <w:p w14:paraId="573C254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19. При проведении процедуры гемодиализа оформляется протокол по форме согласно Приложению № 3 к настоящему Положению.</w:t>
      </w:r>
    </w:p>
    <w:p w14:paraId="396DEEA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1 к Положению</w:t>
      </w:r>
    </w:p>
    <w:p w14:paraId="496A484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об организации деятельности</w:t>
      </w:r>
    </w:p>
    <w:p w14:paraId="0D64899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отделения диализа</w:t>
      </w:r>
    </w:p>
    <w:p w14:paraId="64FE401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</w:t>
      </w:r>
    </w:p>
    <w:p w14:paraId="08EE7A7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(наименование лечебно-профилактического учреждения)</w:t>
      </w:r>
    </w:p>
    <w:p w14:paraId="3FDD1094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КАРТА ДИНАМИЧЕСКОГО НАБЛЮДЕНИЯ ДИАЛИЗНОГО ПАЦИЕНТА</w:t>
      </w:r>
    </w:p>
    <w:p w14:paraId="1ED1E67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Ф.И.О. пациента______________________________________________________________</w:t>
      </w:r>
    </w:p>
    <w:p w14:paraId="75824D5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рождения __________________________ Пол: м (ж) (нужное обвести)</w:t>
      </w:r>
    </w:p>
    <w:p w14:paraId="22DF2AE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Адрес: ______________________________________________________________________</w:t>
      </w:r>
    </w:p>
    <w:p w14:paraId="667E91D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Телефон ____________________________________________________________________</w:t>
      </w:r>
    </w:p>
    <w:p w14:paraId="20AE242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начала диализа _______________________</w:t>
      </w:r>
    </w:p>
    <w:p w14:paraId="53AE8CDE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Диагноз заболевания почек:</w:t>
      </w:r>
    </w:p>
    <w:p w14:paraId="6A5EF52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7F0484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____________________________________________________________________________</w:t>
      </w:r>
    </w:p>
    <w:p w14:paraId="381123C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49689A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E2B5E8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0D7186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(код по МКБ-10)</w:t>
      </w:r>
    </w:p>
    <w:p w14:paraId="56CEC37C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Рост пациента _______ см, вес _______ кг</w:t>
      </w:r>
    </w:p>
    <w:p w14:paraId="552E571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Инфицированность вирусами гепатита:</w:t>
      </w:r>
    </w:p>
    <w:p w14:paraId="6DD114D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Ag: не определялся, отрицательный, положительный (нужное подчеркнуть)</w:t>
      </w:r>
    </w:p>
    <w:p w14:paraId="0919F22C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выявления (месяц/год) __________________</w:t>
      </w:r>
    </w:p>
    <w:p w14:paraId="436C48F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Другие маркеры гепатита В: не определялись, отрицательные, положительные (нужное подчеркнуть)</w:t>
      </w:r>
    </w:p>
    <w:p w14:paraId="2C371FE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выявления ___________________ (месяц, год).</w:t>
      </w:r>
    </w:p>
    <w:p w14:paraId="59D0301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Маркеры гепатита С: не определялись, отрицательные, положительные (нужное подчеркнуть)</w:t>
      </w:r>
    </w:p>
    <w:p w14:paraId="22D1EBA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выявления ________________</w:t>
      </w:r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_(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месяц, год).</w:t>
      </w:r>
    </w:p>
    <w:p w14:paraId="6A4929F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Группа крови ______________________ Резус фактор _________________</w:t>
      </w:r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_(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месяц, год)</w:t>
      </w:r>
    </w:p>
    <w:p w14:paraId="13DC0EE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ФГ - (месяц, год) ______________________________________.</w:t>
      </w:r>
    </w:p>
    <w:p w14:paraId="7C3548E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Госпитализация в течение года (указать причину и количество дней госпитализации в каждом месяце):</w:t>
      </w:r>
    </w:p>
    <w:p w14:paraId="233B9A1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637"/>
        <w:gridCol w:w="797"/>
        <w:gridCol w:w="470"/>
        <w:gridCol w:w="644"/>
        <w:gridCol w:w="360"/>
        <w:gridCol w:w="479"/>
        <w:gridCol w:w="483"/>
        <w:gridCol w:w="615"/>
        <w:gridCol w:w="810"/>
        <w:gridCol w:w="687"/>
        <w:gridCol w:w="642"/>
        <w:gridCol w:w="706"/>
      </w:tblGrid>
      <w:tr w:rsidR="00192A97" w:rsidRPr="00192A97" w14:paraId="1685E3A0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35712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Причина госпитализации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02AE6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январь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A9FD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февраль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285F9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A61E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апрель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A7020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май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C3E9C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июнь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ACF5A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июль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159A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август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9511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сентябрь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85E4E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октябрь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6C1B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ноябрь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221C2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декабрь</w:t>
            </w:r>
          </w:p>
        </w:tc>
      </w:tr>
      <w:tr w:rsidR="00192A97" w:rsidRPr="00192A97" w14:paraId="07ABA0C9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A23EE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11AC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D42C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770C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E941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4956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4F9E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39FB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3A51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E1739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C5AF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9CFC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407C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155E202D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3EEBF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B0A4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6070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9860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730C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8114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C6ED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627D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26FB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4A3D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D1E5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260F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E26A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7275AE61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51EB6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8071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477B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24FA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7544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9C72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9A09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83C6D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0AA4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072A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A5D5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C683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6DEF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059DFCE0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FC609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D186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E8FD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13C8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C69A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D03C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5DAC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6F20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12DB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2F66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4C1F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1D8B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33F3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34C33027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ADE91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9153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F2C0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8F4F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A7B3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53AD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FA98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8060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AF2E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698D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3083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DF23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27E4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F1B112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Динамика клинических и биохимических показателей (заполняются ежемесячно, на конец каждого месяца):</w:t>
      </w:r>
    </w:p>
    <w:p w14:paraId="0C6DB58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602"/>
        <w:gridCol w:w="752"/>
        <w:gridCol w:w="441"/>
        <w:gridCol w:w="608"/>
        <w:gridCol w:w="341"/>
        <w:gridCol w:w="451"/>
        <w:gridCol w:w="455"/>
        <w:gridCol w:w="521"/>
        <w:gridCol w:w="766"/>
        <w:gridCol w:w="651"/>
        <w:gridCol w:w="606"/>
        <w:gridCol w:w="670"/>
      </w:tblGrid>
      <w:tr w:rsidR="00192A97" w:rsidRPr="00192A97" w14:paraId="75C3A6C3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8A90B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показателей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9F803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январь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C964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февраль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F1B0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DD76D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апрель</w:t>
            </w: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E6DA8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май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17FA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июнь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AF74C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июль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DD8FB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август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9DBC4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сентябрь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0CC1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октябрь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258A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ноябрь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1129B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декабрь</w:t>
            </w:r>
          </w:p>
        </w:tc>
      </w:tr>
      <w:tr w:rsidR="00192A97" w:rsidRPr="00192A97" w14:paraId="148E6BE8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17A9A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Креатинин до диализа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9583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9E99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3BEF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2EE6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03D2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7F92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E5F8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2A7E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F890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7C78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E498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8995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16E97D3B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E4E97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Процент снижения мочевины (или </w:t>
            </w: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Kt</w:t>
            </w:r>
            <w:proofErr w:type="spell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/V)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9D03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6CF1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4574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57DD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A41C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B506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9689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D965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E21C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30F1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77F0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067C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12C6951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60EA9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Альбумин крови, г/л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D352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CBEC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FDF8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F85A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72D5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2213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11BF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9A1A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C3B5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E76F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6B84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8276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154A96AB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12C9B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Общий белок, г/л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90A8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5BD2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742E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EBD2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AAF0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A363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E305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2914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CA97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EDF9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3E8F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D080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417BEFAA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2DD95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Гематокрит, %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B978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2418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7FC0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C96A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C2CA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AE8E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5A9A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A4D4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45BF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85AB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BCA8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4BC6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7A062438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63475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Гемоглобин, г/л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7555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155C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47A1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D03E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A665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4F9C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E85B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6D333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3C95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FACB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2362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48D8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0242C95A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870AD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Кальций крови общий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7924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2E00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8E4D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F57A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29C2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E438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0D84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5DC0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605D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A6C5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ADC5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29DF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25F3DF5B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33326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Натрий крови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E0E2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1B46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1A84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1B11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3B58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773F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819C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2B64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85FD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2B4D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FA8B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858C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2D6C2571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C7DF4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Калий крови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8AF9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5054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945D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863E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C797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BC18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D7F2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43D8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96AF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A566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0CBB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3E45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651E8DD3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5243D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Фосфор крови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C054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2B1A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65D7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C532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DFBF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830E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92FF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2D27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17CF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3159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0659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58DD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92D00D4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3BE14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Протромбин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FEAB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C6C6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8C51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F3E8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FB70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CB75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383B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0D2F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AB64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0C75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C623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0E3B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235CCDE1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5AFF1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АлАТ</w:t>
            </w:r>
            <w:proofErr w:type="spell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**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BB6BB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144E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CDC1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4ECA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6706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39ED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1CCD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C1E0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A0A0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E991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2C65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FD50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08269C2A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30422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АсАТ</w:t>
            </w:r>
            <w:proofErr w:type="spell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**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26C9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B8C7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91F0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923C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EF61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2C36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FA02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0190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D6DC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A0AC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CE5D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B1A2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0E724C70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1BCDE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Паратгормон крови*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760A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4800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0425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DEDA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2142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BEDC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D4AA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4AE7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6235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669E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92CE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BF13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33AA66DC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B1CA8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Холестерин крови*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74D2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8594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6509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E692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3DA4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98D9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AA63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842B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3FDB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8EE6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FE9F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F451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2F7DF790" w14:textId="77777777" w:rsidTr="00192A97"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8E828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Вес сухой, кг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EFF0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A87B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6091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8AB3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D960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2639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35CD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E6F4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03E0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86BB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8DE7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A46E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E8F104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</w:p>
    <w:p w14:paraId="217039C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*Паратгормон крови определяется 1 (один) раз в 3 (три) месяца; общий холестерин крови определяется 1 (один) раз в 6 (шесть) месяцев.</w:t>
      </w:r>
    </w:p>
    <w:p w14:paraId="696553CB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** -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АлАТ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АсАТ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ежемесячно.</w:t>
      </w:r>
    </w:p>
    <w:p w14:paraId="6F4C7E0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Осложнения диализного лечения (заполняется ежемесячно):</w:t>
      </w:r>
    </w:p>
    <w:p w14:paraId="648C4A0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613"/>
        <w:gridCol w:w="831"/>
        <w:gridCol w:w="490"/>
        <w:gridCol w:w="671"/>
        <w:gridCol w:w="373"/>
        <w:gridCol w:w="499"/>
        <w:gridCol w:w="503"/>
        <w:gridCol w:w="568"/>
        <w:gridCol w:w="795"/>
        <w:gridCol w:w="714"/>
        <w:gridCol w:w="669"/>
        <w:gridCol w:w="733"/>
      </w:tblGrid>
      <w:tr w:rsidR="00192A97" w:rsidRPr="00192A97" w14:paraId="3577AAC0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0ED3E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Осложнения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A69A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январь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D3BE2D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февраль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339904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21208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апрель</w:t>
            </w: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AA61C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май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3348D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июнь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3B76D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июль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0B5E3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август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ECC91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сентябрь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A76F8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октябрь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2ECF4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ноябрь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9037C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декабрь</w:t>
            </w:r>
          </w:p>
        </w:tc>
      </w:tr>
      <w:tr w:rsidR="00192A97" w:rsidRPr="00192A97" w14:paraId="49F9DDAA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E679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Синдиализная</w:t>
            </w:r>
            <w:proofErr w:type="spell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гипотония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8A52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5BEB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12BC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9097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E1A5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44C8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7916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512FF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B29D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1260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BA25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0DE3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7CEC2E57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99C00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Синдиализная</w:t>
            </w:r>
            <w:proofErr w:type="spell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гипертония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26C4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126E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D50F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7FBA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E336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6A1F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FD59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12A4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F3F9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6F88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9B5E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51F3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168D52C8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AAF0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Синдиализная</w:t>
            </w:r>
            <w:proofErr w:type="spell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стенокардия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956E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831C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9EF1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70D3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3D7F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113C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03BE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7679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CB3D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BFF3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BD9F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4EC6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ABCCF75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D7AB4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Головная боль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9202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2A2E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036A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CC00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01BB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444C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E4A9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0A90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2068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23D3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359B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4DF0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2A1566A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F9306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Проколфистулы</w:t>
            </w:r>
            <w:proofErr w:type="spellEnd"/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806A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3F45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2300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98F1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3BD6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4D90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7A50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21D0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0BDE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24CB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6D83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24D0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4AA8160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CF0A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Тромбозфистулы</w:t>
            </w:r>
            <w:proofErr w:type="spellEnd"/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A2AA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475D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A3D2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9F9C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F5E7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7F71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EEA8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46EC5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6B10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1721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1D5F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910E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110B826E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22BB3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Судороги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3341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31E5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EE4D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DD6A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0E0F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3603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DDFF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5C7F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63D3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6DD5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535B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A2CF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01238C62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77E1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Аритмия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E1BA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82FA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84E4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EE12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F722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A05D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02A7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99A4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1670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B007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EA00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E774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2B74D254" w14:textId="77777777" w:rsidTr="00192A97"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D430C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Аллергическая реакция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20D1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CCF3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77DF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7B9D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1D39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EF0D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A4FA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EBB1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B6FB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89E1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5821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C8CD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BB5A46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Коррекция анемии (заполняется ежемесячно, после результатов общего анализа крови):</w:t>
      </w:r>
    </w:p>
    <w:p w14:paraId="4270CCA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550"/>
        <w:gridCol w:w="687"/>
        <w:gridCol w:w="400"/>
        <w:gridCol w:w="556"/>
        <w:gridCol w:w="314"/>
        <w:gridCol w:w="412"/>
        <w:gridCol w:w="416"/>
        <w:gridCol w:w="516"/>
        <w:gridCol w:w="702"/>
        <w:gridCol w:w="599"/>
        <w:gridCol w:w="554"/>
        <w:gridCol w:w="618"/>
      </w:tblGrid>
      <w:tr w:rsidR="00192A97" w:rsidRPr="00192A97" w14:paraId="0B8CFF25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6DB5B" w14:textId="77777777" w:rsidR="00192A97" w:rsidRPr="00192A97" w:rsidRDefault="00192A97" w:rsidP="00192A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A2BF8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январь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590F3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февраль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69B8A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март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9A7C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апрель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5F19B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май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29FC3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июнь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7D2D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июль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17AB2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август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CD5A8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сентябрь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D6373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октябрь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D0F4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ноябрь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15669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декабрь</w:t>
            </w:r>
          </w:p>
        </w:tc>
      </w:tr>
      <w:tr w:rsidR="00192A97" w:rsidRPr="00192A97" w14:paraId="48DB359C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4F1CD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 препарата эритропоэтина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D2AA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91E3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8A82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8A6C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317B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2291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F2E1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9424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0E15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23D0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CB8C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A2FD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0785890B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472F9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Доза и способ введения (п/к, в/м) эритропоэтина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B710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B163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F461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1D17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D1FD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B46A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1924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5E7C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91D9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156D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E45D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AE02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6E329AC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714CF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Переливание эритроцитарной массы, мл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60A5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672F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5F1C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A57E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A501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F7E2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6E14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C3A9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1046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3CBA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96BE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DAF1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719D687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29249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Название препарата железа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2DC7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0112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DE14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9174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F8DA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A582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475C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75A8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934A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5C04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F882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6A73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9F5A6F7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7D8F4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Доза препарата железа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ACF4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F7B7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04A7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49A7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73AD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877E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CF59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69AC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D17A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1BE4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CBA3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10B2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7D96FF8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33CBA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Способ введения препарата железа: в/в, внутрь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D941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7457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0E3E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3466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05CB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2CCF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D5DA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E54D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9840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B357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0161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C38B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77EF0172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9579B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Ферритин*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2BF5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2FA8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2781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6032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34E6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476F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52FD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8690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35DD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5082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6BFB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4EF5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7D759597" w14:textId="77777777" w:rsidTr="00192A97"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763A2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Трансферрин*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6030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E56A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FAA0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A821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DAB5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3BDB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0FDE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94F2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E428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B8AE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C0FB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4A75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2F8B6E5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</w:t>
      </w: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ферритин и трансферрин определяются до начала проведения терапии эритропоэтином, после введения необходимой дозы препаратор железа при коррекции дефицита железа каждые 3 месяца при проведении терапии эритропоэтином в сочетании с препаратами железа каждые 6 недель при терапии только препаратами эритропоэтина.</w:t>
      </w:r>
    </w:p>
    <w:p w14:paraId="3A8D3E8B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Отметка о проведении гемодиализа:</w:t>
      </w:r>
    </w:p>
    <w:p w14:paraId="57A51BA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Таблица № 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14"/>
        <w:gridCol w:w="1002"/>
        <w:gridCol w:w="1136"/>
        <w:gridCol w:w="426"/>
        <w:gridCol w:w="1914"/>
        <w:gridCol w:w="1002"/>
        <w:gridCol w:w="1520"/>
      </w:tblGrid>
      <w:tr w:rsidR="00192A97" w:rsidRPr="00192A97" w14:paraId="219435CD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3E376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№ п\п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A0C5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проведения гемодиализа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95E93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Подпись врача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DDA82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Особенности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4946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п\п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E11D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проведения гемодиализа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EC6C2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Подпись врача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BEB0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Особенности</w:t>
            </w:r>
          </w:p>
        </w:tc>
      </w:tr>
      <w:tr w:rsidR="00192A97" w:rsidRPr="00192A97" w14:paraId="57771A03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0AD2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0579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BFC5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C64F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9CC4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E2E9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0D065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8B14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0A7395B8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DB7A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BAEA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90C5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B829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D563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F1256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53E8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BC36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03CA49BE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364C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DCAD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C25F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9A94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10C1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9F11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33A0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4FDD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7A32C8C5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BB97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5FF7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642C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CFF9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65D9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1F90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B1C5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C1D0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00D2F639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D19F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ADDF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3465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F6FF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7658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3F674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9EA3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AD4C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19042F11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CA74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9F59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0240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42AB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8860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A8D9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5B10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5C3C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479C6CC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E523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4631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B41A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26FB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4CDB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4019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E45E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CFB1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368C17C8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C5C5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F8CC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9D02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3DBD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56EE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C0BF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445E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B28E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54614042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9179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BD89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0408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7DBD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AE4A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206E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F7CB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F9C0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315F957B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B190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B7DA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0494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8324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E004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D4A8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119B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4B1A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381C1C8C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64C4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9FDC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A03B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DCC2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D453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4208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17A1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5BF6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3BF5A911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FE9B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52C6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543F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DE8D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A9F8E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7D27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11A4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B19B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2C126CB7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3BE2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1C05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DC1D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16FC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AF57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8E3C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8011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DE1F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194BAB17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173D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68E6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2945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2601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C536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961F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0847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5CDF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7234F978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F5ED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5E42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F612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FB22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120B6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0AA9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DB08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A427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4F2BCCF1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3556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1872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99D9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F377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0B8D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0B2D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93FD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3DAC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14DBF427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2278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3F23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FDEF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A033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B6D5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E7A5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876B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ED77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3ECA9473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2376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5912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ECB0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0A6E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02CC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2E35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7CBD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46F3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4A7C2F64" w14:textId="77777777" w:rsidTr="00192A9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DDDF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90C9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40D97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A177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2561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DB3D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9A9E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8F35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79F5007" w14:textId="77777777" w:rsidR="001F5AF1" w:rsidRDefault="001F5AF1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932E08E" w14:textId="640A3BA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Инструкция</w:t>
      </w:r>
    </w:p>
    <w:p w14:paraId="4FDD572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заполнению карты динамического наблюдения диализного пациента</w:t>
      </w:r>
    </w:p>
    <w:p w14:paraId="7965CD35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Карта динамического наблюдения диализного пациента (далее - карта) заполняется в текущем календарном году на каждого пациента, который лечится в отделении гемодиализа, и ведется непрерывно как на этапе стационарного, так и амбулаторного лечения.</w:t>
      </w:r>
    </w:p>
    <w:p w14:paraId="517E5A1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При заполнении разделов карты диагноз заболевания почек указывается в соответствии с Международной статистической классификацией болезней и проблем, связанных со здоровьем X пересмотра (МКБ-10). При сочетанных поражениях почек первым указывается заболевание, которое привело к хронической болезни почек. В случаях, когда ее причиной является прекращение функции трансплантата почки, основной патологией почек считается поражение трансплантата. Случаи первичного заболевания в стадии хронической почечной недостаточности обозначаются как нефропатия неясной этиологии.</w:t>
      </w:r>
    </w:p>
    <w:p w14:paraId="7754387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Инфицированность вирусами гепатита обозначается датой первого выявления маркеров вирусов гепатита. Если последние никогда не определялись, указать: «не определялись»; если они никогда не были выявлены, пометить «отрицательные».</w:t>
      </w:r>
    </w:p>
    <w:p w14:paraId="7506377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В таблице № 1 «Госпитализация в течение года» указывается число дней госпитализации в каждом месяце с указанием причины госпитализации. Например, если пациент госпитализирован 10 января и выписывается 5 марта, в графе «январь» указывается 21, «февраль» - 28, «март» - 5. Если в течение года пациент был госпитализирован по нескольким причинам, в каждой отдельной строке указывается отдельная причина каждой госпитализации.</w:t>
      </w:r>
    </w:p>
    <w:p w14:paraId="0A89D59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5. В таблице № 2 «Динамика клинических и биохимических показателей» регистрируется динамика показателей по данным на конец каждого месяца.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Kt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/V или доля снижении мочевины в процентах (URR) определяется ежемесячно.</w:t>
      </w:r>
    </w:p>
    <w:p w14:paraId="64D3350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В таблице № 3 «Осложнения диализного лечения» отмечаются в соответствующих графах количество эпизодов (цифрой) каждого из осложнений за соответствующий месяц.</w:t>
      </w:r>
    </w:p>
    <w:p w14:paraId="15A72CF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В таблице № 4 «Коррекция анемии» указывается название препарата эритропоэтина, способ введения и доза в МЕ в неделю. При использовании гемотрансфузий указывается количество эритроцитарной массы в мл, в данном месяце. При терапии препаратами железа отмечается название препарата, способ введения и месячная доза.</w:t>
      </w:r>
    </w:p>
    <w:p w14:paraId="497488C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В таблице № 5 «Отметка о проведении гемодиализа» продлевается по мере заполнения листа.</w:t>
      </w:r>
    </w:p>
    <w:p w14:paraId="16B0D32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2 к Положению об организации</w:t>
      </w:r>
    </w:p>
    <w:p w14:paraId="18A0446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деятельности отделения диализа</w:t>
      </w:r>
    </w:p>
    <w:p w14:paraId="576BD0DE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Последовательность</w:t>
      </w:r>
    </w:p>
    <w:p w14:paraId="5E38C51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манипуляций при проведении гемодиализа</w:t>
      </w:r>
    </w:p>
    <w:p w14:paraId="42EEDC0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Включение, настройка и установка параметров системы водоподготовки и блока обратного осмоса.</w:t>
      </w:r>
    </w:p>
    <w:p w14:paraId="607BC0F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Контроль за показателями жесткости и электролитной проводимости воды для гемодиализа согласно стандартам AAMI и рекомендациям производителя диализной аппаратуры.</w:t>
      </w:r>
    </w:p>
    <w:p w14:paraId="06A7E94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Включение, тестирование и настройка параметров аппарата «искусственная почка».</w:t>
      </w:r>
    </w:p>
    <w:p w14:paraId="72AD1F2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Доставка расходных материалов, необходимых для проведения гемодиализа по указанию врача. Контроль стерильности материалов (дата стерилизации, герметичность упаковки, проверка индикатора стерильности).</w:t>
      </w:r>
    </w:p>
    <w:p w14:paraId="7692387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Сборка экстракорпорального контура.</w:t>
      </w:r>
    </w:p>
    <w:p w14:paraId="628D511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Промывка, заполнение экстракорпорального контура физиологическим раствором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NaCI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0.9%. Проверка готовности аппарата «искусственная почка» к работе.</w:t>
      </w:r>
    </w:p>
    <w:p w14:paraId="626D0F8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Проверка правильности сбора экстракорпорального контура.</w:t>
      </w:r>
    </w:p>
    <w:p w14:paraId="0CF8EFDB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Установка и настройка параметров на мониторе аппарата «искусственная почка».</w:t>
      </w:r>
    </w:p>
    <w:p w14:paraId="4516612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Подготовка медицинского работника (гигиеническая антисептика рук, маска, защитные очки, перчатки). Подготовка оснащения (шприцы, иглы, стерильные ватные шарики, ампулы, флаконы, антисептик для обработки кожи, антисептик для обработки ампул и флаконов, жгут).</w:t>
      </w:r>
    </w:p>
    <w:p w14:paraId="069AD32B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Подготовка пациента. Наложение жгута. Определение у пациента места введения инъекции и обработка его антисептиком. Пункция артериовенозной фистулы фистульными иглами. Фиксация фистульных игл лейкопластырем, накрытие иглы стерильной салфеткой. Снятие жгута.</w:t>
      </w:r>
    </w:p>
    <w:p w14:paraId="7CA3C79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6. Подключение пациента к аппарату «искусственная почка».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Антикоагуляция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гепаринизация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). Врач контролирует либо выставляет параметры скорости кровотока, потока диализирующего раствора, проводимости и температуры диализирующего раствора, времени и объема ультрафильтрации. Контроль за электронной проводимостью диализирующей жидкости. Мониторинг работы аппарата «искусственная почка».</w:t>
      </w:r>
    </w:p>
    <w:p w14:paraId="322D348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Контроль гемодинамических показателей (не менее 1 раза в час) и коррекция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интрадиализных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осложнений.</w:t>
      </w:r>
    </w:p>
    <w:p w14:paraId="0B44703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После окончания процедуры осуществить возврат крови пациенту. Извлечь фистульные иглы, на места венепункции наложить сухой стерильный тампон, зафиксировать бактерицидным пластырем или наложить асептическую повязку.</w:t>
      </w:r>
    </w:p>
    <w:p w14:paraId="5B91B3AA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Дезинфекция одноразовой системы и использованного материала.</w:t>
      </w:r>
    </w:p>
    <w:p w14:paraId="7FA657B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Дезинфекция аппарата «искусственная почка», кресла, обработка, текущая уборка диализного зала.</w:t>
      </w:r>
    </w:p>
    <w:p w14:paraId="2B81362B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3 к Положению об организации</w:t>
      </w:r>
    </w:p>
    <w:p w14:paraId="1707EC2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деятельности отделения диализа</w:t>
      </w:r>
    </w:p>
    <w:p w14:paraId="25FBA0E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Протокол</w:t>
      </w:r>
    </w:p>
    <w:p w14:paraId="4157DC9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проведения процедуры гемодиализа (изолированной ультрафильтрации)</w:t>
      </w:r>
    </w:p>
    <w:p w14:paraId="62B6423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Пациенту _______________________ проведена ________________________ процедура гемодиализа (изолированной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ультрафилы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рации) на бикарбонатной основе.</w:t>
      </w:r>
    </w:p>
    <w:p w14:paraId="0516AB5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Длительность процедуры ____ ч. ______ мин. Начало процедуры ____ч. _____ мин. Окончание _____ч. _____мин.</w:t>
      </w:r>
    </w:p>
    <w:p w14:paraId="51B727E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Аппарат фирмы __________________. Доступ: </w:t>
      </w:r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артерио-венозная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фистула (справа, слева), подключичный катетер (справа, слева), функционирует адекватно/неадекватно. Осложнения при пункции </w:t>
      </w:r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артерио-венозной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фистулы отмечались/не отмечались.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Гемодиализатор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________________ фирмы ________________________________________</w:t>
      </w:r>
    </w:p>
    <w:p w14:paraId="7A81BA5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Параметры: Na диализирующего раствора _________ - ______ ммоль/л. температура диализирующего раствора ________-______С, объем ультрафильтрации _______ мл, скорость кровотока- ___________ мл/мин, поток диализирующего раствора мл/мин. Бикарбонат.</w:t>
      </w:r>
    </w:p>
    <w:p w14:paraId="5DD60F5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Во время процедуры внутривенно введено: _______________________________________</w:t>
      </w:r>
    </w:p>
    <w:p w14:paraId="7816785B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114246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Во время процедуры внутримышечно введено: ___________________________________</w:t>
      </w:r>
    </w:p>
    <w:p w14:paraId="4CC5929B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____________________________________________________________________________</w:t>
      </w:r>
    </w:p>
    <w:p w14:paraId="5296229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Во время процедуры подкожно введено: _________________________________________</w:t>
      </w:r>
    </w:p>
    <w:p w14:paraId="64B901D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2888AE4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Показатели гемодинамики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инрадиализно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 АД (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Ps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</w:t>
      </w:r>
    </w:p>
    <w:p w14:paraId="1E91FE4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АД = ___________________ м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рт.ст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1D5D87E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Ps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= ____________________ в мин.</w:t>
      </w:r>
    </w:p>
    <w:p w14:paraId="63DF31AA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Общее состояние при проведении процедуры средней степени тяжести, тяжелое, крайне тяжелое (нужное подчеркнуть). Сознание по шкале комы Глазго (далее – ШКГ) _______ баллов. Температура _______ град. Цельсия.</w:t>
      </w:r>
    </w:p>
    <w:p w14:paraId="0481231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Кожные покровы физиологической окраски_______________________ чистые. Дыхание ___________________________________. Аускультативно ___________ Частота дыхательных движений (ЧДД) ___ в мин. Сердечная деятельность ритмичная (аритмичная). тоны ясные или глухие или приглушены.</w:t>
      </w:r>
    </w:p>
    <w:p w14:paraId="692B3AF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(нужное подчеркнуть)</w:t>
      </w:r>
    </w:p>
    <w:p w14:paraId="3A82C065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Живот при пальпации _________________________________________________________</w:t>
      </w:r>
    </w:p>
    <w:p w14:paraId="451BBD4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Диурез ______________________________________________________________________</w:t>
      </w:r>
    </w:p>
    <w:p w14:paraId="54393DC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Особые замечания/дополнения __________________________________________________</w:t>
      </w:r>
    </w:p>
    <w:p w14:paraId="33041E9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40154C4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0C1C5B6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По окончанию процедуры сознание по ШКГ _____ баллов. Показатели гемодинамики АД _____ мм.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рт.ст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Ps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______ в мин. Самостоятельно или в сопровождении медперсонала отделения гемодиализа (нужное подчеркнуть), на лежачей (сидячей) каталке, для дальнейшего лечения и наблюдения, пациент переводится в отделение _________________ по согласованию с ______________________________________.</w:t>
      </w:r>
    </w:p>
    <w:p w14:paraId="36EBFBFA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Рекомендовано:</w:t>
      </w:r>
    </w:p>
    <w:p w14:paraId="162E731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0F015DC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42780FE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13081FD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Врач анестезиолог-реаниматолог ведения диализа ____________   Подпись ____________</w:t>
      </w:r>
    </w:p>
    <w:p w14:paraId="39BA30AE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2</w:t>
      </w:r>
    </w:p>
    <w:p w14:paraId="36EA582E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к Приказу Министерства здравоохранения</w:t>
      </w:r>
    </w:p>
    <w:p w14:paraId="5745B5C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285C523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от 2 марта 2022 года № 216</w:t>
      </w:r>
    </w:p>
    <w:p w14:paraId="78C9D7AC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Положение</w:t>
      </w:r>
    </w:p>
    <w:p w14:paraId="7263D25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комиссии по отбору пациентов для лечения диализом</w:t>
      </w:r>
    </w:p>
    <w:p w14:paraId="7A88A945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С целью осуществления отбора и направления пациентов с хронической почечной недостаточностью на лечение методом заместительной почечной терапии (далее – ЗПТ) (гемодиализа) создается комиссия, которая, с учетом медицинских показаний и противопоказаний для проведения процедуры гемодиализа, предусмотренных в Приложении № 4 к Приказу Министерства здравоохранения Приднестровской Молдавской Республики от 2 марта 2022 года № 216 «Об организации оказания диализной помощи населению Приднестровской Молдавской Республики», допускает (или не допускает) пациента для проведения программной процедуры гемодиализа. Сведения о пациентах вносятся в журнал регистрации заседаний комиссии по отбору пациентов для лечения диализа.</w:t>
      </w:r>
    </w:p>
    <w:p w14:paraId="67D2A44A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Персональный состав комиссии по отбору пациентов для лечения диализом устанавливается Приказом Министерства здравоохранения Приднестровской Молдавской Республики.</w:t>
      </w:r>
    </w:p>
    <w:p w14:paraId="16F59E3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Комиссия осуществляет свою деятельность на базе государственного лечебно-профилактического учреждения, имеющего в своем составе отделение гемодиализа.</w:t>
      </w:r>
    </w:p>
    <w:p w14:paraId="67C2D2E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Комиссия состоит из председателя, заместителя председателя, членов и секретаря комиссии.</w:t>
      </w:r>
    </w:p>
    <w:p w14:paraId="3821F9F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Комиссией руководит председатель (представитель Министерства здравоохранения Приднестровской Молдавской Республики), который ведёт заседания, обеспечивает коллегиальность в обсуждении и принятии решений. В случае его отсутствия полномочия передаются заместителю председателя комиссии (главный врач государственного лечебно-профилактического учреждения, имеющего в своем составе отделение гемодиализа).</w:t>
      </w:r>
    </w:p>
    <w:p w14:paraId="0A7EE02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состав комиссии входят следующие члены комиссии:</w:t>
      </w:r>
    </w:p>
    <w:p w14:paraId="406A223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заведующий отделением гемодиализа;</w:t>
      </w:r>
    </w:p>
    <w:p w14:paraId="42AE8C7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заведующий отделением нефрологии;</w:t>
      </w:r>
    </w:p>
    <w:p w14:paraId="3D4F82D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лечащий врач или врач, ведущий диспансерное наблюдение за пациентами с хронической болезнью почек V степени (далее - ХБП V степени);</w:t>
      </w:r>
    </w:p>
    <w:p w14:paraId="2E5AD17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врач-сосудистый хирург;</w:t>
      </w:r>
    </w:p>
    <w:p w14:paraId="6D21880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врач-уролог.</w:t>
      </w:r>
    </w:p>
    <w:p w14:paraId="3A6C8CA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Секретарем комиссии является работник отделения нефрологии (представитель государственного лечебно-профилактического учреждения, имеющего в своем составе отделение гемодиализа).</w:t>
      </w:r>
    </w:p>
    <w:p w14:paraId="715C8BF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случае необходимости комиссия привлекает к работе в качестве экспертов других специалистов государственного лечебно-профилактического учреждения.</w:t>
      </w:r>
    </w:p>
    <w:p w14:paraId="0671ECB5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В своей работе комиссия руководствуется современными общепринятыми клиническими принципами в области нефрологии, гемодиализа и других областях медицины (эндокринология, кардиология, психиатрия и другие), приказами Министерства здравоохранения Приднестровской Молдавской Республики и настоящим Положением.</w:t>
      </w:r>
    </w:p>
    <w:p w14:paraId="5B927FF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При отсутствии противопоказаний комиссия направляет на лечение пациентов с ХБП V степени, а также с хронической почечной недостаточностью (далее - ХПН) в Отделение, преимущественно, по месту жительства. В случае отсутствия диализных мест по территориальному принципу, лечение программным гемодиализом, временно, проводится в отделении гемодиализа на территории Приднестровской Молдавской Республики с вакантными диализными местами.</w:t>
      </w:r>
    </w:p>
    <w:p w14:paraId="1E43367E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При направлении на комиссию пациент обязан иметь при себе удостоверение личности, выписные эпикризы (справки) из лечебно-профилактических учреждений, результаты лабораторных и инструментальных методов исследования, давностью не более 1 (одного) месяца со дня обращения в комиссию, медицинскую карту амбулаторного больного.</w:t>
      </w:r>
    </w:p>
    <w:p w14:paraId="138E2F8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перечень исследований входит:</w:t>
      </w:r>
    </w:p>
    <w:p w14:paraId="50C1366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скорость клубочковой фильтрации (далее - СКФ) - как основной критерий ХБП V степени:</w:t>
      </w:r>
    </w:p>
    <w:p w14:paraId="1F505B9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общий анализ крови (включая гематокрит);</w:t>
      </w:r>
    </w:p>
    <w:p w14:paraId="68D691B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общий анализ мочи;</w:t>
      </w:r>
    </w:p>
    <w:p w14:paraId="0AA0D58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биохимический анализ крови на мочевину, креатинин;</w:t>
      </w:r>
    </w:p>
    <w:p w14:paraId="572B55EE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ионограмма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крови (калий);</w:t>
      </w:r>
    </w:p>
    <w:p w14:paraId="348C81C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ультразвуковое исследование (далее - УЗИ) органов брюшной полости и почек;</w:t>
      </w:r>
    </w:p>
    <w:p w14:paraId="0D5B5B8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рентгенография органов грудной клетки:</w:t>
      </w:r>
    </w:p>
    <w:p w14:paraId="04D21DC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анализ крови на маркеры вирусных гепатитов и ВИЧ-инфекции:</w:t>
      </w:r>
    </w:p>
    <w:p w14:paraId="0BCD6B2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и) по показаниям консультация психиатра, фтизиатра, онколога.</w:t>
      </w:r>
    </w:p>
    <w:p w14:paraId="6294ADC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При наличии противопоказаний к активным методам лечения ХПН пациент получает консервативную, симптоматическую, терапию в лечебно-профилактическом учреждении по месту жительства.</w:t>
      </w:r>
    </w:p>
    <w:p w14:paraId="7CDB99B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Председатель комиссии ежеквартально должен представлять отчет о проделанной работе в Министерство здравоохранения Приднестровской Молдавской Республики.</w:t>
      </w:r>
    </w:p>
    <w:p w14:paraId="0FA5B77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Основными задачами комиссии является:</w:t>
      </w:r>
    </w:p>
    <w:p w14:paraId="637BEE9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решение вопросов своевременного отбора пациентов с ХБП V степени (ХПН терминальной стадии) для лечения программным гемодиализом с учетом комплекса медицинских и социально - экономических факторов;</w:t>
      </w:r>
    </w:p>
    <w:p w14:paraId="247C6CE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 учетом комплекса медицинских факторов вынесение мотивированных решений о регистрации пациентов в листе ожидания очереди на получение ЗПТ при отсутствии свободных диализных мест:</w:t>
      </w:r>
    </w:p>
    <w:p w14:paraId="546A71D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 начале проведения процедуре ЗПТ;</w:t>
      </w:r>
    </w:p>
    <w:p w14:paraId="129D5CF5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об отказе от проведения программного гемодиализа;</w:t>
      </w:r>
    </w:p>
    <w:p w14:paraId="3A03EA6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Комиссия принимает решение по форме, установленной в Приложении № 1 к настоящему Положению, и доводит принятое решение до сведения пациента и его семьи или лиц, его представляющих, как в устной форме, так и в письменной форме.</w:t>
      </w:r>
    </w:p>
    <w:p w14:paraId="43449BF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Комиссия принимает решение о возможности формирования сосудистого доступа (артериовенозная фистула, центральный венозный катетер).</w:t>
      </w:r>
    </w:p>
    <w:p w14:paraId="3A1FC95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Комиссия имеет право исключить пациента из числа пациентов, получающих лечение программным гемодиализом, в случае грубого нарушения лечебного режима, а также в случае отсутствия его без уважительной причины в течение 1 (одного) месяца. При необходимости получения лечения за пределами Приднестровской Молдавской Республики пациент обязан написать уведомление о временном отсутствии пациента на процедурах программного гемодиализа (Приложение № 2 к настоящему Положению).</w:t>
      </w:r>
    </w:p>
    <w:p w14:paraId="707CD9F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В случае трансплантации почки диализное место сохраняется за пациентом в течение 1 (одного) года со дня выезда пациента на лечение за пределами Приднестровской Молдавской Республики.</w:t>
      </w:r>
    </w:p>
    <w:p w14:paraId="00C1AE4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Заседания комиссии проводятся 2 (два) раза в месяц по графику, а также по мере необходимости (по факту обращения пациентов).</w:t>
      </w:r>
    </w:p>
    <w:p w14:paraId="21475E1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Комиссия ведет журнал регистрации заседаний комиссии по отбору пациентов для лечения диализом по форме, установленной в Приложении № 3 к настоящему Положению, с пронумерованными и прошнурованными страницами, скрепленный печатью учреждения.</w:t>
      </w:r>
    </w:p>
    <w:p w14:paraId="49F0733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Комиссия по итогам работы за год составляет аналитический отчет по форме, установленной в Приложении № 4 к настоящему Положению, и представляет его в Министерство здравоохранения Приднестровской Молдавской Республики.</w:t>
      </w:r>
    </w:p>
    <w:p w14:paraId="2880DD6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1 к Положению о комиссии</w:t>
      </w:r>
    </w:p>
    <w:p w14:paraId="72BBC26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по отбору пациентов для лечения диализом</w:t>
      </w:r>
    </w:p>
    <w:p w14:paraId="281D52B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07FB0EF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комиссии по отбору пациентов для лечения диализом (направляется в лечебно-профилактическое учреждение по месту жительства пациента)</w:t>
      </w:r>
    </w:p>
    <w:p w14:paraId="457A2DC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Комиссия по отбору пациентов для лечения диализом на заседании № ___________ от «_____» ___________ 20___г. рассмотрела представленную государственным лечебно-профилактическим учреждением: ________________________________________________</w:t>
      </w:r>
    </w:p>
    <w:p w14:paraId="7B3B753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330CF98E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lastRenderedPageBreak/>
        <w:t>(наименование лечебно-профилактического учреждения, должности, фамилия, имя, отчество (при наличии) врача, направившего пациента)</w:t>
      </w:r>
    </w:p>
    <w:p w14:paraId="13CE7B2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медицинскую документацию: __________________________________________________</w:t>
      </w:r>
    </w:p>
    <w:p w14:paraId="7357545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84B914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6104A0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 пациента: _________________________________________________________________,</w:t>
      </w:r>
    </w:p>
    <w:p w14:paraId="39F39E5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(фамилия, имя, отчество (при наличии)</w:t>
      </w:r>
    </w:p>
    <w:p w14:paraId="520D6BBB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проживающего по адресу: _____________________________________________________,</w:t>
      </w:r>
    </w:p>
    <w:p w14:paraId="67EACAC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установила </w:t>
      </w:r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диагноз:_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</w:t>
      </w:r>
    </w:p>
    <w:p w14:paraId="35716EE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BB8B2D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7B1C5E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A02536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2645CB5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Приняла решение: ____________________________________________________________</w:t>
      </w:r>
    </w:p>
    <w:p w14:paraId="5E96A24B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3DD015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60896E9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364D76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EA91D0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Рекомендовала: ______________________________________________________________</w:t>
      </w:r>
    </w:p>
    <w:p w14:paraId="58CB8ABB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Председатель комиссии _______________________________________________________</w:t>
      </w:r>
    </w:p>
    <w:p w14:paraId="1396051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(фамилия, имя, отчество (при наличии), подпись)</w:t>
      </w:r>
    </w:p>
    <w:p w14:paraId="7D4D54E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Заместитель председателя комиссии ____________________________________________</w:t>
      </w:r>
    </w:p>
    <w:p w14:paraId="1ABF528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(фамилия, имя, отчество (при наличии), подпись)</w:t>
      </w:r>
    </w:p>
    <w:p w14:paraId="38CDBD7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Члены комиссии:</w:t>
      </w:r>
    </w:p>
    <w:p w14:paraId="47EA4F74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</w:t>
      </w:r>
    </w:p>
    <w:p w14:paraId="02F6EB1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(фамилия, имя, отчество (при наличии), подпись)</w:t>
      </w:r>
    </w:p>
    <w:p w14:paraId="55A56B94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</w:t>
      </w:r>
    </w:p>
    <w:p w14:paraId="461CFCA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(фамилия, имя, отчество (при наличии), подпись)</w:t>
      </w:r>
    </w:p>
    <w:p w14:paraId="6114CAF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</w:t>
      </w:r>
    </w:p>
    <w:p w14:paraId="75BB1FB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(фамилия, имя, отчество (при наличии), подпись)</w:t>
      </w:r>
    </w:p>
    <w:p w14:paraId="26BCECA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</w:t>
      </w:r>
    </w:p>
    <w:p w14:paraId="38D0750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(фамилия, имя, отчество (при наличии), подпись)</w:t>
      </w:r>
    </w:p>
    <w:p w14:paraId="3027432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</w:t>
      </w:r>
    </w:p>
    <w:p w14:paraId="6D47D0F5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(фамилия, имя, отчество (при наличии), подпись)</w:t>
      </w:r>
    </w:p>
    <w:p w14:paraId="7728442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2 к Положению о комиссии</w:t>
      </w:r>
    </w:p>
    <w:p w14:paraId="5ECAB36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по отбору пациентов для лечения диализом</w:t>
      </w:r>
    </w:p>
    <w:p w14:paraId="215060C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Образец</w:t>
      </w:r>
    </w:p>
    <w:p w14:paraId="239DE2F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уведомления о временном отсутствии пациента на процедурах программного гемодиализа</w:t>
      </w:r>
    </w:p>
    <w:p w14:paraId="7B19502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Главному врачу</w:t>
      </w:r>
    </w:p>
    <w:p w14:paraId="152414D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</w:t>
      </w:r>
    </w:p>
    <w:p w14:paraId="2440A34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Наименование учреждения</w:t>
      </w:r>
    </w:p>
    <w:p w14:paraId="5EC4711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 пациента отделения гемодиализа</w:t>
      </w:r>
    </w:p>
    <w:p w14:paraId="3134910C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</w:t>
      </w:r>
    </w:p>
    <w:p w14:paraId="48AD4A95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фамилия, имя, отчество (при наличии)</w:t>
      </w:r>
    </w:p>
    <w:p w14:paraId="3B130C1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пациента, № диализной карты</w:t>
      </w:r>
    </w:p>
    <w:p w14:paraId="64C2F57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Заявление</w:t>
      </w:r>
    </w:p>
    <w:p w14:paraId="2650AC4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Прошу Вас разрешить мне отсутствовать на процедурах программного гемодиализа с число, месяц, год по число, месяц, год в связи (указать причину) с закреплением за мной диализного места до ____________________ (число, месяц, год). Направление - выписка из медицинской карты динамического наблюдения диализного пациента получена на руки.</w:t>
      </w:r>
    </w:p>
    <w:p w14:paraId="7FEE00E5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Обязуюсь предоставить выписку из учреждения, в котором находился на процедурах гемодиализа.</w:t>
      </w:r>
    </w:p>
    <w:p w14:paraId="68A560F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_____________                                                                    Подпись _______________</w:t>
      </w:r>
    </w:p>
    <w:p w14:paraId="2B86468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3 к Положению о комиссии</w:t>
      </w:r>
    </w:p>
    <w:p w14:paraId="594CEF4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по отбору пациентов для лечения диализом</w:t>
      </w:r>
    </w:p>
    <w:p w14:paraId="77854EA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Журнал</w:t>
      </w:r>
    </w:p>
    <w:p w14:paraId="5026B21C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регистрации заседаний комиссии по отбору пациентов для лечения диализом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"/>
        <w:gridCol w:w="848"/>
        <w:gridCol w:w="862"/>
        <w:gridCol w:w="1409"/>
        <w:gridCol w:w="1686"/>
        <w:gridCol w:w="649"/>
        <w:gridCol w:w="676"/>
        <w:gridCol w:w="886"/>
        <w:gridCol w:w="486"/>
        <w:gridCol w:w="1738"/>
      </w:tblGrid>
      <w:tr w:rsidR="00192A97" w:rsidRPr="00192A97" w14:paraId="0571CFD2" w14:textId="77777777" w:rsidTr="00192A97"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BAF6A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44D56E24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F4600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 имя, отчество пациента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D4F8E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 места жительства пациента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1E776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лечебно-профилактического учреждения, направившего пациента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94A6C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Фамилия, имя, отчество и должность врача, направившего пациента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8DFB0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 при направлении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A1D3C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Дефекты при направлении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04669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Диагноз, установленный комиссией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A0C2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Решение комиссии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0FE1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Подписи председателя, заместителя председателя и членов комиссии</w:t>
            </w:r>
          </w:p>
        </w:tc>
      </w:tr>
      <w:tr w:rsidR="00192A97" w:rsidRPr="00192A97" w14:paraId="65344815" w14:textId="77777777" w:rsidTr="00192A97"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E55C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D6665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E0609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A5CD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8683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2E418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52598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FE686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B8643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A7B2C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192A97" w:rsidRPr="00192A97" w14:paraId="6B1684D6" w14:textId="77777777" w:rsidTr="00192A97"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E4CA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EB81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A4BD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D258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516B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440B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2AFB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C3BDA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0E66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3A67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92A97" w:rsidRPr="00192A97" w14:paraId="7623C8CA" w14:textId="77777777" w:rsidTr="00192A97"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302D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20C0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4AC1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B64C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6A98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3259F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6FC5C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C26B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63DC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BF7F1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5DAF17B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4 к Положению о комиссии</w:t>
      </w:r>
    </w:p>
    <w:p w14:paraId="4B6EDE8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по отбору пациентов для лечения диализом</w:t>
      </w:r>
    </w:p>
    <w:p w14:paraId="775B37D4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ГОДОВАЯ ОТРАСЛЕВАЯ СТАТИСТИЧЕСКАЯ ОТЧЕТНОСТЬ</w:t>
      </w:r>
    </w:p>
    <w:p w14:paraId="0179C3F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ОТЧЕТ О РАБОТЕ ОТДЕЛЕНИЯ ДИАЛИЗА за 20___ год</w:t>
      </w:r>
    </w:p>
    <w:p w14:paraId="375FAFA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Наименование лечебно-профилактического учреждения ____________________________</w:t>
      </w:r>
    </w:p>
    <w:p w14:paraId="6CE15F3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1D0FDC3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Наименование отделения _____________________________________________________</w:t>
      </w:r>
    </w:p>
    <w:p w14:paraId="047EF14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Общее количество аппаратов «искусственная почка» _____________________________</w:t>
      </w:r>
    </w:p>
    <w:p w14:paraId="14FB3AD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Марка аппаратов «искусственная почка» и срок их эксплуатации____________________</w:t>
      </w:r>
    </w:p>
    <w:p w14:paraId="050C075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398377C4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Марка системы водоочистки и срок ее эксплуатации ______________________________</w:t>
      </w:r>
    </w:p>
    <w:p w14:paraId="0396732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3DCC1D3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Число функционирующих диализных мест ______________________________________</w:t>
      </w:r>
    </w:p>
    <w:p w14:paraId="5A89D1D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Число сеансов гемодиализа:</w:t>
      </w:r>
    </w:p>
    <w:p w14:paraId="7443556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а) общее число сеансов гемодиализа _____________________________________________</w:t>
      </w:r>
    </w:p>
    <w:p w14:paraId="562F604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 том числе, сеансов бикарбонатного гемодиализа _______________________________</w:t>
      </w:r>
    </w:p>
    <w:p w14:paraId="728C546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число сеансов ацетатного гемодиализа _________________________________________</w:t>
      </w:r>
    </w:p>
    <w:p w14:paraId="0C8E2B5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число сеансов, проведенных по поводу острой почечной недостаточности (далее – ОПН) ____________________________________</w:t>
      </w:r>
    </w:p>
    <w:p w14:paraId="45216645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число сеансов, проведенных по поводу хронической почечной недостаточности (далее – ХПН) ____________________________________</w:t>
      </w:r>
    </w:p>
    <w:p w14:paraId="2D5D51B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Сведения о пациентов, получавших лечение гемодиализом:</w:t>
      </w:r>
    </w:p>
    <w:p w14:paraId="70149B7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общее число пациентов, пролеченных в течение года ____________________________</w:t>
      </w:r>
    </w:p>
    <w:p w14:paraId="619E0B96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 том числе, пролеченных по поводу ОПН _____________________________________</w:t>
      </w:r>
    </w:p>
    <w:p w14:paraId="072F590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в том числе, пролеченных по поводу ХПН _____________________________________</w:t>
      </w:r>
    </w:p>
    <w:p w14:paraId="3E772BB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Переведенные из центра г. Рыбница для острого диализа: ________________________</w:t>
      </w:r>
    </w:p>
    <w:p w14:paraId="7CD52B4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Введение в диализ для г. Рыбница: ____________________________________________</w:t>
      </w:r>
    </w:p>
    <w:p w14:paraId="18EB13AC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Введение в диализ для г. Тирасполь: __________________________________________</w:t>
      </w:r>
    </w:p>
    <w:p w14:paraId="0D5E7A24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число пациентов, получавших лечение гемодиализом на 1 января отчетного года _____;</w:t>
      </w:r>
    </w:p>
    <w:p w14:paraId="7C806395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число пациентов, получавших лечение гемодиализом на 31 декабря отчетного года ___;</w:t>
      </w:r>
    </w:p>
    <w:p w14:paraId="64794748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число пациентов, вновь принятых на лечение гемодиализом в отчетном году _________. В том числе принято на лечение по поводу ОПН _________________________________;</w:t>
      </w:r>
    </w:p>
    <w:p w14:paraId="1BB0949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вновь принято на лечение по поводу ХПН ______________________________________;</w:t>
      </w:r>
    </w:p>
    <w:p w14:paraId="6041FD6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число умерших, лечившихся гемодиализом: всего __________ чел., из них: страдавших ОПН ____________ чел.; страдавших ХПН ______________ чел.;</w:t>
      </w:r>
    </w:p>
    <w:p w14:paraId="5EA29B3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число инфицированных вирусом гепатита В: всего ____________ чел., из них: вновь инфицированных в течение отчетного года _____________ чел., число пациентов с положительным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-антигеном ______________ чел.;</w:t>
      </w:r>
    </w:p>
    <w:p w14:paraId="1F28E45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число инфицированных гепатитом С: всего _____________ чел., из них: вновь инфицированных в течение отчетного года ____________ чел., число пациентов с положительными маркерами гепатита С ________ чел.;</w:t>
      </w:r>
    </w:p>
    <w:p w14:paraId="7ECDD91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число инфицированных гепатитом В+С _______________ чел.;</w:t>
      </w:r>
    </w:p>
    <w:p w14:paraId="3A0F2E1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число пациентов гемодиализа, получавших в течение отчетного года лечение препаратами эритропоэтина _____________ чел.</w:t>
      </w:r>
    </w:p>
    <w:p w14:paraId="7368DCA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Число пациентов, получавших лечение перитонеальным диализом: ________________</w:t>
      </w:r>
    </w:p>
    <w:p w14:paraId="18E710B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Число пациентов, направленных на трансплантацию почки, всего: _________________</w:t>
      </w:r>
    </w:p>
    <w:p w14:paraId="73795974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Число пациентов, переведенных из других отделений гемодиализа: _______________</w:t>
      </w:r>
    </w:p>
    <w:p w14:paraId="1169A59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Подпись: ________________________</w:t>
      </w:r>
    </w:p>
    <w:p w14:paraId="1D023B7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Заведующий отделением гемодиализа                                                Дата _______________</w:t>
      </w:r>
    </w:p>
    <w:p w14:paraId="79AF309E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Печать лечебно-профилактического учреждения.</w:t>
      </w:r>
    </w:p>
    <w:p w14:paraId="50E9240B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Инструкция</w:t>
      </w:r>
    </w:p>
    <w:p w14:paraId="1B18A393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заполнению формы отчета о работе отделения гемодиализа</w:t>
      </w:r>
    </w:p>
    <w:p w14:paraId="1B47EF4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Отчет о работе отделения гемодиализа (далее - отчет) по итогам работы за истекший календарный период представляется в Министерство здравоохранения Приднестровской Молдавской Республики не позднее 1 марта текущего года.</w:t>
      </w:r>
    </w:p>
    <w:p w14:paraId="31B27AF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2. В отчете указываются сведения по каждому отделению и при наличии в регионе нескольких отделений отчеты оформляются по каждому из них отдельно. В отчете необходимо указать данные по состоянию на 31 декабря отчетного года.</w:t>
      </w:r>
    </w:p>
    <w:p w14:paraId="2723195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При заполнении графы о лечении препаратами эритропоэтина указать только число количества пациентов, лечившихся в течении года регулярно.</w:t>
      </w:r>
    </w:p>
    <w:p w14:paraId="0890C5E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3</w:t>
      </w:r>
    </w:p>
    <w:p w14:paraId="3504DC7A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к Приказу Министерства здравоохранения</w:t>
      </w:r>
    </w:p>
    <w:p w14:paraId="168AF895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6C6F31CF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от 2 марта 2022 года № 216</w:t>
      </w:r>
    </w:p>
    <w:p w14:paraId="5F2D5AAB" w14:textId="25D25ADA" w:rsidR="00192A97" w:rsidRPr="00192A97" w:rsidRDefault="001F5AF1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исключено. </w:t>
      </w:r>
    </w:p>
    <w:p w14:paraId="69FC3BB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 № 4</w:t>
      </w:r>
    </w:p>
    <w:p w14:paraId="0C8AF2E2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к Приказу Министерства здравоохранения</w:t>
      </w:r>
    </w:p>
    <w:p w14:paraId="49948C10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62CE11FC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от 2 марта 2022 года № 216</w:t>
      </w:r>
    </w:p>
    <w:p w14:paraId="1694D807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Перечень</w:t>
      </w:r>
    </w:p>
    <w:p w14:paraId="67303219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медицинских показаний и противопоказаний для проведения процедуры программного гемодиализа</w:t>
      </w:r>
    </w:p>
    <w:p w14:paraId="3EFED3B5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Медицинские показания для планового программного гемодиализа.</w:t>
      </w:r>
    </w:p>
    <w:p w14:paraId="510C8C7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Принятие решения о начале программного диализного лечения должно основываться на клинике - лабораторных данных.</w:t>
      </w:r>
    </w:p>
    <w:p w14:paraId="69747BA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Диализ нужно начинать при скорости клубочковой фильтрации (далее – СКФ) 15 мл/мин и ниже, и наличии 1 (одного) или более из перечисленных признаков:</w:t>
      </w:r>
    </w:p>
    <w:p w14:paraId="34B997A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симптомы уремии (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серозитное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нарушение кислотно-основного баланса (ацидоз) и электролитного баланса, кожный зуд);</w:t>
      </w:r>
    </w:p>
    <w:p w14:paraId="4EFAD80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б) выраженная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гипергидратация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083E448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артериальная гипертензия, не поддающаяся контролю;</w:t>
      </w:r>
    </w:p>
    <w:p w14:paraId="57D7F3E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прогрессивное ухудшение пищевого статуса.</w:t>
      </w:r>
    </w:p>
    <w:p w14:paraId="12B44D8B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любом случае, диализ следует начать до того, как СКФ снизится до 5 мл/мин/1,73 м</w:t>
      </w:r>
      <w:r w:rsidRPr="00192A97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ru-RU"/>
          <w14:ligatures w14:val="none"/>
        </w:rPr>
        <w:t>2</w:t>
      </w: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даже если проводится оптимальный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преддиализный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уход и нет никаких перечисленных симптомов.</w:t>
      </w:r>
    </w:p>
    <w:p w14:paraId="2A0F8D90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Для пациентов с высоким риском, например при сахарном диабете, предпочитают более раннее начало диализной терапии, что снижает риск интра- и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постдиализных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осложнений при введении пациента в диализный режим. Учитывая микро- и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макроангипатию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начало заместительной почечной терапии (далее – ЗПТ) у пациентов с сахарным диабетом должно быть постепенным и требует большего времени, чем при других патологиях.</w:t>
      </w:r>
    </w:p>
    <w:p w14:paraId="31B68C6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Гемодиализ может быть начат у пациентов с хронической болезнью почек IV степени при наличии любого из перечисленных факторов:</w:t>
      </w:r>
    </w:p>
    <w:p w14:paraId="43352302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отеки, не поддающиеся коррекции диуретиками (анасарка) и (или) отек легких;</w:t>
      </w:r>
    </w:p>
    <w:p w14:paraId="688CEA8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гиперкалиемия (7.0 ммоль/л и более);</w:t>
      </w:r>
    </w:p>
    <w:p w14:paraId="010E1EFA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метаболический ацидоз, который не поддается коррекции;</w:t>
      </w:r>
    </w:p>
    <w:p w14:paraId="15C71FC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плеврит или перикардит;</w:t>
      </w:r>
    </w:p>
    <w:p w14:paraId="131C0A8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гипертензия, которая требует применения 4 (четырех) и более гипотензивных препаратов.</w:t>
      </w:r>
    </w:p>
    <w:p w14:paraId="35CC1F6A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Начало диализного лечения может быть отложено в исключительных случаях, когда преимущества отложенного начала лечения представляются очевидными, например, у пациентов с отсутствием клинической симптоматики на период «созревания» </w:t>
      </w:r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артерио-венозной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фистулы.</w:t>
      </w:r>
    </w:p>
    <w:p w14:paraId="72DE0334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Медицинские противопоказания для программного гемодиализа:</w:t>
      </w:r>
    </w:p>
    <w:p w14:paraId="4A2DD46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абсолютные противопоказания:</w:t>
      </w:r>
    </w:p>
    <w:p w14:paraId="5B397C0E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отказ пациента;</w:t>
      </w:r>
    </w:p>
    <w:p w14:paraId="475917BA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наличие психиатрической патологии, при которой возможна угроза жизни для окружающих и самого пациента.</w:t>
      </w:r>
    </w:p>
    <w:p w14:paraId="3FF010F7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относительные противопоказания: при наличии относительных противопоказаний имеются высокие риски осложнений, вплоть до летального исхода:</w:t>
      </w:r>
    </w:p>
    <w:p w14:paraId="77C797C3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снижение объёма циркулирующей крови (гипотония вследствие массивной потери жидкости и электролитов, профузных кровотечений, нефротического синдрома), при котором возможно затруднение наполнения кровью экстракорпорального контура.</w:t>
      </w:r>
    </w:p>
    <w:p w14:paraId="3F16115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геморрагический синдром любого происхождения, в связи с угрозой профузных кровотечений.</w:t>
      </w:r>
    </w:p>
    <w:p w14:paraId="4CA44066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инфекционные заболевания любой локализации с активно текущим воспалительным процессом, например, при активной форме туберкулеза внутренних органов, анаэробных инфекциях, септических состояниях.</w:t>
      </w:r>
    </w:p>
    <w:p w14:paraId="54476451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онкологические заболевания любой локализации с метастазированием и интоксикацией (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инкурабельный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пациент).</w:t>
      </w:r>
    </w:p>
    <w:p w14:paraId="51E05A68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тяжелые органические поражения нервной системы (острое нарушение кровообращения мозга, субарахноидальное кровотечение и другие).</w:t>
      </w:r>
    </w:p>
    <w:p w14:paraId="26F91F9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6) острая сердечно - сосудистая патология (инфаркт миокарда, тромбоэмболия легочной артерии, пароксизмальные нарушения ритма).</w:t>
      </w:r>
    </w:p>
    <w:p w14:paraId="3E3E05E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7) поражения системы крови (острые и хронические лейкозы, апластические анемии и геморрагические диатезы).</w:t>
      </w:r>
    </w:p>
    <w:p w14:paraId="6C762AAA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Медицинские показания к проведению гемодиализа у пациентов с острым повреждением почек: у пациентов с острым повреждением почек следует начинать ЗПТ ургентно при наличии следующих абсолютных показаний:</w:t>
      </w:r>
    </w:p>
    <w:p w14:paraId="0C4FA63C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жизнеугрожающей и рефрактерной к медикаментозной терапии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гипергидратации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66A9039E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гиперкалиемии (&gt; 6.5 ммоль/л);</w:t>
      </w:r>
    </w:p>
    <w:p w14:paraId="7CFCAA99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клинических проявлениях уремической интоксикации;</w:t>
      </w:r>
    </w:p>
    <w:p w14:paraId="0429A67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тяжелом метаболическом ацидозе (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pl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l&lt;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7.1).</w:t>
      </w:r>
    </w:p>
    <w:p w14:paraId="4CE513CD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Ургентное проведение ЗПТ вне абсолютных показаний оправдано только с целью быстрого удаления из циркуляции токсического экзогенного продукта или ксенобиотика, которые могли стать причиной острого повреждения почек.</w:t>
      </w:r>
    </w:p>
    <w:p w14:paraId="0B358C1F" w14:textId="77777777" w:rsidR="00192A97" w:rsidRPr="00192A97" w:rsidRDefault="00192A97" w:rsidP="001F5AF1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Абсолютные и относительные медицинские показания для начала ЗПТ при остром повреждении почек: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5349"/>
        <w:gridCol w:w="2295"/>
      </w:tblGrid>
      <w:tr w:rsidR="00192A97" w:rsidRPr="00192A97" w14:paraId="1C7EB2A1" w14:textId="77777777" w:rsidTr="00192A97"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4D434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Показатель</w:t>
            </w: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F1AAF3E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C1BD0E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Абсолютное/относительное показание</w:t>
            </w:r>
          </w:p>
        </w:tc>
      </w:tr>
      <w:tr w:rsidR="00192A97" w:rsidRPr="00192A97" w14:paraId="58ECDEFE" w14:textId="77777777" w:rsidTr="00192A97">
        <w:tc>
          <w:tcPr>
            <w:tcW w:w="24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79D95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Метаболические нарушения</w:t>
            </w: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A8547D4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Мочевина &gt;27 ммоль/л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6215CAB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Относительное</w:t>
            </w:r>
          </w:p>
        </w:tc>
      </w:tr>
      <w:tr w:rsidR="00192A97" w:rsidRPr="00192A97" w14:paraId="6B93C937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38C1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E914130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Мочевина &gt;35,7 ммоль/л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57EC68D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Абсолютное</w:t>
            </w:r>
          </w:p>
        </w:tc>
      </w:tr>
      <w:tr w:rsidR="00192A97" w:rsidRPr="00192A97" w14:paraId="0E1BE2D5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B3373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0118EFB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Гиперкалиемия &lt;6 ммоль/л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CA7029B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Относительное</w:t>
            </w:r>
          </w:p>
        </w:tc>
      </w:tr>
      <w:tr w:rsidR="00192A97" w:rsidRPr="00192A97" w14:paraId="62211790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9B5C8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11FA088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Гиперкалиемия&gt; 6 ммоль/л и электрокардиографические нарушения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E6A4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Абсолютное</w:t>
            </w:r>
          </w:p>
        </w:tc>
      </w:tr>
      <w:tr w:rsidR="00192A97" w:rsidRPr="00192A97" w14:paraId="4CD53A86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1D85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8263496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Диснатриемия</w:t>
            </w:r>
            <w:proofErr w:type="spellEnd"/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CBC3F4D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Относительное</w:t>
            </w:r>
          </w:p>
        </w:tc>
      </w:tr>
      <w:tr w:rsidR="00192A97" w:rsidRPr="00192A97" w14:paraId="2CE6D5FF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30072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EA4E01E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Гипермагнезиемия &gt;4 ммоль/л с анурией и отсутствием глубоких сухожильных рефлексов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6BC68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Абсолютное</w:t>
            </w:r>
          </w:p>
        </w:tc>
      </w:tr>
      <w:tr w:rsidR="00192A97" w:rsidRPr="00192A97" w14:paraId="6A04E698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C66FD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6F7B91A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рН&gt;7.15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84CEF9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Относительное</w:t>
            </w:r>
          </w:p>
        </w:tc>
      </w:tr>
      <w:tr w:rsidR="00192A97" w:rsidRPr="00192A97" w14:paraId="1F87912E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F41A4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956040D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РН&lt;</w:t>
            </w:r>
            <w:proofErr w:type="gram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7.15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3E62789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Абсолютное</w:t>
            </w:r>
          </w:p>
        </w:tc>
      </w:tr>
      <w:tr w:rsidR="00192A97" w:rsidRPr="00192A97" w14:paraId="7D642F90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9667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53C5AB0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Лактатацидоз</w:t>
            </w:r>
            <w:proofErr w:type="spell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на фоне приема метформина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FF704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Абсолютное</w:t>
            </w:r>
          </w:p>
        </w:tc>
      </w:tr>
      <w:tr w:rsidR="00192A97" w:rsidRPr="00192A97" w14:paraId="2392FE18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1A2B9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34C4CFB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KDIGO 1 стадия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131EE61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Относительное</w:t>
            </w:r>
          </w:p>
        </w:tc>
      </w:tr>
      <w:tr w:rsidR="00192A97" w:rsidRPr="00192A97" w14:paraId="1ABA7C84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AA620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433F76F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KDIGO II стадия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8A8470C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Относительное</w:t>
            </w:r>
          </w:p>
        </w:tc>
      </w:tr>
      <w:tr w:rsidR="00192A97" w:rsidRPr="00192A97" w14:paraId="66D54720" w14:textId="77777777" w:rsidTr="00192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78FAB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75F8A67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KDIGO 111 стадия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74D983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Относительное</w:t>
            </w:r>
          </w:p>
        </w:tc>
      </w:tr>
      <w:tr w:rsidR="00192A97" w:rsidRPr="00192A97" w14:paraId="79F66056" w14:textId="77777777" w:rsidTr="00192A97"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F168BF7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Гиперволемия</w:t>
            </w:r>
            <w:proofErr w:type="spellEnd"/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F044771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Чувствительная к диуретикам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235832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Относительное</w:t>
            </w:r>
          </w:p>
        </w:tc>
      </w:tr>
      <w:tr w:rsidR="00192A97" w:rsidRPr="00192A97" w14:paraId="1604BA9A" w14:textId="77777777" w:rsidTr="00192A97"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AC145" w14:textId="77777777" w:rsidR="00192A97" w:rsidRPr="00192A97" w:rsidRDefault="00192A97" w:rsidP="00192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23561FD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Нечувствительная к диуретикам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CEC5F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Абсолютное</w:t>
            </w:r>
          </w:p>
        </w:tc>
      </w:tr>
    </w:tbl>
    <w:p w14:paraId="4E77615D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Критерии</w:t>
      </w: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  <w:t xml:space="preserve"> KDIGO (Kidney Disease: Improving Global Outcomes):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7042"/>
        <w:gridCol w:w="1979"/>
      </w:tblGrid>
      <w:tr w:rsidR="00192A97" w:rsidRPr="00192A97" w14:paraId="76D7F0FB" w14:textId="77777777" w:rsidTr="00192A97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4DF0832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Стадия</w:t>
            </w:r>
          </w:p>
        </w:tc>
        <w:tc>
          <w:tcPr>
            <w:tcW w:w="8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B4A5716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Scr</w:t>
            </w:r>
            <w:proofErr w:type="spell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DFB9034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Объем выделяемой мочи</w:t>
            </w:r>
          </w:p>
        </w:tc>
      </w:tr>
      <w:tr w:rsidR="00192A97" w:rsidRPr="00192A97" w14:paraId="3B9047EB" w14:textId="77777777" w:rsidTr="00192A97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4C212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9D6142A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1,5- 1,9 раза выше исходного или повышение на &gt;0.3 мг/дл (&gt;26,5 / мкмоль/л)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0711D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&lt; 0.5</w:t>
            </w:r>
            <w:proofErr w:type="gram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мл/кг/ч за 6 -12 ч</w:t>
            </w:r>
          </w:p>
        </w:tc>
      </w:tr>
      <w:tr w:rsidR="00192A97" w:rsidRPr="00192A97" w14:paraId="5A379423" w14:textId="77777777" w:rsidTr="00192A97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3C8CE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CDB56C8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2.0 - 2.9 раза выше исходного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D2F9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&lt; 0.5</w:t>
            </w:r>
            <w:proofErr w:type="gram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мл/кг/ч </w:t>
            </w:r>
            <w:proofErr w:type="gram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 &gt;</w:t>
            </w:r>
            <w:proofErr w:type="gram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12ч</w:t>
            </w:r>
          </w:p>
        </w:tc>
      </w:tr>
      <w:tr w:rsidR="00192A97" w:rsidRPr="00192A97" w14:paraId="1AF9F4E7" w14:textId="77777777" w:rsidTr="00192A97"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AEC37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4CA3A" w14:textId="77777777" w:rsidR="00192A97" w:rsidRPr="00192A97" w:rsidRDefault="00192A97" w:rsidP="00192A9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3,0 раза выше исходного или повышение до &gt;4.0 мг/дл (&gt;353.6 / мкмоль/л) или начало ЗПТ или у пациентов младше 18 лет, снижение расчетной СКФ до &lt;35 мл/мин на 1.73 м</w:t>
            </w:r>
            <w:r w:rsidRPr="00192A97">
              <w:rPr>
                <w:rFonts w:ascii="Arial Narrow" w:eastAsia="Times New Roman" w:hAnsi="Arial Narrow" w:cs="Times New Roman"/>
                <w:kern w:val="0"/>
                <w:sz w:val="12"/>
                <w:szCs w:val="1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F0184" w14:textId="77777777" w:rsidR="00192A97" w:rsidRPr="00192A97" w:rsidRDefault="00192A97" w:rsidP="00192A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&lt; 0.3</w:t>
            </w:r>
            <w:proofErr w:type="gram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мл/кг/ч </w:t>
            </w:r>
            <w:proofErr w:type="gramStart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за &gt;</w:t>
            </w:r>
            <w:proofErr w:type="gramEnd"/>
            <w:r w:rsidRPr="00192A9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 24 ч или анурия в течении&gt; 12 ч</w:t>
            </w:r>
          </w:p>
        </w:tc>
      </w:tr>
    </w:tbl>
    <w:p w14:paraId="0235147E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Scr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-сывороточный креатинин. СКФ - скорость клубочковой фильтрации.</w:t>
      </w:r>
    </w:p>
    <w:p w14:paraId="495FDFB1" w14:textId="77777777" w:rsidR="00192A97" w:rsidRPr="00192A97" w:rsidRDefault="00192A97" w:rsidP="00192A9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Прекращение процедур ЗПТ при остром повреждении почек:</w:t>
      </w:r>
    </w:p>
    <w:p w14:paraId="7E1572CC" w14:textId="77777777" w:rsidR="00192A97" w:rsidRPr="00192A97" w:rsidRDefault="00192A97" w:rsidP="004D24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качестве ориентировочных критериев для принятия решения о прекращении процедур ЗГП у пациентов с острым повреждением почек можно использовать следующие показатели:</w:t>
      </w:r>
    </w:p>
    <w:p w14:paraId="17E209BA" w14:textId="77777777" w:rsidR="00192A97" w:rsidRPr="00192A97" w:rsidRDefault="00192A97" w:rsidP="004D24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диурез более 0.5 мл/кг/ч при суточной потребности в петлевых диуретиках не более 200 мг/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сут</w:t>
      </w:r>
      <w:proofErr w:type="spellEnd"/>
      <w:proofErr w:type="gram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  <w:proofErr w:type="gram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центральное венозное давление не выше 15 мм вод. ст.;</w:t>
      </w:r>
    </w:p>
    <w:p w14:paraId="559BE3BC" w14:textId="77777777" w:rsidR="00192A97" w:rsidRPr="00192A97" w:rsidRDefault="00192A97" w:rsidP="004D24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б) концентрация калия в сыворотке крови </w:t>
      </w:r>
      <w:proofErr w:type="spellStart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нс</w:t>
      </w:r>
      <w:proofErr w:type="spellEnd"/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выше 5.6 ммоль/л;</w:t>
      </w:r>
    </w:p>
    <w:p w14:paraId="587C81DB" w14:textId="77777777" w:rsidR="00192A97" w:rsidRPr="00192A97" w:rsidRDefault="00192A97" w:rsidP="004D24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отсутствие тяжелого метаболического ацидоза (SB более 15 ммоль/л без инфузии бикарбоната натрия).</w:t>
      </w:r>
    </w:p>
    <w:p w14:paraId="3B8E913D" w14:textId="77777777" w:rsidR="00192A97" w:rsidRPr="00192A97" w:rsidRDefault="00192A97" w:rsidP="004D24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92A9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Концентрация мочевины в сыворотке крови перед началом очередного сеанса гемодиализа менее 20 ммоль/л.</w:t>
      </w:r>
    </w:p>
    <w:p w14:paraId="6392D918" w14:textId="77777777" w:rsidR="00602057" w:rsidRDefault="00602057"/>
    <w:sectPr w:rsidR="00602057" w:rsidSect="001F5A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DD"/>
    <w:rsid w:val="00192A97"/>
    <w:rsid w:val="001F5AF1"/>
    <w:rsid w:val="00271C9D"/>
    <w:rsid w:val="004C7642"/>
    <w:rsid w:val="004D24AF"/>
    <w:rsid w:val="00602057"/>
    <w:rsid w:val="009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88B8"/>
  <w15:chartTrackingRefBased/>
  <w15:docId w15:val="{326CC7EB-F8DF-4F92-9C4A-28CE1669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3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3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3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3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3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3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3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3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3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3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3DD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192A97"/>
  </w:style>
  <w:style w:type="paragraph" w:customStyle="1" w:styleId="msonormal0">
    <w:name w:val="msonormal"/>
    <w:basedOn w:val="a"/>
    <w:rsid w:val="0019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19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6744</Words>
  <Characters>38444</Characters>
  <Application>Microsoft Office Word</Application>
  <DocSecurity>0</DocSecurity>
  <Lines>320</Lines>
  <Paragraphs>90</Paragraphs>
  <ScaleCrop>false</ScaleCrop>
  <Company/>
  <LinksUpToDate>false</LinksUpToDate>
  <CharactersWithSpaces>45098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4</cp:revision>
  <dcterms:created xsi:type="dcterms:W3CDTF">2025-06-12T13:49:00Z</dcterms:created>
  <dcterms:modified xsi:type="dcterms:W3CDTF">2025-06-12T13:52:00Z</dcterms:modified>
</cp:coreProperties>
</file>