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A3886" w14:textId="3B6A7637" w:rsidR="0022706B" w:rsidRPr="0022706B" w:rsidRDefault="0022706B" w:rsidP="00227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ПРИКАЗ</w:t>
      </w:r>
    </w:p>
    <w:p w14:paraId="58475906" w14:textId="77777777" w:rsidR="0022706B" w:rsidRPr="0022706B" w:rsidRDefault="0022706B" w:rsidP="00227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МИНИСТЕРСТВА ЗДРАВООХРАНЕНИЯ</w:t>
      </w:r>
    </w:p>
    <w:p w14:paraId="442F2E32" w14:textId="77777777" w:rsidR="0022706B" w:rsidRPr="0022706B" w:rsidRDefault="0022706B" w:rsidP="00227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14:paraId="5A7FD87C" w14:textId="77777777" w:rsidR="0022706B" w:rsidRDefault="0022706B" w:rsidP="00227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76BA10" w14:textId="0744E698" w:rsidR="0022706B" w:rsidRPr="0022706B" w:rsidRDefault="0022706B" w:rsidP="00227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Об утверждении Порядка оказания акушерско-гинекологической 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 неонатальной помощи</w:t>
      </w:r>
    </w:p>
    <w:p w14:paraId="3CB306FA" w14:textId="77777777" w:rsidR="0022706B" w:rsidRDefault="0022706B" w:rsidP="00227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CCD0D4" w14:textId="75A10112" w:rsidR="0022706B" w:rsidRPr="0022706B" w:rsidRDefault="0022706B" w:rsidP="00227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Зарегистрирован Министерством юстиции</w:t>
      </w:r>
    </w:p>
    <w:p w14:paraId="0A7426C4" w14:textId="77777777" w:rsidR="0022706B" w:rsidRPr="0022706B" w:rsidRDefault="0022706B" w:rsidP="00227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Приднестровской Молдавской Республики 25 октября 2024 г.</w:t>
      </w:r>
    </w:p>
    <w:p w14:paraId="24FFE733" w14:textId="77777777" w:rsidR="0022706B" w:rsidRPr="0022706B" w:rsidRDefault="0022706B" w:rsidP="00227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Регистрационный № 12790</w:t>
      </w:r>
    </w:p>
    <w:p w14:paraId="3FA48996" w14:textId="77777777" w:rsidR="0022706B" w:rsidRDefault="0022706B" w:rsidP="00227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FCD0C" w14:textId="4ADB8E8D" w:rsidR="0022706B" w:rsidRDefault="0022706B" w:rsidP="00227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(САЗ 24-43)</w:t>
      </w:r>
    </w:p>
    <w:p w14:paraId="4FFEFA36" w14:textId="77777777" w:rsidR="0022706B" w:rsidRDefault="0022706B" w:rsidP="00227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77EEDA" w14:textId="3839A3AD" w:rsidR="0022706B" w:rsidRPr="0022706B" w:rsidRDefault="0022706B" w:rsidP="00227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2706B">
        <w:rPr>
          <w:rFonts w:ascii="Times New Roman" w:hAnsi="Times New Roman" w:cs="Times New Roman"/>
          <w:sz w:val="24"/>
          <w:szCs w:val="24"/>
          <w:u w:val="single"/>
        </w:rPr>
        <w:t xml:space="preserve">Редакция на </w:t>
      </w:r>
      <w:r w:rsidR="00BB56B4" w:rsidRPr="00BB56B4">
        <w:rPr>
          <w:rFonts w:ascii="Times New Roman" w:hAnsi="Times New Roman" w:cs="Times New Roman"/>
          <w:sz w:val="24"/>
          <w:szCs w:val="24"/>
          <w:u w:val="single"/>
        </w:rPr>
        <w:t>21 января 2025 г</w:t>
      </w:r>
      <w:r w:rsidRPr="0022706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7C20A58A" w14:textId="77777777" w:rsidR="0022706B" w:rsidRDefault="0022706B" w:rsidP="00227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1D377" w14:textId="5F0A2A02" w:rsidR="0022706B" w:rsidRPr="0022706B" w:rsidRDefault="0022706B" w:rsidP="002270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В соответствии с Законом Приднестровской Молдавской Республики от 16 января 1997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года № 29-З «Об основах охраны здоровья граждан» (СЗМР 97-1), 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Правительства Приднестровской Молдавской Республики от 19 августа 2024 года № 37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22706B">
        <w:rPr>
          <w:rFonts w:ascii="Times New Roman" w:hAnsi="Times New Roman" w:cs="Times New Roman"/>
          <w:sz w:val="24"/>
          <w:szCs w:val="24"/>
        </w:rPr>
        <w:t>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Положения,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структуры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предельной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штатной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численности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Министерства здравоохранения Приднестровской Молдавской Республики» (САЗ 24-35),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 целях повышения качества оказания акушерско-гинекологической помощи населению</w:t>
      </w:r>
    </w:p>
    <w:p w14:paraId="173A7791" w14:textId="77777777" w:rsidR="0022706B" w:rsidRDefault="0022706B" w:rsidP="00227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Республики, приказываю:</w:t>
      </w:r>
    </w:p>
    <w:p w14:paraId="5CCEA334" w14:textId="77777777" w:rsidR="0022706B" w:rsidRPr="0022706B" w:rsidRDefault="0022706B" w:rsidP="00227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40FE0" w14:textId="10553419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1. Утвердить Порядок оказания акушерско-гинекологической помощи и неонатальной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помощи согласно Приложению к настоящему Приказу.</w:t>
      </w:r>
    </w:p>
    <w:p w14:paraId="5AE601E1" w14:textId="5CFB74EF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Признать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утратившим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силу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здравоохранения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4 мая 2022 года № 404 «Об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порядка оказания акушерско-гинекологической помощи и неонатальной помощи»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(регистрационный № 11153 от 19 июля 2022 года) (САЗ 22-28) с изменениями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дополнениями, внесенными приказами Министерства здравоохранения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Молдавской Республики от 23 августа 2023 года № 651 (регистрационный № 11981 от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сентября 2023 года) (САЗ 23-37), от 4 апреля 2024 года № 294 (регистрационный № 12403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от 18 апреля 2024 года) (САЗ 24-17), от 14 мая 2024 года № 371 (регистрационный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12456 от 23 мая 2024 года) (САЗ 24-22), от 4 июня 2024 года № 441 (регистрационный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12527 от 18 июня 2024 года) (САЗ 24-26).</w:t>
      </w:r>
    </w:p>
    <w:p w14:paraId="545724DE" w14:textId="66F7035E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3. Направить настоящий Приказ на государственную регистрацию и официальное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опубликование в Министерство юстиции Приднестровской Молдавской Республики.</w:t>
      </w:r>
    </w:p>
    <w:p w14:paraId="3CA45EF9" w14:textId="691061E0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4. Настоящий Приказ вступает в силу со дня, следующего за днем его официального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опубликования.</w:t>
      </w:r>
    </w:p>
    <w:p w14:paraId="591B34CA" w14:textId="77777777" w:rsidR="0022706B" w:rsidRDefault="0022706B" w:rsidP="00227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DC3AD" w14:textId="1DE80C05" w:rsidR="0022706B" w:rsidRDefault="0022706B" w:rsidP="00227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Министр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22706B">
        <w:rPr>
          <w:rFonts w:ascii="Times New Roman" w:hAnsi="Times New Roman" w:cs="Times New Roman"/>
          <w:sz w:val="24"/>
          <w:szCs w:val="24"/>
        </w:rPr>
        <w:t>К. АЛБУЛ</w:t>
      </w:r>
    </w:p>
    <w:p w14:paraId="2DD26527" w14:textId="77777777" w:rsidR="0022706B" w:rsidRPr="0022706B" w:rsidRDefault="0022706B" w:rsidP="00227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8803E" w14:textId="77777777" w:rsidR="0022706B" w:rsidRPr="0022706B" w:rsidRDefault="0022706B" w:rsidP="00227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г. Тирасполь</w:t>
      </w:r>
    </w:p>
    <w:p w14:paraId="58CC8D6F" w14:textId="77777777" w:rsidR="0022706B" w:rsidRPr="0022706B" w:rsidRDefault="0022706B" w:rsidP="00227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3 октября 2024 г.</w:t>
      </w:r>
    </w:p>
    <w:p w14:paraId="3A5ABD08" w14:textId="77777777" w:rsidR="0022706B" w:rsidRPr="0022706B" w:rsidRDefault="0022706B" w:rsidP="00227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№ 696</w:t>
      </w:r>
    </w:p>
    <w:p w14:paraId="5F260AFF" w14:textId="77777777" w:rsidR="0022706B" w:rsidRDefault="0022706B" w:rsidP="00227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12B05A" w14:textId="7B7F567E" w:rsidR="0022706B" w:rsidRPr="0022706B" w:rsidRDefault="0022706B" w:rsidP="002270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14:paraId="56043B5E" w14:textId="77777777" w:rsidR="0022706B" w:rsidRPr="0022706B" w:rsidRDefault="0022706B" w:rsidP="002270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Министерства здравоохранения</w:t>
      </w:r>
    </w:p>
    <w:p w14:paraId="7B667AB5" w14:textId="77777777" w:rsidR="0022706B" w:rsidRPr="0022706B" w:rsidRDefault="0022706B" w:rsidP="002270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14:paraId="257E71BC" w14:textId="77777777" w:rsidR="0022706B" w:rsidRPr="0022706B" w:rsidRDefault="0022706B" w:rsidP="002270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от 3 октября 2024 года № 696</w:t>
      </w:r>
    </w:p>
    <w:p w14:paraId="50E448A6" w14:textId="77777777" w:rsidR="0022706B" w:rsidRDefault="0022706B" w:rsidP="00227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DF60F" w14:textId="5180AFC7" w:rsidR="0022706B" w:rsidRPr="0022706B" w:rsidRDefault="0022706B" w:rsidP="00227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Порядок оказания акушерско-гинекологической помощи и неонатальной помощи</w:t>
      </w:r>
    </w:p>
    <w:p w14:paraId="54F2C0AF" w14:textId="77777777" w:rsidR="0022706B" w:rsidRDefault="0022706B" w:rsidP="00227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35A991" w14:textId="60C3DC99" w:rsidR="0022706B" w:rsidRPr="0022706B" w:rsidRDefault="0022706B" w:rsidP="00227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6F1D5F51" w14:textId="77777777" w:rsidR="0022706B" w:rsidRDefault="0022706B" w:rsidP="00227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FB6BE3" w14:textId="276124E5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lastRenderedPageBreak/>
        <w:t>1. Действие Порядка оказания акушерско-гинекологической помощи и неонатальной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помощи – (далее – Порядок) распространяется на организации, оказывающие акушерско-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гинекологическую помощь и неонатальную помощь (далее – медицинская организация).</w:t>
      </w:r>
    </w:p>
    <w:p w14:paraId="1766991E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2. В настоящем Порядке используются следующие термины и сокращения:</w:t>
      </w:r>
    </w:p>
    <w:p w14:paraId="560CC979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а) RW – серологический анализ на выявление антител к бледной трепонеме;</w:t>
      </w:r>
    </w:p>
    <w:p w14:paraId="4399FBED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б) ВИЧ – вирус иммунодефицита человека;</w:t>
      </w:r>
    </w:p>
    <w:p w14:paraId="05628C31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в) HBsAg – антиген вируса гепатита В;</w:t>
      </w:r>
    </w:p>
    <w:p w14:paraId="30A8E627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г) ВГС – вирус гепатита С;</w:t>
      </w:r>
    </w:p>
    <w:p w14:paraId="5A924267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д) АФП – определение альфа-фетопротеина;</w:t>
      </w:r>
    </w:p>
    <w:p w14:paraId="380A5A43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е) ХГЧ – хорионический гонадотропин;</w:t>
      </w:r>
    </w:p>
    <w:p w14:paraId="003584F3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ж) Rh – резус принадлежность;</w:t>
      </w:r>
    </w:p>
    <w:p w14:paraId="6ED64A23" w14:textId="71B7A8D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з) АВО изосенсибилизация – система, отражающая наличие или отсутствие антигено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2706B">
        <w:rPr>
          <w:rFonts w:ascii="Times New Roman" w:hAnsi="Times New Roman" w:cs="Times New Roman"/>
          <w:sz w:val="24"/>
          <w:szCs w:val="24"/>
        </w:rPr>
        <w:t>на поверхности эритроцитов и антител в плазме крови;</w:t>
      </w:r>
    </w:p>
    <w:p w14:paraId="2DE71A40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и) ЭКО – экстракорпоральное оплодотворение;</w:t>
      </w:r>
    </w:p>
    <w:p w14:paraId="15E6D4B5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к) SpO2 – показатель кислорода в крови;</w:t>
      </w:r>
    </w:p>
    <w:p w14:paraId="537AD3DB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л) УЗИ – ультразвуковое исследование;</w:t>
      </w:r>
    </w:p>
    <w:p w14:paraId="6BD27C1E" w14:textId="65849150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м) HELLP-синдром – гемолиз, увеличение активности ферментов печени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тромбоцитопения. Представляет собой тяжелую разновидность преэклампсии;</w:t>
      </w:r>
    </w:p>
    <w:p w14:paraId="04F06EA2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н) ДВС-синдром – диссеминированного внутрисосудистого свертывания крови.</w:t>
      </w:r>
    </w:p>
    <w:p w14:paraId="5D0E49D2" w14:textId="77777777" w:rsidR="00F07903" w:rsidRDefault="00F07903" w:rsidP="00F079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03">
        <w:rPr>
          <w:rFonts w:ascii="Times New Roman" w:hAnsi="Times New Roman" w:cs="Times New Roman"/>
          <w:sz w:val="24"/>
          <w:szCs w:val="24"/>
        </w:rPr>
        <w:t>3. Медицинская помощь женщинам в период беременности, родов и послеродовом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903">
        <w:rPr>
          <w:rFonts w:ascii="Times New Roman" w:hAnsi="Times New Roman" w:cs="Times New Roman"/>
          <w:sz w:val="24"/>
          <w:szCs w:val="24"/>
        </w:rPr>
        <w:t>периоде, а также медицинская помощь новорожденным детям оказываются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903">
        <w:rPr>
          <w:rFonts w:ascii="Times New Roman" w:hAnsi="Times New Roman" w:cs="Times New Roman"/>
          <w:sz w:val="24"/>
          <w:szCs w:val="24"/>
        </w:rPr>
        <w:t>первичной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903">
        <w:rPr>
          <w:rFonts w:ascii="Times New Roman" w:hAnsi="Times New Roman" w:cs="Times New Roman"/>
          <w:sz w:val="24"/>
          <w:szCs w:val="24"/>
        </w:rPr>
        <w:t>медико-санитарной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90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903">
        <w:rPr>
          <w:rFonts w:ascii="Times New Roman" w:hAnsi="Times New Roman" w:cs="Times New Roman"/>
          <w:sz w:val="24"/>
          <w:szCs w:val="24"/>
        </w:rPr>
        <w:t>специализированной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903">
        <w:rPr>
          <w:rFonts w:ascii="Times New Roman" w:hAnsi="Times New Roman" w:cs="Times New Roman"/>
          <w:sz w:val="24"/>
          <w:szCs w:val="24"/>
        </w:rPr>
        <w:t>медицинской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903">
        <w:rPr>
          <w:rFonts w:ascii="Times New Roman" w:hAnsi="Times New Roman" w:cs="Times New Roman"/>
          <w:sz w:val="24"/>
          <w:szCs w:val="24"/>
        </w:rPr>
        <w:t>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90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903">
        <w:rPr>
          <w:rFonts w:ascii="Times New Roman" w:hAnsi="Times New Roman" w:cs="Times New Roman"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903">
        <w:rPr>
          <w:rFonts w:ascii="Times New Roman" w:hAnsi="Times New Roman" w:cs="Times New Roman"/>
          <w:sz w:val="24"/>
          <w:szCs w:val="24"/>
        </w:rPr>
        <w:t>медицинских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903">
        <w:rPr>
          <w:rFonts w:ascii="Times New Roman" w:hAnsi="Times New Roman" w:cs="Times New Roman"/>
          <w:sz w:val="24"/>
          <w:szCs w:val="24"/>
        </w:rPr>
        <w:t>организациях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90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903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90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903">
        <w:rPr>
          <w:rFonts w:ascii="Times New Roman" w:hAnsi="Times New Roman" w:cs="Times New Roman"/>
          <w:sz w:val="24"/>
          <w:szCs w:val="24"/>
        </w:rPr>
        <w:t>Программой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903">
        <w:rPr>
          <w:rFonts w:ascii="Times New Roman" w:hAnsi="Times New Roman" w:cs="Times New Roman"/>
          <w:sz w:val="24"/>
          <w:szCs w:val="24"/>
        </w:rPr>
        <w:t>государственных гарантий оказания гражданам Приднестровской Молдавской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903">
        <w:rPr>
          <w:rFonts w:ascii="Times New Roman" w:hAnsi="Times New Roman" w:cs="Times New Roman"/>
          <w:sz w:val="24"/>
          <w:szCs w:val="24"/>
        </w:rPr>
        <w:t>бесплатной медицинской помощи, а также при предоставлении платных медицинских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903">
        <w:rPr>
          <w:rFonts w:ascii="Times New Roman" w:hAnsi="Times New Roman" w:cs="Times New Roman"/>
          <w:sz w:val="24"/>
          <w:szCs w:val="24"/>
        </w:rPr>
        <w:t xml:space="preserve">услуг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07903">
        <w:rPr>
          <w:rFonts w:ascii="Times New Roman" w:hAnsi="Times New Roman" w:cs="Times New Roman"/>
          <w:sz w:val="24"/>
          <w:szCs w:val="24"/>
        </w:rPr>
        <w:t xml:space="preserve"> порядке, установленном законодательством Приднестровской Молдавской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903">
        <w:rPr>
          <w:rFonts w:ascii="Times New Roman" w:hAnsi="Times New Roman" w:cs="Times New Roman"/>
          <w:sz w:val="24"/>
          <w:szCs w:val="24"/>
        </w:rPr>
        <w:t>Республики.</w:t>
      </w:r>
    </w:p>
    <w:p w14:paraId="08676F14" w14:textId="6795132F" w:rsidR="0022706B" w:rsidRDefault="00F07903" w:rsidP="00F079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903">
        <w:rPr>
          <w:rFonts w:ascii="Times New Roman" w:hAnsi="Times New Roman" w:cs="Times New Roman"/>
          <w:sz w:val="24"/>
          <w:szCs w:val="24"/>
        </w:rPr>
        <w:t>Оказание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903">
        <w:rPr>
          <w:rFonts w:ascii="Times New Roman" w:hAnsi="Times New Roman" w:cs="Times New Roman"/>
          <w:sz w:val="24"/>
          <w:szCs w:val="24"/>
        </w:rPr>
        <w:t>акушерско-гинекологической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903">
        <w:rPr>
          <w:rFonts w:ascii="Times New Roman" w:hAnsi="Times New Roman" w:cs="Times New Roman"/>
          <w:sz w:val="24"/>
          <w:szCs w:val="24"/>
        </w:rPr>
        <w:t>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90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903">
        <w:rPr>
          <w:rFonts w:ascii="Times New Roman" w:hAnsi="Times New Roman" w:cs="Times New Roman"/>
          <w:sz w:val="24"/>
          <w:szCs w:val="24"/>
        </w:rPr>
        <w:t>неонатальной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903">
        <w:rPr>
          <w:rFonts w:ascii="Times New Roman" w:hAnsi="Times New Roman" w:cs="Times New Roman"/>
          <w:sz w:val="24"/>
          <w:szCs w:val="24"/>
        </w:rPr>
        <w:t>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903">
        <w:rPr>
          <w:rFonts w:ascii="Times New Roman" w:hAnsi="Times New Roman" w:cs="Times New Roman"/>
          <w:sz w:val="24"/>
          <w:szCs w:val="24"/>
        </w:rPr>
        <w:t>государственными медицинскими организациями осуществляется в рамках трехуровневой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903">
        <w:rPr>
          <w:rFonts w:ascii="Times New Roman" w:hAnsi="Times New Roman" w:cs="Times New Roman"/>
          <w:sz w:val="24"/>
          <w:szCs w:val="24"/>
        </w:rPr>
        <w:t>системы оказания медицинской помощи.</w:t>
      </w:r>
      <w:r w:rsidRPr="00F079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BC322" w14:textId="77777777" w:rsidR="00957B6F" w:rsidRDefault="00957B6F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0C4CB26" w14:textId="77777777" w:rsidR="00957B6F" w:rsidRPr="00957B6F" w:rsidRDefault="00957B6F" w:rsidP="00957B6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2. Порядок оказания медицинской помощи женщинам в период беременности</w:t>
      </w:r>
    </w:p>
    <w:p w14:paraId="247E8BA1" w14:textId="77777777" w:rsid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700FA7F" w14:textId="3ABB9E6D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4. Порядок оказания медицинской помощи женщинам в период беременности включает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в себя 2 (два) основных этапа:</w:t>
      </w:r>
    </w:p>
    <w:p w14:paraId="67411E9C" w14:textId="4A53B621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а) первый – амбулаторный, осуществляемый врачами-акушерами-гинекологами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медицинскими работниками фельдшерско-акушерских пунктов.</w:t>
      </w:r>
    </w:p>
    <w:p w14:paraId="110F44DA" w14:textId="4C59740F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При наблюдении беременной женщины медицинским работником фельдшерско-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акушерского пункта обеспечивается консультативный осмотр женщины врачом-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акушером-гинекологом не менее 8 (восьми) раз за время беременности.</w:t>
      </w:r>
    </w:p>
    <w:p w14:paraId="363B0C6D" w14:textId="69C53BDD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В случае возникновения осложнений течения беременности или соматической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патологии, женщина в течение 1 (одного) рабочего дня должна быть консультирована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врачом-акушером-гинекологом и, при необходимости, врачом-специалистом по профилю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заболевания;</w:t>
      </w:r>
    </w:p>
    <w:p w14:paraId="338DA9DF" w14:textId="7378587F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б) второй – стационарный, осуществляемый в отделениях патологии беременности 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акушерской патологии) или специализированных отделениях (при соматической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патологии) медицинской организации.</w:t>
      </w:r>
    </w:p>
    <w:p w14:paraId="111B404E" w14:textId="01AC4AF7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5. Основной задачей диспансерного наблюдения женщин в период беременности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является предупреждение и ранняя диагностика возможных осложнений беременности,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родов, послеродового периода и патологии новорожденных.</w:t>
      </w:r>
    </w:p>
    <w:p w14:paraId="5C9EC868" w14:textId="15841FF3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6. При физиологическом течении беременности осмотры беременных женщин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проводятся за весь период беременности:</w:t>
      </w:r>
    </w:p>
    <w:p w14:paraId="5B900F08" w14:textId="08CA6A46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а) врачом-акушером-гинекологом, или медицинским работником фельдшерско-акушерского пункта – не менее 8 (восьми) раз;</w:t>
      </w:r>
    </w:p>
    <w:p w14:paraId="74F59729" w14:textId="50168986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lastRenderedPageBreak/>
        <w:t>б) врачом-терапевтом не позднее 7-10 дней после первичного обращения,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необходимость повторного визита определяет врач-акушер-гинеколог;</w:t>
      </w:r>
    </w:p>
    <w:p w14:paraId="14536D8B" w14:textId="0BA6B120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в) врачом-стоматологом, врачом-офтальмологом согласно рекомендациям врача-акушера-гинеколога;</w:t>
      </w:r>
    </w:p>
    <w:p w14:paraId="5F9E21A5" w14:textId="77777777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г) другими специалистами согласно рекомендациям врача-акушера-гинеколога.</w:t>
      </w:r>
    </w:p>
    <w:p w14:paraId="7EF8FB60" w14:textId="1E779B4B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7. Скрининговое УЗИ плода проводится 2 (два) раза при сроках беременности 11-13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недель и 6 (шесть) дней, 18-21 неделя и 6 (шесть) дней. По показаниям УЗИ,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ультразвуковая допплерография маточно-плацентарного, фетоплацентарного кровотока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проводится на любом сроке беременности.</w:t>
      </w:r>
    </w:p>
    <w:p w14:paraId="026F1D59" w14:textId="23F9EB10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С 16 (шестнадцати) недель по показаниям беременности проводится цервикометрия.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Фетокардиотокография плода (ФКТГ) проводится с 32 (тридцати двух) недель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беременности 1 (один) раз каждые 2 (две) недели.</w:t>
      </w:r>
    </w:p>
    <w:p w14:paraId="637BB972" w14:textId="48359030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8. Во время беременности в обязательном порядке врачом-акушером-гинекологом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назначаются лабораторные обследования:</w:t>
      </w:r>
    </w:p>
    <w:p w14:paraId="6129A349" w14:textId="174B90E2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а) общий анализ крови (при первой явке, в 20 (двадцать) недель и в 30 (тридцать)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недель беременности);</w:t>
      </w:r>
    </w:p>
    <w:p w14:paraId="156A00E9" w14:textId="77777777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б) общий анализ мочи при каждой явке, посев средней порции мочи при первой явке;</w:t>
      </w:r>
    </w:p>
    <w:p w14:paraId="230E0EC4" w14:textId="69F26885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в) при резус отрицательной крови матери и резус положительной крови отца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титр антител при первой явке, в 18-20 недель и 28 (двадцать восемь) недель беременности;</w:t>
      </w:r>
    </w:p>
    <w:p w14:paraId="6D59412E" w14:textId="77777777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г) анализ крови на RW (при первой явке, в 30 (тридцать) недель);</w:t>
      </w:r>
    </w:p>
    <w:p w14:paraId="14266299" w14:textId="77777777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д) анализ крови на ВИЧ (при первой явке, в 30 (тридцать) недель);</w:t>
      </w:r>
    </w:p>
    <w:p w14:paraId="1FA135D1" w14:textId="77777777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е) анализ крови на сахар;</w:t>
      </w:r>
    </w:p>
    <w:p w14:paraId="069A492D" w14:textId="77777777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ж) глюкоза толерантный тест в 24-28 недель беременности;</w:t>
      </w:r>
    </w:p>
    <w:p w14:paraId="64F62CB3" w14:textId="145682B8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з) влагалищный мазок при первой явке, в 30 (тридцать) недель и в 36 (тридцать шесть)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недель беременности;</w:t>
      </w:r>
    </w:p>
    <w:p w14:paraId="343A5A71" w14:textId="49DEBA9D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и) бактериология влагалищного содержимого на любом сроке беременности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показаниям;</w:t>
      </w:r>
    </w:p>
    <w:p w14:paraId="1B9A5E06" w14:textId="112260B5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к) обследование HBsAg (при первой явке и в 30 (тридцать) недель беременности у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вакцинированных);</w:t>
      </w:r>
    </w:p>
    <w:p w14:paraId="38B429B9" w14:textId="588E66A8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л) обследование HCV (при первой явке и в 30 (тридцать) недель беременности)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показаниям;</w:t>
      </w:r>
    </w:p>
    <w:p w14:paraId="72B16A8E" w14:textId="77777777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м) мазок на онкоцитологию и кольпоскопия при первой явке по показаниям;</w:t>
      </w:r>
    </w:p>
    <w:p w14:paraId="2C3E3621" w14:textId="5FD082C0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н) определение тиреотропного гормона и антител к тиреоидной пероксидазе при первой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явке.</w:t>
      </w:r>
    </w:p>
    <w:p w14:paraId="057989DC" w14:textId="539CD8B6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По показаниям проводится забор крови на биохимические маркеры хромосомных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аномалий:</w:t>
      </w:r>
    </w:p>
    <w:p w14:paraId="0198145B" w14:textId="0791DCF4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а) первый биохимический скрининг в 11-14 недель (предлагать при наличии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медицинской организации и консультировании);</w:t>
      </w:r>
    </w:p>
    <w:p w14:paraId="51F550AC" w14:textId="1350E5EF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б) второй биохимический скрининг в 14-20 недель (предлагать при наличии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медицинской организации и консультировании).</w:t>
      </w:r>
    </w:p>
    <w:p w14:paraId="4BE40633" w14:textId="2F1B5BF1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9. При постановке беременной женщины на учет, в соответствии с заключениями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профильных специалистов, врачом-акушером-гинекологом до 11-12 недель беременности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решается вопрос о возможности вынашивания беременности.</w:t>
      </w:r>
    </w:p>
    <w:p w14:paraId="259CF16A" w14:textId="0AD09CAE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Окончательное заключение о возможности вынашивания беременности, с 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состояния беременной женщины и плода, делается врачом-акушером-гинекологом до 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(двадцати двух) недель беременности.</w:t>
      </w:r>
    </w:p>
    <w:p w14:paraId="388052C9" w14:textId="33D05870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При наличии показаний для искусственного прерывания беременности с согласия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женщины осуществляется направление беременной в гинекологическое отделение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медицинской организации, имеющей возможность оказания специализированной (в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реанимационной)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женщине,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специалистов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соответствующего профиля, по которому определены показания для искусственного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прерывания беременности), в порядке, установленном исполнительным органом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государственной власти, в ведении которого находятся вопросы здравоохранения.</w:t>
      </w:r>
    </w:p>
    <w:p w14:paraId="0E5184A6" w14:textId="7B1CC502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lastRenderedPageBreak/>
        <w:t>10. Оказание медицинской помощи женщинам в период беременности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957B6F">
        <w:rPr>
          <w:rFonts w:ascii="Times New Roman" w:hAnsi="Times New Roman" w:cs="Times New Roman"/>
          <w:sz w:val="24"/>
          <w:szCs w:val="24"/>
        </w:rPr>
        <w:t>оответствии с клиническими рекомендациями, а в их отсутствие – в соответствии со</w:t>
      </w:r>
      <w:r>
        <w:rPr>
          <w:rFonts w:ascii="Times New Roman" w:hAnsi="Times New Roman" w:cs="Times New Roman"/>
          <w:sz w:val="24"/>
          <w:szCs w:val="24"/>
        </w:rPr>
        <w:t xml:space="preserve">  с</w:t>
      </w:r>
      <w:r w:rsidRPr="00957B6F">
        <w:rPr>
          <w:rFonts w:ascii="Times New Roman" w:hAnsi="Times New Roman" w:cs="Times New Roman"/>
          <w:sz w:val="24"/>
          <w:szCs w:val="24"/>
        </w:rPr>
        <w:t>ложившейся медицинской практикой и на основе современных представлений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медицинской науки.</w:t>
      </w:r>
    </w:p>
    <w:p w14:paraId="0EA497EB" w14:textId="198C5E21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11. Плановую госпитализацию беременных женщин на родоразрешение осуществляют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врачи-акушеры-гинекологи амбулаторно-поликлинических медицинских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(подразделений больниц) с учетом степени риска возникновения осложнений в родах.</w:t>
      </w:r>
    </w:p>
    <w:p w14:paraId="3BD64314" w14:textId="55919F27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Плановая госпитализация в организацию родовспоможения более высокого 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осуществляется по направлению районного врача-акушера-гинеколога либо заместителя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главного врача государственной медицинской организации.</w:t>
      </w:r>
    </w:p>
    <w:p w14:paraId="2ECE9993" w14:textId="78AB9145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12. При экстрагенитальной патологии беременная женщина госпитализируется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профильное отделение медицинской организации в сроках до 36/0 недель беременности,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при условии совместного наблюдения и ведения врачом-специалистом по профилю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заболевания и врачом-акушером-гинекологом. Исключение составляют воспалительные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заболевания мочевыделительной системы (госпитализация в специализированные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отделения урология, нефрология, или на специализированные койки медицинских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организаций, ориентированных на сохранение беременности – отделения патологии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беременности)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инфекционные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заболевания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(госпитализация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инфекционные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отделения).</w:t>
      </w:r>
    </w:p>
    <w:p w14:paraId="114D65F8" w14:textId="007FE55A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При наличии акушерской патологии беременная женщина госпитализируется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организацию родовспоможения (перинатальный центр, акушерское отделение).</w:t>
      </w:r>
    </w:p>
    <w:p w14:paraId="17A13ABD" w14:textId="4D80F8A4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13. При сочетании осложнений беременности и экстрагенитальной патологии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беременная женщина госпитализируется в медицинскую организацию по профилю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заболевания, определяющего тяжесть состояния.</w:t>
      </w:r>
    </w:p>
    <w:p w14:paraId="6D47C1E3" w14:textId="05C97BA1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14. В случаях угрозы прерывания беременности и преждевременных родов после 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(двадцати шести) недель беременности госпитализация женщины осуществляется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организацию родовспоможения (перинатальный центр, акушерское отделение), где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имеется отделение реанимации новорожденных в следующих случаях:</w:t>
      </w:r>
    </w:p>
    <w:p w14:paraId="74E6118E" w14:textId="77777777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а) при неэффективности лечения;</w:t>
      </w:r>
    </w:p>
    <w:p w14:paraId="393C6A99" w14:textId="77777777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б) при выраженной симптоматике – начавшиеся преждевременные роды.</w:t>
      </w:r>
    </w:p>
    <w:p w14:paraId="07F4C003" w14:textId="14079D3E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15. При сроке беременности 28/0 недель и более, при наличии у плода тяжелых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врожденных пороков развития и иной выраженной патологии, госпитализация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беременных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женщин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родоразрешения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организацию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родовспоможения 3 (третьего) уровня (перинатальный центр), имеющую отделение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реанимации и интенсивной терапии для новорожденных, обслуживаемые круглосуточно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работающим врачом-неонатологом, владеющим методами реанимации и интенсивной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терапии новорожденных.</w:t>
      </w:r>
    </w:p>
    <w:p w14:paraId="641F3100" w14:textId="4C166C5B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16. При наличии тяжелых врожденных пороков плода и невозможности 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необходимой помощи в медицинских организациях Приднестровской Молдавской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Республики беременная женщина направляется для получения высокотехнологичной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медицинской помощи за пределы Приднестровской Молдавской Республики в 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установленном исполнительным органом государственной власти, в ведении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находятся вопросы здравоохранения.</w:t>
      </w:r>
    </w:p>
    <w:p w14:paraId="3FF700F5" w14:textId="12E68CA0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17. Беременные женщины группы высокого риска подлежат обязательному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консультированию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заведующим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женской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консультацией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месту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жительства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(пребывания) пациентки, районным врачом-акушером-гинекологом либо заместителем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главного врача государственной медицинской организации, после проведения первичного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обследования либо после выявления патологии, в том числе:</w:t>
      </w:r>
    </w:p>
    <w:p w14:paraId="05C7BD80" w14:textId="00B55773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а) с отягощенным акушерским анамнезом (возраст до 16 (шестнадцати) лет,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первобеременные в возрасте старше 35 (тридцати пяти) лет, невынашивание, бесплодие,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перинатальные потери, рождение детей с высокой и низкой массой тела, рубец на матке,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преэклампсия, эклампсия, акушерские кровотечения, рождение детей с врожденными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пороками развития, пузырный занос);</w:t>
      </w:r>
    </w:p>
    <w:p w14:paraId="2EBB43B7" w14:textId="77777777" w:rsid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б) с тяжелой экстрагенитальной патологией, наркоманией у 1 (одного) или обоих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супругов;</w:t>
      </w:r>
    </w:p>
    <w:p w14:paraId="6E420AD9" w14:textId="159B3DE9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lastRenderedPageBreak/>
        <w:t>в) с выявленными осложнениями беременности: гипертензивные расстройства,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иммунологический конфликт (Rh и АВО изосенсибилизация), анемия тяжелой степени,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неправильное положение плода, патология плаценты, плацентарная недостаточность,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многоплодие, многоводие, маловодие, индуцированная беременность, ЭКО, подозрение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на внутриутробную инфекцию, наличие опухолевидных образований матки и придатков,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выявленной патологией развития плода. При наличии медицинских показаний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беременные женщины в течение 1 (одного) рабочего дня направляются на перинатальный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консилиум в государственную медицинскую организацию 3 (третьего) уровня, либо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дообследования в стационар организации родовспоможения 3 (третьего) уровня.</w:t>
      </w:r>
    </w:p>
    <w:p w14:paraId="518293F5" w14:textId="7458EE44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18. При сроке беременности 35-36 недель с учетом течения беременности и родов,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основании результатов всех проведенных исследований, в том числе консультаций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врачей-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957B6F">
        <w:rPr>
          <w:rFonts w:ascii="Times New Roman" w:hAnsi="Times New Roman" w:cs="Times New Roman"/>
          <w:sz w:val="24"/>
          <w:szCs w:val="24"/>
        </w:rPr>
        <w:t>пециалистов,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врачом-акушером-гинекологом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формулируется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полный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клинический диагноз и определяется государственная медицинская организация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планового родоразрешения.</w:t>
      </w:r>
    </w:p>
    <w:p w14:paraId="6F9A907F" w14:textId="03A5CBA1" w:rsidR="00957B6F" w:rsidRPr="00957B6F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Беременная женщина и члены ее семьи заблаговременно информируются врачом-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акушером-гинекологом о государственной медицинской организации, в которой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планируется родоразрешение. Вопрос о необходимости дородовой госпитализации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решается индивидуально.</w:t>
      </w:r>
    </w:p>
    <w:p w14:paraId="1E47DCF7" w14:textId="733272DB" w:rsidR="0022706B" w:rsidRDefault="00957B6F" w:rsidP="00957B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7B6F">
        <w:rPr>
          <w:rFonts w:ascii="Times New Roman" w:hAnsi="Times New Roman" w:cs="Times New Roman"/>
          <w:sz w:val="24"/>
          <w:szCs w:val="24"/>
        </w:rPr>
        <w:t>19. Определение акушерской тактики, места родоразрешения и показаний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наблюдения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врачами-специалистами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профилю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заболевания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производится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медицинских организациях по месту жительства (пребывания). При невозможности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решения данного вопроса беременные женщины направляются на консультацию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Республиканский центр репродуктивного здоровья и планирования семьи либо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B6F">
        <w:rPr>
          <w:rFonts w:ascii="Times New Roman" w:hAnsi="Times New Roman" w:cs="Times New Roman"/>
          <w:sz w:val="24"/>
          <w:szCs w:val="24"/>
        </w:rPr>
        <w:t>дообследования в стационар организации родовспоможения 3 (третьего) уровня.</w:t>
      </w:r>
    </w:p>
    <w:p w14:paraId="58B2510F" w14:textId="77777777" w:rsid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FCC3917" w14:textId="45F4BAE2" w:rsidR="0022706B" w:rsidRPr="0022706B" w:rsidRDefault="0022706B" w:rsidP="0022706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3. Трехуровневая система оказания акушерской стационарной медицинской помощи</w:t>
      </w:r>
    </w:p>
    <w:p w14:paraId="6657D3B5" w14:textId="77777777" w:rsid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575A293" w14:textId="4DE84353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20. Медицинская помощь женщинам в период родов и в послеродовом периоде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оказывается в процессе оказания первичной медико-санитарной, специализированной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медицинской помощи в государственных медицинских организациях.</w:t>
      </w:r>
    </w:p>
    <w:p w14:paraId="06C67830" w14:textId="2FAAE96E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21. С целью оказания доступной и качественной медицинской помощи женщинам в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период беременности, родов и в послеродовом периоде, организации родовспоможения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разделены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на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уровни,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позволяющие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предоставить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дифференцированный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объем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медицинского обследования и лечения, в зависимости от срока беременности, состояния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беременной (роженицы) и новорожденного, степени риска возникновения осложнений, с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учетом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структуры,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коечной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мощности,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уровня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оснащения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обеспеченности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квалифицированными кадрами медицинских организаций.</w:t>
      </w:r>
    </w:p>
    <w:p w14:paraId="3758F010" w14:textId="7AE60266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В зависимости от коечной мощности, оснащения, кадрового обеспечения медицинские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организации, оказывающие медицинскую помощь женщинам в период родов и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послеродовый период, разделяются на 3 (три) группы по возможности оказания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медицинской помощи:</w:t>
      </w:r>
    </w:p>
    <w:p w14:paraId="3543A054" w14:textId="2BF90024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а) первый уровень – акушерские стационары, в которых не обеспечено круглосуточное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пребывание врача-акушера-гинеколога, врача-неонатолога либо врача-анестезиолога-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реаниматолога;</w:t>
      </w:r>
    </w:p>
    <w:p w14:paraId="57117D2C" w14:textId="7FD9424F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б) второй уровень – акушерские стационары, имеющие в своей структуре палаты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интенсивной терапии для женщин и палаты интенсивной терапии для новорожденных;</w:t>
      </w:r>
    </w:p>
    <w:p w14:paraId="451B0B75" w14:textId="77EE9295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в) третий уровень – акушерские стационары, оказывающие специализированную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медицинскую помощь женщинам в период беременности, родов, послеродового периода,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имеющие в своем составе отделение анестезиологии и реанимации для женщин,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отделение реанимации и интенсивной терапии для новорожденных, отделение патологии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новорожденных и недоношенных детей (второй этап выхаживания).</w:t>
      </w:r>
    </w:p>
    <w:p w14:paraId="39937221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22. Уровни организаций родовспоможения:</w:t>
      </w:r>
    </w:p>
    <w:p w14:paraId="13FCAADC" w14:textId="77777777" w:rsidR="003711B2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а) 1 (первый) уровень – обеспечивает медицинскую помощь женщинам с низкой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степенью риска в период беременности и с физиологическими родами в срок (37/0 – 41/0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недель), уход за новорожденным с массой при рождении 2500 грамм и более.</w:t>
      </w:r>
    </w:p>
    <w:p w14:paraId="518DA232" w14:textId="76757B00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lastRenderedPageBreak/>
        <w:t>На этом уровне предусматривается родильный зал для физиологических родов;</w:t>
      </w:r>
    </w:p>
    <w:p w14:paraId="7FC8A065" w14:textId="7F78C8F3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б) 2 (второй) уровень – обеспечивает медицинскую помощь женщинам со средней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степенью риска в период беременности и родами после 37/0 недель, уход за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новорожденными с массой при рождении 2500 грамм и более.</w:t>
      </w:r>
    </w:p>
    <w:p w14:paraId="60AD812D" w14:textId="1D26DAAB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На этом уровне предусматриваются родовые отделения, отделение патологии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беременных, отделение анестезиологии и реанимации для беременных, родильниц,</w:t>
      </w:r>
      <w:r w:rsidR="003711B2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рожениц;</w:t>
      </w:r>
    </w:p>
    <w:p w14:paraId="7F8FA296" w14:textId="0E26CB23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в) 3 (третий) уровень – обеспечивает медицинскую помощь с высокой степенью риска в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период беременности и родами на 28/0 – 36/6 неделе, уход за новорожденным с массой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при рождении ниже 2500 грамм.</w:t>
      </w:r>
    </w:p>
    <w:p w14:paraId="782DF02A" w14:textId="4C37E60F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На этом уровне, дополнительно к родовым отделениям, предусматривается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функционирование отделения патологии беременных, отделение анестезиологии и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реанимации для беременных, рожениц и родильниц, отделение реанимации и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интенсивной терапии для новорожденных, отделение патологии новорожденных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(второй этап выхаживания), а также обеспечение транспортирования в системе мать-плод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(далее – «in utero») и транспортирования недоношенных новорожденных с массой ниже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2500 грамм, и детей с патологическими состояниями, родившихся на других уровнях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организаций родовспоможения.</w:t>
      </w:r>
    </w:p>
    <w:p w14:paraId="0F9DC0A7" w14:textId="77777777" w:rsidR="00B841E6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23. В случае необходимости, беременная женщина, роженица, родильница должна быть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госпитализирована в организацию родовспоможения соответствующего уровня согласно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критериям риска.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31639B" w14:textId="415EFF4C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24.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Показаниями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для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направления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беременных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женщин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организацию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родовспоможения I (первого) уровня (низкая степень риска) являются:</w:t>
      </w:r>
    </w:p>
    <w:p w14:paraId="1DC70C33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а) отсутствие тяжелой экстрагенитальной патологии у беременной женщины;</w:t>
      </w:r>
    </w:p>
    <w:p w14:paraId="12448642" w14:textId="649C4FFB" w:rsidR="0022706B" w:rsidRPr="0022706B" w:rsidRDefault="0022706B" w:rsidP="00B841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б) отсутствие специфических осложнений гестационного процесса при данной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беременности (преэклампсия, преждевременные роды, плацентарная дисфункция,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задержка роста плода);</w:t>
      </w:r>
    </w:p>
    <w:p w14:paraId="388341C4" w14:textId="54FF41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в) отсутствие в анамнезе у женщины анте -, интранатальной гибели плода или ранней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неонатальной смерти ребенка;</w:t>
      </w:r>
    </w:p>
    <w:p w14:paraId="3151AB66" w14:textId="332E37C5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г) отсутствие осложнений при предыдущих родах, таких как гипотоническое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кровотечение, глубокие разрывы мягких тканей родовых путей, родовая травма у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новорожденного;</w:t>
      </w:r>
    </w:p>
    <w:p w14:paraId="2529450C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д) анемия легкой степени;</w:t>
      </w:r>
    </w:p>
    <w:p w14:paraId="3B4A916F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е) умеренное многоводие;</w:t>
      </w:r>
    </w:p>
    <w:p w14:paraId="428DC167" w14:textId="60DA2719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ж) компенсированная патология дыхательной системы (пневмония, бронхиальная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астма, бронхоэктазия, рецидивирующие хронические бронхиты, неспецифические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легочные заболевания без дыхательной недостаточности);</w:t>
      </w:r>
    </w:p>
    <w:p w14:paraId="5341625C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з) рецидивирующие хронические пиелонефриты без нарушения функции почек;</w:t>
      </w:r>
    </w:p>
    <w:p w14:paraId="2B9D0E62" w14:textId="1F1F29C1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и) первородящие в возрасте 35 (тридцати пяти) лет и старше при отсутствии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акушерской и экстрагенитальной патологии.</w:t>
      </w:r>
    </w:p>
    <w:p w14:paraId="061680FA" w14:textId="13C5399D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При риске возникновения осложнений родоразрешения беременные женщины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направляются в организации родовспоможения II (второго) и III (третьего) уровня в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плановом порядке.</w:t>
      </w:r>
    </w:p>
    <w:p w14:paraId="47A49F04" w14:textId="5DC624DE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25.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Показаниями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для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направления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беременных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женщин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организации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родовспоможения II (второго) уровня (средняя степень риска) являются:</w:t>
      </w:r>
    </w:p>
    <w:p w14:paraId="11753D43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а) пороки сердца без декомпенсации;</w:t>
      </w:r>
    </w:p>
    <w:p w14:paraId="59BC00E4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б) гломерулонефрит;</w:t>
      </w:r>
    </w:p>
    <w:p w14:paraId="1C7B0498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в) поперечное положение плода после 37/0 недель;</w:t>
      </w:r>
    </w:p>
    <w:p w14:paraId="692C0C3E" w14:textId="196F0C18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г) мертворождение в анамнезе (гибель плода, антенатальная и неонатальная смерть или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преждевременные роды в анамнезе после консультации врача-генетика);</w:t>
      </w:r>
    </w:p>
    <w:p w14:paraId="59DE9ABC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д) многоплодная беременность;</w:t>
      </w:r>
    </w:p>
    <w:p w14:paraId="1D63ACCB" w14:textId="3EF5B5C6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е) рубец на матке после кесарева сечения, консервативной миомэктомии или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перфорации матки при отсутствии признаков несостоятельности рубца (акушерские или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гинекологические операции на матке в анамнезе);</w:t>
      </w:r>
    </w:p>
    <w:p w14:paraId="5F6F162B" w14:textId="2BD24F20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lastRenderedPageBreak/>
        <w:t>ж) отягощенный акушерский анамнез (привычное невынашивание, истмико –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цервикальная недостаточность, бесплодие, рождение детей с тяжелыми аномалиями);</w:t>
      </w:r>
    </w:p>
    <w:p w14:paraId="2BDB2CF8" w14:textId="2A4AF7FE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з) беременность после лечения бесплодия любого генеза, беременность после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экстракорпорального оплодотворения и переноса эмбриона;</w:t>
      </w:r>
    </w:p>
    <w:p w14:paraId="1258EFC0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и) многоводие, маловодие;</w:t>
      </w:r>
    </w:p>
    <w:p w14:paraId="05909A26" w14:textId="60862696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к) угроза прерывания беременности в I и II триместрах в случае неэффективного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лечения на I (первом) уровне перинатальной помощи;</w:t>
      </w:r>
    </w:p>
    <w:p w14:paraId="2FA391FD" w14:textId="65528B52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л) преэклампсия средней степени тяжести в случае положительного эффекта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проведенного лечения;</w:t>
      </w:r>
    </w:p>
    <w:p w14:paraId="31245F5E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м) генетическое заболевание в семье;</w:t>
      </w:r>
    </w:p>
    <w:p w14:paraId="5B6B656D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н) анемия средней степени;</w:t>
      </w:r>
    </w:p>
    <w:p w14:paraId="421EDCFD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о) хроническая артериальная гипертензия;</w:t>
      </w:r>
    </w:p>
    <w:p w14:paraId="3510C04F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п) гестационная артериальная гипертензия;</w:t>
      </w:r>
    </w:p>
    <w:p w14:paraId="5EAE6DD7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р) заболевания печени в стадии компенсации;</w:t>
      </w:r>
    </w:p>
    <w:p w14:paraId="64B8B475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с) эпилепсия;</w:t>
      </w:r>
    </w:p>
    <w:p w14:paraId="1CEFE72A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т) злокачественные новообразования в анамнезе;</w:t>
      </w:r>
    </w:p>
    <w:p w14:paraId="3A83F6FF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у) перенесенные в анамнезе черепно-мозговые травмы, травмы позвоночника.</w:t>
      </w:r>
    </w:p>
    <w:p w14:paraId="6E3C914F" w14:textId="577462B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26.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Показаниями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для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направления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беременных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женщин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организации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родовспоможения III (третьего) уровня, в условиях которых функционирует отделение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реанимации и интенсивной терапии для новорожденных, являются:</w:t>
      </w:r>
    </w:p>
    <w:p w14:paraId="6CC9C295" w14:textId="126F0E61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а) преждевременные роды, включая преждевременный разрыв плодных оболочек, при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сроке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беременности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до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36/6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недель,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при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отсутствии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противопоказаний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для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транспортировки;</w:t>
      </w:r>
    </w:p>
    <w:p w14:paraId="5C520C4F" w14:textId="1761A2DF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б) тяжелая преэклампсия, прогрессирование или неэффективное лечение преэклампсии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умеренной степени на II (втором) уровне (отсутствие эффективности лечения в течение 5– 7 дней);</w:t>
      </w:r>
    </w:p>
    <w:p w14:paraId="52AF2590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в) внутрипеченочный холестаз беременных;</w:t>
      </w:r>
    </w:p>
    <w:p w14:paraId="6A5B6EB4" w14:textId="24EC5EAD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г) кесарево сечение в анамнезе при наличии признаков несостоятельности рубца на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матке;</w:t>
      </w:r>
    </w:p>
    <w:p w14:paraId="7B620E9A" w14:textId="5558CA43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д) рубец на матке после консервативной миомэктомии или перфорации матки при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наличии признаков несостоятельности рубца;</w:t>
      </w:r>
    </w:p>
    <w:p w14:paraId="09E01550" w14:textId="20346BF1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е) любой рубец на матке при локализации плаценты в области послеоперационного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рубца;</w:t>
      </w:r>
    </w:p>
    <w:p w14:paraId="749E671D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ж) плацентарная дисфункция, задержка роста плода;</w:t>
      </w:r>
    </w:p>
    <w:p w14:paraId="5F8294E2" w14:textId="0FE7C0D3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з) изоиммунизация при беременности (беременность с резус – несовместимостью, резус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– сенсибилизация при наличии титра антител);</w:t>
      </w:r>
    </w:p>
    <w:p w14:paraId="40256449" w14:textId="65AE1AE8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и) наличие у плода врожденных аномалий развития, требующих хирургической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коррекции (аномалии развития плода);</w:t>
      </w:r>
    </w:p>
    <w:p w14:paraId="7585191C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к) метаболические заболевания плода (требующие лечения сразу после рождения);</w:t>
      </w:r>
    </w:p>
    <w:p w14:paraId="0E214A26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л) неиммунная водянка плода;</w:t>
      </w:r>
    </w:p>
    <w:p w14:paraId="2E265AC3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м) острое много- и маловодие;</w:t>
      </w:r>
    </w:p>
    <w:p w14:paraId="3C9D346B" w14:textId="6A0BCAF6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н) заболевания сердечно-сосудистой системы (ревматические и врожденные пороки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сердца вне зависимости от степени недостаточности кровообращения, пролапс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митрального клапана с гемодинамическими нарушениями, оперированные пороки сердца,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аритмии, миокардиты, кардиомиопатии, хроническая артериальная гипертензия);</w:t>
      </w:r>
    </w:p>
    <w:p w14:paraId="3E32953E" w14:textId="0E90FDEF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о)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экстрагенитальные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заболевания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декомпенсацией или неэффективностью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проведенного лечения:</w:t>
      </w:r>
    </w:p>
    <w:p w14:paraId="1460F085" w14:textId="70346F02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1) тромбозы, тромбоэмболии и тромбофлебиты в анамнезе и при настоящей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беременности;</w:t>
      </w:r>
    </w:p>
    <w:p w14:paraId="7162F175" w14:textId="06DE910F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2) заболевания органов дыхания, сопровождающиеся развитием легочной или сердечно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– легочной недостаточности;</w:t>
      </w:r>
    </w:p>
    <w:p w14:paraId="7BD5F928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3) диффузные заболевания соединительной ткани, антифосфолипидный синдром;</w:t>
      </w:r>
    </w:p>
    <w:p w14:paraId="63BB8D84" w14:textId="5687FF3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lastRenderedPageBreak/>
        <w:t>4)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заболевания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почек,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сопровождающиеся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почечной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недостаточностью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или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артериальной гипертензией, аномалии развития мочевыводящих путей, беременность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после нефрэктомии;</w:t>
      </w:r>
    </w:p>
    <w:p w14:paraId="0EF61379" w14:textId="59F8B5CB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5) заболевания почек и мочевых путей (гломерулонефрит, рецидивирующие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хронические пиелонефриты или другие заболевания в случае неэффективности лечения на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II (втором) уровне);</w:t>
      </w:r>
    </w:p>
    <w:p w14:paraId="23D6E138" w14:textId="34AFA6C4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6) заболевания печени (токсический гепатит, острые и хронические гепатиты, цирроз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печени);</w:t>
      </w:r>
    </w:p>
    <w:p w14:paraId="1D0C0824" w14:textId="7EBE69D6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7) эндокринные заболевания (сахарный диабет любой степени компенсации,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заболевания щитовидной железы с клиническими признаками гипо- или гиперфункции,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хроническая надпочечниковая недостаточность);</w:t>
      </w:r>
    </w:p>
    <w:p w14:paraId="0231A74A" w14:textId="1B63D51F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8) заболевания крови (гемолитическая и апластическая анемия, гемобластозы,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тромбоцитопения, болезнь Виллебранда, врожденные дефекты свертывающей системы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крови);</w:t>
      </w:r>
    </w:p>
    <w:p w14:paraId="0A9C1809" w14:textId="2F2AE4CB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9) заболевания нервной системы (рассеянный склероз, нарушения мозгового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кровообращения, состояния после перенесенных ишемических и геморрагических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инсультов);</w:t>
      </w:r>
    </w:p>
    <w:p w14:paraId="2152C5A6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10) миастения;</w:t>
      </w:r>
    </w:p>
    <w:p w14:paraId="7F752381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11) злокачественные новообразования вне зависимости от локализации;</w:t>
      </w:r>
    </w:p>
    <w:p w14:paraId="4BE00087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12) сосудистые мальформации, аневризмы сосудов.</w:t>
      </w:r>
    </w:p>
    <w:p w14:paraId="070F12C2" w14:textId="78202E34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27. Организация перенаправления (транспортирования) беременных женщин, плода «in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utero»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неонатальное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транспортирование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является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обязанностью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руководителя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медицинской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организации,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из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которой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производится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перенаправление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(транспортирование). Решение о необходимости перенаправления (транспортирования)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принимается по представлению районного врача-акушера-гинеколога или заместителя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главного врача медицинской организации.</w:t>
      </w:r>
    </w:p>
    <w:p w14:paraId="39B8FB22" w14:textId="19CFFCD6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28. Медицинская организация, в которую производится перевод, должна быть заранее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проинформирована о данном случае заместителем главного врача, районным врачом-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акушером-гинекологом либо ответственным дежурным врачом медицинской организации,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из которой транспортируется женщина. Каждое родовое отделение должно располагать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телефонной линией, которая позволит получить незамедлительный доступ к медицинской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организации высшего уровня.</w:t>
      </w:r>
    </w:p>
    <w:p w14:paraId="2345D61E" w14:textId="7DBF74A4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29. Супруг (партнер) или близкие родственники беременной женщины должны быть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проинформированы о причинах перенаправления и ожидаемых преимуществах;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обсуждается возможность сопровождения беременной женщины близким человеком.</w:t>
      </w:r>
    </w:p>
    <w:p w14:paraId="37794B0C" w14:textId="430F2524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Перед проведением неонатального транспортирования проводится собеседование с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родителями ребенка, объясняются причины его перевода с предоставлением разъяснений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 том, что происходит с их ребенком, и в какой центр его переводят.</w:t>
      </w:r>
    </w:p>
    <w:p w14:paraId="3A4003AB" w14:textId="5BB3C0D0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30. Транспортирование беременных женщин в медицинскую организацию высшего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уровня должно осуществляться в специализированной машине скорой медицинской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помощи в сопровождении медицинского персонала.</w:t>
      </w:r>
    </w:p>
    <w:p w14:paraId="179824BB" w14:textId="15DF1C89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31. Транспортирование плода «in utero» и неонатальное транспортирование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осуществляется в специализированном, специально оснащенном санитарном транспорте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 линии отделения экстренной и плановой консультативной медицинской помощи.</w:t>
      </w:r>
    </w:p>
    <w:p w14:paraId="608BDD65" w14:textId="3D96D9F5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Транспортирование плода «in utero» осуществляется в случае, если ожидаются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преждевременные роды или существуют другие риски. Главной целью перевода плода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(новорожденного) в неотложных случаях является обеспечение оптимального ухода в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ситуациях, когда его здоровье и (или) жизнь подвергается опасности.</w:t>
      </w:r>
    </w:p>
    <w:p w14:paraId="138CCBF4" w14:textId="74A1CA43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32. Показания для неонатального перевода в медицинскую организацию III (третьего)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уровня:</w:t>
      </w:r>
    </w:p>
    <w:p w14:paraId="243CE8E0" w14:textId="0BBB0B7D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а) недоношенные дети с низкой массой при рождении, в особенности менее 34/0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недель, страдающие острым нарушением дыхания и другими осложнениями, связанными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 преждевременным рождением;</w:t>
      </w:r>
    </w:p>
    <w:p w14:paraId="5F3F158F" w14:textId="251E8A2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lastRenderedPageBreak/>
        <w:t>б) дети с тяжелым нарушением дыхания, нуждающиеся в искусственной вентиляции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легких;</w:t>
      </w:r>
    </w:p>
    <w:p w14:paraId="6F56AE68" w14:textId="47A12366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в) дети с тяжелыми врожденными пороками, нуждающиеся в операции, или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страдающие другими специфическими заболеваниями, которые требуют специального и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интенсивного ухода;</w:t>
      </w:r>
    </w:p>
    <w:p w14:paraId="6B6DCC48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г) дети с внутриутробной инфекцией с нарушением витальных функций;</w:t>
      </w:r>
    </w:p>
    <w:p w14:paraId="14C3493F" w14:textId="73A96E08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д) дети с тяжелой асфиксией и гипоксией не позднее 6 (шести) часов с момента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рождения, после стабилизации состояния и оценки критериев транспортабельности;</w:t>
      </w:r>
    </w:p>
    <w:p w14:paraId="2BA332E0" w14:textId="02063490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е) дети с врожденными пороками сердца с признаками сердечно-сосудистой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недостаточности;</w:t>
      </w:r>
    </w:p>
    <w:p w14:paraId="2EE37A64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ж) дети с тяжелыми нарушениями обмена веществ;</w:t>
      </w:r>
    </w:p>
    <w:p w14:paraId="67DB1EF3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з) дети с полностью парентеральным питанием;</w:t>
      </w:r>
    </w:p>
    <w:p w14:paraId="5C3F3B33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и) дети с вспомогательной вентиляцией более 24 (двадцати четырех) часов.</w:t>
      </w:r>
    </w:p>
    <w:p w14:paraId="00CEF517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Состояние ребенка должно быть стабилизировано до транспортирования.</w:t>
      </w:r>
    </w:p>
    <w:p w14:paraId="4EB21CA4" w14:textId="7B2ADADE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33.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Медицинская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организация,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из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которой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производится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перенаправление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(транспортирование), заполняет сопроводительный лист, содержащий следующую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информацию:</w:t>
      </w:r>
    </w:p>
    <w:p w14:paraId="22019E24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а) данные о матери;</w:t>
      </w:r>
    </w:p>
    <w:p w14:paraId="331C8766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б) имя и фамилия, телефон врача, инициирующего транспортирование;</w:t>
      </w:r>
    </w:p>
    <w:p w14:paraId="0E1C6FEE" w14:textId="0F27CF05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в)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имя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фамилия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консультанта,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запрошенного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врачом,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инициирующим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транспортирование;</w:t>
      </w:r>
    </w:p>
    <w:p w14:paraId="1E6CA5E0" w14:textId="3DFA6C2C" w:rsidR="0022706B" w:rsidRPr="0022706B" w:rsidRDefault="0022706B" w:rsidP="00B841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г) адрес и телефон организации родовспоможения, принявшей решение о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перенаправлении новорожденного или беременной женщины на соответствующий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уровень;</w:t>
      </w:r>
    </w:p>
    <w:p w14:paraId="1162EDA2" w14:textId="71F3199E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д) основные показатели состояния беременной или ребенка до, во время и после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транспортирования.</w:t>
      </w:r>
    </w:p>
    <w:p w14:paraId="2928C850" w14:textId="1383512D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34. Во время транспортирования проводится мониторинг состояния (частота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мониторинга зависит от состояния и решения сопровождающего лица), обязательно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ведется запись о:</w:t>
      </w:r>
    </w:p>
    <w:p w14:paraId="439B6426" w14:textId="0A3D1B8F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а) состоянии (показатели жизненно важных функций организма, насыщение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кислородом и так далее);</w:t>
      </w:r>
    </w:p>
    <w:p w14:paraId="3B5DD29B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б) осуществляемых процедурах;</w:t>
      </w:r>
    </w:p>
    <w:p w14:paraId="1965651E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в) переносимости процесса транспортирования.</w:t>
      </w:r>
    </w:p>
    <w:p w14:paraId="7284A965" w14:textId="467A5FE5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35. Во время транспортирования ребенка в медицинскую организацию высшего уровня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необходимо учитывать риск переохлаждения новорожденного. Поддержание оптимальной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тепловой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среды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является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одним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из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важнейших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аспектов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транспортирования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новорожденного, поэтому во время транспортирования рекомендуется использовать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транспортные инкубаторы с электрическим подогревом.</w:t>
      </w:r>
    </w:p>
    <w:p w14:paraId="13053D9E" w14:textId="082F5896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36. Персонал, сопровождающий ребенка, должен обладать навыками неонатальной</w:t>
      </w:r>
      <w:r w:rsidR="00B841E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реанимации.</w:t>
      </w:r>
    </w:p>
    <w:p w14:paraId="384732B7" w14:textId="77777777" w:rsidR="00B841E6" w:rsidRDefault="00B841E6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B19A021" w14:textId="1B662286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4. Порядок оказания медицинской помощи женщинам в период родов и в послеродовом</w:t>
      </w:r>
    </w:p>
    <w:p w14:paraId="3120E1A3" w14:textId="77777777" w:rsidR="0022706B" w:rsidRPr="0022706B" w:rsidRDefault="0022706B" w:rsidP="00B841E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периоде, а также новорожденному ребенку</w:t>
      </w:r>
    </w:p>
    <w:p w14:paraId="0087501F" w14:textId="77777777" w:rsidR="00B841E6" w:rsidRDefault="00B841E6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A24B898" w14:textId="5742B363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37. На всех уровнях перинатальной медицинской помощи обеспечивается соблюдение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противоэпидемического режима в родовых и послеродовых палатах, а также в подсобных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помещениях в порядке, установленном исполнительным органом государственной власти,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 ведении которого находятся вопросы здравоохранения.</w:t>
      </w:r>
    </w:p>
    <w:p w14:paraId="08161442" w14:textId="242F8760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38. Оказание акушерской помощи ВИЧ-инфицированным женщинам и женщинам,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больным СПИДом, проводится в порядке, установленном исполнительным органом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государственной власти, в ведении которого находятся вопросы здравоохранения.</w:t>
      </w:r>
    </w:p>
    <w:p w14:paraId="5213E03F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39. При госпитализации беременная, роженица, родильница предоставляет:</w:t>
      </w:r>
    </w:p>
    <w:p w14:paraId="5F8EBA89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а) обменную карту;</w:t>
      </w:r>
    </w:p>
    <w:p w14:paraId="17B331D8" w14:textId="37CBAAD6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б) направление-выписку, выданное врачом-акушером-гинекологом, осуществляющим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амбулаторное наблюдение за беременной;</w:t>
      </w:r>
    </w:p>
    <w:p w14:paraId="508BFC04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lastRenderedPageBreak/>
        <w:t>в) документ, удостоверяющий личность.</w:t>
      </w:r>
    </w:p>
    <w:p w14:paraId="13D775C9" w14:textId="450E9EDA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40. Для каждой беременной, роженицы, родильницы, госпитализированной в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медицинскую организацию, оформляется медицинская документация: история родов,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одновременно с регистрацией в журнале учета госпитализации беременных, рожениц и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родильниц. На каждого ребенка, родившегося в организации родовспоможения,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заполняется история развития новорожденного.</w:t>
      </w:r>
    </w:p>
    <w:p w14:paraId="2641008E" w14:textId="2AFC4258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41. В случае, если беременная не находилась на учете и госпитализируется в стационар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непосредственно на родоразрешение, проводится экспресс-тест на ВИЧ, определяется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группа крови и резус-фактор, забор крови из вены на RW, HBsAg, ВИЧ, общий анализ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крови, общий анализ мочи, взятие мазка на патогенную флору, другие исследования по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необходимости.</w:t>
      </w:r>
    </w:p>
    <w:p w14:paraId="224B3FD4" w14:textId="193E514F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42. При поступлении в приемный покой медицинской организации беременная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 xml:space="preserve">женщина </w:t>
      </w:r>
      <w:r w:rsidR="00EE1BED">
        <w:rPr>
          <w:rFonts w:ascii="Times New Roman" w:hAnsi="Times New Roman" w:cs="Times New Roman"/>
          <w:sz w:val="24"/>
          <w:szCs w:val="24"/>
        </w:rPr>
        <w:t xml:space="preserve"> (</w:t>
      </w:r>
      <w:r w:rsidRPr="0022706B">
        <w:rPr>
          <w:rFonts w:ascii="Times New Roman" w:hAnsi="Times New Roman" w:cs="Times New Roman"/>
          <w:sz w:val="24"/>
          <w:szCs w:val="24"/>
        </w:rPr>
        <w:t>роженица) госпитализируется в отделение патологии беременности, родильное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отделение – по показаниям.</w:t>
      </w:r>
    </w:p>
    <w:p w14:paraId="1399F550" w14:textId="5E81397C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43. При оказании специализированной медицинской помощи женщине во время родов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 в послеродовом периоде, соблюдаются следующие принципы:</w:t>
      </w:r>
    </w:p>
    <w:p w14:paraId="78D8CBD3" w14:textId="46553523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а) женщина должна быть проинформирована о составе бригады, и о порядке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сотрудничества членов данной бригады;</w:t>
      </w:r>
    </w:p>
    <w:p w14:paraId="7C9A66FF" w14:textId="4F06EED5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б) при госпитализации каждая женщина должна быть проинформирована о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преимуществах психоэмоциональной поддержки;</w:t>
      </w:r>
    </w:p>
    <w:p w14:paraId="049E4F0F" w14:textId="5B140CA5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в) решение об индукции родовой деятельности ранее 41/0 недель беременности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принимается консультативно только при наличии показаний;</w:t>
      </w:r>
    </w:p>
    <w:p w14:paraId="71466310" w14:textId="7A2F7C5D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г) каждой женщине разрешен выбор лица, осуществляющего ее психоэмоциональную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поддержку во время родовой деятельности, этим лицом может быть муж, партнер или кто-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либо из близких членов семьи;</w:t>
      </w:r>
    </w:p>
    <w:p w14:paraId="66D3DBD3" w14:textId="00EEF3B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д) независимо от присутствия или отсутствия поддерживающего лица во время родов,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постоянное присутствие медицинского работника (акушерки или врача) является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решающим фактором для результатов родов. Цель должна состоять в том, чтобы каждой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роженице обеспечить помощь акушерки в родах, до окончания раннего послеродового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периода. Там, где существующий штат не позволяет соблюдение данного условия,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должны применяться гибкие схемы вовлечения персонала в интранатальный уход;</w:t>
      </w:r>
    </w:p>
    <w:p w14:paraId="60E9270C" w14:textId="6219FC1B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е) помимо постоянного физического присутствия ухаживающего лица, поддержка во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время родовой деятельности и родов должна включать целый спектр мероприятий: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физическая поддержка (меры по формированию комфортного состояния, такие как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массажи, прикосновение, холодные или теплые компрессы и так далее); эмоциональная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поддержка (подбадривание, уверение в успехе родов); информационная поддержка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(инструкции, информация и рекомендации) и защита (защита интересов женщины при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общении с другими членами бригады);</w:t>
      </w:r>
    </w:p>
    <w:p w14:paraId="5DE6E746" w14:textId="19F01AC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ж) если женщина предпочитает фармакологические средства контроля боли во время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родовой деятельности (регионарное обезболивание родов), в обязательном порядке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EE1BED">
        <w:rPr>
          <w:rFonts w:ascii="Times New Roman" w:hAnsi="Times New Roman" w:cs="Times New Roman"/>
          <w:sz w:val="24"/>
          <w:szCs w:val="24"/>
        </w:rPr>
        <w:t xml:space="preserve"> б</w:t>
      </w:r>
      <w:r w:rsidRPr="0022706B">
        <w:rPr>
          <w:rFonts w:ascii="Times New Roman" w:hAnsi="Times New Roman" w:cs="Times New Roman"/>
          <w:sz w:val="24"/>
          <w:szCs w:val="24"/>
        </w:rPr>
        <w:t>ыть обсуждены преимущества и риски каждого метода, как можно быстрее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после госпитализации. Согласие должно быть оформлено письменно;</w:t>
      </w:r>
    </w:p>
    <w:p w14:paraId="77B38751" w14:textId="50FCC7A2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з) стимулирование родовой деятельности должно осуществляться по строгим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показаниям, согласно партограмме;</w:t>
      </w:r>
    </w:p>
    <w:p w14:paraId="6F5A99BF" w14:textId="29CFAB14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и) эпизиотомия проводится только в случаях, когда необходимо ускорить роды из-за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опасений за состояние плода;</w:t>
      </w:r>
    </w:p>
    <w:p w14:paraId="1FBF6D7F" w14:textId="7F3070B5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к) действия по защите промежности не могут иметь приоритет над выбором положения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при родах, которое делает невозможным их применение;</w:t>
      </w:r>
    </w:p>
    <w:p w14:paraId="0DD8706B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л) высвобождение головки и внутренняя ротация плечиков – без помощи акушерки;</w:t>
      </w:r>
    </w:p>
    <w:p w14:paraId="26F25A26" w14:textId="4436917C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м) рекомендуется отсроченное пережатие и пересечение пуповины спустя 60-120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 xml:space="preserve">секунд </w:t>
      </w:r>
      <w:r w:rsidR="00EE1BED">
        <w:rPr>
          <w:rFonts w:ascii="Times New Roman" w:hAnsi="Times New Roman" w:cs="Times New Roman"/>
          <w:sz w:val="24"/>
          <w:szCs w:val="24"/>
        </w:rPr>
        <w:t xml:space="preserve"> п</w:t>
      </w:r>
      <w:r w:rsidRPr="0022706B">
        <w:rPr>
          <w:rFonts w:ascii="Times New Roman" w:hAnsi="Times New Roman" w:cs="Times New Roman"/>
          <w:sz w:val="24"/>
          <w:szCs w:val="24"/>
        </w:rPr>
        <w:t>осле рождения ребенка при отсутствии необходимости в немедленном оказании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помощи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матери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или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ребенку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согласно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клиническому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протоколу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«Здоровый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новорожденный, рожденный в условиях стационара», утвержденному исполнительным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органом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государственной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власти,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ведении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которого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находятся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вопросы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здравоохранения;</w:t>
      </w:r>
    </w:p>
    <w:p w14:paraId="2B551F16" w14:textId="751EFFF8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lastRenderedPageBreak/>
        <w:t>н) санация верхних дыхательных путей показана при наличии в них большого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количества слизи, препятствующей дыханию. В остальных случаях санация не является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обязательной процедурой (методические рекомендации «Реанимация и стабилизация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новорожденных детей в родильном зале»);</w:t>
      </w:r>
    </w:p>
    <w:p w14:paraId="108E1E79" w14:textId="7ECEF675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о) активное ведение 3 (третьего) периода родов должно считаться методом выбора, и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осуществляться, согласно клиническому протоколу «Ведение физиологических родов»,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утвержденному исполнительным органом государственной власти, в ведении которого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находятся вопросы здравоохранения;</w:t>
      </w:r>
    </w:p>
    <w:p w14:paraId="76D96A98" w14:textId="2F3AAE85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п) сразу после рождения ребенку необходимо обеспечить контакт кожа-к-коже с мамой,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 соблюдением всех шагов «тепловой цепочки». В случае медицинских показаний,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касающихся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состояния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новорожденного,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или,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если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мать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не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может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принять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новорожденного к себе на живот сразу после рождения, ребенка необходимо разместить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под источник лучистого тепла. В таких случаях, если новорожденный будет находиться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под нагревателем более 10 (десяти) минут, необходимо обеспечить контроль температуры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для того, чтобы удостовериться, что ребенок не перегрелся;</w:t>
      </w:r>
    </w:p>
    <w:p w14:paraId="0F025F7B" w14:textId="6F15C495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р) другие процедуры для новорожденных (взвешивание, уход за пуповиной,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обследование врачом-неонатологом), кроме неотложных случаев, производятся в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родильном зале с соблюдением принципов «тепловой цепочки». Первородная смазка с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кожи ребенка при рождении не стирается;</w:t>
      </w:r>
    </w:p>
    <w:p w14:paraId="7CAA9BDE" w14:textId="37F067AC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с) профилактика гонобленнореи должна проводиться через час после рождения ребенка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1% тетрациклиновой мазью;</w:t>
      </w:r>
    </w:p>
    <w:p w14:paraId="539F4D91" w14:textId="709F8F82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т) матери должны поощряться к кормлению младенца грудью как можно раньше (30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(тридцать) минут – 1 (один) час после рождения);</w:t>
      </w:r>
    </w:p>
    <w:p w14:paraId="4FD6EFA6" w14:textId="31B03306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у) необходимо принимать следующие меры по предупреждению температурных и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калорийных потерь (поддержание «тепловой цепочки»):</w:t>
      </w:r>
    </w:p>
    <w:p w14:paraId="03B4A101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1) поддержание температуры в родильном помещении на уровне 25 °С, без сквозняков;</w:t>
      </w:r>
    </w:p>
    <w:p w14:paraId="394A4CF3" w14:textId="1E3B0B9F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2) просушивание ребенка сразу после рождения и удаление мокрого белья для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предупреждения потери тепла через испарение и проводимость;</w:t>
      </w:r>
    </w:p>
    <w:p w14:paraId="57245DB0" w14:textId="6F12DEF9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3) укладывание ребенка на живот матери сразу после просушивания, в контакте кожа-к-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коже, для усиления передачи тепла от матери к ребенку через проводимость;</w:t>
      </w:r>
    </w:p>
    <w:p w14:paraId="73D6C9CA" w14:textId="3668CCBB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4) пеленание (одевание) и надевание на голову ребенка шапочки для избегания влияния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холодного воздуха, а также для избегания потери тепла путем конвекции и испарения;</w:t>
      </w:r>
    </w:p>
    <w:p w14:paraId="12082D11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5) обеспечение раннего грудного кормления новорожденного;</w:t>
      </w:r>
    </w:p>
    <w:p w14:paraId="2C9C660E" w14:textId="50708C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6) обязательное измерение температуры новорожденного на 30 (тридцатой) минуте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после рождения с занесением данных в историю развития новорожденного. В случае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гипотермии, осуществляется размещение ребенка под источник лучистого тепла, который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должен входить в оснащение каждой родильной палаты.</w:t>
      </w:r>
    </w:p>
    <w:p w14:paraId="0703E7FA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44. Необходимо отказаться от применения следующих процедур:</w:t>
      </w:r>
    </w:p>
    <w:p w14:paraId="3BE720D6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а) переодевание женщины в больничную одежду;</w:t>
      </w:r>
    </w:p>
    <w:p w14:paraId="2CE3825E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б) назначение клизмы и эпиляции;</w:t>
      </w:r>
    </w:p>
    <w:p w14:paraId="2F0D14B6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в) постельный режим для женщины;</w:t>
      </w:r>
    </w:p>
    <w:p w14:paraId="23E04550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г) внутривенное введение растворов;</w:t>
      </w:r>
    </w:p>
    <w:p w14:paraId="6DCFD491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д) назначение электронного мониторинга сердечных сокращений плода;</w:t>
      </w:r>
    </w:p>
    <w:p w14:paraId="591ABBF4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е) ограничение положения при родах к положению лежа на спине;</w:t>
      </w:r>
    </w:p>
    <w:p w14:paraId="0CE566CD" w14:textId="3A053F63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ж) проведение эпизиотомии по таким показаниям, как: угроза разрыва промежности,</w:t>
      </w:r>
      <w:r w:rsidR="00EE1BE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высокая промежность;</w:t>
      </w:r>
    </w:p>
    <w:p w14:paraId="57A5863C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з) ограничение пищи и жидкостей в период родовой деятельности и родов;</w:t>
      </w:r>
    </w:p>
    <w:p w14:paraId="041B9BBE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и) назначение искусственного вскрытия плодных оболочек;</w:t>
      </w:r>
    </w:p>
    <w:p w14:paraId="323289BD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к) расширенная индукция родовой деятельности;</w:t>
      </w:r>
    </w:p>
    <w:p w14:paraId="57DAD699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л) послеродовая катетеризация мочевого пузыря;</w:t>
      </w:r>
    </w:p>
    <w:p w14:paraId="01679B9B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м) использование мешочка со льдом для профилактики послеродового кровотечения;</w:t>
      </w:r>
    </w:p>
    <w:p w14:paraId="7EC92B9F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н) отсасывание содержимого дыхательных путей новорожденного.</w:t>
      </w:r>
    </w:p>
    <w:p w14:paraId="15AFFE58" w14:textId="215C3311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45. При неотложных состояниях беременная женщина (роженица) переводится в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отделение анестезиологии и реанимации.</w:t>
      </w:r>
    </w:p>
    <w:p w14:paraId="1BA58CF1" w14:textId="1ACCD8FE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lastRenderedPageBreak/>
        <w:t>46. Если роды наступили внезапно на дому, в медицинском пункте, в транспорте и так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далее, родильница госпитализируется в организацию родовспоможения в первые 24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(двадцать четыре) часа.</w:t>
      </w:r>
    </w:p>
    <w:p w14:paraId="65BB2508" w14:textId="14C545DA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При отказе от госпитализации осмотр родильницы на дому производит врач-акушер-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гинеколог амбулаторно-поликлинической медицинской организации с занесением данных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 назначений в «Индивидуальную карту беременной и родильницы» с последующим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ежедневным посещением в течение 3 (трех) дней.</w:t>
      </w:r>
    </w:p>
    <w:p w14:paraId="2BEAC770" w14:textId="23F41076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Врач-педиатр участковый осматривает новорожденного и приглашает родильницу на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прием к врачу-педиатру, где выдается документ о рождении установленной формы.</w:t>
      </w:r>
    </w:p>
    <w:p w14:paraId="5368455B" w14:textId="390BFBA6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47. При рождении мертвого ребенка или смерти его в течение 168 (ста шестидесяти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восьми) часов после родов документ установленной формы о перинатальной смерти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выдается врачом-патологоанатомом или врачом судебно-медицинской экспертизы после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проведения патологоанатомического или судебно-медицинского исследования.</w:t>
      </w:r>
    </w:p>
    <w:p w14:paraId="352F18D1" w14:textId="2CA50872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48.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Вакцинация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новорожденного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осуществляется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порядке,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установленном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Республики.</w:t>
      </w:r>
    </w:p>
    <w:p w14:paraId="744D0A46" w14:textId="3F4B340F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49. Рекомендуемое время пребывания родильницы в медицинской организации после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физиологических родов – 36-72 часов.</w:t>
      </w:r>
    </w:p>
    <w:p w14:paraId="4A900ED9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50. Перед выпиской родильнице производится УЗИ органов малого таза.</w:t>
      </w:r>
    </w:p>
    <w:p w14:paraId="0E9C356F" w14:textId="2EEB0661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51. Перед выпиской родильницы лечащим врачом даются разъяснения о пользе и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рекомендуемой продолжительности грудного вскармливания.</w:t>
      </w:r>
    </w:p>
    <w:p w14:paraId="2B01DF60" w14:textId="3CF57233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52. После выписки из организации родовспоможения родильница направляется в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женскую консультацию по месту жительства (пребывания) для диспансерного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 xml:space="preserve">наблюдения </w:t>
      </w:r>
      <w:r w:rsidR="00F77C93">
        <w:rPr>
          <w:rFonts w:ascii="Times New Roman" w:hAnsi="Times New Roman" w:cs="Times New Roman"/>
          <w:sz w:val="24"/>
          <w:szCs w:val="24"/>
        </w:rPr>
        <w:t xml:space="preserve">в </w:t>
      </w:r>
      <w:r w:rsidRPr="0022706B">
        <w:rPr>
          <w:rFonts w:ascii="Times New Roman" w:hAnsi="Times New Roman" w:cs="Times New Roman"/>
          <w:sz w:val="24"/>
          <w:szCs w:val="24"/>
        </w:rPr>
        <w:t xml:space="preserve"> послеродовом периоде. О выписке сообщается по телефону в день выписки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 женскую консультацию и участковому врачу-педиатру.</w:t>
      </w:r>
    </w:p>
    <w:p w14:paraId="6A189A03" w14:textId="0BA7A681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53. Сведения о родах, назначения и сведения о методике контрацепции заносятся в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«Индивидуальную карту беременной и родильницы». В карту вкладывается вся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медицинская документация родильницы: «Обменная карта родильного дома, родового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отделения больницы», выписной эпикриз из родильного дома (отделения), в котором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указываются данные осмотра и проведенных исследований родильницы.</w:t>
      </w:r>
    </w:p>
    <w:p w14:paraId="7F71FE60" w14:textId="77777777" w:rsidR="00F77C93" w:rsidRDefault="00F77C93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CD967EA" w14:textId="39AB65ED" w:rsidR="0022706B" w:rsidRPr="0022706B" w:rsidRDefault="0022706B" w:rsidP="00F77C9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5. Порядок оказания медицинской помощи беременным женщинам, роженицам и</w:t>
      </w:r>
    </w:p>
    <w:p w14:paraId="4B745B64" w14:textId="77777777" w:rsidR="0022706B" w:rsidRPr="0022706B" w:rsidRDefault="0022706B" w:rsidP="00F77C9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родильницам с сердечно-сосудистыми заболеваниями, требующими хирургической</w:t>
      </w:r>
    </w:p>
    <w:p w14:paraId="49E2EDEF" w14:textId="77777777" w:rsidR="0022706B" w:rsidRPr="0022706B" w:rsidRDefault="0022706B" w:rsidP="00F77C9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помощи</w:t>
      </w:r>
    </w:p>
    <w:p w14:paraId="3DB00D8D" w14:textId="77777777" w:rsidR="00F77C93" w:rsidRDefault="00F77C93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4EF46F0" w14:textId="22EA4F92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54. Беременные женщины с подтвержденными сердечно-сосудистыми заболеваниями,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требующими хирургической помощи, в сроке до 12 (двенадцати) недель беременности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обследуются в амбулаторно-поликлинических медицинских организациях или при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 xml:space="preserve">наличии </w:t>
      </w:r>
      <w:r w:rsidR="00F77C93">
        <w:rPr>
          <w:rFonts w:ascii="Times New Roman" w:hAnsi="Times New Roman" w:cs="Times New Roman"/>
          <w:sz w:val="24"/>
          <w:szCs w:val="24"/>
        </w:rPr>
        <w:t>п</w:t>
      </w:r>
      <w:r w:rsidRPr="0022706B">
        <w:rPr>
          <w:rFonts w:ascii="Times New Roman" w:hAnsi="Times New Roman" w:cs="Times New Roman"/>
          <w:sz w:val="24"/>
          <w:szCs w:val="24"/>
        </w:rPr>
        <w:t>оказаний госпитализируются в государственные медицинские организации,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оказывающие медицинскую помощь по специальностям «сердечно-сосудистая хирургия»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 (или) «кардиология» и «акушерство и гинекология» – в соответствии с критериями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риска.</w:t>
      </w:r>
    </w:p>
    <w:p w14:paraId="7A1486C0" w14:textId="0728E373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55. Консилиум в составе врача-кардиолога, врача-кардиохирурга и врача-акушера-гинеколога, на основании результатов клинического обследования, делает заключение о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тяжести состояния женщины и представляет ей информацию о состоянии ее здоровья,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включая сведения о результатах обследования, наличии заболевания, диагнозе и прогнозе,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методах лечения, связанном с ними риске, возможных вариантах медицинского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вмешательства, их последствиях и результатах проведенного лечения, для решения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вопроса о возможности дальнейшего вынашивания беременности.</w:t>
      </w:r>
    </w:p>
    <w:p w14:paraId="18B60A0A" w14:textId="5D425423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56. К заболеваниям сердечно-сосудистой системы, требующим консультации и (или)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госпитализации в сроке до 12 (двенадцати) недель в медицинской организации,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оказывающей медицинскую помощь по специальностям «сердечно-сосудистая хирургия»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 xml:space="preserve">и </w:t>
      </w:r>
      <w:r w:rsidR="00F77C93">
        <w:rPr>
          <w:rFonts w:ascii="Times New Roman" w:hAnsi="Times New Roman" w:cs="Times New Roman"/>
          <w:sz w:val="24"/>
          <w:szCs w:val="24"/>
        </w:rPr>
        <w:t xml:space="preserve"> (</w:t>
      </w:r>
      <w:r w:rsidRPr="0022706B">
        <w:rPr>
          <w:rFonts w:ascii="Times New Roman" w:hAnsi="Times New Roman" w:cs="Times New Roman"/>
          <w:sz w:val="24"/>
          <w:szCs w:val="24"/>
        </w:rPr>
        <w:t>или) «кардиология», для решения вопроса о возможности вынашивания беременности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относятся следующие заболевания:</w:t>
      </w:r>
    </w:p>
    <w:p w14:paraId="1AABE0F3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а) ревматические пороки сердца:</w:t>
      </w:r>
    </w:p>
    <w:p w14:paraId="4EE19069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1) все пороки сердца, сопровождающиеся активностью ревматического процесса;</w:t>
      </w:r>
    </w:p>
    <w:p w14:paraId="3E6DE695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lastRenderedPageBreak/>
        <w:t>2) все пороки сердца, сопровождающиеся недостаточностью кровообращения;</w:t>
      </w:r>
    </w:p>
    <w:p w14:paraId="72207ADB" w14:textId="7D9EE248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3) ревматические стенозы и недостаточности сердечных клапанов II и более степени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тяжести;</w:t>
      </w:r>
    </w:p>
    <w:p w14:paraId="63161B24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4) все пороки сердца, сопровождающиеся легочной гипертензией;</w:t>
      </w:r>
    </w:p>
    <w:p w14:paraId="621C3062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5) пороки сердца, осложненные бактериальным эндокардитом;</w:t>
      </w:r>
    </w:p>
    <w:p w14:paraId="6E79068D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6) пороки сердца с нарушениями сердечного ритма;</w:t>
      </w:r>
    </w:p>
    <w:p w14:paraId="33FD3F17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7) пороки сердца с тромбоэмболическими осложнениями;</w:t>
      </w:r>
    </w:p>
    <w:p w14:paraId="156A368A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8) пороки сердца с атриомегалией или кардиомегалией;</w:t>
      </w:r>
    </w:p>
    <w:p w14:paraId="26BB162A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б) врожденные пороки сердца:</w:t>
      </w:r>
    </w:p>
    <w:p w14:paraId="378BEB73" w14:textId="048E6F0B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1) пороки сердца с большим размером шунта, требующие кардиохирургического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лечения;</w:t>
      </w:r>
    </w:p>
    <w:p w14:paraId="2879BADE" w14:textId="1A932F51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2) пороки сердца с наличием патологического сброса крови (дефект межжелудочковой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перегородки, дефект межпредсердной перегородки, открытый артериальный проток);</w:t>
      </w:r>
    </w:p>
    <w:p w14:paraId="6102A70B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3) пороки сердца, сопровождающиеся недостаточностью кровообращения;</w:t>
      </w:r>
    </w:p>
    <w:p w14:paraId="3DCF4D61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4) пороки сердца, сопровождающиеся легочной гипертензией;</w:t>
      </w:r>
    </w:p>
    <w:p w14:paraId="54D849CB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5) пороки сердца, осложненные бактериальным эндокардитом;</w:t>
      </w:r>
    </w:p>
    <w:p w14:paraId="36163684" w14:textId="09D274F3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6) пороки сердца с затрудненным выбросом крови из правого или левого желудочка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(гемодинамически значимые, сопровождающиеся недостаточностью кровообращения и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(или) наличием постстенотического расширения);</w:t>
      </w:r>
    </w:p>
    <w:p w14:paraId="75681E59" w14:textId="69752C2B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7) врожденные аномалии атрио-вентрикулярных клапанов, сопровождающиеся</w:t>
      </w:r>
      <w:r w:rsidR="00F77C93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регургитацией II и более степени и (или) нарушениями сердечного ритма;</w:t>
      </w:r>
    </w:p>
    <w:p w14:paraId="36612083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8) кардиомиопатии;</w:t>
      </w:r>
    </w:p>
    <w:p w14:paraId="472915E2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9) тетрада Фалло;</w:t>
      </w:r>
    </w:p>
    <w:p w14:paraId="0E396635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10) болезнь Эбштейна;</w:t>
      </w:r>
    </w:p>
    <w:p w14:paraId="4B12B055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11) сложные врожденные пороки сердца;</w:t>
      </w:r>
    </w:p>
    <w:p w14:paraId="270385BF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12) синдром Эйзенменгера;</w:t>
      </w:r>
    </w:p>
    <w:p w14:paraId="4D2EB432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13) болезнь Аэрза;</w:t>
      </w:r>
    </w:p>
    <w:p w14:paraId="13C3CAC4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в) болезни эндокарда, миокарда и перикарда:</w:t>
      </w:r>
    </w:p>
    <w:p w14:paraId="59468A8F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1) острые и подострые формы миокардита;</w:t>
      </w:r>
    </w:p>
    <w:p w14:paraId="6523591A" w14:textId="1523FDF6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2)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хронический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миокардит,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миокардиосклероз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миокардиодистрофия,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сопровождающиеся недостаточностью кровообращения и (или) сложными нарушениями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сердечного ритма;</w:t>
      </w:r>
    </w:p>
    <w:p w14:paraId="181E14BD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3) инфаркт миокарда в анамнезе;</w:t>
      </w:r>
    </w:p>
    <w:p w14:paraId="550E456A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4) острые и подострые формы бактериального эндокардита;</w:t>
      </w:r>
    </w:p>
    <w:p w14:paraId="1F89DA89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5) острые и подострые формы перикардита;</w:t>
      </w:r>
    </w:p>
    <w:p w14:paraId="06918A3F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г) нарушения ритма сердца (сложные формы нарушения сердечного ритма);</w:t>
      </w:r>
    </w:p>
    <w:p w14:paraId="18714983" w14:textId="77777777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д) состояния после операций на сердце.</w:t>
      </w:r>
    </w:p>
    <w:p w14:paraId="0FA7D44E" w14:textId="4995973B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57. При наличии медицинских показаний для прерывания беременности и согласия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женщины искусственное прерывание беременности по медицинским показаниям:</w:t>
      </w:r>
    </w:p>
    <w:p w14:paraId="7EE35F2B" w14:textId="605029C2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а) при сроке до 22 (двадцати двух) недель беременности проводится в условиях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гинекологического отделения организации родовспоможения, где имеется возможность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оказания специализированной (в том числе кардиореанимационной) помощи женщине.</w:t>
      </w:r>
    </w:p>
    <w:p w14:paraId="0A61F180" w14:textId="77777777" w:rsidR="00CB2DC6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При отказе женщины прервать беременность консилиум в составе врача кардиолога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(врача-сердечно-сосудистого хирурга) и врача-акушера-гинеколога решает вопрос о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дальнейшей тактике ведения беременности, а в случае необходимости (наличие тромбоза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протеза, критических стенозов и недостаточности клапанов сердца, требующих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протезирования, нарушение сердечного ритма, требующих радиочастотной аблации) – о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госпитализации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медицинской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организации,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осуществляющей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медицинскую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деятельность, включая работы и услуги по специальностям «сердечно-сосудистая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хирургия» и «акушерство и гинекология», в том числе за пределами Приднестровской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Молдавской Республики;</w:t>
      </w:r>
    </w:p>
    <w:p w14:paraId="1179E2D0" w14:textId="3C6ADFEF" w:rsidR="0022706B" w:rsidRPr="0022706B" w:rsidRDefault="0022706B" w:rsidP="002270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б) при сроке беременности 18/0 – 22/0 недель женщины с сердечно-сосудистыми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заболеваниями, требующими хирургической помощи, обследуются амбулаторно или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стационарно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(по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показаниям)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медицинских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организациях,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осуществляющих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lastRenderedPageBreak/>
        <w:t>медицинскую деятельность, включая работы и услуги по специальностям «кардиология»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или «сердечно-сосудистая хирургия» и «акушерство и гинекология», для уточнения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функционального состояния сердечно-сосудистой системы, подбора или коррекции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медикаментозной терапии, пренатальной диагностики, с целью исключения пороков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развития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плода,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проведения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УЗИ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допплерометрии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для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оценки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состояния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фетоплацентарного комплекса.</w:t>
      </w:r>
    </w:p>
    <w:p w14:paraId="3E67013C" w14:textId="00EC4396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58. При сроке беременности 27/0 – 32/0 недель беременные женщины с сердечно-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сосудистыми заболеваниями, требующими хирургической помощи, госпитализируются в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медицинские организации, оказывающие медицинскую помощь, включая работы и услуги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 специальностям «кардиология» и (или) «сердечно-сосудистая хирургия», «акушерство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 гинекология», для оценки функционального состояния сердечно-сосудистой системы,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проведения УЗИ и допплерометрии, подбора (коррекции) медикаментозной терапии,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оценки состояния фетоплацентарного комплекса, определения предполагаемых сроков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родоразрешения.</w:t>
      </w:r>
    </w:p>
    <w:p w14:paraId="13EDF531" w14:textId="5AD101E4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Консилиум медицинской организации, в которую госпитализирована беременная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женщина, в составе врача-кардиохирурга, врача-кардиолога, и врача-акушера-гинеколога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на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основании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осмотра,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результатов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обследования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(электрокардтографии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эхокардиографии,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ультразвукового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исследования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допплерометрией)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составляет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заключение о тяжести состояния женщины и делает заключение о дальнейшей тактике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ведения беременности, а при наличии противопоказаний – о досрочном родоразрешении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 медицинским показаниям.</w:t>
      </w:r>
    </w:p>
    <w:p w14:paraId="54FF0DEC" w14:textId="1F56F496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59. При сроке беременности 35/0 – 37/0 недель женщины госпитализируются в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медицинские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организации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(для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уточнения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сроков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родов,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выбора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способа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родоразрешения). Способ и сроки родоразрешения определяются консилиумом в составе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врача-кардиолога (врача-сердечно-сосудистого хирурга), врача-акушера-гинеколога и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врача-анестезиолога-реаниматолога в соответствии с функциональным классом по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сердечной недостаточности и динамической оценкой, а также течением беременности и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особенностями состояния фетоплацентарного комплекса.</w:t>
      </w:r>
    </w:p>
    <w:p w14:paraId="0E86546A" w14:textId="4CF14AF0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Функциональный класс по сердечной недостаточности уточняется непосредственно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перед родами, с внесением необходимых корректив в план ведения беременности, сроки и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способы родоразрешения.</w:t>
      </w:r>
    </w:p>
    <w:p w14:paraId="2E4929D5" w14:textId="3DED09DB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60. Беременные женщины с сердечно-сосудистыми заболеваниями, нуждающиеся в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хирургической помощи, при наличии высокого риска развития критических состояний,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связанных с кардиохирургической патологией (тромбоз протеза, критические стенозы и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недостаточность клапанов сердца, требующие протезирования; нарушения сердечного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ритма,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требующие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радиочастотной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аблации),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нуждающиеся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экстренной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кардиохирургической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помощи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госпитализируются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для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родоразрешения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специализированные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медицинской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организации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порядке,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установленном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исполнительным органом государственной власти, в ведении которого находятся вопросы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здравоохранения.</w:t>
      </w:r>
    </w:p>
    <w:p w14:paraId="7EA2F720" w14:textId="230938F7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61. Дальнейшая тактика ведения родильниц определяется консилиумом в составе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врача-</w:t>
      </w:r>
      <w:r w:rsidR="00CB2DC6">
        <w:rPr>
          <w:rFonts w:ascii="Times New Roman" w:hAnsi="Times New Roman" w:cs="Times New Roman"/>
          <w:sz w:val="24"/>
          <w:szCs w:val="24"/>
        </w:rPr>
        <w:t xml:space="preserve"> а</w:t>
      </w:r>
      <w:r w:rsidRPr="0022706B">
        <w:rPr>
          <w:rFonts w:ascii="Times New Roman" w:hAnsi="Times New Roman" w:cs="Times New Roman"/>
          <w:sz w:val="24"/>
          <w:szCs w:val="24"/>
        </w:rPr>
        <w:t>кушера-гинеколога, врача-кардиолога (врача-сердечно-сосудистого хирурга по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показаниям), врача-анестезиолога-реаниматолога.</w:t>
      </w:r>
    </w:p>
    <w:p w14:paraId="68CB3C3D" w14:textId="7513F8E3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При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наличии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показаний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к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кардиохирургической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коррекции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медицинское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вмешательство проводится в условиях отделения сердечно-сосудистой хирургии. Для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дальнейшего лечения и реабилитации родильница переводится в кардиологическое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отделение. При отсутствии показаний к хирургическому лечению пациентка переводится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 акушерский стационар.</w:t>
      </w:r>
    </w:p>
    <w:p w14:paraId="5A888E24" w14:textId="77777777" w:rsidR="00CB2DC6" w:rsidRDefault="00CB2DC6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FDDCE2B" w14:textId="6DB1D6C1" w:rsidR="0022706B" w:rsidRPr="0022706B" w:rsidRDefault="0022706B" w:rsidP="00CB2DC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6. Порядок оказания медицинской помощи женщинам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при неотложных состояниях в период беременности, родов и в послеродовом периоде</w:t>
      </w:r>
    </w:p>
    <w:p w14:paraId="2642B8C5" w14:textId="77777777" w:rsidR="00CB2DC6" w:rsidRDefault="00CB2DC6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7B0C1F2" w14:textId="1947BF2D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62. Предоставление неотложной медицинской помощи осуществляется медицинской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организацией, в которую обратилась беременная, роженица, родильница независимо от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заключения (согласия) руководителя и уровня перинатальной медицинской помощи,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оказываемой данной медицинской организацией.</w:t>
      </w:r>
    </w:p>
    <w:p w14:paraId="5A946FFF" w14:textId="3C86A50D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lastRenderedPageBreak/>
        <w:t>63. К основным состояниям и заболеваниям, требующим проведения мероприятий по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реанимации и интенсивной терапии женщин в период беременности, родов и в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послеродовом периоде, относятся:</w:t>
      </w:r>
    </w:p>
    <w:p w14:paraId="4B636383" w14:textId="1A40D22E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а) острые расстройства гемодинамики различной этиологии (острая сердечно-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сосудистая недостаточность, гиповолемический шок, септический шок, кардиогенный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шок, травматический шок);</w:t>
      </w:r>
    </w:p>
    <w:p w14:paraId="3EED7EA4" w14:textId="77777777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б) эклампсия, преэклампсия, гестоз тяжелой степени;</w:t>
      </w:r>
    </w:p>
    <w:p w14:paraId="3820428E" w14:textId="77777777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в) HELLP-синдром;</w:t>
      </w:r>
    </w:p>
    <w:p w14:paraId="48A6076B" w14:textId="77777777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г) острый жировой гепатоз беременных;</w:t>
      </w:r>
    </w:p>
    <w:p w14:paraId="247778CD" w14:textId="77777777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д) ДВС-синдром;</w:t>
      </w:r>
    </w:p>
    <w:p w14:paraId="16621DA7" w14:textId="77777777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е) послеродовый сепсис;</w:t>
      </w:r>
    </w:p>
    <w:p w14:paraId="4D184697" w14:textId="77777777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ж) сепсис во время беременности любой этиологии;</w:t>
      </w:r>
    </w:p>
    <w:p w14:paraId="69B59CE5" w14:textId="01BC4593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з) ятрогенные осложнения (осложнения анестезии, трансфузионные осложнения и так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далее);</w:t>
      </w:r>
    </w:p>
    <w:p w14:paraId="7750DCA6" w14:textId="77777777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и) пороки сердца с легочной гипертензией или другими проявлениями декомпенсации;</w:t>
      </w:r>
    </w:p>
    <w:p w14:paraId="18A75008" w14:textId="77AF2B71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к) миокардиодистрофия, кардиомиопатия с нарушениями ритма или недостаточностью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кровообращения;</w:t>
      </w:r>
    </w:p>
    <w:p w14:paraId="144076AB" w14:textId="43FDA4B6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л) сахарный диабет с труднокоррегируемым уровнем сахара в крови и склонностью к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кетоацидозу;</w:t>
      </w:r>
    </w:p>
    <w:p w14:paraId="08153B7E" w14:textId="77777777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м) тромбоцитопения любого генеза;</w:t>
      </w:r>
    </w:p>
    <w:p w14:paraId="3197FB2F" w14:textId="77777777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н) острые нарушения мозгового кровообращения, кровоизлияния в мозг;</w:t>
      </w:r>
    </w:p>
    <w:p w14:paraId="2E8C0C92" w14:textId="77777777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о) тяжелая форма эпилепсии;</w:t>
      </w:r>
    </w:p>
    <w:p w14:paraId="4DCB165A" w14:textId="77777777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п) миастения;</w:t>
      </w:r>
    </w:p>
    <w:p w14:paraId="4D1FBB4D" w14:textId="6E1FA998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р) острые расстройства функций жизненно важных органов и систем (центральной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нервной системы, паренхиматозных органов), острые нарушения обменных процессов.</w:t>
      </w:r>
    </w:p>
    <w:p w14:paraId="3DC20342" w14:textId="0FDD7D85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64. Для организации медицинской помощи, требующей интенсивного лечения и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проведения реанимационных мероприятий, в медицинских организациях создаются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отделения (койки) анестезиологии и реанимации для беременных, рожениц, родильниц.</w:t>
      </w:r>
    </w:p>
    <w:p w14:paraId="79434C6C" w14:textId="0C6363E6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65. Оказание медицинской помощи женщинам в период беременности, родов и</w:t>
      </w:r>
      <w:r w:rsidR="00CB2DC6">
        <w:rPr>
          <w:rFonts w:ascii="Times New Roman" w:hAnsi="Times New Roman" w:cs="Times New Roman"/>
          <w:sz w:val="24"/>
          <w:szCs w:val="24"/>
        </w:rPr>
        <w:t xml:space="preserve"> п</w:t>
      </w:r>
      <w:r w:rsidRPr="0022706B">
        <w:rPr>
          <w:rFonts w:ascii="Times New Roman" w:hAnsi="Times New Roman" w:cs="Times New Roman"/>
          <w:sz w:val="24"/>
          <w:szCs w:val="24"/>
        </w:rPr>
        <w:t>ослеродовом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периоде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отделении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(койках)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анестезиологии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реанимации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осуществляется в соответствии со стандартами медицинской помощи, а в их отсутствие –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 соответствии со сложившейся медицинской практикой и на основе современных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представлений медицинской науки.</w:t>
      </w:r>
    </w:p>
    <w:p w14:paraId="7C19E839" w14:textId="2BE1F300" w:rsid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66. При возникновении клинической ситуации, угрожающей жизни беременной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женщины, роженицы или родильницы, находящейся в организациях родовспоможения 1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(первого) или 2 (второго) уровня главный врач (заместитель главного врача по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 xml:space="preserve">медицинской </w:t>
      </w:r>
      <w:r w:rsidR="00CB2DC6">
        <w:rPr>
          <w:rFonts w:ascii="Times New Roman" w:hAnsi="Times New Roman" w:cs="Times New Roman"/>
          <w:sz w:val="24"/>
          <w:szCs w:val="24"/>
        </w:rPr>
        <w:t xml:space="preserve"> ч</w:t>
      </w:r>
      <w:r w:rsidRPr="0022706B">
        <w:rPr>
          <w:rFonts w:ascii="Times New Roman" w:hAnsi="Times New Roman" w:cs="Times New Roman"/>
          <w:sz w:val="24"/>
          <w:szCs w:val="24"/>
        </w:rPr>
        <w:t>асти, ответственный дежурный врач) данной медицинской организации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обеспечивает оказание экстренной и неотложной медицинской помощи с привлечением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специалистов отделения экстренной и плановой консультативной медицинской помощи в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порядке, установленном исполнительным органом государственной власти, в ведении</w:t>
      </w:r>
      <w:r w:rsidR="00CB2DC6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которого находятся вопросы здравоохранения.</w:t>
      </w:r>
    </w:p>
    <w:p w14:paraId="684450A1" w14:textId="77777777" w:rsidR="00CB2DC6" w:rsidRPr="0022706B" w:rsidRDefault="00CB2DC6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8EEDEC0" w14:textId="77777777" w:rsidR="0022706B" w:rsidRPr="0022706B" w:rsidRDefault="0022706B" w:rsidP="00CB2DC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7. Порядок оказания медицинской помощи женщинам с гинекологическими</w:t>
      </w:r>
    </w:p>
    <w:p w14:paraId="4EE431F5" w14:textId="77777777" w:rsidR="0022706B" w:rsidRPr="0022706B" w:rsidRDefault="0022706B" w:rsidP="00CB2DC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заболеваниями</w:t>
      </w:r>
    </w:p>
    <w:p w14:paraId="75423D0D" w14:textId="77777777" w:rsidR="00CB2DC6" w:rsidRDefault="00CB2DC6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E74754C" w14:textId="1CF9F0DA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67. Диагностика и лечение гинекологических заболеваний осуществляется в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соответствии со стандартами медицинской помощи, а в их отсутствие – в соответствии со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сложившейся медицинской практикой и на основе современных представлений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медицинской науки.</w:t>
      </w:r>
    </w:p>
    <w:p w14:paraId="6C9881F0" w14:textId="54A16773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68. Медицинская помощь при гинекологических заболеваниях оказывается в процессе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оказания первичной медико-санитарной и специализированной медицинской помощи в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государственных медицинских организациях.</w:t>
      </w:r>
    </w:p>
    <w:p w14:paraId="0767C904" w14:textId="5F3E208C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69. Основной задачей первичной медико-санитарной помощи гинекологическим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больным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является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профилактика,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раннее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выявление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лечение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наиболее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 xml:space="preserve">распространенных </w:t>
      </w:r>
      <w:r w:rsidRPr="0022706B">
        <w:rPr>
          <w:rFonts w:ascii="Times New Roman" w:hAnsi="Times New Roman" w:cs="Times New Roman"/>
          <w:sz w:val="24"/>
          <w:szCs w:val="24"/>
        </w:rPr>
        <w:lastRenderedPageBreak/>
        <w:t>гинекологических заболеваний, а также оказание медицинской помощи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при неотложных состояниях, санитарно-гигиеническое образование, направленное на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предупреждение абортов, охрану репродуктивного здоровья, формирование стереотипа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здорового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образа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жизни,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использованием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эффективных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информационно-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просветительских моделей (школы пациентов, круглые столы с участием пациентов, дни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здоровья).</w:t>
      </w:r>
    </w:p>
    <w:p w14:paraId="4CA934B9" w14:textId="77777777" w:rsidR="00264FA4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70. В процессе оказания первичной медико-санитарной помощи осуществляется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диспансерное наблюдение женского населения, направленное на раннее выявление и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своевременное лечение гинекологических заболеваний, патологии молочных желез,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инфекций, передаваемых половым путем, ВИЧ-инфекции, подбор методов контрацепции,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преконцепционная и прегравидарная подготовка.</w:t>
      </w:r>
    </w:p>
    <w:p w14:paraId="7003728A" w14:textId="54660DDD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71.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При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проведении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профилактических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осмотров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женщин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осуществляется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цитологический скрининг на наличие атипических клеток шейки матки. Маммография,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ультразвуковое исследование органов малого таза – по показаниям.</w:t>
      </w:r>
    </w:p>
    <w:p w14:paraId="01FA0DB7" w14:textId="1BCC901E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72. По результатам профилактических осмотров женщин формируются группы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диспансерного наблюдения:</w:t>
      </w:r>
    </w:p>
    <w:p w14:paraId="48A8280D" w14:textId="4C6D981A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а) 1 (первая) диспансерная группа – здоровые женщины без отклонения от нормы в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состоянии репродуктивного здоровья;</w:t>
      </w:r>
    </w:p>
    <w:p w14:paraId="29B07D20" w14:textId="3E6FACD7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б) 2 (вторая) диспансерная группа – здоровые женщины с риском возникновения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патологии репродуктивной системы;</w:t>
      </w:r>
    </w:p>
    <w:p w14:paraId="7E549994" w14:textId="06D2E010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в) 3 (третья) диспансерная группа – женщины с хроническими заболеваниями,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доброкачественными опухолями и гиперпластическими процессами репродуктивной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системы и молочной железы;</w:t>
      </w:r>
    </w:p>
    <w:p w14:paraId="793CB61D" w14:textId="5628157B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г) 4 (четвертая) диспансерная группа – женщины с врожденными аномалиями развития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 положения гениталий;</w:t>
      </w:r>
    </w:p>
    <w:p w14:paraId="51219BE3" w14:textId="015B748A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д) 5 (пятая) диспансерная группа – женщины с нарушением функции репродуктивной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системы (невынашивание, бесплодие).</w:t>
      </w:r>
    </w:p>
    <w:p w14:paraId="172A036B" w14:textId="09E63CD3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73. Врач-акушер-гинеколог проводит профилактические осмотры женщин не реже 1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(одного) раза в год.</w:t>
      </w:r>
    </w:p>
    <w:p w14:paraId="62E2FE64" w14:textId="2ABA40EB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74. При наличии риска возникновения патологии репродуктивной системы в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детородном возрасте женщины ориентируются врачом-акушером-гинекологом на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деторождение с последующим подбором методов контрацепции.</w:t>
      </w:r>
    </w:p>
    <w:p w14:paraId="65520ECD" w14:textId="6DA72957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75. Женщины с хроническими заболеваниями, доброкачественными опухолями и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гиперпластическими процессами репродуктивной системы обследуются на предмет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исключения злокачественных новообразований.</w:t>
      </w:r>
    </w:p>
    <w:p w14:paraId="27C7D88D" w14:textId="77777777" w:rsidR="00264FA4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76. Женщины с выявленными кистозными и узловыми изменениями молочных желез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направляются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онкологический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диспансер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для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верификации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диагноза.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A8D5B" w14:textId="4062AB0D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После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верификации диагноза и исключения злокачественных новообразований женщины с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доброкачественными заболеваниями молочных желез находятся под диспансерным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наблюдением врача-онколога-маммолога, который оказывает медицинскую помощь по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диагностике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доброкачественной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патологии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молочных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желез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лечению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доброкачественных диффузных изменений.</w:t>
      </w:r>
    </w:p>
    <w:p w14:paraId="6218CA2A" w14:textId="345CB7D2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77.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случае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показаний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для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оказания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специализированной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(в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том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числе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высокотехнологичной) медицинской помощи женщины с гинекологической патологией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направляются в государственные медицинской организации соответствующего профиля,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или за пределы Приднестровской Молдавской Республики в порядке, установленном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исполнительным органом государственной власти, в ведении которого находятся вопросы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здравоохранения.</w:t>
      </w:r>
    </w:p>
    <w:p w14:paraId="14E6BD75" w14:textId="21971E32" w:rsid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78. Основной задачей специализированной (в том числе высокотехнологичной)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медицинской помощи при гинекологических заболеваниях является сохранение и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восстановление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анатомо-функционального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состояния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репродуктивной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системы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использованием современных медицинских технологий (эндоскопических, методов</w:t>
      </w:r>
      <w:r w:rsidR="00264FA4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вспомогательной репродукции).</w:t>
      </w:r>
    </w:p>
    <w:p w14:paraId="47B55066" w14:textId="77777777" w:rsidR="00264FA4" w:rsidRPr="0022706B" w:rsidRDefault="00264FA4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2FEF41D" w14:textId="77777777" w:rsidR="0022706B" w:rsidRPr="0022706B" w:rsidRDefault="0022706B" w:rsidP="00264FA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8. Порядок оказания медицинской помощи детям с гинекологической патологией</w:t>
      </w:r>
    </w:p>
    <w:p w14:paraId="7C43BCD3" w14:textId="77777777" w:rsidR="00264FA4" w:rsidRDefault="00264FA4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1C9107B" w14:textId="181AA4E0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79. Первичная медико-санитарная помощь девочкам с различными гинекологическими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заболеваниями и нарушениями полового развития в возрасте до 15 (пятнадцати) лет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включает профилактику и диагностику нарушений формирования репродуктивного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здоровья, ранее выявление заболеваний половых органов, проведение лечебных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мероприятий.</w:t>
      </w:r>
    </w:p>
    <w:p w14:paraId="236E243D" w14:textId="7E94A81D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80. Первичная медико-санитарная помощь девочкам с гинекологической патологией на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амбулаторном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этапе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оказывается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врачом-акушером-гинекологом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на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участке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амбулаторного звена и в стационаре, в кабинетах репродуктивного здоровья, центре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репродуктивного здоровья и планирования семьи, в медицинском центре дружественном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к молодежи, в поликлиническом отделении, медсанчасти.</w:t>
      </w:r>
    </w:p>
    <w:p w14:paraId="37FF525D" w14:textId="72DADDC8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81. В случае отсутствия врача-акушера-гинеколога в государственной медицинской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организации,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первичная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медико-санитарная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помощь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девочкам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различными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гинекологическими заболеваниями и нарушениями полового развития в возрасте до 15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(пятнадцати) лет оказывается врачом-педиатром, врачом общей практики (семейным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врачом), фельдшером, акушеркой или медицинской сестрой фельдшерско-акушерского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пункта.</w:t>
      </w:r>
    </w:p>
    <w:p w14:paraId="1A6A54CE" w14:textId="3BA171DF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82. Основной задачей первичной медико-санитарной помощи является проведение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профилактических медицинских осмотров. При выявлении врачом-педиатром либо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семейным врачом у девочек в возрасте до 15 (пятнадцати) лет показаний, дальнейшее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наблюдение осуществляется врачом-акушером-гинекологом.</w:t>
      </w:r>
    </w:p>
    <w:p w14:paraId="10116C3A" w14:textId="1D35CAED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83. Девочкам, проживающим в отдаленных и труднодоступных населенных пунктах,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первичная медико-санитарная помощь оказывается врачами-акушерами-гинекологами или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врачами-педиатрами в составе выездных бригад.</w:t>
      </w:r>
    </w:p>
    <w:p w14:paraId="2F92F0BA" w14:textId="7FEF0568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84. По результатам профилактических осмотров девочек формируются группы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диспансерного наблюдения:</w:t>
      </w:r>
    </w:p>
    <w:p w14:paraId="694E19ED" w14:textId="55DB110E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а) 1 (первая) диспансерная группа – девочки с факторами риска формирования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патологии репродуктивной системы;</w:t>
      </w:r>
    </w:p>
    <w:p w14:paraId="74459553" w14:textId="77777777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б) 2 (вторая) диспансерная группа – девочки с нарушением полового развития;</w:t>
      </w:r>
    </w:p>
    <w:p w14:paraId="2C7E9780" w14:textId="77777777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в) 3 (третья) диспансерная группа – девочки с гинекологическими заболеваниями;</w:t>
      </w:r>
    </w:p>
    <w:p w14:paraId="42FAA73A" w14:textId="7DDD98D3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г) 4 (четвертая) диспансерная группа – девочки с нарушениями менструаций на фоне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хронической экстрогенитальной, в том числе эндокринной патологии.</w:t>
      </w:r>
    </w:p>
    <w:p w14:paraId="22EBCB87" w14:textId="66FC18A9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85. Девочка, достигшая возраста 16 (шестнадцати) лет, подлежит переводу под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наблюдение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врача-акушера-гинеколога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женской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консультации.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Врачи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женских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консультаций обеспечивают прием документов и осмотр девочки для определения группы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диспансерного наблюдения.</w:t>
      </w:r>
    </w:p>
    <w:p w14:paraId="0860264D" w14:textId="4868CC4B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86. Медицинский работник, оказывающий первичную медико-санитарную помощь,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направляет девочку с гинекологической патологией для оказания специализированной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медицинской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помощи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медицинскую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организацию,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имеющую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специалистов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соответствующего профиля, в случаях, когда отсутствует возможность поставить диагноз,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существует необходимость проведения дополнительных методов обследования для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верификации диагноза, отсутствует эффект от проводимой терапии, при подозрении на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наличие инфекций, передаваемых половым путем, беременности, пороков развития и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нарушения полового развития.</w:t>
      </w:r>
    </w:p>
    <w:p w14:paraId="7023213B" w14:textId="52EE2D2A" w:rsidR="0022706B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87. Экстренная медицинская помощь девочкам с гинекологическими заболеваниями,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требующими хирургического лечения, оказывается в медицинских организациях,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 xml:space="preserve">имеющих </w:t>
      </w:r>
      <w:r w:rsidR="003141CD">
        <w:rPr>
          <w:rFonts w:ascii="Times New Roman" w:hAnsi="Times New Roman" w:cs="Times New Roman"/>
          <w:sz w:val="24"/>
          <w:szCs w:val="24"/>
        </w:rPr>
        <w:t xml:space="preserve"> с</w:t>
      </w:r>
      <w:r w:rsidRPr="0022706B">
        <w:rPr>
          <w:rFonts w:ascii="Times New Roman" w:hAnsi="Times New Roman" w:cs="Times New Roman"/>
          <w:sz w:val="24"/>
          <w:szCs w:val="24"/>
        </w:rPr>
        <w:t>пециалистов по специальностям «акушерство и гинекология» и «детская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хирургия», с согласия родителей.</w:t>
      </w:r>
    </w:p>
    <w:p w14:paraId="056F734C" w14:textId="4ECBE19E" w:rsidR="00602057" w:rsidRPr="0022706B" w:rsidRDefault="0022706B" w:rsidP="00CB2D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Объем оперативного вмешательства определяется при участии врача-акушера-</w:t>
      </w:r>
      <w:r w:rsidR="003141CD">
        <w:rPr>
          <w:rFonts w:ascii="Times New Roman" w:hAnsi="Times New Roman" w:cs="Times New Roman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sz w:val="24"/>
          <w:szCs w:val="24"/>
        </w:rPr>
        <w:t>гинеколога.</w:t>
      </w:r>
    </w:p>
    <w:sectPr w:rsidR="00602057" w:rsidRPr="0022706B" w:rsidSect="002270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248"/>
    <w:rsid w:val="00067501"/>
    <w:rsid w:val="00167509"/>
    <w:rsid w:val="0022706B"/>
    <w:rsid w:val="00264FA4"/>
    <w:rsid w:val="003141CD"/>
    <w:rsid w:val="003711B2"/>
    <w:rsid w:val="005F10E0"/>
    <w:rsid w:val="00602057"/>
    <w:rsid w:val="008F2376"/>
    <w:rsid w:val="00957B6F"/>
    <w:rsid w:val="00A5554F"/>
    <w:rsid w:val="00A66248"/>
    <w:rsid w:val="00B841E6"/>
    <w:rsid w:val="00BB56B4"/>
    <w:rsid w:val="00C914B7"/>
    <w:rsid w:val="00CB2DC6"/>
    <w:rsid w:val="00EE1BED"/>
    <w:rsid w:val="00F07903"/>
    <w:rsid w:val="00F7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64E44"/>
  <w15:chartTrackingRefBased/>
  <w15:docId w15:val="{624993EC-2047-4203-8128-10F126AE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8415</Words>
  <Characters>47968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4</cp:revision>
  <dcterms:created xsi:type="dcterms:W3CDTF">2025-02-07T09:27:00Z</dcterms:created>
  <dcterms:modified xsi:type="dcterms:W3CDTF">2025-02-10T09:04:00Z</dcterms:modified>
</cp:coreProperties>
</file>