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66A8" w14:textId="1F0FDECE" w:rsidR="00A60E72" w:rsidRPr="004A4FB6" w:rsidRDefault="009536F2" w:rsidP="001D6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FB6">
        <w:rPr>
          <w:rFonts w:ascii="Times New Roman" w:hAnsi="Times New Roman" w:cs="Times New Roman"/>
          <w:b/>
          <w:bCs/>
          <w:sz w:val="24"/>
          <w:szCs w:val="24"/>
        </w:rPr>
        <w:t>Информация учреждений Государственной санитарно-эпидемиологической службы Приднестровской Молдавской Республики в сфере проведения мероприятий по контролю (надзору)</w:t>
      </w:r>
      <w:r w:rsidR="004A4FB6" w:rsidRPr="004A4FB6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757921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4A4FB6" w:rsidRPr="004A4FB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22064D97" w14:textId="66DB5DE4" w:rsidR="009536F2" w:rsidRDefault="009536F2" w:rsidP="001D6C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1435"/>
        <w:gridCol w:w="1276"/>
        <w:gridCol w:w="3118"/>
        <w:gridCol w:w="3113"/>
      </w:tblGrid>
      <w:tr w:rsidR="009536F2" w14:paraId="09853B37" w14:textId="77777777" w:rsidTr="001D6C42">
        <w:tc>
          <w:tcPr>
            <w:tcW w:w="403" w:type="dxa"/>
          </w:tcPr>
          <w:p w14:paraId="189E2418" w14:textId="3509BCCE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</w:tcPr>
          <w:p w14:paraId="05DB690A" w14:textId="457B4927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</w:tcPr>
          <w:p w14:paraId="35264AD9" w14:textId="77777777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поднадзорной сфере</w:t>
            </w:r>
          </w:p>
          <w:p w14:paraId="4D596093" w14:textId="09C4AC8C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1C2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14:paraId="50DDA925" w14:textId="77777777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Проведенные семинары по профилактике</w:t>
            </w:r>
          </w:p>
          <w:p w14:paraId="78DACD3A" w14:textId="28321B2F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1C2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3" w:type="dxa"/>
          </w:tcPr>
          <w:p w14:paraId="7D002480" w14:textId="45CC809D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семинаров на 202</w:t>
            </w:r>
            <w:r w:rsidR="001C2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43FF" w14:paraId="27D3D719" w14:textId="77777777" w:rsidTr="001D6C42">
        <w:tc>
          <w:tcPr>
            <w:tcW w:w="403" w:type="dxa"/>
          </w:tcPr>
          <w:p w14:paraId="7B5AF149" w14:textId="7A7D1A69" w:rsidR="00DB43FF" w:rsidRDefault="00DB43F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5" w:type="dxa"/>
          </w:tcPr>
          <w:p w14:paraId="6AE77002" w14:textId="57DB22CC" w:rsidR="00DB43FF" w:rsidRDefault="00DB43F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 w:rsidR="00D56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4257D4">
              <w:rPr>
                <w:rFonts w:ascii="Times New Roman" w:hAnsi="Times New Roman" w:cs="Times New Roman"/>
                <w:sz w:val="24"/>
                <w:szCs w:val="24"/>
              </w:rPr>
              <w:t xml:space="preserve"> центр гигиены и эпидемиологии</w:t>
            </w:r>
            <w:r w:rsidR="00D56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BC0EB8C" w14:textId="10C43C37" w:rsidR="00DB43FF" w:rsidRDefault="00963836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40BC2AD3" w14:textId="04D1BE82" w:rsidR="00DB43FF" w:rsidRDefault="00DB43F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E979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1. 11.01.2024г. проведен семинар с врачами травматологами и врачами ординаторами: «Об итогах оказания антирабической помощи пострадавшим за 2022/2023 годы. Основные недостатки, выявленные при проведении эпиднадзора над зооантропонозными инфекциями, в том числе бешенством. О выполнении требований нормативно-правовых актов по профилактике бешенства</w:t>
            </w:r>
          </w:p>
          <w:p w14:paraId="2ABC739E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2. 21.03.2024 г. проведено совещание с сотрудниками лаборатории санитарно-гигиенических исследований территориальных центров гигиены и эпидемиологии» на тему: «Проведении лабораторных исследований дезинфицирующих растворов и средств, с целью проведения производственного контроля на подконтрольных объектах».</w:t>
            </w:r>
          </w:p>
          <w:p w14:paraId="1AAC31C4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2. 11.04.2024г. проведен день специалиста с врачами эпидемиологами - об эпидемиологической ситуации управляемыми инфекционными заболеваниями, риски для </w:t>
            </w:r>
            <w:r w:rsidRPr="009A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ухудшения ситуации, задачи на 2024 год.</w:t>
            </w:r>
          </w:p>
          <w:p w14:paraId="5AFDFCF9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3. 14.04.2024г. семинар с средними медицинскими работниками ГУ ТКЦАПП, СВА с. Кицканы, СВА с. Ближний хутор, СВА с. Суклея, планируемыми работать по разделу иммунопрофилактики – «Организация иммунопрофилактики, характеристика применяемых в ПМР медицинских иммунобиологических препаратов и требования по их хранению, транспортировке и использованию. Требования по безопасности иммунизации»</w:t>
            </w:r>
          </w:p>
          <w:p w14:paraId="5CDED551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4. 23.05.2024г. проведен день специалиста с врачами эпидемиологами, врачами гигиенистами – «Тактика расследования и оформления донесении о регистрации чрезвычайной ситуации санитарно-эпидемиологического характера. Требования Приказа МЗ ПМР № 270 от 07.05.2015г.»</w:t>
            </w:r>
          </w:p>
          <w:p w14:paraId="6BAA5DBD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5. На этапе подготовки к летней оздоровительной кампании в мае 2024 года проведено совещание с медицинскими работниками оздоровительных площадок, организованных при общеобразовательных школах на тему: «Соблюдение требований санитарных норм и правил к устройству, содержанию и организации режима в оздоровительных учреждениях с дневным пребыванием детей в период каникул».</w:t>
            </w:r>
          </w:p>
          <w:p w14:paraId="01DB0949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11.11.2024г. принято участие в Республиканском научно-практическом семинаре с ветеринарными врачами, экспертами, студентами аграрно-технологического и медицинского факультетов ПГУ с презентацией доклада «Зооантропонозы сегодня. Диагностика и профилактика заболеваний, вызванных биогельминтами».</w:t>
            </w:r>
          </w:p>
          <w:p w14:paraId="43192636" w14:textId="1C1FE2E3" w:rsidR="005E76EC" w:rsidRDefault="005E76EC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6E6AE91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Соблюдение требований санитарного законодательства, ведения документации (журналы, учетные формы и др.) в школах-интернатах, коррекционных учреждениях, учреждений для детей, оставшихся без попечения родителей</w:t>
            </w:r>
          </w:p>
          <w:p w14:paraId="4AC3B9BB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2. О соблюдении требований нормативно-правовых актов по профилактике туберкулёза в ПМР. Туберкулёз как потенциальный зооантропоноз.</w:t>
            </w:r>
          </w:p>
          <w:p w14:paraId="51B91898" w14:textId="77777777" w:rsidR="009A32E0" w:rsidRPr="009A32E0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3. О соблюдении дезинфекционного режима в детских дошкольных учреждениях.</w:t>
            </w:r>
          </w:p>
          <w:p w14:paraId="36DBC2FB" w14:textId="44F15B02" w:rsidR="003430CB" w:rsidRDefault="009A32E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4. Эпидемиологический надзор за инфекционными болезнями. Активное выявление больных, профилактические и карантинные мероприятия. Нормативно-правовая документация.</w:t>
            </w:r>
          </w:p>
        </w:tc>
      </w:tr>
      <w:tr w:rsidR="009536F2" w14:paraId="2BD7FF4A" w14:textId="77777777" w:rsidTr="001D6C42">
        <w:tc>
          <w:tcPr>
            <w:tcW w:w="403" w:type="dxa"/>
          </w:tcPr>
          <w:p w14:paraId="573D5212" w14:textId="28B26913" w:rsidR="009536F2" w:rsidRDefault="00DB43F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14:paraId="66825301" w14:textId="4594A83C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«Бендерский центр гигиены и эпидемиологии»</w:t>
            </w:r>
          </w:p>
        </w:tc>
        <w:tc>
          <w:tcPr>
            <w:tcW w:w="1276" w:type="dxa"/>
          </w:tcPr>
          <w:p w14:paraId="30B73EBB" w14:textId="7ABD2ABC" w:rsidR="009536F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2E4B5879" w14:textId="5F8750EA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 СанПиН 2.4.5.2409-09«Санитарно-эпидемиологические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8DED81" w14:textId="2BD2CCB2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 СанПиН МЗ и СЗ МПР 2.4.5.2409-09«Санитарно-эпидемиологические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DD35A5" w14:textId="28171A2C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 xml:space="preserve">- О выявленных нарушениях требований СанПиН МЗ ПМР2.4.5.2409-09«Санитарно-эпидемиологические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</w:t>
            </w:r>
            <w:r w:rsidRPr="001D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сырья»,  по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5FD53A" w14:textId="692EBA6C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СанПиН МЗиСЗ ПМР 03-2005г «Гигиенические требования к условиям обучения к условиям обучения в организациях общего образования на территории ПМР»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840D8E" w14:textId="40B2A304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СанПиН МЗиСЗ ПМР 03-2005г «Гигиенические требования к условиям обучения к условиям обучения в организациях общего образования на территории 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08C141" w14:textId="2024ABDE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   СанПиН МЗ и СЗ МПР 2.3.6 1079-09«Санитарно-эпидемиологические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сырья»(САЗ06-42)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EA84B9" w14:textId="39E22E34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 СанПиН  МЗ и СЗ ПМР 3238-07 «Санитарные правила для организаций мясной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F28A32" w14:textId="4102BB53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О выявленных нарушениях требований:-  СанПиН МЗ ПМР  1.1.1058-15 «Порядок организации и проведения производственного контроля»,</w:t>
            </w:r>
          </w:p>
          <w:p w14:paraId="5BAC6399" w14:textId="20D92DAE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Приказа МЗ ПМР № 201 от 25.04.2016 г. «Об организации обязательных предварительных и периодических медицинских осмотров»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5D0B3" w14:textId="6F6F5CD0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выявленных нарушениях требований: - СанПиН МЗ и СЗ МПР 2.2.3.001-10 «Гигиенические требования к организациям и индивидуальным предпринимателям, занятым в сфере производства промышленных и бытовых товаров и услуг»</w:t>
            </w:r>
          </w:p>
          <w:p w14:paraId="00EE5EF5" w14:textId="46BA2D79" w:rsidR="005E76EC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Приказа МЗ ПМР № 201 от 25.04.2016 г. «Об организации обязательных предварительных и периодических медицинских осмотров»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14:paraId="763754B7" w14:textId="31ACEB45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выявленных нарушениях требований СанПиН МЗ и СЗ МПР 2.4.5.2409-09«Санитарно-эпидемиологические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9F8C6" w14:textId="30AA7C7A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 СанПиН МЗ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СЗ ПМР 03-2005г «Гигиенические требования к условиям обучения в организациях общего образования на территории ПМР» по подготовке подконтрольных объектов к весенне-летнему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89AD5A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 СанПиН по организации питания ГОУ «Бендерская специальная (коррекционная)общеобразовательная</w:t>
            </w:r>
          </w:p>
          <w:p w14:paraId="4CCC4557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школа-интернат  III, 1V,V11видов»</w:t>
            </w:r>
          </w:p>
          <w:p w14:paraId="538CE6CF" w14:textId="140ADA33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 xml:space="preserve">- О выявленных нарушениях требований СанПиН МЗ и СЗ МПР 2.3.6 1079-09«Санитарно-эпидемиологические </w:t>
            </w:r>
            <w:r w:rsidRPr="001D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организациям общественного питания, изготовлению и оборотоспособности в них пищевых продуктов и продовольственного сырья»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7F629F" w14:textId="7F61A5CC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 СанПиН МЗ ПМР  1.1.1058-15 «Порядок организации и проведения производственного контроля»,</w:t>
            </w:r>
          </w:p>
          <w:p w14:paraId="34F75C48" w14:textId="60228A0E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Приказа МЗ ПМР № 201 от 25.04.2016 г. «Об организации обязательных предварительных и периодических медицинских осмотров»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9C0CED" w14:textId="1953D0B8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О выявленных нарушениях требований: - СанПиН МЗ и СЗ МПР 2.2.3.001-10 «Гигиенические требования к организациям и индивидуальным предпринимателям, занятым в сфере производства промышленных и бытовых товаров и услуг»</w:t>
            </w:r>
          </w:p>
          <w:p w14:paraId="53BD9A5F" w14:textId="3F7AE84D" w:rsidR="00DB43FF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Приказа МЗ ПМР № 201 от 25.04.2016 г. «Об организации обязательных предварительных и периодических медицинских осмотров»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6F2" w14:paraId="21C902E7" w14:textId="77777777" w:rsidTr="001D6C42">
        <w:tc>
          <w:tcPr>
            <w:tcW w:w="403" w:type="dxa"/>
          </w:tcPr>
          <w:p w14:paraId="1869717B" w14:textId="154D3292" w:rsidR="009536F2" w:rsidRDefault="007664A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5" w:type="dxa"/>
          </w:tcPr>
          <w:p w14:paraId="20334CFC" w14:textId="12AADC84" w:rsidR="009536F2" w:rsidRDefault="007664A0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«Дубоссарский центр гигиены и эпидемиологии»</w:t>
            </w:r>
          </w:p>
        </w:tc>
        <w:tc>
          <w:tcPr>
            <w:tcW w:w="1276" w:type="dxa"/>
          </w:tcPr>
          <w:p w14:paraId="6B1D1618" w14:textId="68C6F63D" w:rsidR="009536F2" w:rsidRDefault="001227A5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0F6D90A9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Проведено в сентябре месяце т.г. 2 семинара, с участием- 111чел. (повара, кух.работники, завхозы, медработники), в т.ч.:</w:t>
            </w:r>
          </w:p>
          <w:p w14:paraId="79535F42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с работниками образовательных учреждений района – 1;</w:t>
            </w:r>
          </w:p>
          <w:p w14:paraId="0E7A6C34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- с работниками детских дошкольных учреждений – 1.</w:t>
            </w:r>
          </w:p>
          <w:p w14:paraId="0995B8DF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Тематика проведения: «О результатах проверок готовности пищеблоков МДОУ и МОУ к новому учебному году и предъявляемые требования СанПиН при их эксплуатации, соблюдение нормативов питания детей».</w:t>
            </w:r>
          </w:p>
          <w:p w14:paraId="55E5798C" w14:textId="0A1D9251" w:rsidR="005E76EC" w:rsidRDefault="005E76EC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88CC0C6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В апреле месяце 2025г. запланировано проведение открытого семинара с участием юридических лиц и индивидуальных предпринимателей сферы коммунально-бытового обслуживания, сельскохозяйственного производства, торговли продовольственными товарами района по вопросам соблюдения нормативных требований санитарного законодательства с учетом профиля деятельности.</w:t>
            </w:r>
          </w:p>
          <w:p w14:paraId="1ACC2E8B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Семинар с работниками ДОО «Дубоссарский оздоровительный лагерь» о готовности летнего оздоровительного учреждения к приему детей.</w:t>
            </w:r>
          </w:p>
          <w:p w14:paraId="26225055" w14:textId="77777777" w:rsidR="001D6C42" w:rsidRPr="001D6C42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42">
              <w:rPr>
                <w:rFonts w:ascii="Times New Roman" w:hAnsi="Times New Roman" w:cs="Times New Roman"/>
                <w:sz w:val="24"/>
                <w:szCs w:val="24"/>
              </w:rPr>
              <w:t>Семинар с директорами школ и зав. Дошкольных учреждений о состоянии мебели в дошкольных и общеобразовательных учреждениях.</w:t>
            </w:r>
          </w:p>
          <w:p w14:paraId="5F74E02D" w14:textId="0EE52A19" w:rsidR="009536F2" w:rsidRDefault="009536F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F2" w14:paraId="21E804EA" w14:textId="77777777" w:rsidTr="001D6C42">
        <w:tc>
          <w:tcPr>
            <w:tcW w:w="403" w:type="dxa"/>
          </w:tcPr>
          <w:p w14:paraId="3781289E" w14:textId="1586D2A6" w:rsidR="009536F2" w:rsidRDefault="00C340C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5" w:type="dxa"/>
          </w:tcPr>
          <w:p w14:paraId="710000EC" w14:textId="21E86855" w:rsidR="009536F2" w:rsidRDefault="00C340C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«Рыбницкий центр гигиены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эпидемиологии»</w:t>
            </w:r>
          </w:p>
        </w:tc>
        <w:tc>
          <w:tcPr>
            <w:tcW w:w="1276" w:type="dxa"/>
          </w:tcPr>
          <w:p w14:paraId="28306189" w14:textId="7DEED813" w:rsidR="009536F2" w:rsidRDefault="001A7975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</w:tcPr>
          <w:p w14:paraId="64726BD8" w14:textId="3523DF0A" w:rsidR="001C2D7F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>4 открытых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нарушений, выявленных в результате проведения </w:t>
            </w:r>
            <w:r w:rsidRPr="001C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контролю (надзору).</w:t>
            </w:r>
          </w:p>
          <w:p w14:paraId="14A01ECE" w14:textId="77777777" w:rsidR="001C2D7F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>1) «Гигиенические требования к хранению, применению и транспортированию пестицидов и ядохимикатов». Участники представители агрофирм и агрономов; дата: 22.03.2024 года.</w:t>
            </w:r>
          </w:p>
          <w:p w14:paraId="5DCA7670" w14:textId="77777777" w:rsidR="001C2D7F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>2) «Соблюдение требований СанПиН МЗ и СЗ ПМР 2.3.6.1066-06 "Санитарно-эпидемиологические требования к организациям торговли и обороту в них продовольственного сырья и пищевых продуктов». Участники: работники торговли продовольственных товаров; дата: 20.05.2024 года.</w:t>
            </w:r>
          </w:p>
          <w:p w14:paraId="3B2E89F8" w14:textId="77777777" w:rsidR="001C2D7F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>3) «Соблюдение требований СанПиН МЗ и СЗ ПМР 2.1.2.009-07 «Санитарно-эпидемиологические требования к объектам торговли непродовольственными товарами», (САЗ 07-45). Участники: работники торговли непродовольственных товаров дата: 15.02.2024 года.</w:t>
            </w:r>
          </w:p>
          <w:p w14:paraId="631A8BBA" w14:textId="2FAFBBC7" w:rsidR="005E76EC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>4) «Семинар по соблюдению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норм и требований на пищеблоках учреждений дошкольного и школьного образования, ЛПУ». Участники: повара и кухонные работники учреждений МОУ, МДОУ, ЛПУ: дата: 19.08.2024 года.</w:t>
            </w:r>
          </w:p>
        </w:tc>
        <w:tc>
          <w:tcPr>
            <w:tcW w:w="3113" w:type="dxa"/>
          </w:tcPr>
          <w:p w14:paraId="2CC90358" w14:textId="77777777" w:rsidR="001C2D7F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Профилактика отравлений пестицидами, соблюдение требований СанПиН МЗ и СЗ ПМР </w:t>
            </w:r>
            <w:r w:rsidRPr="001C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1.2.1077-06 «Гигиенические требования к хранению, применению и транспортированию пестицидов и агрохимикатов », СанПиН МЗ и СЗ ПМР 2.2.3001-10 «Гигиенические требования к организациям, предпринимателям, занятым в сфере производства промышленных и бытовых товаров и услуг». Участники: работники сельского хозяйства Рыбницкого района и г. Рыбница; дата: первый квартал 2025 года.</w:t>
            </w:r>
          </w:p>
          <w:p w14:paraId="3692181E" w14:textId="3C304A0A" w:rsidR="001C2D7F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>2) Выполнение требований СанПиН МЗ и СЗ ПМР 2.1.4.1175-06 «Гигиенические требования к качеству воды нецентрализованного водоснабжения». Совместно с ГУП “Водоснабжение и водоотведение”; дата: первый квартал 2025 года.</w:t>
            </w:r>
          </w:p>
          <w:p w14:paraId="0C6F38F0" w14:textId="245DC7F9" w:rsidR="00D03CDA" w:rsidRDefault="00D03CDA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8A" w14:paraId="0241057A" w14:textId="77777777" w:rsidTr="001D6C42">
        <w:tc>
          <w:tcPr>
            <w:tcW w:w="403" w:type="dxa"/>
          </w:tcPr>
          <w:p w14:paraId="63C9E8DC" w14:textId="3B25D996" w:rsidR="00F61A8A" w:rsidRDefault="001A7975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E76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5" w:type="dxa"/>
          </w:tcPr>
          <w:p w14:paraId="53F726DF" w14:textId="26AD8DA0" w:rsidR="00F61A8A" w:rsidRDefault="00E051E3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«Слободзейский центр гигиены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эпидемиологии»</w:t>
            </w:r>
          </w:p>
        </w:tc>
        <w:tc>
          <w:tcPr>
            <w:tcW w:w="1276" w:type="dxa"/>
          </w:tcPr>
          <w:p w14:paraId="4B9B28E1" w14:textId="5A6B670A" w:rsidR="00F61A8A" w:rsidRDefault="001D6C42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8" w:type="dxa"/>
          </w:tcPr>
          <w:p w14:paraId="1A7C20D9" w14:textId="7C2A8BF1" w:rsidR="00F61A8A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113" w:type="dxa"/>
          </w:tcPr>
          <w:p w14:paraId="2704E7E5" w14:textId="3F6277F0" w:rsidR="001227A5" w:rsidRPr="001C2D7F" w:rsidRDefault="001C2D7F" w:rsidP="001D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планируются на</w:t>
            </w:r>
            <w:r w:rsidR="001D6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</w:tr>
    </w:tbl>
    <w:p w14:paraId="08ADD67A" w14:textId="77777777" w:rsidR="009536F2" w:rsidRPr="009536F2" w:rsidRDefault="009536F2" w:rsidP="001D6C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6F2" w:rsidRPr="0095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3"/>
    <w:rsid w:val="001227A5"/>
    <w:rsid w:val="00126D1C"/>
    <w:rsid w:val="00173B03"/>
    <w:rsid w:val="001A7975"/>
    <w:rsid w:val="001C2D7F"/>
    <w:rsid w:val="001D6C42"/>
    <w:rsid w:val="00326995"/>
    <w:rsid w:val="003430CB"/>
    <w:rsid w:val="003872C3"/>
    <w:rsid w:val="003C3865"/>
    <w:rsid w:val="004257D4"/>
    <w:rsid w:val="004620AC"/>
    <w:rsid w:val="004A4FB6"/>
    <w:rsid w:val="005354D4"/>
    <w:rsid w:val="005424B4"/>
    <w:rsid w:val="00571020"/>
    <w:rsid w:val="005845CC"/>
    <w:rsid w:val="005E76EC"/>
    <w:rsid w:val="00626636"/>
    <w:rsid w:val="00757921"/>
    <w:rsid w:val="007664A0"/>
    <w:rsid w:val="00802413"/>
    <w:rsid w:val="00887BAE"/>
    <w:rsid w:val="009536F2"/>
    <w:rsid w:val="00963836"/>
    <w:rsid w:val="009A32E0"/>
    <w:rsid w:val="00A60E72"/>
    <w:rsid w:val="00BE2EAF"/>
    <w:rsid w:val="00C340CF"/>
    <w:rsid w:val="00D03CDA"/>
    <w:rsid w:val="00D560B0"/>
    <w:rsid w:val="00DB43FF"/>
    <w:rsid w:val="00E051E3"/>
    <w:rsid w:val="00E4453D"/>
    <w:rsid w:val="00F51A42"/>
    <w:rsid w:val="00F56A12"/>
    <w:rsid w:val="00F61A8A"/>
    <w:rsid w:val="00F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DCEF"/>
  <w15:chartTrackingRefBased/>
  <w15:docId w15:val="{500A3DFA-9E76-4B23-96F4-207B609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Людмила Васильевна</dc:creator>
  <cp:keywords/>
  <dc:description/>
  <cp:lastModifiedBy>Вакуленко Людмила Васильевна</cp:lastModifiedBy>
  <cp:revision>5</cp:revision>
  <dcterms:created xsi:type="dcterms:W3CDTF">2024-12-27T06:52:00Z</dcterms:created>
  <dcterms:modified xsi:type="dcterms:W3CDTF">2024-12-27T07:26:00Z</dcterms:modified>
</cp:coreProperties>
</file>