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08016" w14:textId="77777777" w:rsidR="00785BCE" w:rsidRDefault="00785BCE" w:rsidP="00785BCE">
      <w:pPr>
        <w:pStyle w:val="20"/>
        <w:shd w:val="clear" w:color="auto" w:fill="auto"/>
        <w:tabs>
          <w:tab w:val="left" w:pos="0"/>
        </w:tabs>
        <w:spacing w:before="0" w:after="0" w:line="240" w:lineRule="auto"/>
        <w:jc w:val="right"/>
      </w:pPr>
      <w:r>
        <w:t xml:space="preserve">         </w:t>
      </w:r>
      <w:r w:rsidRPr="00AC3397">
        <w:t>Проект</w:t>
      </w:r>
    </w:p>
    <w:p w14:paraId="0C2E804C" w14:textId="77777777" w:rsidR="00785BCE" w:rsidRDefault="00785BCE" w:rsidP="00785BCE">
      <w:pPr>
        <w:pStyle w:val="20"/>
        <w:shd w:val="clear" w:color="auto" w:fill="auto"/>
        <w:tabs>
          <w:tab w:val="left" w:pos="0"/>
        </w:tabs>
        <w:spacing w:before="0" w:after="0" w:line="240" w:lineRule="auto"/>
        <w:jc w:val="both"/>
      </w:pPr>
    </w:p>
    <w:p w14:paraId="6EFC8ED7" w14:textId="77777777" w:rsidR="00785BCE" w:rsidRPr="00DF0A7A" w:rsidRDefault="00785BCE" w:rsidP="00785BC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DF0A7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ВЕРХОВНЫЙ СОВЕТ</w:t>
      </w:r>
      <w:r w:rsidRPr="00DF0A7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br/>
      </w:r>
    </w:p>
    <w:p w14:paraId="6A00C6E3" w14:textId="77777777" w:rsidR="00785BCE" w:rsidRPr="00DF0A7A" w:rsidRDefault="00785BCE" w:rsidP="00785BC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DF0A7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ПРИДНЕСТРОВСКОЙ МОЛДАВСКОЙ РЕСПУБЛИКИ</w:t>
      </w:r>
    </w:p>
    <w:p w14:paraId="3ADAEB2D" w14:textId="77777777" w:rsidR="00785BCE" w:rsidRPr="00DF0A7A" w:rsidRDefault="00785BCE" w:rsidP="00785BC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14:paraId="7B7CE8B9" w14:textId="77777777" w:rsidR="00785BCE" w:rsidRPr="00DF0A7A" w:rsidRDefault="00785BCE" w:rsidP="00785BC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DF0A7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ПОСТАНОВЛЕНИЕ</w:t>
      </w:r>
      <w:r w:rsidRPr="00DF0A7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br/>
      </w:r>
    </w:p>
    <w:p w14:paraId="01F8F713" w14:textId="77777777" w:rsidR="00785BCE" w:rsidRPr="00D82CF2" w:rsidRDefault="00785BCE" w:rsidP="00785BC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D82CF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О безвозмездной передаче из государственной собственности движимого имущества в муниципальную собственность города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Тирасполь</w:t>
      </w:r>
      <w:r w:rsidRPr="00D82CF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</w:p>
    <w:p w14:paraId="472B3CBD" w14:textId="77777777" w:rsidR="00785BCE" w:rsidRDefault="00785BCE" w:rsidP="00785BCE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0C5F846" w14:textId="77777777" w:rsidR="00785BCE" w:rsidRDefault="00785BCE" w:rsidP="00785BCE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33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со статьей 230 Гражданского кодекса Приднестровской Молдавской Республики, Верховный Совет Приднестровской Молдавской Республики постановляет:</w:t>
      </w:r>
    </w:p>
    <w:p w14:paraId="25D28F91" w14:textId="77777777" w:rsidR="00785BCE" w:rsidRPr="00AC3397" w:rsidRDefault="00785BCE" w:rsidP="00785BCE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9DA6400" w14:textId="77777777" w:rsidR="00785BCE" w:rsidRPr="00FC08E8" w:rsidRDefault="00785BCE" w:rsidP="00785BCE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0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Передать безвозмездно из государственной собственности с баланса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государственного учреждения </w:t>
      </w:r>
      <w:r w:rsidRPr="00FC0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Республиканский госпиталь инвалидов великой отечественной войны</w:t>
      </w:r>
      <w:r w:rsidRPr="00FC0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подведомственного</w:t>
      </w:r>
      <w:r w:rsidRPr="00FC0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Министерств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FC0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здравоохранения Приднестровской Молдавской Республики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C0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движимое </w:t>
      </w:r>
      <w:r w:rsidRPr="00FC0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имущество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виде лекарственного препарата</w:t>
      </w:r>
      <w:r w:rsidRPr="00FC0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указанно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FC0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Приложении к настоящему Постановлению, в муниципальную собственность города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Тирасполь.</w:t>
      </w:r>
    </w:p>
    <w:p w14:paraId="6A3B21EC" w14:textId="77777777" w:rsidR="00785BCE" w:rsidRPr="00FC08E8" w:rsidRDefault="00785BCE" w:rsidP="00785BCE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9915756" w14:textId="77777777" w:rsidR="00785BCE" w:rsidRPr="00AC3397" w:rsidRDefault="00785BCE" w:rsidP="00785BCE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33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Настоящее Постановление вступает в силу со дня, следующего за днем его официального опубликования.</w:t>
      </w:r>
    </w:p>
    <w:p w14:paraId="57D08111" w14:textId="77777777" w:rsidR="00785BCE" w:rsidRDefault="00785BCE" w:rsidP="00785BCE">
      <w:pPr>
        <w:pStyle w:val="20"/>
        <w:shd w:val="clear" w:color="auto" w:fill="auto"/>
        <w:tabs>
          <w:tab w:val="left" w:pos="0"/>
        </w:tabs>
        <w:spacing w:before="0" w:after="0" w:line="240" w:lineRule="auto"/>
        <w:jc w:val="both"/>
      </w:pPr>
    </w:p>
    <w:p w14:paraId="74F448B5" w14:textId="77777777" w:rsidR="00785BCE" w:rsidRDefault="00785BCE" w:rsidP="00785BCE">
      <w:pPr>
        <w:pStyle w:val="20"/>
        <w:shd w:val="clear" w:color="auto" w:fill="auto"/>
        <w:tabs>
          <w:tab w:val="left" w:pos="0"/>
        </w:tabs>
        <w:spacing w:before="0" w:after="0" w:line="240" w:lineRule="auto"/>
        <w:jc w:val="both"/>
      </w:pPr>
    </w:p>
    <w:p w14:paraId="2BB60842" w14:textId="77777777" w:rsidR="00785BCE" w:rsidRDefault="00785BCE" w:rsidP="00785BCE">
      <w:pPr>
        <w:pStyle w:val="20"/>
        <w:shd w:val="clear" w:color="auto" w:fill="auto"/>
        <w:tabs>
          <w:tab w:val="left" w:pos="0"/>
        </w:tabs>
        <w:spacing w:before="0" w:after="0" w:line="240" w:lineRule="auto"/>
        <w:jc w:val="right"/>
        <w:rPr>
          <w:color w:val="000000" w:themeColor="text1"/>
          <w:shd w:val="clear" w:color="auto" w:fill="FFFFFF"/>
        </w:rPr>
      </w:pPr>
      <w:r w:rsidRPr="003023FC">
        <w:rPr>
          <w:color w:val="000000" w:themeColor="text1"/>
          <w:shd w:val="clear" w:color="auto" w:fill="FFFFFF"/>
        </w:rPr>
        <w:t>Приложение к Постановлению</w:t>
      </w:r>
      <w:r w:rsidRPr="003023FC">
        <w:rPr>
          <w:color w:val="000000" w:themeColor="text1"/>
        </w:rPr>
        <w:br/>
      </w:r>
      <w:r w:rsidRPr="003023FC">
        <w:rPr>
          <w:color w:val="000000" w:themeColor="text1"/>
          <w:shd w:val="clear" w:color="auto" w:fill="FFFFFF"/>
        </w:rPr>
        <w:t>Верховного Совета</w:t>
      </w:r>
      <w:r w:rsidRPr="003023FC">
        <w:rPr>
          <w:color w:val="000000" w:themeColor="text1"/>
        </w:rPr>
        <w:br/>
      </w:r>
      <w:r w:rsidRPr="003023FC">
        <w:rPr>
          <w:color w:val="000000" w:themeColor="text1"/>
          <w:shd w:val="clear" w:color="auto" w:fill="FFFFFF"/>
        </w:rPr>
        <w:t>Приднестровской Молдавской Республики</w:t>
      </w:r>
      <w:r w:rsidRPr="003023FC">
        <w:rPr>
          <w:color w:val="000000" w:themeColor="text1"/>
        </w:rPr>
        <w:br/>
      </w:r>
      <w:r>
        <w:rPr>
          <w:color w:val="000000" w:themeColor="text1"/>
          <w:shd w:val="clear" w:color="auto" w:fill="FFFFFF"/>
        </w:rPr>
        <w:t>«</w:t>
      </w:r>
      <w:r w:rsidRPr="003023FC">
        <w:rPr>
          <w:color w:val="000000" w:themeColor="text1"/>
          <w:shd w:val="clear" w:color="auto" w:fill="FFFFFF"/>
        </w:rPr>
        <w:t>О безвозмездной передаче</w:t>
      </w:r>
      <w:r w:rsidRPr="003023FC">
        <w:rPr>
          <w:color w:val="000000" w:themeColor="text1"/>
        </w:rPr>
        <w:br/>
      </w:r>
      <w:r w:rsidRPr="003023FC">
        <w:rPr>
          <w:color w:val="000000" w:themeColor="text1"/>
          <w:shd w:val="clear" w:color="auto" w:fill="FFFFFF"/>
        </w:rPr>
        <w:t>из государственной собственности</w:t>
      </w:r>
      <w:r w:rsidRPr="003023FC">
        <w:rPr>
          <w:color w:val="000000" w:themeColor="text1"/>
        </w:rPr>
        <w:br/>
      </w:r>
      <w:r>
        <w:rPr>
          <w:color w:val="000000" w:themeColor="text1"/>
          <w:shd w:val="clear" w:color="auto" w:fill="FFFFFF"/>
        </w:rPr>
        <w:t xml:space="preserve">движимого </w:t>
      </w:r>
      <w:r w:rsidRPr="003023FC">
        <w:rPr>
          <w:color w:val="000000" w:themeColor="text1"/>
          <w:shd w:val="clear" w:color="auto" w:fill="FFFFFF"/>
        </w:rPr>
        <w:t xml:space="preserve">имущества в муниципальную </w:t>
      </w:r>
    </w:p>
    <w:p w14:paraId="016790EA" w14:textId="77777777" w:rsidR="00785BCE" w:rsidRDefault="00785BCE" w:rsidP="00785BCE">
      <w:pPr>
        <w:pStyle w:val="20"/>
        <w:shd w:val="clear" w:color="auto" w:fill="auto"/>
        <w:tabs>
          <w:tab w:val="left" w:pos="0"/>
        </w:tabs>
        <w:spacing w:before="0" w:after="0" w:line="240" w:lineRule="auto"/>
        <w:jc w:val="right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с</w:t>
      </w:r>
      <w:r w:rsidRPr="003023FC">
        <w:rPr>
          <w:color w:val="000000" w:themeColor="text1"/>
          <w:shd w:val="clear" w:color="auto" w:fill="FFFFFF"/>
        </w:rPr>
        <w:t>обственность</w:t>
      </w:r>
      <w:r>
        <w:rPr>
          <w:color w:val="000000" w:themeColor="text1"/>
          <w:shd w:val="clear" w:color="auto" w:fill="FFFFFF"/>
        </w:rPr>
        <w:t xml:space="preserve"> </w:t>
      </w:r>
      <w:r w:rsidRPr="003023FC">
        <w:rPr>
          <w:color w:val="000000" w:themeColor="text1"/>
          <w:shd w:val="clear" w:color="auto" w:fill="FFFFFF"/>
        </w:rPr>
        <w:t xml:space="preserve">города </w:t>
      </w:r>
      <w:r>
        <w:rPr>
          <w:color w:val="000000" w:themeColor="text1"/>
          <w:shd w:val="clear" w:color="auto" w:fill="FFFFFF"/>
        </w:rPr>
        <w:t>Тирасполь»</w:t>
      </w:r>
    </w:p>
    <w:p w14:paraId="7D2F18AD" w14:textId="77777777" w:rsidR="00785BCE" w:rsidRDefault="00785BCE" w:rsidP="00785BCE">
      <w:pPr>
        <w:pStyle w:val="20"/>
        <w:shd w:val="clear" w:color="auto" w:fill="auto"/>
        <w:tabs>
          <w:tab w:val="left" w:pos="0"/>
        </w:tabs>
        <w:spacing w:before="0" w:after="0" w:line="240" w:lineRule="auto"/>
        <w:jc w:val="right"/>
        <w:rPr>
          <w:color w:val="000000" w:themeColor="text1"/>
          <w:shd w:val="clear" w:color="auto" w:fill="FFFFFF"/>
        </w:rPr>
      </w:pPr>
    </w:p>
    <w:p w14:paraId="12D2A37B" w14:textId="77777777" w:rsidR="00785BCE" w:rsidRDefault="00785BCE" w:rsidP="00785BCE">
      <w:pPr>
        <w:pStyle w:val="20"/>
        <w:shd w:val="clear" w:color="auto" w:fill="auto"/>
        <w:tabs>
          <w:tab w:val="left" w:pos="0"/>
        </w:tabs>
        <w:spacing w:before="0" w:after="0" w:line="240" w:lineRule="auto"/>
        <w:rPr>
          <w:color w:val="000000" w:themeColor="text1"/>
          <w:shd w:val="clear" w:color="auto" w:fill="FFFFFF"/>
        </w:rPr>
      </w:pPr>
      <w:r w:rsidRPr="00004328">
        <w:rPr>
          <w:color w:val="000000" w:themeColor="text1"/>
          <w:shd w:val="clear" w:color="auto" w:fill="FFFFFF"/>
        </w:rPr>
        <w:t>Перечень передаваемого</w:t>
      </w:r>
      <w:r>
        <w:rPr>
          <w:color w:val="000000" w:themeColor="text1"/>
          <w:shd w:val="clear" w:color="auto" w:fill="FFFFFF"/>
        </w:rPr>
        <w:t xml:space="preserve"> имущества</w:t>
      </w:r>
      <w:r w:rsidRPr="00004328">
        <w:rPr>
          <w:color w:val="000000" w:themeColor="text1"/>
          <w:shd w:val="clear" w:color="auto" w:fill="FFFFFF"/>
        </w:rPr>
        <w:t xml:space="preserve"> в муниципальную собственность города </w:t>
      </w:r>
      <w:r>
        <w:rPr>
          <w:color w:val="000000" w:themeColor="text1"/>
          <w:shd w:val="clear" w:color="auto" w:fill="FFFFFF"/>
        </w:rPr>
        <w:t>Тирасполь</w:t>
      </w:r>
    </w:p>
    <w:p w14:paraId="35D663A6" w14:textId="77777777" w:rsidR="00785BCE" w:rsidRDefault="00785BCE" w:rsidP="00785BCE">
      <w:pPr>
        <w:pStyle w:val="20"/>
        <w:shd w:val="clear" w:color="auto" w:fill="auto"/>
        <w:tabs>
          <w:tab w:val="left" w:pos="0"/>
        </w:tabs>
        <w:spacing w:before="0" w:after="0" w:line="240" w:lineRule="auto"/>
        <w:rPr>
          <w:color w:val="000000" w:themeColor="text1"/>
          <w:shd w:val="clear" w:color="auto" w:fill="FFFFFF"/>
        </w:rPr>
      </w:pPr>
    </w:p>
    <w:tbl>
      <w:tblPr>
        <w:tblW w:w="9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3"/>
        <w:gridCol w:w="922"/>
        <w:gridCol w:w="992"/>
        <w:gridCol w:w="850"/>
        <w:gridCol w:w="850"/>
        <w:gridCol w:w="850"/>
      </w:tblGrid>
      <w:tr w:rsidR="00785BCE" w:rsidRPr="00D93057" w14:paraId="5DC0E197" w14:textId="77777777" w:rsidTr="00FF571A">
        <w:trPr>
          <w:trHeight w:val="758"/>
          <w:jc w:val="center"/>
        </w:trPr>
        <w:tc>
          <w:tcPr>
            <w:tcW w:w="709" w:type="dxa"/>
            <w:vAlign w:val="center"/>
          </w:tcPr>
          <w:p w14:paraId="7CB9B975" w14:textId="77777777" w:rsidR="00785BCE" w:rsidRPr="00D93057" w:rsidRDefault="00785BCE" w:rsidP="00FF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05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  <w:p w14:paraId="7C0CBBC1" w14:textId="77777777" w:rsidR="00785BCE" w:rsidRPr="00D93057" w:rsidRDefault="00785BCE" w:rsidP="00FF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  <w:vAlign w:val="center"/>
          </w:tcPr>
          <w:p w14:paraId="0F8BDDDE" w14:textId="77777777" w:rsidR="00785BCE" w:rsidRPr="00D93057" w:rsidRDefault="00785BCE" w:rsidP="00FF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05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22" w:type="dxa"/>
            <w:vAlign w:val="center"/>
          </w:tcPr>
          <w:p w14:paraId="03CB3FC8" w14:textId="77777777" w:rsidR="00785BCE" w:rsidRPr="00D93057" w:rsidRDefault="00785BCE" w:rsidP="00FF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057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93057">
              <w:rPr>
                <w:rFonts w:ascii="Times New Roman" w:hAnsi="Times New Roman" w:cs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992" w:type="dxa"/>
            <w:vAlign w:val="center"/>
          </w:tcPr>
          <w:p w14:paraId="275A7CA0" w14:textId="77777777" w:rsidR="00785BCE" w:rsidRPr="00D93057" w:rsidRDefault="00785BCE" w:rsidP="00FF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057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ичество</w:t>
            </w:r>
          </w:p>
        </w:tc>
        <w:tc>
          <w:tcPr>
            <w:tcW w:w="850" w:type="dxa"/>
          </w:tcPr>
          <w:p w14:paraId="556BDCF7" w14:textId="77777777" w:rsidR="00785BCE" w:rsidRDefault="00785BCE" w:rsidP="00FF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08DD94" w14:textId="77777777" w:rsidR="00785BCE" w:rsidRPr="00D93057" w:rsidRDefault="00785BCE" w:rsidP="00FF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850" w:type="dxa"/>
            <w:vAlign w:val="center"/>
          </w:tcPr>
          <w:p w14:paraId="3D29352E" w14:textId="77777777" w:rsidR="00785BCE" w:rsidRPr="00D93057" w:rsidRDefault="00785BCE" w:rsidP="00FF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057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  <w:tc>
          <w:tcPr>
            <w:tcW w:w="850" w:type="dxa"/>
            <w:vAlign w:val="center"/>
          </w:tcPr>
          <w:p w14:paraId="70EA0B50" w14:textId="77777777" w:rsidR="00785BCE" w:rsidRPr="00D93057" w:rsidRDefault="00785BCE" w:rsidP="00FF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057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785BCE" w:rsidRPr="00D93057" w14:paraId="50522215" w14:textId="77777777" w:rsidTr="00FF571A">
        <w:trPr>
          <w:trHeight w:val="764"/>
          <w:jc w:val="center"/>
        </w:trPr>
        <w:tc>
          <w:tcPr>
            <w:tcW w:w="709" w:type="dxa"/>
            <w:vAlign w:val="center"/>
          </w:tcPr>
          <w:p w14:paraId="4B9B3C7D" w14:textId="77777777" w:rsidR="00785BCE" w:rsidRPr="00D93057" w:rsidRDefault="00785BCE" w:rsidP="00FF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0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3" w:type="dxa"/>
            <w:vAlign w:val="center"/>
          </w:tcPr>
          <w:p w14:paraId="1D6C7110" w14:textId="77777777" w:rsidR="00785BCE" w:rsidRPr="00D93057" w:rsidRDefault="00785BCE" w:rsidP="00FF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3057">
              <w:rPr>
                <w:rFonts w:ascii="Times New Roman" w:hAnsi="Times New Roman" w:cs="Times New Roman"/>
                <w:sz w:val="20"/>
                <w:szCs w:val="20"/>
              </w:rPr>
              <w:t>Суксаметония</w:t>
            </w:r>
            <w:proofErr w:type="spellEnd"/>
            <w:r w:rsidRPr="00D93057">
              <w:rPr>
                <w:rFonts w:ascii="Times New Roman" w:hAnsi="Times New Roman" w:cs="Times New Roman"/>
                <w:sz w:val="20"/>
                <w:szCs w:val="20"/>
              </w:rPr>
              <w:t xml:space="preserve"> йодид 20мг/мл 5мл №10</w:t>
            </w:r>
          </w:p>
        </w:tc>
        <w:tc>
          <w:tcPr>
            <w:tcW w:w="922" w:type="dxa"/>
            <w:vAlign w:val="center"/>
          </w:tcPr>
          <w:p w14:paraId="643A2AA2" w14:textId="77777777" w:rsidR="00785BCE" w:rsidRPr="00D93057" w:rsidRDefault="00785BCE" w:rsidP="00FF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3057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D930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14:paraId="26826F0E" w14:textId="77777777" w:rsidR="00785BCE" w:rsidRPr="00D93057" w:rsidRDefault="00785BCE" w:rsidP="00FF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05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14:paraId="74EB3CA2" w14:textId="77777777" w:rsidR="00785BCE" w:rsidRDefault="00785BCE" w:rsidP="00FF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81F6CD" w14:textId="77777777" w:rsidR="00785BCE" w:rsidRPr="00D93057" w:rsidRDefault="00785BCE" w:rsidP="00FF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20423</w:t>
            </w:r>
          </w:p>
        </w:tc>
        <w:tc>
          <w:tcPr>
            <w:tcW w:w="850" w:type="dxa"/>
            <w:vAlign w:val="center"/>
          </w:tcPr>
          <w:p w14:paraId="37E622AA" w14:textId="77777777" w:rsidR="00785BCE" w:rsidRPr="00D93057" w:rsidRDefault="00785BCE" w:rsidP="00FF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2CCA7E8" w14:textId="77777777" w:rsidR="00785BCE" w:rsidRPr="00D93057" w:rsidRDefault="00785BCE" w:rsidP="00FF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CC9A3A4" w14:textId="77777777" w:rsidR="00602057" w:rsidRDefault="00602057" w:rsidP="00785BCE"/>
    <w:sectPr w:rsidR="00602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D0B"/>
    <w:rsid w:val="0000159B"/>
    <w:rsid w:val="00602057"/>
    <w:rsid w:val="00785BCE"/>
    <w:rsid w:val="0097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4308A-3541-44CE-B4A2-F70630C3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BCE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785BC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85BCE"/>
    <w:pPr>
      <w:widowControl w:val="0"/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kern w:val="2"/>
      <w:sz w:val="28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law</cp:lastModifiedBy>
  <cp:revision>2</cp:revision>
  <dcterms:created xsi:type="dcterms:W3CDTF">2024-08-06T09:03:00Z</dcterms:created>
  <dcterms:modified xsi:type="dcterms:W3CDTF">2024-08-06T09:03:00Z</dcterms:modified>
</cp:coreProperties>
</file>