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C3B4" w14:textId="36BBACC9" w:rsid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br/>
        <w:t>О ВВЕДЕНИИ В ДЕЙСТВИЕ САНПИН МЗ И СЗ ПМР 4690-07</w:t>
      </w:r>
      <w:r w:rsidRPr="002031DF">
        <w:rPr>
          <w:rFonts w:ascii="Helvetica" w:eastAsia="Times New Roman" w:hAnsi="Helvetica" w:cs="Helvetica"/>
          <w:color w:val="333333"/>
          <w:kern w:val="0"/>
          <w:sz w:val="21"/>
          <w:szCs w:val="21"/>
          <w:lang w:eastAsia="ru-RU"/>
          <w14:ligatures w14:val="none"/>
        </w:rPr>
        <w:br/>
        <w:t>"САНИТАРНЫЕ ПРАВИЛА СОДЕРЖАНИЯ</w:t>
      </w:r>
      <w:r>
        <w:rPr>
          <w:rFonts w:ascii="Helvetica" w:eastAsia="Times New Roman" w:hAnsi="Helvetica" w:cs="Helvetica"/>
          <w:color w:val="333333"/>
          <w:kern w:val="0"/>
          <w:sz w:val="21"/>
          <w:szCs w:val="21"/>
          <w:lang w:eastAsia="ru-RU"/>
          <w14:ligatures w14:val="none"/>
        </w:rPr>
        <w:t xml:space="preserve"> </w:t>
      </w:r>
      <w:r w:rsidRPr="002031DF">
        <w:rPr>
          <w:rFonts w:ascii="Helvetica" w:eastAsia="Times New Roman" w:hAnsi="Helvetica" w:cs="Helvetica"/>
          <w:color w:val="333333"/>
          <w:kern w:val="0"/>
          <w:sz w:val="21"/>
          <w:szCs w:val="21"/>
          <w:lang w:eastAsia="ru-RU"/>
          <w14:ligatures w14:val="none"/>
        </w:rPr>
        <w:t>ТЕРРИТОРИЙ НАСЕЛЕННЫХ ПУНКТОВ"</w:t>
      </w:r>
      <w:r w:rsidRPr="002031DF">
        <w:rPr>
          <w:rFonts w:ascii="Helvetica" w:eastAsia="Times New Roman" w:hAnsi="Helvetica" w:cs="Helvetica"/>
          <w:color w:val="333333"/>
          <w:kern w:val="0"/>
          <w:sz w:val="21"/>
          <w:szCs w:val="21"/>
          <w:lang w:eastAsia="ru-RU"/>
          <w14:ligatures w14:val="none"/>
        </w:rPr>
        <w:br/>
      </w:r>
    </w:p>
    <w:p w14:paraId="257541DC" w14:textId="1296FDC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 xml:space="preserve">(РЕДАКЦИЯ НА </w:t>
      </w:r>
      <w:r w:rsidR="00291654" w:rsidRPr="00291654">
        <w:rPr>
          <w:rFonts w:ascii="Helvetica" w:eastAsia="Times New Roman" w:hAnsi="Helvetica" w:cs="Helvetica"/>
          <w:color w:val="333333"/>
          <w:kern w:val="0"/>
          <w:sz w:val="21"/>
          <w:szCs w:val="21"/>
          <w:lang w:eastAsia="ru-RU"/>
          <w14:ligatures w14:val="none"/>
        </w:rPr>
        <w:t>21 сентября 2020</w:t>
      </w:r>
      <w:r w:rsidR="00291654" w:rsidRPr="00291654">
        <w:rPr>
          <w:rFonts w:ascii="Helvetica" w:eastAsia="Times New Roman" w:hAnsi="Helvetica" w:cs="Helvetica"/>
          <w:color w:val="333333"/>
          <w:kern w:val="0"/>
          <w:sz w:val="21"/>
          <w:szCs w:val="21"/>
          <w:lang w:eastAsia="ru-RU"/>
          <w14:ligatures w14:val="none"/>
        </w:rPr>
        <w:t xml:space="preserve"> </w:t>
      </w:r>
      <w:r w:rsidR="00291654">
        <w:rPr>
          <w:rFonts w:ascii="Helvetica" w:eastAsia="Times New Roman" w:hAnsi="Helvetica" w:cs="Helvetica"/>
          <w:color w:val="333333"/>
          <w:kern w:val="0"/>
          <w:sz w:val="21"/>
          <w:szCs w:val="21"/>
          <w:lang w:eastAsia="ru-RU"/>
          <w14:ligatures w14:val="none"/>
        </w:rPr>
        <w:t>г</w:t>
      </w:r>
      <w:r>
        <w:rPr>
          <w:rFonts w:ascii="Helvetica" w:eastAsia="Times New Roman" w:hAnsi="Helvetica" w:cs="Helvetica"/>
          <w:color w:val="333333"/>
          <w:kern w:val="0"/>
          <w:sz w:val="21"/>
          <w:szCs w:val="21"/>
          <w:lang w:eastAsia="ru-RU"/>
          <w14:ligatures w14:val="none"/>
        </w:rPr>
        <w:t>.</w:t>
      </w:r>
      <w:r w:rsidRPr="002031DF">
        <w:rPr>
          <w:rFonts w:ascii="Helvetica" w:eastAsia="Times New Roman" w:hAnsi="Helvetica" w:cs="Helvetica"/>
          <w:color w:val="333333"/>
          <w:kern w:val="0"/>
          <w:sz w:val="21"/>
          <w:szCs w:val="21"/>
          <w:lang w:eastAsia="ru-RU"/>
          <w14:ligatures w14:val="none"/>
        </w:rPr>
        <w:t>)</w:t>
      </w:r>
    </w:p>
    <w:p w14:paraId="19E8BC09" w14:textId="77777777" w:rsid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6B5423D2" w14:textId="6C1FC580"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ПРИКАЗ</w:t>
      </w:r>
    </w:p>
    <w:p w14:paraId="0F23FE64" w14:textId="36F3C2C6"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 xml:space="preserve">МИНИСТЕРСТВО ЗДРАВООХРАНЕНИЯ </w:t>
      </w:r>
      <w:r w:rsidRPr="002031DF">
        <w:rPr>
          <w:rFonts w:ascii="Helvetica" w:eastAsia="Times New Roman" w:hAnsi="Helvetica" w:cs="Helvetica"/>
          <w:color w:val="333333"/>
          <w:kern w:val="0"/>
          <w:sz w:val="21"/>
          <w:szCs w:val="21"/>
          <w:lang w:eastAsia="ru-RU"/>
          <w14:ligatures w14:val="none"/>
        </w:rPr>
        <w:br/>
        <w:t>ПРИДНЕСТРОВСКОЙ МОЛДАВСКОЙ РЕСПУБЛИКИ</w:t>
      </w:r>
    </w:p>
    <w:p w14:paraId="0B4CAB5C" w14:textId="735F4193"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31 января 2007 г.</w:t>
      </w:r>
      <w:r w:rsidRPr="002031DF">
        <w:rPr>
          <w:rFonts w:ascii="Helvetica" w:eastAsia="Times New Roman" w:hAnsi="Helvetica" w:cs="Helvetica"/>
          <w:color w:val="333333"/>
          <w:kern w:val="0"/>
          <w:sz w:val="21"/>
          <w:szCs w:val="21"/>
          <w:lang w:eastAsia="ru-RU"/>
          <w14:ligatures w14:val="none"/>
        </w:rPr>
        <w:br/>
        <w:t>N 67</w:t>
      </w:r>
    </w:p>
    <w:p w14:paraId="6B25DA6A" w14:textId="54B8127A"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(САЗ 07-32)</w:t>
      </w:r>
    </w:p>
    <w:p w14:paraId="3A7BC4C0" w14:textId="77777777" w:rsid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p>
    <w:p w14:paraId="7535E5E0" w14:textId="73D7D7B9"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Согласован: Государственная служба охраны труда</w:t>
      </w:r>
      <w:r w:rsidRPr="002031DF">
        <w:rPr>
          <w:rFonts w:ascii="Helvetica" w:eastAsia="Times New Roman" w:hAnsi="Helvetica" w:cs="Helvetica"/>
          <w:color w:val="333333"/>
          <w:kern w:val="0"/>
          <w:sz w:val="21"/>
          <w:szCs w:val="21"/>
          <w:lang w:eastAsia="ru-RU"/>
          <w14:ligatures w14:val="none"/>
        </w:rPr>
        <w:br/>
        <w:t>и промышленной безопасности</w:t>
      </w:r>
      <w:r w:rsidRPr="002031DF">
        <w:rPr>
          <w:rFonts w:ascii="Helvetica" w:eastAsia="Times New Roman" w:hAnsi="Helvetica" w:cs="Helvetica"/>
          <w:color w:val="333333"/>
          <w:kern w:val="0"/>
          <w:sz w:val="21"/>
          <w:szCs w:val="21"/>
          <w:lang w:eastAsia="ru-RU"/>
          <w14:ligatures w14:val="none"/>
        </w:rPr>
        <w:br/>
        <w:t>Министерство промышленности</w:t>
      </w:r>
      <w:r w:rsidRPr="002031DF">
        <w:rPr>
          <w:rFonts w:ascii="Helvetica" w:eastAsia="Times New Roman" w:hAnsi="Helvetica" w:cs="Helvetica"/>
          <w:color w:val="333333"/>
          <w:kern w:val="0"/>
          <w:sz w:val="21"/>
          <w:szCs w:val="21"/>
          <w:lang w:eastAsia="ru-RU"/>
          <w14:ligatures w14:val="none"/>
        </w:rPr>
        <w:br/>
        <w:t>Министерство природных ресурсов и экологического контроля</w:t>
      </w:r>
    </w:p>
    <w:p w14:paraId="0F602BD3" w14:textId="655C62E8"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Зарегистрирован Министерством юстиции</w:t>
      </w:r>
      <w:r w:rsidRPr="002031DF">
        <w:rPr>
          <w:rFonts w:ascii="Helvetica" w:eastAsia="Times New Roman" w:hAnsi="Helvetica" w:cs="Helvetica"/>
          <w:color w:val="333333"/>
          <w:kern w:val="0"/>
          <w:sz w:val="21"/>
          <w:szCs w:val="21"/>
          <w:lang w:eastAsia="ru-RU"/>
          <w14:ligatures w14:val="none"/>
        </w:rPr>
        <w:br/>
        <w:t>Приднестровской Молдавской Республики 2 августа 2007 г.</w:t>
      </w:r>
      <w:r w:rsidRPr="002031DF">
        <w:rPr>
          <w:rFonts w:ascii="Helvetica" w:eastAsia="Times New Roman" w:hAnsi="Helvetica" w:cs="Helvetica"/>
          <w:color w:val="333333"/>
          <w:kern w:val="0"/>
          <w:sz w:val="21"/>
          <w:szCs w:val="21"/>
          <w:lang w:eastAsia="ru-RU"/>
          <w14:ligatures w14:val="none"/>
        </w:rPr>
        <w:br/>
        <w:t>Регистрационный N 4028</w:t>
      </w:r>
    </w:p>
    <w:p w14:paraId="2CC024E9" w14:textId="77777777" w:rsid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p>
    <w:p w14:paraId="38754FAF" w14:textId="3937CCFF" w:rsidR="002031DF" w:rsidRPr="002031DF" w:rsidRDefault="002031DF" w:rsidP="002031DF">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В соответствии со статьей 3 Закона Приднестровской Молдавской Республики от 7 июня 1996 года N 7-3 "О санитарно-профилактическом и эколого-гигиеническом обеспечении здоровья населения" (СЗМР 96-2), с изменением внесенным Законом Приднестровской Молдавской Республики от 27 января 2000 года" N 237-ЗИ (СЗМР 00-1), в целях дальнейшего совершенствования санитарно-противоэпидемического обеспечения населения Приднестровской Молдавской Республики, приказываю:</w:t>
      </w:r>
    </w:p>
    <w:p w14:paraId="077EB6FB"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 Ввести в действие на территории Приднестровской Молдавской Республики санитарно - эпидемиологические правила и нормативы СанПиН МЗ и СЗ ПМР 4690-07 "Санитарные правила содержания территорий населенных пунктов" (прилагается).</w:t>
      </w:r>
    </w:p>
    <w:p w14:paraId="233E7CD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 Считать утратившим силу подпункт 7.2.4 пункта 1 Приказа Министерства здравоохранения и социальной защиты Приднестровской Молдавской Республики от 9 августа 2002 года N 617 "О введении в действие нормативных документов на территории Приднестровской Молдавской Республики" (регистрационный N 1775 от 25 сентября 2002 года) (САЗ 02-39).</w:t>
      </w:r>
    </w:p>
    <w:p w14:paraId="2F4762A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 Контроль за исполнением настоящего Приказа возложить на Главного государственного санитарного врача Приднестровской Молдавской Республики Палий М.А.</w:t>
      </w:r>
    </w:p>
    <w:p w14:paraId="5D7BA339" w14:textId="011BA618" w:rsidR="002031DF" w:rsidRPr="002031DF" w:rsidRDefault="002031DF" w:rsidP="002031DF">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4. Настоящий приказ вступает в силу с 1 сентября 2007 года.</w:t>
      </w:r>
      <w:r>
        <w:rPr>
          <w:rFonts w:ascii="Helvetica" w:eastAsia="Times New Roman" w:hAnsi="Helvetica" w:cs="Helvetica"/>
          <w:color w:val="333333"/>
          <w:kern w:val="0"/>
          <w:sz w:val="21"/>
          <w:szCs w:val="21"/>
          <w:lang w:eastAsia="ru-RU"/>
          <w14:ligatures w14:val="none"/>
        </w:rPr>
        <w:t xml:space="preserve"> </w:t>
      </w:r>
    </w:p>
    <w:p w14:paraId="5EF40404" w14:textId="1CBF9FF7" w:rsidR="002031DF" w:rsidRPr="002031DF" w:rsidRDefault="002031DF" w:rsidP="002031DF">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И. ТКАЧЕНКО</w:t>
      </w:r>
      <w:r>
        <w:rPr>
          <w:rFonts w:ascii="Helvetica" w:eastAsia="Times New Roman" w:hAnsi="Helvetica" w:cs="Helvetica"/>
          <w:color w:val="333333"/>
          <w:kern w:val="0"/>
          <w:sz w:val="21"/>
          <w:szCs w:val="21"/>
          <w:lang w:eastAsia="ru-RU"/>
          <w14:ligatures w14:val="none"/>
        </w:rPr>
        <w:t xml:space="preserve">                         </w:t>
      </w:r>
      <w:r w:rsidRPr="002031DF">
        <w:rPr>
          <w:rFonts w:ascii="Helvetica" w:eastAsia="Times New Roman" w:hAnsi="Helvetica" w:cs="Helvetica"/>
          <w:color w:val="333333"/>
          <w:kern w:val="0"/>
          <w:sz w:val="21"/>
          <w:szCs w:val="21"/>
          <w:lang w:eastAsia="ru-RU"/>
          <w14:ligatures w14:val="none"/>
        </w:rPr>
        <w:t>МИНИСТР</w:t>
      </w:r>
      <w:r w:rsidRPr="002031DF">
        <w:rPr>
          <w:rFonts w:ascii="Helvetica" w:eastAsia="Times New Roman" w:hAnsi="Helvetica" w:cs="Helvetica"/>
          <w:color w:val="333333"/>
          <w:kern w:val="0"/>
          <w:sz w:val="21"/>
          <w:szCs w:val="21"/>
          <w:lang w:eastAsia="ru-RU"/>
          <w14:ligatures w14:val="none"/>
        </w:rPr>
        <w:br/>
      </w:r>
    </w:p>
    <w:p w14:paraId="524AF2A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  г. Тирасполь</w:t>
      </w:r>
    </w:p>
    <w:p w14:paraId="204CE64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31 января 2007 г.</w:t>
      </w:r>
    </w:p>
    <w:p w14:paraId="1359A633" w14:textId="1B1C6578" w:rsidR="002031DF" w:rsidRPr="002031DF" w:rsidRDefault="002031DF" w:rsidP="002031DF">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      N 67</w:t>
      </w:r>
    </w:p>
    <w:p w14:paraId="098B2809" w14:textId="77777777" w:rsidR="002031DF" w:rsidRDefault="002031DF" w:rsidP="002031DF">
      <w:pPr>
        <w:shd w:val="clear" w:color="auto" w:fill="FFFFFF"/>
        <w:spacing w:after="0" w:line="240" w:lineRule="auto"/>
        <w:ind w:firstLine="360"/>
        <w:jc w:val="right"/>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Приложение</w:t>
      </w:r>
      <w:r>
        <w:rPr>
          <w:rFonts w:ascii="Helvetica" w:eastAsia="Times New Roman" w:hAnsi="Helvetica" w:cs="Helvetica"/>
          <w:color w:val="333333"/>
          <w:kern w:val="0"/>
          <w:sz w:val="21"/>
          <w:szCs w:val="21"/>
          <w:lang w:eastAsia="ru-RU"/>
          <w14:ligatures w14:val="none"/>
        </w:rPr>
        <w:t xml:space="preserve"> </w:t>
      </w:r>
      <w:r w:rsidRPr="002031DF">
        <w:rPr>
          <w:rFonts w:ascii="Helvetica" w:eastAsia="Times New Roman" w:hAnsi="Helvetica" w:cs="Helvetica"/>
          <w:color w:val="333333"/>
          <w:kern w:val="0"/>
          <w:sz w:val="21"/>
          <w:szCs w:val="21"/>
          <w:lang w:eastAsia="ru-RU"/>
          <w14:ligatures w14:val="none"/>
        </w:rPr>
        <w:t xml:space="preserve">к Приказу </w:t>
      </w:r>
    </w:p>
    <w:p w14:paraId="3415C7A5" w14:textId="19B07FB9" w:rsidR="002031DF" w:rsidRPr="002031DF" w:rsidRDefault="002031DF" w:rsidP="002031DF">
      <w:pPr>
        <w:shd w:val="clear" w:color="auto" w:fill="FFFFFF"/>
        <w:spacing w:after="0" w:line="240" w:lineRule="auto"/>
        <w:ind w:firstLine="360"/>
        <w:jc w:val="right"/>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Министра</w:t>
      </w:r>
      <w:r>
        <w:rPr>
          <w:rFonts w:ascii="Helvetica" w:eastAsia="Times New Roman" w:hAnsi="Helvetica" w:cs="Helvetica"/>
          <w:color w:val="333333"/>
          <w:kern w:val="0"/>
          <w:sz w:val="21"/>
          <w:szCs w:val="21"/>
          <w:lang w:eastAsia="ru-RU"/>
          <w14:ligatures w14:val="none"/>
        </w:rPr>
        <w:t xml:space="preserve"> </w:t>
      </w:r>
      <w:r w:rsidRPr="002031DF">
        <w:rPr>
          <w:rFonts w:ascii="Helvetica" w:eastAsia="Times New Roman" w:hAnsi="Helvetica" w:cs="Helvetica"/>
          <w:color w:val="333333"/>
          <w:kern w:val="0"/>
          <w:sz w:val="21"/>
          <w:szCs w:val="21"/>
          <w:lang w:eastAsia="ru-RU"/>
          <w14:ligatures w14:val="none"/>
        </w:rPr>
        <w:t xml:space="preserve">здравоохранения </w:t>
      </w:r>
      <w:r>
        <w:rPr>
          <w:rFonts w:ascii="Helvetica" w:eastAsia="Times New Roman" w:hAnsi="Helvetica" w:cs="Helvetica"/>
          <w:color w:val="333333"/>
          <w:kern w:val="0"/>
          <w:sz w:val="21"/>
          <w:szCs w:val="21"/>
          <w:lang w:eastAsia="ru-RU"/>
          <w14:ligatures w14:val="none"/>
        </w:rPr>
        <w:t xml:space="preserve"> </w:t>
      </w:r>
      <w:r w:rsidRPr="002031DF">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2031DF">
        <w:rPr>
          <w:rFonts w:ascii="Helvetica" w:eastAsia="Times New Roman" w:hAnsi="Helvetica" w:cs="Helvetica"/>
          <w:color w:val="333333"/>
          <w:kern w:val="0"/>
          <w:sz w:val="21"/>
          <w:szCs w:val="21"/>
          <w:lang w:eastAsia="ru-RU"/>
          <w14:ligatures w14:val="none"/>
        </w:rPr>
        <w:br/>
        <w:t>от 31 января 2007 г. N 67</w:t>
      </w:r>
    </w:p>
    <w:p w14:paraId="7C31C123" w14:textId="7F35066A"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Санитарно - эпидемиологические правила и нормативы</w:t>
      </w:r>
    </w:p>
    <w:p w14:paraId="634D1B38" w14:textId="3844DCA4" w:rsid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СанПиН МЗ и СЗ ПМР 4690-07</w:t>
      </w:r>
    </w:p>
    <w:p w14:paraId="2EF2C8F3" w14:textId="77777777"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p>
    <w:p w14:paraId="26C58437" w14:textId="3313D94F"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"Санитарные правила содержания территорий населенных пунктов"</w:t>
      </w:r>
      <w:r w:rsidRPr="002031DF">
        <w:rPr>
          <w:rFonts w:ascii="Helvetica" w:eastAsia="Times New Roman" w:hAnsi="Helvetica" w:cs="Helvetica"/>
          <w:color w:val="333333"/>
          <w:kern w:val="0"/>
          <w:sz w:val="21"/>
          <w:szCs w:val="21"/>
          <w:lang w:eastAsia="ru-RU"/>
          <w14:ligatures w14:val="none"/>
        </w:rPr>
        <w:br/>
      </w:r>
    </w:p>
    <w:p w14:paraId="51E5332D" w14:textId="1B848D09" w:rsidR="002031DF" w:rsidRPr="002031DF" w:rsidRDefault="002031DF" w:rsidP="002031DF">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t>1. Общие положения</w:t>
      </w:r>
      <w:r w:rsidRPr="002031DF">
        <w:rPr>
          <w:rFonts w:ascii="Helvetica" w:eastAsia="Times New Roman" w:hAnsi="Helvetica" w:cs="Helvetica"/>
          <w:color w:val="333333"/>
          <w:kern w:val="0"/>
          <w:sz w:val="21"/>
          <w:szCs w:val="21"/>
          <w:lang w:eastAsia="ru-RU"/>
          <w14:ligatures w14:val="none"/>
        </w:rPr>
        <w:br/>
      </w:r>
    </w:p>
    <w:p w14:paraId="60E9316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 xml:space="preserve">1. Настоящие санитарно-эпидемиологические правила и нормативы (далее - санитарные правила) разработаны в соответствии с Законом Приднестровской Молдавской Республики от 7 июня 1996 года "О санитарно-профилактическом и эколого-гигиеническом обеспечении здоровья населения" (СЗМР 96-2/1), с изменением внесенным Законом Приднестровской Молдавской Республики от 27 января 2000 года N 237-ЗИ (СЗМР 00-1), Инструкцией "О порядке организации проведения производственного контроля за соблюдением санитарных правил и выполнения санитарно-противоэпидемических (профилактических) мероприятий", утвержденной приказом Министерства здравоохранения и социальной защиты </w:t>
      </w:r>
      <w:r w:rsidRPr="002031DF">
        <w:rPr>
          <w:rFonts w:ascii="Helvetica" w:eastAsia="Times New Roman" w:hAnsi="Helvetica" w:cs="Helvetica"/>
          <w:color w:val="333333"/>
          <w:kern w:val="0"/>
          <w:sz w:val="21"/>
          <w:szCs w:val="21"/>
          <w:lang w:eastAsia="ru-RU"/>
          <w14:ligatures w14:val="none"/>
        </w:rPr>
        <w:lastRenderedPageBreak/>
        <w:t>Приднестровской Молдавской Республики" от 6 января 2004 года (регистрационный N 2763 от 20 мая 2004 года) (САЗ 04-21/2).</w:t>
      </w:r>
    </w:p>
    <w:p w14:paraId="6D18DDAF"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 Санитарные правила действуют на всей территории Приднестровской Молдавской Республики и устанавливают санитарно-эпидемиологические требования к организации рациональной системы сбора, временного хранения, регулярного вывоза твердых и жидких бытовых отходов и уборки территорий населенных пунктов.</w:t>
      </w:r>
    </w:p>
    <w:p w14:paraId="6DFD7549"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 Система санитарной очистки и уборки территорий населенных пунктов должна предусматривать рациональный сбор, быстрое удаление, надежное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организаций торговли, общественного питания и культурно-бытового назначения; жидких из неканализованных зданий; уличного мусора и смета и других бытовых отходов, скапливающихся на территории населенного пункта) в соответствии с Генеральной схемой очистки населенного пункта, утвержденной решением органов местного самоуправления.</w:t>
      </w:r>
    </w:p>
    <w:p w14:paraId="2F897552"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 Для обеспечения должного санитарного уровня населенных пунктов и более эффективного использования парка специальных машин, бытовые отходы в населенных пунктах следует удалять по единой централизованной системе специализированными транспортными организациями, оказывающим услуги по вывозу твердых и жидких бытовых отходов.</w:t>
      </w:r>
    </w:p>
    <w:p w14:paraId="476691BF"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Отходы, образующиеся при строительстве, ремонте, реконструкции жилых и общественных зданий, а также объектов культурно-бытового назначения, вывозят транспортом строительных организаций на специально выделенные участки, размещение которых согласовано с органами государственной санитарно - эпидемиологической службы. Неутилизируемые отходы промышленных организаций вывозят транспортом этих организаций на специальные полигоны или сооружения для их обезвреживания и захоронения.</w:t>
      </w:r>
    </w:p>
    <w:p w14:paraId="44F226C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 Организация плановой системы и режим удаления бытовых отходов определяются на основании решений местных органов исполнительной власти по представлению организаций, осуществляющих управление жилищным фондом и органов государственной санитарно-эпидемиологической службы.</w:t>
      </w:r>
    </w:p>
    <w:p w14:paraId="18C56FD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 В районах существующей застройки график вывоза твердых бытовых отходов (далее - ТБО) устанавливается по согласованию с органами государственной санитарно - эпидемиологической службы. Во вновь застраиваемых жилых микрорайонах централизованная плановая очистка должна быть организована к моменту ввода зданий в эксплуатацию.</w:t>
      </w:r>
    </w:p>
    <w:p w14:paraId="696047A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 Мощность автотранспортных организаций определяется их администрацией с учетом фактического развития жилого фонда, исправности автотранспорта и других местных условий конкретного населенного пункта.</w:t>
      </w:r>
    </w:p>
    <w:p w14:paraId="2DA97C27" w14:textId="0617511A"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 xml:space="preserve">8. Плановую очистку следует проводить по договорам, заключенным между организацией, оказывающей услуги по удалению отходов и </w:t>
      </w:r>
      <w:r w:rsidR="00291654" w:rsidRPr="002031DF">
        <w:rPr>
          <w:rFonts w:ascii="Helvetica" w:eastAsia="Times New Roman" w:hAnsi="Helvetica" w:cs="Helvetica"/>
          <w:color w:val="333333"/>
          <w:kern w:val="0"/>
          <w:sz w:val="21"/>
          <w:szCs w:val="21"/>
          <w:lang w:eastAsia="ru-RU"/>
          <w14:ligatures w14:val="none"/>
        </w:rPr>
        <w:t>организацией,</w:t>
      </w:r>
      <w:r w:rsidRPr="002031DF">
        <w:rPr>
          <w:rFonts w:ascii="Helvetica" w:eastAsia="Times New Roman" w:hAnsi="Helvetica" w:cs="Helvetica"/>
          <w:color w:val="333333"/>
          <w:kern w:val="0"/>
          <w:sz w:val="21"/>
          <w:szCs w:val="21"/>
          <w:lang w:eastAsia="ru-RU"/>
          <w14:ligatures w14:val="none"/>
        </w:rPr>
        <w:t xml:space="preserve"> осуществляющей управление жилищным фондом. Указанные договора должны в обязательном порядке содержать график осуществления плановой очистки, согласованный с органами государственной санитарно-эпидемиологической службы.</w:t>
      </w:r>
    </w:p>
    <w:p w14:paraId="5A0CBDA2"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 Санитарную очистку отдельных объектов, а также территории жилищной застройки, необходимо проводить при наличии в них специального автотранспорта под контролем и методическим руководством организаций оказывающих услуги по удалению отходов, по графикам, принятым для данного населенного пункта.</w:t>
      </w:r>
    </w:p>
    <w:p w14:paraId="35D3C50C"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10. Каждый рейс автомашины должен отмечаться в путевом листе администрацией полигона по складированию бытовых отходов.</w:t>
      </w:r>
    </w:p>
    <w:p w14:paraId="183B24F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При осуществлении удаления отходов методом "самовывоза" должна применяться талонная система.</w:t>
      </w:r>
    </w:p>
    <w:p w14:paraId="3006F0A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11. Для обеспечения шумового комфорта жителей бытовые и пищевые отходы необходимо удалять из домовладений не ранее 7 часов и не позднее 23 часов.</w:t>
      </w:r>
    </w:p>
    <w:p w14:paraId="154A077D" w14:textId="026E0DFC"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12. Вывоз твердых бытовых отходов осуществляется на полигоны ТБО для утилизации.</w:t>
      </w:r>
      <w:r w:rsidRPr="002031DF">
        <w:rPr>
          <w:rFonts w:ascii="Helvetica" w:eastAsia="Times New Roman" w:hAnsi="Helvetica" w:cs="Helvetica"/>
          <w:color w:val="333333"/>
          <w:kern w:val="0"/>
          <w:sz w:val="21"/>
          <w:szCs w:val="21"/>
          <w:lang w:eastAsia="ru-RU"/>
          <w14:ligatures w14:val="none"/>
        </w:rPr>
        <w:t xml:space="preserve"> </w:t>
      </w:r>
    </w:p>
    <w:p w14:paraId="540E065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13. Площадки для строительства мусороперегрузочных и мусоросортировочных станций должны отводиться на промышленно-складских территориях или окраинах населенных пунктов с санитарно-защитными зонами от жилых и общественных зданий не менее 100 м.</w:t>
      </w:r>
    </w:p>
    <w:p w14:paraId="391575AB"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075000F5"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 Общие правила сбора твердых, жидких бытовых и пищевых отходов</w:t>
      </w:r>
    </w:p>
    <w:p w14:paraId="234176B2"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21734D4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lastRenderedPageBreak/>
        <w:t>14. Объектами очистки являются: территория домовладений, уличные и микрорайонные проезды, объекты культурно-бытового назначения, территории различных организаций, парки, скверы, площади, места общественного пользования, места отдыха.</w:t>
      </w:r>
    </w:p>
    <w:p w14:paraId="5F6862A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15. Ввиду повышенного эпидемического риска и опасности для здоровья населения специфическими объектами очистки следует считать: медицинские организации, особенно инфекционные, кожно-венерологические, туберкулезные больницы и отделения, ветеринарные объекты, пляжи.</w:t>
      </w:r>
    </w:p>
    <w:p w14:paraId="429C790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16.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14:paraId="07DCDB4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17.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3ED476A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18. Твердые бытовые отходы вывозятся мусоровозным транспортом, а жидкие отходы из неканализованных домовладений - ассенизационным вакуумным транспортом.</w:t>
      </w:r>
    </w:p>
    <w:p w14:paraId="77D7B76E"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29A4F8F7"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 Сбор твердых бытовых отходов</w:t>
      </w:r>
    </w:p>
    <w:p w14:paraId="38EFD4E7"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63C76C1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19. При временном хранении твердых бытовых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В каждом населенном пункте периодичность удаления твердых бытовых отходов согласовывается с местными органами государственной санитарно-эпидемиологической службы.</w:t>
      </w:r>
    </w:p>
    <w:p w14:paraId="748ACE2D"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20. Для сбора твердых бытовых отходов следует применять в домах большой этажности или группах малоэтажны домов, а также в непромышленных организациях (учреждениях всех видов, лечебно-профилактических организациях, пунктах общественного питания, детских садах, школах и т.п.) стандартный герметичный контейнер на колесиках из оцинкованного железа, пластмасс, металла, обработанного антикоррозийным и антиадгезиновым покрытием.</w:t>
      </w:r>
    </w:p>
    <w:p w14:paraId="0C147F0D"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В жилых домах, не имеющих канализации, допускается применять деревянные или металлические сборники.</w:t>
      </w:r>
    </w:p>
    <w:p w14:paraId="095ABC0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21. Площадки для установки контейнеров должны быть удалены от жилых домов, детских организаций,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8EB91F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Размещение мест временного хранения отходов, особенно на территории селитебной зоны необходимо согласовать с архитектором города (района) и органами государственной санитарно - эпидемиологической службы.</w:t>
      </w:r>
    </w:p>
    <w:p w14:paraId="004B602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комиссионно (с участием архитектора города (района), организации осуществляющей управление жилищным фондом, сотрудников органов государственной санитарно - эпидемиологической службы). Акты комиссий должны утверждаться органами местного самоуправления.</w:t>
      </w:r>
    </w:p>
    <w:p w14:paraId="66B4DDFB"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10 метров.</w:t>
      </w:r>
    </w:p>
    <w:p w14:paraId="43B4E54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22. Металлические сборники отходов в летний период необходимо промывать (при "несменяемой" системе не реже одного раза в 10 дней, "сменяемой" - после опорожнения), деревянные сборники -дезинфицировать (после каждого опорожнения).</w:t>
      </w:r>
    </w:p>
    <w:p w14:paraId="0DCC25F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23. Выбор вторичного сырья (текстиль, банки, бутылки, другие предметы) из сборников отходов, а также из мусоровозного транспорта не допускается.</w:t>
      </w:r>
    </w:p>
    <w:p w14:paraId="6BD93A69"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24. Во вновь строящихся жилых домах следует устраивать мусоропроводы в соответствии с требованиями СНиП ПМР 31-05-2004 "Жилые здания", введенным в действие Приказом Министра промышленности Приднестровской Молдавской Республики от 30 сентября 2004 года N 649 (САЗ 04-42) с изменениями внесенными Приказом Министра промышленности Приднестровской Молдавской Республики от 7 августа 2006 года N 674 (САЗ 06-39).</w:t>
      </w:r>
    </w:p>
    <w:p w14:paraId="07A2CB8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lastRenderedPageBreak/>
        <w:t>25. Мусороприемная камера должна соответствовать санитарно - техническим требованиям, указанным в пункте 5.9.5. "Правил и норм технической эксплуатации жилого фонда", утвержденных Приказом Министерства промышленности Приднестровской Молдавской Республики от 24 июня 2004 года N 413 (Регистрационный N 3028 от 7 декабря 2004 года) (САЗ 04-50).</w:t>
      </w:r>
    </w:p>
    <w:p w14:paraId="0B65C2FF"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14:paraId="59F66DC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Емкости с отходами не допускается выставлять за пределы мусоросборного помещения заблаговременно (ранее одного часа) до прибытия специального автотранспорта.</w:t>
      </w:r>
    </w:p>
    <w:p w14:paraId="5DDE4D8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26.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14:paraId="3450EC8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Для дезинфекции каналов мусоропроводов следует применять растворы: лизола (8-5%), креолина (8-5%), нафтализола (15-10%), фенола (3-5%), метасиликата натрия (1-3%) либо иных аналогичных по своему действию средств. Время контакта должно составлять не менее 0,5 часа. Металлические емкости, контейнеры и каналы мусоропроводов дезинфицировать хлорактивными веществами и их растворами категорически запрещается.</w:t>
      </w:r>
    </w:p>
    <w:p w14:paraId="1F8F425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27. Удаление негабаритных отходов из домовладений следует производить по мере их накопления, но не реже одного раза в неделю.</w:t>
      </w:r>
    </w:p>
    <w:p w14:paraId="55F03BF9"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28. Ответственность за содержание камеры, мусоропровода, мусоросборников и территории, прилегающей к месту выгрузки отходов из камеры, несет организация, осуществляющая управление жилищным фондом.</w:t>
      </w:r>
    </w:p>
    <w:p w14:paraId="7C39A6C8"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AC03301"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 Сбор жидких отходов</w:t>
      </w:r>
    </w:p>
    <w:p w14:paraId="4A717A04"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7E62BE52"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29. Для сбора жидких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14:paraId="2D2C4BF2"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176A5C02"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ГУ "Юридическая литература". Ретроспектива изменений пункта 30:</w:t>
      </w:r>
    </w:p>
    <w:p w14:paraId="66586B1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Редакция 2 - Приказ Министерства здравоохранения и социальной защиты ПМР от 01.03.11 N 99 (САЗ 11-10).</w:t>
      </w:r>
    </w:p>
    <w:p w14:paraId="6910BA80"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1CFB15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30. Дворовые уборные должны быть удалены от жилых зданий, детских организаций, школ, площадок для игр детей и отдыха населения на расстояние не менее 20 и не более 100 м.</w:t>
      </w:r>
    </w:p>
    <w:p w14:paraId="57D3459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На территории частных домовладений расстояние от дворовых уборных до домовладений определяется самими домовладельцами и может быть сокращено до 10 метров. Дворовые туалеты должны быть удалены от колодцев, каптажей родников и поверхностных водоемов (рек, озер, ручьев) на расстоянии не менее 50 м и оборудованы подъездными путями.</w:t>
      </w:r>
    </w:p>
    <w:p w14:paraId="5F20F29D"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31.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14:paraId="0E08658D"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14:paraId="732C970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32. Выгреб следует очищать по мере его заполнения, но не реже одного раза в полгода.</w:t>
      </w:r>
    </w:p>
    <w:p w14:paraId="10A9F7D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33.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14:paraId="63953A3C"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lastRenderedPageBreak/>
        <w:t>Наземная часть помойниц и дворовых уборных должна быть непроницаемой для грызунов и насекомых.</w:t>
      </w:r>
    </w:p>
    <w:p w14:paraId="6EE7EEC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34. Неканализованные уборные и выгребные ямы дезинфицируют растворами состава: хлорная известь (10%), гипохлорид натрия (3-5%), лизол (5%), нафтализол (10%), креолин (5%), метасиликат натрия (10%) или иными аналогичными по своему действию средствами (эти же растворы применяют для дезинфекции деревянных мусоросборников) Время контакта должно составлять не менее 2 мин.</w:t>
      </w:r>
    </w:p>
    <w:p w14:paraId="52C13AF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Запрещается применять сухую хлорную известь (исключение составляют пункты общественного питания и лечебно-профилактические организации).</w:t>
      </w:r>
    </w:p>
    <w:p w14:paraId="59FFDF62"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829A1A5"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 Сбор пищевых отходов</w:t>
      </w:r>
    </w:p>
    <w:p w14:paraId="002B1821"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10494DA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35. Откормочные хозяйства, обязаны использовать пищевые отходы для кормления свиней, в соответствии с действующим законодательством.</w:t>
      </w:r>
    </w:p>
    <w:p w14:paraId="6734EB3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36. Пищевые отходы разрешается собирать только в специально предназначенные для этого сборники (баки, ведра и т.д.), окрашенные изнутри и снаружи краской, закрывающиеся крышками (применять оцинкованные емкости без окраски запрещается).</w:t>
      </w:r>
    </w:p>
    <w:p w14:paraId="742F91B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37. Сборники, предназначенные для пищевых отходов, использовать для каких-либо других целей запрещается.</w:t>
      </w:r>
    </w:p>
    <w:p w14:paraId="5FF71B5C"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38. Следует ежедневно тщательно промывать сборники водой с применением моющих средств и периодически подвергать их дезинфекции 2%-ным раствором кальцинированной соды или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организация, собирающая пищевые отходы.</w:t>
      </w:r>
    </w:p>
    <w:p w14:paraId="25E183A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39. Сборники пищевых отходов в жилых домах следует устанавливать в местах, согласованных с органами государственной санитарно-эпидемиологической службы. Сборщики отходов должны быть ознакомлены с правилами сбора и хранения пищевых отходов.</w:t>
      </w:r>
    </w:p>
    <w:p w14:paraId="57842802"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На сборщика возлагается также обязанность следить за чистотой тары.</w:t>
      </w:r>
    </w:p>
    <w:p w14:paraId="03FFB11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40. Для временного хранения собранных пищевых отходов (до вывоза их в откормочное хозяйство) организация, осуществляющая управление жилищным фондом по согласованию с органами государственной санитарно-эпидемиологической службы выделяет специальные пункты сбора</w:t>
      </w:r>
    </w:p>
    <w:p w14:paraId="033A7DF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41. Запрещается собирать пищевые отходы в столовых лечебно - профилактических организаций кожно-венерологического, инфекционного и туберкулезного профиля, а также в специальных санаториях по оздоровлению переболевших инфекционными заболеваниями, в пунктах общественного питания организаций, обслуживающих междугородние линии.</w:t>
      </w:r>
    </w:p>
    <w:p w14:paraId="75FEBA0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42. Запрещается выбор пищевых отходов из сборников и других емкостей для отходов.</w:t>
      </w:r>
    </w:p>
    <w:p w14:paraId="4832935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43. Сбор пищевых отходов производится при раздельной системе и только при наличии устойчивого сбыта их специализированным откормочным хозяйствам.</w:t>
      </w:r>
    </w:p>
    <w:p w14:paraId="574ADBB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44.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w:t>
      </w:r>
    </w:p>
    <w:p w14:paraId="6DDB483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45. Временное хранение пищевых отходов в организациях торговли и общественного питания независимо от подчиненности их, должно осуществляться только в охлаждаемых помещениях.</w:t>
      </w:r>
    </w:p>
    <w:p w14:paraId="106ECFFC"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062DB437"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 Обезвреживание отходов</w:t>
      </w:r>
    </w:p>
    <w:p w14:paraId="22676844"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7417BAB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46. Обезвреживание твердых и жидких бытовых отходов производится на специально отведенных участках или специальных сооружениях по обезвреживанию и переработке. Запрещается вывозить отходы на другие, не предназначенные для этого места, а также закапывать их на сельскохозяйственных полях.</w:t>
      </w:r>
    </w:p>
    <w:p w14:paraId="4D62D94B"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47. Твердые бытовые отходы следует вывозить на полигоны ТБО, поля компостирования (отходы растительного происхождения, перерабатывающие организации, а жидкие бытовые отходы - на сливные станции и очистные сооружения.</w:t>
      </w:r>
    </w:p>
    <w:p w14:paraId="6436F1C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 xml:space="preserve">Промышленные, неутилизируемые на производстве отходы вывозят собственным транспортом организаций на специальные полигоны или сооружения для промышленных </w:t>
      </w:r>
      <w:r w:rsidRPr="002031DF">
        <w:rPr>
          <w:rFonts w:ascii="Helvetica" w:eastAsia="Times New Roman" w:hAnsi="Helvetica" w:cs="Helvetica"/>
          <w:color w:val="333333"/>
          <w:kern w:val="0"/>
          <w:sz w:val="21"/>
          <w:szCs w:val="21"/>
          <w:lang w:eastAsia="ru-RU"/>
          <w14:ligatures w14:val="none"/>
        </w:rPr>
        <w:lastRenderedPageBreak/>
        <w:t>отходов. Устройство неконтролируемых полигонов (свалок) бытовых отходов и отходов промышленных организаций не допускается.</w:t>
      </w:r>
    </w:p>
    <w:p w14:paraId="2AE64FD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48. Использование земельных участков для организации полигонов твердых бытовых отходов (усовершенствованные свалки) должно быть согласовано с органами государственной санитарно-эпидемиологической службы.</w:t>
      </w:r>
    </w:p>
    <w:p w14:paraId="609197D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Работы на полигоне следует вести в полном соответствии с действующими нормативными правовыми актами.</w:t>
      </w:r>
    </w:p>
    <w:p w14:paraId="4C7AD77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49. Отведенные для полигонов ТБО участки должны отвечать требования СП МЗСЗ ПМР 2.1.7.1038-2004 "Гигиенические требования к устройству и содержанию полигонов для твердых бытовых отходов", введенным в действие Приказом Министерство здравоохранения и социальной защиты Приднестровской Молдавской Республики от 15 января 2004 года N 17 "О введении в действие санитарно-эпидемиологических правил и нормативных документов на территории Приднестровской Молдавской Республики" (регистрационный N 2585 от 3 февраля 2004 года) (САЗ 04-6).</w:t>
      </w:r>
    </w:p>
    <w:p w14:paraId="1FA7D6B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50. Все помещения сливных станций должны быть оборудованы приточно-вытяжной вентиляцией. Полы производственных помещений должны быть водонепроницаемыми и иметь уклоны, обеспечивающие сток жидкости в приямок. Полы следует регулярно промывать водой и содержать в чистоте. Бытовые и административные помещения должны иметь обособленный от производственных помещений вход.</w:t>
      </w:r>
    </w:p>
    <w:p w14:paraId="04E48A44"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E990222"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 Уборка населенных пунктов</w:t>
      </w:r>
    </w:p>
    <w:p w14:paraId="5EF3AB5D"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50206E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51. На всех площадях и улицах, в садах, парках, на вокзалах, на пристанях, рынках, остановках общественного транспорта и других местах должны быть выставлены в достаточном количестве урны.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 Обязательна установка урн в местах остановки общественного транспорта.</w:t>
      </w:r>
    </w:p>
    <w:p w14:paraId="79CF5F8C"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Очистка урн должна производиться систематически по мере их наполнения.</w:t>
      </w:r>
    </w:p>
    <w:p w14:paraId="23916E5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За содержание урн в чистоте несут ответственность организации, осуществляющие уборку закрепленных за ними территорий.</w:t>
      </w:r>
    </w:p>
    <w:p w14:paraId="1D4258B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52. Запрещается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14:paraId="15525A4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53. Механизированную мойку, поливку и подметание проезжей части улиц и площадей с усовершенствованным покрытием в летний период следует производить в плановом порядке.</w:t>
      </w:r>
    </w:p>
    <w:p w14:paraId="135DD13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54. Дорожные покрытия следует мыть так, чтобы загрязнения, скапливающиеся в прилотковой части дороги, не выбрасывались потоками воды на полосы зеленых насаждений или тротуар.</w:t>
      </w:r>
    </w:p>
    <w:p w14:paraId="11304E7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55. Улицы с повышенной интенсивностью движения, нуждающиеся в улучшении микроклимата, в жаркое время года следует поливать.</w:t>
      </w:r>
    </w:p>
    <w:p w14:paraId="053F5ED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56. Проезжую часть улиц, на которых отсутствует ливневая канализация, для снижения запыленности воздуха и уменьшения загрязнений следует убирать подметально-уборочными машинами.</w:t>
      </w:r>
    </w:p>
    <w:p w14:paraId="6B25FA4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57.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 Сжигать листья на территории селитебной зоны запрещается.</w:t>
      </w:r>
    </w:p>
    <w:p w14:paraId="2AFF5B0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58. Заправлять поливомоечные и подметально-уборочные машины технической водой из открытых водоемов можно только по согласованию с органами государственной санитарно-эпидемиологической службы.</w:t>
      </w:r>
    </w:p>
    <w:p w14:paraId="2153B7F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59. В зимний период при обработке дорожных покрытий химическими материалами для предотвращения образования водных растворов применяемых реагентов необходимо строго придерживаться установленных норм распределения химических реагентов.</w:t>
      </w:r>
    </w:p>
    <w:p w14:paraId="23C46C5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60. В зимний период обработка тротуаров и дорожных покрытий поваренной солью (NaCl) запрещается. Все средства борьбы с гололедом и участки размещения и устройства снежных "сухих" свалок, необходимо согласовывать с органами государственной санитарно - эпидемиологической службы, с учетом конкретных местных условий, исключая при этом возможность отрицательного воздействия на окружающую среду.</w:t>
      </w:r>
    </w:p>
    <w:p w14:paraId="417C627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61. Места складирования скола льда и снега подлежат согласованию с органами государственной санитарно - эпидемиологической службы.</w:t>
      </w:r>
    </w:p>
    <w:p w14:paraId="5BDAB03F"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lastRenderedPageBreak/>
        <w:br/>
      </w:r>
    </w:p>
    <w:p w14:paraId="6FA83720"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 Уборка объектов с обособленной территорией</w:t>
      </w:r>
    </w:p>
    <w:p w14:paraId="2357C974"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79D8204F"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62. На объектах с обособленной территорией (рынки, пляжи, парки, лечебно-профилактические организации) запрещается строить и переоборудовать санитарные установки без согласования с органами государственной санитарно - эпидемиологической службы, а также осуществлять в местах не отведенных для данных целей деятельность (сбор отходов, мойка автотранспорта и т.д.) нарушающую санитарно - эпидемиологическую обстановку.</w:t>
      </w:r>
    </w:p>
    <w:p w14:paraId="735C673D"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3AF188C5"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 Пляжи</w:t>
      </w:r>
    </w:p>
    <w:p w14:paraId="5F18BFE9"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53873F6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63.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14:paraId="0697887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64.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1600 м2 территории пляжа. Расстояние между установленными урнами не должно превышать 40 м.</w:t>
      </w:r>
    </w:p>
    <w:p w14:paraId="7E5B0C5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65. Контейнеры емкостью 0,75 м3 следует устанавливать из расчета один контейнер на 3500-4000 м2 площади пляжа.</w:t>
      </w:r>
    </w:p>
    <w:p w14:paraId="05F5D1B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66.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14:paraId="427ACDB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67. На территории пляжа должны быть установлены фонтанчики с подводом питьевой воды, соответствующей действующим нормативным правовым актам.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w:t>
      </w:r>
    </w:p>
    <w:p w14:paraId="7C32D1D3"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68. Запрещается отвод воды из питьевых фонтанчиков в места, не предназначенные для этой цели.</w:t>
      </w:r>
    </w:p>
    <w:p w14:paraId="44A87E8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69. Открытые и закрытые раздевалки, павильоны для раздевания, гардеробы следует мыть ежедневно с применением дезинфицирующих растворов.</w:t>
      </w:r>
    </w:p>
    <w:p w14:paraId="0F0A795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70. Ежегодно на пляж необходимо подсыпать чистый песок или гальку.</w:t>
      </w:r>
    </w:p>
    <w:p w14:paraId="1FDD4A2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14:paraId="0772B4A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71. В местах, предназначенных для купания, категорически запрещается стирать белье и купать животных.</w:t>
      </w:r>
    </w:p>
    <w:p w14:paraId="568A2A03"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0D7A94C7"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10. Рынки</w:t>
      </w:r>
    </w:p>
    <w:p w14:paraId="32AA480C"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99ABF3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72. Территория рынка (в том числе хозяйственные площадки, подъездные пути и подходы) должны иметь твердое покрытие (асфальт, булыжник) с уклоном, обеспечивающим сток ливневых и талых вод.</w:t>
      </w:r>
    </w:p>
    <w:p w14:paraId="50A6661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На рынках, площадью 0,2 га, в виде исключения, допускается утрамбованная грунтовая поверхность с обязательной подсыпкой песка слоем не менее 3 см.</w:t>
      </w:r>
    </w:p>
    <w:p w14:paraId="1AA65FC9"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73. Территория рынка должна иметь канализацию и водопровод.</w:t>
      </w:r>
    </w:p>
    <w:p w14:paraId="7BB5720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74.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7AE4E98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75. Хозяйственные площадки необходимо располагать на расстоянии не менее 30 м от мест торговли.</w:t>
      </w:r>
    </w:p>
    <w:p w14:paraId="3AE00902"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 xml:space="preserve">76. При определении числа урн следует исходить из того, что на каждые 50 м2 площади рынка должна быть установлена одна урна, причем расстояние между ними вдоль линии </w:t>
      </w:r>
      <w:r w:rsidRPr="002031DF">
        <w:rPr>
          <w:rFonts w:ascii="Helvetica" w:eastAsia="Times New Roman" w:hAnsi="Helvetica" w:cs="Helvetica"/>
          <w:color w:val="333333"/>
          <w:kern w:val="0"/>
          <w:sz w:val="21"/>
          <w:szCs w:val="21"/>
          <w:lang w:eastAsia="ru-RU"/>
          <w14:ligatures w14:val="none"/>
        </w:rPr>
        <w:lastRenderedPageBreak/>
        <w:t>торговых прилавков не должно превышать 10 м. При определении числа мусоросборников вместимостью до 100 л следует исходить из расчета: не менее одного на 200 м2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14:paraId="3FC65C4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77. На рынках площадью 0,2 га и более собранные на территории отходы следует хранить в контейнерах емкостью 0,75 м3.</w:t>
      </w:r>
    </w:p>
    <w:p w14:paraId="37CF05BB"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78. Часы работы рынков устанавливаются на основании решений местных органов исполнительной власти.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14:paraId="1C1BAD0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79.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14:paraId="6CC9B41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80. В теплый период года, помимо обязательного подметания, территорию рынка с твердым покрытием следует ежедневно мыть.</w:t>
      </w:r>
    </w:p>
    <w:p w14:paraId="110DD7CE"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5B1CB567"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11. Парки</w:t>
      </w:r>
    </w:p>
    <w:p w14:paraId="776819C4"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6FB15CE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81.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14:paraId="0244F42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82. При определении числа урн следует исходить из расчета: одна урна на 800 м2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14:paraId="2A56B8CF"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14:paraId="5BFCABB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84. При определении числа контейнеров для хозяйственных площадок следует исходить из среднего накопления отходов за 3 дня.</w:t>
      </w:r>
    </w:p>
    <w:p w14:paraId="0754D6D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85.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14:paraId="5CC2A88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86.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14:paraId="32C84C9D"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92FE965"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12. Лечебно-профилактические организации</w:t>
      </w:r>
    </w:p>
    <w:p w14:paraId="4E1990AC"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45CFED2D"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87. Собирать отходы из кожно-венерологических, инфекционных, онкологических, хирургических (в том числе гинекологических) отделений лечебно - профилактических организаций следует в герметичные сборники вместимостью 50-100 л с плотно закрывающимися крышками. Запрещается вывозить такие отходы на полигоны (свалки). Их следует уничтожать на месте по согласованию с органами государственной санитарно - эпидемиологической службы. Желательно в каждой лечебно - профилактической организации (или на группу организаций) иметь установки по сжиганию отходов.</w:t>
      </w:r>
    </w:p>
    <w:p w14:paraId="54CAB74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88. Расположение специальных установок, сжигательных печей на территории лечебно - профилактических организаций регламентируется соответствующими санитарными правилами и строительными нормативами и согласовывается с органами государственной санитарно - эпидемиологической службы.</w:t>
      </w:r>
    </w:p>
    <w:p w14:paraId="7FE525A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89. Сбор, хранение, удаление и захоронение отходов, содержащих радиоактивные вещества, должны осуществляться в соответствии с требованиями действующих нормативных правовых актов.</w:t>
      </w:r>
    </w:p>
    <w:p w14:paraId="14E19CB5"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90. Режим и способ уборки территории с твердым покрытием зависят от специфики лечебно - профилактической организации и согласовывается с органами государственной санитарно - эпидемиологической службы.</w:t>
      </w:r>
    </w:p>
    <w:p w14:paraId="2E45921D"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91. Размер хозяйственной площадки для установки контейнеров должен быть не менее 40 м2, и площадку следует располагать на расстоянии не ближе 50 м от лечебных корпусов и пищеблоков. Допускается устанавливать сборники отходов во встроенных помещениях.</w:t>
      </w:r>
    </w:p>
    <w:p w14:paraId="3E032B8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lastRenderedPageBreak/>
        <w:t>92. В лечебно - профилактических организациях необходимо использовать только эмалированные и фаянсовые урны.</w:t>
      </w:r>
    </w:p>
    <w:p w14:paraId="1AA93DA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При определении числа урн следует исходить из расчета: одна урна на каждые 700 м2 дворовой территории лечебно - профилактической организации. На главных аллеях должны быть установлены урны на расстоянии 10 м одна от другой.</w:t>
      </w:r>
    </w:p>
    <w:p w14:paraId="69AEC2D9"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93. Технический персонал лечебно - профилактической организации должен ежедневно производить очистку, мойку, дезинфекцию урн, мусоросборников (контейнеров) и площадок под них.</w:t>
      </w:r>
    </w:p>
    <w:p w14:paraId="7075EBDA"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76E5EF0C" w14:textId="77777777" w:rsidR="002031DF" w:rsidRPr="002031DF" w:rsidRDefault="002031DF" w:rsidP="002031DF">
      <w:pPr>
        <w:shd w:val="clear" w:color="auto" w:fill="FFFFFF"/>
        <w:spacing w:after="0" w:line="240" w:lineRule="auto"/>
        <w:ind w:firstLine="360"/>
        <w:jc w:val="center"/>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13. Обязанности по санитарному содержанию</w:t>
      </w:r>
      <w:r w:rsidRPr="002031DF">
        <w:rPr>
          <w:rFonts w:ascii="Helvetica" w:eastAsia="Times New Roman" w:hAnsi="Helvetica" w:cs="Helvetica"/>
          <w:color w:val="333333"/>
          <w:kern w:val="0"/>
          <w:sz w:val="21"/>
          <w:szCs w:val="21"/>
          <w:lang w:eastAsia="ru-RU"/>
          <w14:ligatures w14:val="none"/>
        </w:rPr>
        <w:br/>
        <w:t>территорий населенных пунктов</w:t>
      </w:r>
    </w:p>
    <w:p w14:paraId="6E108C14" w14:textId="77777777" w:rsidR="002031DF" w:rsidRPr="002031DF" w:rsidRDefault="002031DF" w:rsidP="002031DF">
      <w:pPr>
        <w:spacing w:after="0" w:line="240" w:lineRule="auto"/>
        <w:rPr>
          <w:rFonts w:ascii="Times New Roman" w:eastAsia="Times New Roman" w:hAnsi="Times New Roman" w:cs="Times New Roman"/>
          <w:kern w:val="0"/>
          <w:sz w:val="24"/>
          <w:szCs w:val="24"/>
          <w:lang w:eastAsia="ru-RU"/>
          <w14:ligatures w14:val="none"/>
        </w:rPr>
      </w:pPr>
      <w:r w:rsidRPr="002031DF">
        <w:rPr>
          <w:rFonts w:ascii="Helvetica" w:eastAsia="Times New Roman" w:hAnsi="Helvetica" w:cs="Helvetica"/>
          <w:color w:val="333333"/>
          <w:kern w:val="0"/>
          <w:sz w:val="21"/>
          <w:szCs w:val="21"/>
          <w:lang w:eastAsia="ru-RU"/>
          <w14:ligatures w14:val="none"/>
        </w:rPr>
        <w:br/>
      </w:r>
    </w:p>
    <w:p w14:paraId="0BDACAB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94. В обязанности местных органов исполнительной власти входит утверждение:</w:t>
      </w:r>
    </w:p>
    <w:p w14:paraId="639E794F"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а) титульного списка улиц, площадей и проездов, подлежащих механизированной уборке, а также очередности их уборки в летний и зимний периоды года;</w:t>
      </w:r>
    </w:p>
    <w:p w14:paraId="51A0AE7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б) нормы накопления твердых и жидких бытовых отходов на одного человека в год;</w:t>
      </w:r>
    </w:p>
    <w:p w14:paraId="1C51816B"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в) списка территорий населенного пункта, подлежащих уборке собственными силами расположенных на них организаций;</w:t>
      </w:r>
    </w:p>
    <w:p w14:paraId="7DDEA13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г) состава инспекции по охране окружающей среды;</w:t>
      </w:r>
    </w:p>
    <w:p w14:paraId="60DB8F6C"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д) мероприятий по охране и защите окружающей среды от загрязнения, сохранению природных богатств;</w:t>
      </w:r>
    </w:p>
    <w:p w14:paraId="621A175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е) перечня организаций, ответственных за санитарное состояние набережных, садов, парков, скверов, пляжей, пешеходных переходов, служебно-технических зданий и сооружений, строительных площадок, торговых и зрелищных организаций и др.</w:t>
      </w:r>
    </w:p>
    <w:p w14:paraId="1DFE8781"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95. В обязанности организаций, осуществляющих управление жилищным фондом входит:</w:t>
      </w:r>
    </w:p>
    <w:p w14:paraId="48A10EFE"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а) своевременное заключение договоров на удаление бытовых отходов;</w:t>
      </w:r>
    </w:p>
    <w:p w14:paraId="65C909C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б) проведение разъяснительной работы и организация население для выполнения мероприятий по соблюдению санитарных правил содержания территорий населенных пунктов;</w:t>
      </w:r>
    </w:p>
    <w:p w14:paraId="6C88F98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в) оборудование площадок с водонепроницаемым покрытием под мусоросборники;</w:t>
      </w:r>
    </w:p>
    <w:p w14:paraId="5DD9688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г) обеспечение сборниками и инвентарем, применяемыми для сбора пищевых отходов, уличного и дворового смета;</w:t>
      </w:r>
    </w:p>
    <w:p w14:paraId="788C4E78"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д) принятие мер по обеспечению регулярной мойки и дезинфекции мусороприемных камер, площадок и ниш под сборники, а также сборников отходов.</w:t>
      </w:r>
    </w:p>
    <w:p w14:paraId="39AB57B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96. Транспортные организации, оказывающие услуги по вывозу твердых и жидких бытовых отходов обязаны:</w:t>
      </w:r>
    </w:p>
    <w:p w14:paraId="7D50E6B6"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а) своевременно осуществлять (в соответствии с договорами) вывоз твердых и жидких бытовых отходов с территорий жилых домов и организаций;</w:t>
      </w:r>
    </w:p>
    <w:p w14:paraId="23AFCF2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б) составлять на каждую спецмашину маршрутные графики со схемой движения;</w:t>
      </w:r>
    </w:p>
    <w:p w14:paraId="2AAAC889"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в) корректировать маршрутные графики в соответствии с изменившимися эксплуатационными условиями;</w:t>
      </w:r>
    </w:p>
    <w:p w14:paraId="74DC008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г) обеспечивать обязательное выполнение утвержденных маршрутных графиков;</w:t>
      </w:r>
    </w:p>
    <w:p w14:paraId="370DA6FE" w14:textId="54A9BF03" w:rsidR="002031DF" w:rsidRPr="002031DF" w:rsidRDefault="002C6F2C" w:rsidP="002C6F2C">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C6F2C">
        <w:rPr>
          <w:rFonts w:ascii="Helvetica" w:eastAsia="Times New Roman" w:hAnsi="Helvetica" w:cs="Helvetica"/>
          <w:color w:val="333333"/>
          <w:kern w:val="0"/>
          <w:sz w:val="21"/>
          <w:szCs w:val="21"/>
          <w:lang w:eastAsia="ru-RU"/>
          <w14:ligatures w14:val="none"/>
        </w:rPr>
        <w:t>д) в районах застройки одноквартирными жилыми домами, то есть в домовладениях, а равно индивидуальных жилых домах, осуществлять плановую очистку от твердых бытовых отходов не реже 1 (одного) раза в неделю</w:t>
      </w:r>
      <w:r w:rsidR="002031DF" w:rsidRPr="002031DF">
        <w:rPr>
          <w:rFonts w:ascii="Helvetica" w:eastAsia="Times New Roman" w:hAnsi="Helvetica" w:cs="Helvetica"/>
          <w:color w:val="333333"/>
          <w:kern w:val="0"/>
          <w:sz w:val="21"/>
          <w:szCs w:val="21"/>
          <w:lang w:eastAsia="ru-RU"/>
          <w14:ligatures w14:val="none"/>
        </w:rPr>
        <w:t>.</w:t>
      </w:r>
    </w:p>
    <w:p w14:paraId="21CC37AA"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97. Специалисты органов государственной санитарно - эпидемиологической службы обязаны:</w:t>
      </w:r>
    </w:p>
    <w:p w14:paraId="328042FC"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а) участвовать в подготовке проектов решений местных органов исполнительной власти по организации санитарной очистки в населенном пункте;</w:t>
      </w:r>
    </w:p>
    <w:p w14:paraId="7D96894C"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б) рассматривать и согласовывать материалы по размещению и проектированию полигонов твердых бытовых и промышленных отходов, схемы санитарной очистки населенных пунктов;</w:t>
      </w:r>
    </w:p>
    <w:p w14:paraId="131E1AF4"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в) изучать и анализировать заболеваемость населения в связи с санитарным состоянием населенных пунктов;</w:t>
      </w:r>
    </w:p>
    <w:p w14:paraId="04FCBD50"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г) давать предложения руководителям организаций, осуществляющих управление жилищным фондом о проведении рейдов проверки чистоты и уборки территории в зависимости от эпидемической ситуации;</w:t>
      </w:r>
    </w:p>
    <w:p w14:paraId="6EF76227" w14:textId="77777777" w:rsidR="002031DF" w:rsidRPr="002031DF" w:rsidRDefault="002031DF" w:rsidP="002031DF">
      <w:pPr>
        <w:shd w:val="clear" w:color="auto" w:fill="FFFFFF"/>
        <w:spacing w:after="0" w:line="240" w:lineRule="auto"/>
        <w:ind w:firstLine="360"/>
        <w:jc w:val="both"/>
        <w:rPr>
          <w:rFonts w:ascii="Helvetica" w:eastAsia="Times New Roman" w:hAnsi="Helvetica" w:cs="Helvetica"/>
          <w:color w:val="333333"/>
          <w:kern w:val="0"/>
          <w:sz w:val="21"/>
          <w:szCs w:val="21"/>
          <w:lang w:eastAsia="ru-RU"/>
          <w14:ligatures w14:val="none"/>
        </w:rPr>
      </w:pPr>
      <w:r w:rsidRPr="002031DF">
        <w:rPr>
          <w:rFonts w:ascii="Helvetica" w:eastAsia="Times New Roman" w:hAnsi="Helvetica" w:cs="Helvetica"/>
          <w:color w:val="333333"/>
          <w:kern w:val="0"/>
          <w:sz w:val="21"/>
          <w:szCs w:val="21"/>
          <w:lang w:eastAsia="ru-RU"/>
          <w14:ligatures w14:val="none"/>
        </w:rPr>
        <w:t>д) проводить один раз в год, а при необходимости и чаще, инструктажи и занятия для специалистов организаций, осуществляющих управление жилищным фондом и организаций, оказывающих услуги по вывозу твердых и жидких бытовых отходов, с учетом эпидемической ситуации.</w:t>
      </w:r>
    </w:p>
    <w:p w14:paraId="1D64F224" w14:textId="4862EFB9" w:rsidR="00602057" w:rsidRDefault="002031DF" w:rsidP="002031DF">
      <w:pPr>
        <w:spacing w:after="0" w:line="240" w:lineRule="auto"/>
      </w:pPr>
      <w:r>
        <w:rPr>
          <w:rFonts w:ascii="Helvetica" w:eastAsia="Times New Roman" w:hAnsi="Helvetica" w:cs="Helvetica"/>
          <w:color w:val="333333"/>
          <w:kern w:val="0"/>
          <w:sz w:val="21"/>
          <w:szCs w:val="21"/>
          <w:lang w:eastAsia="ru-RU"/>
          <w14:ligatures w14:val="none"/>
        </w:rPr>
        <w:t xml:space="preserve"> </w:t>
      </w:r>
    </w:p>
    <w:sectPr w:rsidR="00602057" w:rsidSect="002031D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4F"/>
    <w:rsid w:val="002031DF"/>
    <w:rsid w:val="00291654"/>
    <w:rsid w:val="002C6F2C"/>
    <w:rsid w:val="00602057"/>
    <w:rsid w:val="00925070"/>
    <w:rsid w:val="00A9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9048"/>
  <w15:chartTrackingRefBased/>
  <w15:docId w15:val="{6D76E2E0-309B-4514-9FF2-1D7F9712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79782">
      <w:bodyDiv w:val="1"/>
      <w:marLeft w:val="0"/>
      <w:marRight w:val="0"/>
      <w:marTop w:val="0"/>
      <w:marBottom w:val="0"/>
      <w:divBdr>
        <w:top w:val="none" w:sz="0" w:space="0" w:color="auto"/>
        <w:left w:val="none" w:sz="0" w:space="0" w:color="auto"/>
        <w:bottom w:val="none" w:sz="0" w:space="0" w:color="auto"/>
        <w:right w:val="none" w:sz="0" w:space="0" w:color="auto"/>
      </w:divBdr>
      <w:divsChild>
        <w:div w:id="155342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4942</Words>
  <Characters>28171</Characters>
  <Application>Microsoft Office Word</Application>
  <DocSecurity>0</DocSecurity>
  <Lines>234</Lines>
  <Paragraphs>66</Paragraphs>
  <ScaleCrop>false</ScaleCrop>
  <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4</cp:revision>
  <dcterms:created xsi:type="dcterms:W3CDTF">2024-06-14T13:25:00Z</dcterms:created>
  <dcterms:modified xsi:type="dcterms:W3CDTF">2024-06-14T13:28:00Z</dcterms:modified>
</cp:coreProperties>
</file>