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EB95" w14:textId="08AD3559" w:rsidR="00C5436F" w:rsidRDefault="006216CD">
      <w:pPr>
        <w:pStyle w:val="a4"/>
        <w:jc w:val="center"/>
        <w:rPr>
          <w:i/>
        </w:rPr>
      </w:pPr>
      <w:r>
        <w:rPr>
          <w:i/>
        </w:rPr>
        <w:t xml:space="preserve">(редакция № </w:t>
      </w:r>
      <w:r w:rsidR="00183A35">
        <w:rPr>
          <w:i/>
        </w:rPr>
        <w:t>7</w:t>
      </w:r>
      <w:r>
        <w:rPr>
          <w:i/>
        </w:rPr>
        <w:t xml:space="preserve"> на </w:t>
      </w:r>
      <w:r w:rsidR="00183A35">
        <w:rPr>
          <w:i/>
        </w:rPr>
        <w:t xml:space="preserve">17 мая </w:t>
      </w:r>
      <w:r w:rsidR="008C159A" w:rsidRPr="008C159A">
        <w:rPr>
          <w:i/>
        </w:rPr>
        <w:t>2023 г.</w:t>
      </w:r>
      <w:r>
        <w:rPr>
          <w:i/>
        </w:rPr>
        <w:t>)</w:t>
      </w:r>
    </w:p>
    <w:p w14:paraId="3973A94B" w14:textId="77777777" w:rsidR="00C5436F" w:rsidRDefault="006216CD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253266E2" w14:textId="77777777" w:rsidR="00C5436F" w:rsidRDefault="006216CD">
      <w:pPr>
        <w:pStyle w:val="head"/>
      </w:pPr>
      <w:r>
        <w:rPr>
          <w:b/>
        </w:rPr>
        <w:t>ПРИКАЗ</w:t>
      </w:r>
    </w:p>
    <w:p w14:paraId="19A1AE44" w14:textId="77777777" w:rsidR="00C5436F" w:rsidRDefault="006216CD">
      <w:pPr>
        <w:pStyle w:val="head"/>
      </w:pPr>
      <w:r>
        <w:rPr>
          <w:b/>
        </w:rPr>
        <w:t>от 18 мая 2011 г.</w:t>
      </w:r>
      <w:r>
        <w:br/>
      </w:r>
      <w:r>
        <w:rPr>
          <w:b/>
        </w:rPr>
        <w:t>№ 250</w:t>
      </w:r>
    </w:p>
    <w:p w14:paraId="6AA72916" w14:textId="77777777" w:rsidR="00C5436F" w:rsidRDefault="006216CD">
      <w:pPr>
        <w:pStyle w:val="head"/>
      </w:pPr>
      <w:r>
        <w:rPr>
          <w:b/>
        </w:rPr>
        <w:t>Об осуществлении предметно - количественного учета лекарственных средств в аптеках и лечебно - профилактических учреждениях Приднестровской Молдавской Республики</w:t>
      </w:r>
    </w:p>
    <w:p w14:paraId="29E02EA6" w14:textId="77777777" w:rsidR="00C5436F" w:rsidRDefault="006216CD">
      <w:pPr>
        <w:pStyle w:val="head"/>
      </w:pPr>
      <w:r>
        <w:t>САЗ (23.05.2011) № 11-20</w:t>
      </w:r>
    </w:p>
    <w:p w14:paraId="442106D9" w14:textId="0DF6DA45" w:rsidR="00C5436F" w:rsidRDefault="006216CD">
      <w:pPr>
        <w:pStyle w:val="a4"/>
        <w:jc w:val="center"/>
      </w:pPr>
      <w:r>
        <w:t>Согласован:</w:t>
      </w:r>
      <w:r>
        <w:br/>
        <w:t>Министерство внутренних дел,</w:t>
      </w:r>
      <w:r>
        <w:br/>
        <w:t>ГУ "Центр по контролю за обращением</w:t>
      </w:r>
      <w:r>
        <w:br/>
        <w:t>медико-фармацевтической продукции"</w:t>
      </w:r>
    </w:p>
    <w:p w14:paraId="42109AAF" w14:textId="77777777" w:rsidR="00C5436F" w:rsidRDefault="006216CD">
      <w:pPr>
        <w:pStyle w:val="a4"/>
        <w:jc w:val="center"/>
      </w:pPr>
      <w:r>
        <w:t>Зарегистрирован Министерством юстиции</w:t>
      </w:r>
      <w:r>
        <w:br/>
        <w:t>Приднестровской Молдавской Республики 18 мая 2011 г.</w:t>
      </w:r>
      <w:r>
        <w:br/>
        <w:t>Регистрационный № 5622</w:t>
      </w:r>
    </w:p>
    <w:p w14:paraId="120AFBFA" w14:textId="14739141" w:rsidR="00C5436F" w:rsidRDefault="008C159A" w:rsidP="008C159A">
      <w:pPr>
        <w:ind w:firstLine="480"/>
        <w:jc w:val="both"/>
      </w:pPr>
      <w:r>
        <w:t xml:space="preserve">В соответствии с Указом Президента Приднестровской Молдавской Республики от 11 апреля 2011 года № 228 «Об утверждении Сводной таблицы об отнесении к крупным и особо крупным размерам количеств наркотических средств и психотропных веществ, обнаруженных в незаконном хранении или обороте; Списка сильнодействующих и ядовитых веществ; Крупного размера сильнодействующих веществ для целей статьи 232 Уголовного кодекса Приднестровской Молдавской Республики; Размеров растений, содержащих наркотические средства или психотропные вещества либо их прекурсоры для целей статьи 229 Уголовного кодекса Приднестровской Молдавской Республики» (САЗ 11-15) с изменениями и дополнениями, внесенными указами Президента Приднестровской Молдавской Республики от 7 июня 2011 года № 385 (САЗ 11-23), от 30 ноября 2011 года № 928 (САЗ 11-48), от 17 апреля 2013 года № 170 (САЗ 13-15), от 31 июля 2013 года № 363 (САЗ 13-30), от 18 февраля 2014 года № 60 (САЗ 14-8), от 3 марта 2014 года № 67 (САЗ 14-10), от 25 апреля 2014 года № 141 (САЗ 14-17), от 5 ноября 2014 года № 358 (САЗ 14-45), от 4 декабря 2014 года № 395 (САЗ 14-49), от 15 апреля 2015 года № 158 (САЗ 15-16), от 13 февраля 2017 года № 106 (САЗ 17-8), от 6 мая 2017 года № 283 (САЗ 17-19), от 29 августа 2017 года № 492 (САЗ 17-36), от 4 марта 2019 года № 63 (САЗ 19-9), от 25 апреля 2019 года № 136 (САЗ 19-16), от 13 февраля 2020 года № 55 (САЗ 20-7), от 26 ноября 2021 года № 402 (САЗ 21-47), от 29 марта 2022 года № 112 (САЗ 22-12), от 14 июня 2022 года № 218 (САЗ 22-23), Постановлением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 с изменением, внесенным Постановлением Правительства Приднестровской Молдавской </w:t>
      </w:r>
      <w:r>
        <w:lastRenderedPageBreak/>
        <w:t xml:space="preserve">Республики от 1 июня 2022 года № 200 (САЗ 22-21),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от 19 января 2023 года № 15 (САЗ 23-3), от 16 февраля 2023 года № 55 (САЗ 23-7) </w:t>
      </w:r>
      <w:r w:rsidR="006216CD">
        <w:t>приказываю:</w:t>
      </w:r>
    </w:p>
    <w:p w14:paraId="4A715579" w14:textId="77777777" w:rsidR="00C5436F" w:rsidRDefault="006216CD">
      <w:pPr>
        <w:ind w:firstLine="480"/>
        <w:jc w:val="both"/>
      </w:pPr>
      <w:r>
        <w:t>1. Установить, что предметно-количественному учету в аптеках и лечебно-профилактических учреждениях Приднестровской Молдавской Республики, независимо от их организационно - правовой формы и формы собственности, подлежат:</w:t>
      </w:r>
    </w:p>
    <w:p w14:paraId="78E8F0E0" w14:textId="440557BA" w:rsidR="00C5436F" w:rsidRDefault="006216CD" w:rsidP="008C159A">
      <w:pPr>
        <w:ind w:firstLine="480"/>
        <w:jc w:val="both"/>
      </w:pPr>
      <w:r>
        <w:t>а) наркотические средства и психотропные вещества, оборот которых в Приднестровской Молдавской Республике ограничен и в отношении которых устанавливаются меры контроля (</w:t>
      </w:r>
      <w:r w:rsidR="008C159A">
        <w:t>Список № 2 Приложения № 1 к Постановлению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</w:t>
      </w:r>
      <w:r>
        <w:t>);</w:t>
      </w:r>
    </w:p>
    <w:p w14:paraId="1B6DAD20" w14:textId="649FF7CC" w:rsidR="00C5436F" w:rsidRDefault="006216CD" w:rsidP="008C159A">
      <w:pPr>
        <w:ind w:firstLine="480"/>
        <w:jc w:val="both"/>
      </w:pPr>
      <w:r>
        <w:t>б) психотропные вещества, оборот которых в Приднестровской Молдавской Республике ограничен и в отношении которых допускается исключение некоторых мер контроля (</w:t>
      </w:r>
      <w:r w:rsidR="008C159A">
        <w:t>(Список № 3 Приложения № 1 к Постановлению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</w:t>
      </w:r>
      <w:r>
        <w:t>);</w:t>
      </w:r>
    </w:p>
    <w:p w14:paraId="59975FE4" w14:textId="3D8D8924" w:rsidR="00C5436F" w:rsidRDefault="006216CD" w:rsidP="008C159A">
      <w:pPr>
        <w:ind w:firstLine="480"/>
        <w:jc w:val="both"/>
      </w:pPr>
      <w:r>
        <w:t>в) прекурсоры, оборот которых в Приднестровской Молдавской Республике ограничен и в отношении которых устанавливаются меры контроля (</w:t>
      </w:r>
      <w:r w:rsidR="008C159A">
        <w:t>(Список № 4 Приложения № 1 к Постановлению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</w:t>
      </w:r>
      <w:r>
        <w:t>);</w:t>
      </w:r>
    </w:p>
    <w:p w14:paraId="1F46A1AB" w14:textId="77777777" w:rsidR="00C5436F" w:rsidRDefault="006216CD">
      <w:pPr>
        <w:ind w:firstLine="480"/>
        <w:jc w:val="both"/>
      </w:pPr>
      <w:r>
        <w:t>г) сильнодействующие и ядовитые вещества (Приложение № 3 к Указу Президента Приднестровской Молдавской Республики от 11 апреля 2011 г. № 228), за исключением лекарственных средств (смесей и растворов), указанных в Приложении к настоящему Приказу.</w:t>
      </w:r>
    </w:p>
    <w:p w14:paraId="73B4EFEA" w14:textId="2F68399D" w:rsidR="00C5436F" w:rsidRDefault="006216CD">
      <w:pPr>
        <w:ind w:firstLine="480"/>
        <w:jc w:val="both"/>
      </w:pPr>
      <w:r>
        <w:t xml:space="preserve">2. </w:t>
      </w:r>
      <w:r w:rsidR="00183A35">
        <w:t>В отношении лекарственных средств (смесей и растворов),</w:t>
      </w:r>
      <w:r>
        <w:t xml:space="preserve"> отмеченных в Приложении к Приказу знаком "*" предметно - количественный учет осуществляется с 1 сентября 2011 года.</w:t>
      </w:r>
    </w:p>
    <w:p w14:paraId="7F64D931" w14:textId="08A003AC" w:rsidR="00C5436F" w:rsidRDefault="006216CD">
      <w:pPr>
        <w:ind w:firstLine="480"/>
        <w:jc w:val="both"/>
      </w:pPr>
      <w:r>
        <w:t xml:space="preserve">3. Установить, что лекарственные средства, подлежащие </w:t>
      </w:r>
      <w:r w:rsidR="00183A35">
        <w:t>предметно-количественному учету,</w:t>
      </w:r>
      <w:r>
        <w:t xml:space="preserve"> отпускаются из аптек, независимо от их организационно-правовой формы и формы собственности, по рецепту врача.</w:t>
      </w:r>
    </w:p>
    <w:p w14:paraId="5AED304C" w14:textId="77777777" w:rsidR="00C5436F" w:rsidRDefault="006216CD">
      <w:pPr>
        <w:ind w:firstLine="480"/>
        <w:jc w:val="both"/>
      </w:pPr>
      <w:r>
        <w:t>4. Разрешить отпуск из аптек перманганата калия, расфасованного в розничную упаковку по 3 г. без рецепта врача.</w:t>
      </w:r>
    </w:p>
    <w:p w14:paraId="5862CB6B" w14:textId="77777777" w:rsidR="00C5436F" w:rsidRDefault="006216CD">
      <w:pPr>
        <w:ind w:firstLine="480"/>
        <w:jc w:val="both"/>
      </w:pPr>
      <w:r>
        <w:t xml:space="preserve">5. Считать утратившим силу </w:t>
      </w:r>
      <w:hyperlink r:id="rId7" w:tooltip="(УТРАТИЛ СИЛУ 23.05.2011) Об утверждении перечней и списков лекарственных препаратов, подлежащих предметно-количественному учету" w:history="1">
        <w:r w:rsidRPr="00915A1C">
          <w:rPr>
            <w:rStyle w:val="a3"/>
            <w:color w:val="auto"/>
            <w:u w:val="none"/>
          </w:rPr>
          <w:t xml:space="preserve">Приказ Министерства здравоохранения и социальной защиты Приднестровской Молдавской Республики от 6 октября 2004 года № 531 "Об </w:t>
        </w:r>
        <w:r w:rsidRPr="00915A1C">
          <w:rPr>
            <w:rStyle w:val="a3"/>
            <w:color w:val="auto"/>
            <w:u w:val="none"/>
          </w:rPr>
          <w:lastRenderedPageBreak/>
          <w:t>утверждении перечней и списков лекарственных средств подлежащих предметно-количественному учету"</w:t>
        </w:r>
      </w:hyperlink>
      <w:r w:rsidRPr="00915A1C">
        <w:t xml:space="preserve">  (регистрационный № 2971 от 22 октября 2004 года) (САЗ 04-43) с изменениями и дополнениями, внесенными </w:t>
      </w:r>
      <w:hyperlink r:id="rId8" w:tooltip="(УТРАТИЛ СИЛУ 23.05.2011) О внесении изменений в Приказ Министерства здравоохранения и социальной защиты от 6.10.2004 г. № 531 &quot;Об утверждении перечней и списков лекарственных препаратов, подлежащих предметно-количественному учету&quot; (САЗ 04-43) (регистрационный" w:history="1">
        <w:r w:rsidRPr="00915A1C">
          <w:rPr>
            <w:rStyle w:val="a3"/>
            <w:color w:val="auto"/>
            <w:u w:val="none"/>
          </w:rPr>
          <w:t>приказами Министерства здравоохранения и социальной защиты Приднестровской Молдавской Республики от 9 сентября 2005 года № 435</w:t>
        </w:r>
      </w:hyperlink>
      <w:r w:rsidRPr="00915A1C">
        <w:t xml:space="preserve"> (регистрационный № 3333 от 20 сентября 2005 года) (САЗ 05-39), </w:t>
      </w:r>
      <w:hyperlink r:id="rId9" w:tooltip="(УТРАТИЛ СИЛУ 23.05.2011) О внесении дополнения в Приказ Министерства здравоохранения и социальной защиты Приднестровской Молдавской Республики от 6 октября 2004 года № 531 &quot;Об утверждении перечней и списков лекарственных препаратов, подлежащих предметно-колич" w:history="1">
        <w:r w:rsidRPr="00915A1C">
          <w:rPr>
            <w:rStyle w:val="a3"/>
            <w:color w:val="auto"/>
            <w:u w:val="none"/>
          </w:rPr>
          <w:t>от 30 июля 2007 года № 434</w:t>
        </w:r>
      </w:hyperlink>
      <w:r w:rsidRPr="00915A1C">
        <w:t xml:space="preserve"> (регистрационный № 4039 от 14 августа 2007 года) (САЗ 07-34), </w:t>
      </w:r>
      <w:hyperlink r:id="rId10" w:tooltip="(УТРАТИЛ СИЛУ 23.05.2011) О внесении изменения в Приказ Министерства здравоохранения и социальной защиты Приднестровской Молдавской Республики от 6 октября 2004 года № 531 &quot;Об утверждении перечней и списков лекарственных средств, подлежащих предметно-количеств" w:history="1">
        <w:r w:rsidRPr="00915A1C">
          <w:rPr>
            <w:rStyle w:val="a3"/>
            <w:color w:val="auto"/>
            <w:u w:val="none"/>
          </w:rPr>
          <w:t>от 2 ноября 2007 года № 603</w:t>
        </w:r>
      </w:hyperlink>
      <w:r w:rsidRPr="00915A1C">
        <w:t xml:space="preserve"> (регистрационный № 4162 от 27 ноября 2007 года) (САЗ 07-49), </w:t>
      </w:r>
      <w:hyperlink r:id="rId11" w:tooltip="(УТРАТИЛ СИЛУ 23.05.2011) О внесении дополнения в Приказ Министерства здравоохранения и социальной защиты Приднестровской Молдавской Республики от 6 октября 2004 года № 531 &quot;Об утверждении перечней и списков лекарственных средств подлежащих предметно-количеств" w:history="1">
        <w:r w:rsidRPr="00915A1C">
          <w:rPr>
            <w:rStyle w:val="a3"/>
            <w:color w:val="auto"/>
            <w:u w:val="none"/>
          </w:rPr>
          <w:t>от 7 декабря 2007 года № 709</w:t>
        </w:r>
      </w:hyperlink>
      <w:r>
        <w:t>  (регистрационный № 4234 от 11 января 2008 года) (САЗ 08-1).</w:t>
      </w:r>
    </w:p>
    <w:p w14:paraId="6122B2B8" w14:textId="77777777" w:rsidR="00C5436F" w:rsidRDefault="006216CD">
      <w:pPr>
        <w:ind w:firstLine="480"/>
        <w:jc w:val="both"/>
      </w:pPr>
      <w:r>
        <w:t>6. Контроль за исполнением настоящего Приказа оставляю за собой.</w:t>
      </w:r>
    </w:p>
    <w:p w14:paraId="0B2F1770" w14:textId="77777777" w:rsidR="00C5436F" w:rsidRDefault="006216CD">
      <w:pPr>
        <w:ind w:firstLine="480"/>
        <w:jc w:val="both"/>
      </w:pPr>
      <w:r>
        <w:t>7. Настоящий Приказ вступает в силу со дня официального опубликования и распространяет свое действие на правоотношения, возникшие с 18 мая 2011 года.</w:t>
      </w:r>
    </w:p>
    <w:p w14:paraId="28A2C7F4" w14:textId="77777777" w:rsidR="00C5436F" w:rsidRDefault="006216CD">
      <w:pPr>
        <w:pStyle w:val="a4"/>
      </w:pPr>
      <w:r>
        <w:rPr>
          <w:b/>
        </w:rPr>
        <w:t>МИНИСТР И. ТКАЧЕНКО</w:t>
      </w:r>
    </w:p>
    <w:p w14:paraId="7A8D1614" w14:textId="021A15A1" w:rsidR="00C5436F" w:rsidRDefault="006216CD" w:rsidP="00716ECE">
      <w:pPr>
        <w:pStyle w:val="a4"/>
      </w:pPr>
      <w:r>
        <w:t>г. Тирасполь</w:t>
      </w:r>
      <w:r>
        <w:br/>
        <w:t>18 мая 2011 г.</w:t>
      </w:r>
      <w:r>
        <w:br/>
        <w:t>№ 250</w:t>
      </w:r>
    </w:p>
    <w:p w14:paraId="1194F0E2" w14:textId="379FEA95" w:rsidR="00C5436F" w:rsidRDefault="006216CD">
      <w:pPr>
        <w:pStyle w:val="a4"/>
        <w:jc w:val="right"/>
      </w:pPr>
      <w:r>
        <w:t>Приложение</w:t>
      </w:r>
      <w:r>
        <w:br/>
        <w:t>к Приказу Министерства здравоохранения</w:t>
      </w:r>
      <w:r>
        <w:br/>
        <w:t>Приднестровской Молдавской Республики</w:t>
      </w:r>
      <w:r>
        <w:br/>
        <w:t>от 18 мая 2011 года № 250</w:t>
      </w:r>
    </w:p>
    <w:p w14:paraId="59120B0C" w14:textId="29BFAC3B" w:rsidR="009B05AE" w:rsidRDefault="006216CD" w:rsidP="00B55255">
      <w:pPr>
        <w:pStyle w:val="a4"/>
        <w:jc w:val="center"/>
      </w:pPr>
      <w:r>
        <w:t>ПЕРЕЧЕНЬ</w:t>
      </w:r>
      <w:r>
        <w:br/>
        <w:t>лекарственных средств (смесей и растворов), в состав которых входят сильнодействующие и ядовитые вещества</w:t>
      </w: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1013"/>
        <w:gridCol w:w="1789"/>
        <w:gridCol w:w="4394"/>
        <w:gridCol w:w="2551"/>
      </w:tblGrid>
      <w:tr w:rsidR="00183A35" w:rsidRPr="00716ECE" w14:paraId="5313AB87" w14:textId="77777777" w:rsidTr="00D104B1">
        <w:tc>
          <w:tcPr>
            <w:tcW w:w="1013" w:type="dxa"/>
          </w:tcPr>
          <w:p w14:paraId="7E2A36E8" w14:textId="0A8F3A96" w:rsidR="00183A35" w:rsidRPr="00716ECE" w:rsidRDefault="00183A35" w:rsidP="00183A35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№ п/п</w:t>
            </w:r>
          </w:p>
        </w:tc>
        <w:tc>
          <w:tcPr>
            <w:tcW w:w="1789" w:type="dxa"/>
          </w:tcPr>
          <w:p w14:paraId="3489590B" w14:textId="752D802E" w:rsidR="00183A35" w:rsidRPr="00716ECE" w:rsidRDefault="00183A35" w:rsidP="00183A35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Торговое наименование</w:t>
            </w:r>
          </w:p>
        </w:tc>
        <w:tc>
          <w:tcPr>
            <w:tcW w:w="4394" w:type="dxa"/>
          </w:tcPr>
          <w:p w14:paraId="1429DCA1" w14:textId="1DB1FFB5" w:rsidR="00183A35" w:rsidRPr="00716ECE" w:rsidRDefault="00183A35" w:rsidP="00183A35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Состав</w:t>
            </w:r>
          </w:p>
        </w:tc>
        <w:tc>
          <w:tcPr>
            <w:tcW w:w="2551" w:type="dxa"/>
          </w:tcPr>
          <w:p w14:paraId="2501D9F7" w14:textId="0E1980C4" w:rsidR="00183A35" w:rsidRPr="00716ECE" w:rsidRDefault="00183A35" w:rsidP="00183A35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Лекарственная форма</w:t>
            </w:r>
          </w:p>
        </w:tc>
      </w:tr>
      <w:tr w:rsidR="00183A35" w:rsidRPr="00716ECE" w14:paraId="7EE34100" w14:textId="77777777" w:rsidTr="00D104B1">
        <w:tc>
          <w:tcPr>
            <w:tcW w:w="1013" w:type="dxa"/>
          </w:tcPr>
          <w:p w14:paraId="47D7BC00" w14:textId="77777777" w:rsidR="00183A35" w:rsidRPr="00716ECE" w:rsidRDefault="00183A35" w:rsidP="00183A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Hlk132356476"/>
          </w:p>
        </w:tc>
        <w:tc>
          <w:tcPr>
            <w:tcW w:w="1789" w:type="dxa"/>
          </w:tcPr>
          <w:p w14:paraId="3A5425EA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 Хот</w:t>
            </w:r>
          </w:p>
        </w:tc>
        <w:tc>
          <w:tcPr>
            <w:tcW w:w="4394" w:type="dxa"/>
          </w:tcPr>
          <w:p w14:paraId="493F5AA6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 500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мг, хлорфенирамин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 4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60 мг.</w:t>
            </w:r>
          </w:p>
        </w:tc>
        <w:tc>
          <w:tcPr>
            <w:tcW w:w="2551" w:type="dxa"/>
          </w:tcPr>
          <w:p w14:paraId="1E856793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20г</w:t>
            </w:r>
          </w:p>
        </w:tc>
      </w:tr>
      <w:bookmarkEnd w:id="0"/>
      <w:tr w:rsidR="00183A35" w:rsidRPr="00716ECE" w14:paraId="592EF733" w14:textId="77777777" w:rsidTr="00D104B1">
        <w:tc>
          <w:tcPr>
            <w:tcW w:w="1013" w:type="dxa"/>
          </w:tcPr>
          <w:p w14:paraId="28110F89" w14:textId="43CC6E25" w:rsidR="00183A35" w:rsidRPr="00716ECE" w:rsidRDefault="00183A35" w:rsidP="00183A35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1789" w:type="dxa"/>
          </w:tcPr>
          <w:p w14:paraId="318DB2D1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 Хот Д</w:t>
            </w:r>
          </w:p>
        </w:tc>
        <w:tc>
          <w:tcPr>
            <w:tcW w:w="4394" w:type="dxa"/>
          </w:tcPr>
          <w:p w14:paraId="2411D0AC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 500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мг, хлорфенирамин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 4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60 мг.</w:t>
            </w:r>
          </w:p>
        </w:tc>
        <w:tc>
          <w:tcPr>
            <w:tcW w:w="2551" w:type="dxa"/>
          </w:tcPr>
          <w:p w14:paraId="5A7F1AAB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6 г</w:t>
            </w:r>
          </w:p>
        </w:tc>
      </w:tr>
      <w:tr w:rsidR="00183A35" w:rsidRPr="00716ECE" w14:paraId="3B08D784" w14:textId="77777777" w:rsidTr="00D104B1">
        <w:tc>
          <w:tcPr>
            <w:tcW w:w="1013" w:type="dxa"/>
          </w:tcPr>
          <w:p w14:paraId="17079660" w14:textId="19B22F56" w:rsidR="00183A35" w:rsidRPr="00716ECE" w:rsidRDefault="00183A35" w:rsidP="00183A35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1789" w:type="dxa"/>
          </w:tcPr>
          <w:p w14:paraId="1920AE47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 Хот детский</w:t>
            </w:r>
          </w:p>
        </w:tc>
        <w:tc>
          <w:tcPr>
            <w:tcW w:w="4394" w:type="dxa"/>
          </w:tcPr>
          <w:p w14:paraId="15CAA5A0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 250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мг, хлорфенирамин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 2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30 мг.</w:t>
            </w:r>
          </w:p>
        </w:tc>
        <w:tc>
          <w:tcPr>
            <w:tcW w:w="2551" w:type="dxa"/>
          </w:tcPr>
          <w:p w14:paraId="1A4097B6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6 г</w:t>
            </w:r>
          </w:p>
        </w:tc>
      </w:tr>
      <w:tr w:rsidR="00183A35" w:rsidRPr="00716ECE" w14:paraId="51384CD0" w14:textId="77777777" w:rsidTr="00D104B1">
        <w:tc>
          <w:tcPr>
            <w:tcW w:w="1013" w:type="dxa"/>
          </w:tcPr>
          <w:p w14:paraId="13DBD040" w14:textId="77777777" w:rsidR="00183A35" w:rsidRPr="00716ECE" w:rsidRDefault="00183A35" w:rsidP="00476926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14:paraId="72D0D481" w14:textId="77777777" w:rsidR="00183A35" w:rsidRPr="00716ECE" w:rsidRDefault="00183A35" w:rsidP="002226A3">
            <w:pPr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1789" w:type="dxa"/>
          </w:tcPr>
          <w:p w14:paraId="50754DFA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 Хот Детский</w:t>
            </w:r>
          </w:p>
        </w:tc>
        <w:tc>
          <w:tcPr>
            <w:tcW w:w="4394" w:type="dxa"/>
          </w:tcPr>
          <w:p w14:paraId="3F3D4610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 250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мг, хлорфенирамин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 2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30 мг.</w:t>
            </w:r>
          </w:p>
        </w:tc>
        <w:tc>
          <w:tcPr>
            <w:tcW w:w="2551" w:type="dxa"/>
          </w:tcPr>
          <w:p w14:paraId="2CB5B047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10 г</w:t>
            </w:r>
          </w:p>
        </w:tc>
      </w:tr>
      <w:tr w:rsidR="00183A35" w:rsidRPr="00716ECE" w14:paraId="06E922AE" w14:textId="77777777" w:rsidTr="00D104B1">
        <w:tc>
          <w:tcPr>
            <w:tcW w:w="1013" w:type="dxa"/>
          </w:tcPr>
          <w:p w14:paraId="1195EAB2" w14:textId="758AFA5B" w:rsidR="00183A35" w:rsidRPr="00716ECE" w:rsidRDefault="00183A35" w:rsidP="002226A3">
            <w:pPr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1789" w:type="dxa"/>
          </w:tcPr>
          <w:p w14:paraId="3F595C5F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Фасторик плюс</w:t>
            </w:r>
          </w:p>
        </w:tc>
        <w:tc>
          <w:tcPr>
            <w:tcW w:w="4394" w:type="dxa"/>
          </w:tcPr>
          <w:p w14:paraId="62397AB5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 500мг,</w:t>
            </w:r>
          </w:p>
          <w:p w14:paraId="5225558F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псевдоэфедрина гидрохлорид   60 мг, трипролидина гидрохлорид   2.5 мг        </w:t>
            </w:r>
          </w:p>
        </w:tc>
        <w:tc>
          <w:tcPr>
            <w:tcW w:w="2551" w:type="dxa"/>
          </w:tcPr>
          <w:p w14:paraId="7D5026B0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Таблетки</w:t>
            </w:r>
          </w:p>
        </w:tc>
      </w:tr>
      <w:tr w:rsidR="00716ECE" w:rsidRPr="00716ECE" w14:paraId="32A864EA" w14:textId="77777777" w:rsidTr="00D104B1">
        <w:tc>
          <w:tcPr>
            <w:tcW w:w="1013" w:type="dxa"/>
          </w:tcPr>
          <w:p w14:paraId="3E041BEA" w14:textId="7A838384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6.</w:t>
            </w:r>
          </w:p>
        </w:tc>
        <w:tc>
          <w:tcPr>
            <w:tcW w:w="1789" w:type="dxa"/>
          </w:tcPr>
          <w:p w14:paraId="3EAFB9D9" w14:textId="4731D837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Колдфлю</w:t>
            </w:r>
          </w:p>
        </w:tc>
        <w:tc>
          <w:tcPr>
            <w:tcW w:w="4394" w:type="dxa"/>
          </w:tcPr>
          <w:p w14:paraId="76798B80" w14:textId="445321ED" w:rsidR="00716ECE" w:rsidRPr="00716ECE" w:rsidRDefault="00716ECE" w:rsidP="00716ECE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Парацетомол 500   мг, хлорфенира-    мина малеат 2 мг, кофеина 30 мг,         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lastRenderedPageBreak/>
              <w:t xml:space="preserve">фенилпропаноламина гидрохлорид                  25 мг           </w:t>
            </w:r>
          </w:p>
        </w:tc>
        <w:tc>
          <w:tcPr>
            <w:tcW w:w="2551" w:type="dxa"/>
          </w:tcPr>
          <w:p w14:paraId="2FE9AD41" w14:textId="0130D124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lastRenderedPageBreak/>
              <w:t>Таблетки</w:t>
            </w:r>
          </w:p>
        </w:tc>
      </w:tr>
      <w:tr w:rsidR="00716ECE" w:rsidRPr="00716ECE" w14:paraId="234F68FE" w14:textId="77777777" w:rsidTr="00D104B1">
        <w:tc>
          <w:tcPr>
            <w:tcW w:w="1013" w:type="dxa"/>
          </w:tcPr>
          <w:p w14:paraId="4CECCD04" w14:textId="57EC8723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7.</w:t>
            </w:r>
          </w:p>
        </w:tc>
        <w:tc>
          <w:tcPr>
            <w:tcW w:w="1789" w:type="dxa"/>
          </w:tcPr>
          <w:p w14:paraId="3381F523" w14:textId="5DC566EA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Колдакт</w:t>
            </w:r>
          </w:p>
        </w:tc>
        <w:tc>
          <w:tcPr>
            <w:tcW w:w="4394" w:type="dxa"/>
          </w:tcPr>
          <w:p w14:paraId="1BA5FBA9" w14:textId="31F53BAD" w:rsidR="00716ECE" w:rsidRPr="00716ECE" w:rsidRDefault="00716ECE" w:rsidP="00716ECE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хлорфенирамина малеат 8 мг,                   фенилпропаноламина гидрохлорид           50мг                </w:t>
            </w:r>
          </w:p>
        </w:tc>
        <w:tc>
          <w:tcPr>
            <w:tcW w:w="2551" w:type="dxa"/>
          </w:tcPr>
          <w:p w14:paraId="49B441DC" w14:textId="75412137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Капсулы  </w:t>
            </w:r>
          </w:p>
        </w:tc>
      </w:tr>
      <w:tr w:rsidR="00716ECE" w:rsidRPr="00716ECE" w14:paraId="5B2EA00F" w14:textId="77777777" w:rsidTr="00D104B1">
        <w:tc>
          <w:tcPr>
            <w:tcW w:w="1013" w:type="dxa"/>
          </w:tcPr>
          <w:p w14:paraId="6807739B" w14:textId="062C3C2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8.</w:t>
            </w:r>
          </w:p>
        </w:tc>
        <w:tc>
          <w:tcPr>
            <w:tcW w:w="1789" w:type="dxa"/>
          </w:tcPr>
          <w:p w14:paraId="00EAE771" w14:textId="1D9E8C88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Грипколд  </w:t>
            </w:r>
          </w:p>
        </w:tc>
        <w:tc>
          <w:tcPr>
            <w:tcW w:w="4394" w:type="dxa"/>
          </w:tcPr>
          <w:p w14:paraId="4EBD7D44" w14:textId="0F9607D4" w:rsidR="00716ECE" w:rsidRPr="002226A3" w:rsidRDefault="00716ECE" w:rsidP="002226A3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2226A3">
              <w:rPr>
                <w:rFonts w:ascii="Times New Roman" w:eastAsia="Calibri" w:hAnsi="Times New Roman" w:cs="Times New Roman"/>
                <w:sz w:val="22"/>
              </w:rPr>
              <w:t>Парацетомол 500 мг, хлорфенирамина малеат 2 мг, кофеина 30 мг,</w:t>
            </w:r>
            <w:r w:rsidR="002226A3" w:rsidRPr="002226A3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2226A3">
              <w:rPr>
                <w:rFonts w:ascii="Times New Roman" w:eastAsia="Calibri" w:hAnsi="Times New Roman" w:cs="Times New Roman"/>
                <w:sz w:val="22"/>
              </w:rPr>
              <w:t xml:space="preserve">фенилпропаноламина гидрохлорид 25 мг               </w:t>
            </w:r>
          </w:p>
        </w:tc>
        <w:tc>
          <w:tcPr>
            <w:tcW w:w="2551" w:type="dxa"/>
          </w:tcPr>
          <w:p w14:paraId="567B81C7" w14:textId="50E26949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01F3E3D5" w14:textId="77777777" w:rsidTr="00D104B1">
        <w:tc>
          <w:tcPr>
            <w:tcW w:w="1013" w:type="dxa"/>
          </w:tcPr>
          <w:p w14:paraId="557DDADA" w14:textId="694E1F16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9.</w:t>
            </w:r>
          </w:p>
        </w:tc>
        <w:tc>
          <w:tcPr>
            <w:tcW w:w="1789" w:type="dxa"/>
          </w:tcPr>
          <w:p w14:paraId="5841BBD4" w14:textId="62F448B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Корвалдин  </w:t>
            </w:r>
          </w:p>
        </w:tc>
        <w:tc>
          <w:tcPr>
            <w:tcW w:w="4394" w:type="dxa"/>
          </w:tcPr>
          <w:p w14:paraId="6CCF9DA9" w14:textId="39B828F4" w:rsidR="00716ECE" w:rsidRPr="00716ECE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Фенобарбитал 18 </w:t>
            </w:r>
            <w:r w:rsidR="00D104B1">
              <w:rPr>
                <w:rFonts w:eastAsia="Calibri"/>
                <w:sz w:val="22"/>
              </w:rPr>
              <w:t>м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г, масло мяты 1.4мг, масло              хмеля 0.2 мг, этиловый эфир </w:t>
            </w:r>
            <w:r w:rsidR="00D104B1">
              <w:rPr>
                <w:rFonts w:eastAsia="Calibri"/>
                <w:sz w:val="22"/>
              </w:rPr>
              <w:t>а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льфа-бромизовалерьяновой </w:t>
            </w:r>
            <w:r w:rsidR="00D104B1" w:rsidRPr="00716ECE">
              <w:rPr>
                <w:rFonts w:ascii="Times New Roman" w:eastAsia="Calibri" w:hAnsi="Times New Roman" w:cs="Times New Roman"/>
                <w:sz w:val="22"/>
              </w:rPr>
              <w:t>кислоты 20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мг в 1 мл.       </w:t>
            </w:r>
          </w:p>
        </w:tc>
        <w:tc>
          <w:tcPr>
            <w:tcW w:w="2551" w:type="dxa"/>
          </w:tcPr>
          <w:p w14:paraId="73E060F1" w14:textId="6ABC2A53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внутрь, флакон 25мл     </w:t>
            </w:r>
          </w:p>
        </w:tc>
      </w:tr>
      <w:tr w:rsidR="00716ECE" w:rsidRPr="00716ECE" w14:paraId="46CF6CEB" w14:textId="77777777" w:rsidTr="00D104B1">
        <w:tc>
          <w:tcPr>
            <w:tcW w:w="1013" w:type="dxa"/>
          </w:tcPr>
          <w:p w14:paraId="31D8919A" w14:textId="48996DB4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10.</w:t>
            </w:r>
          </w:p>
        </w:tc>
        <w:tc>
          <w:tcPr>
            <w:tcW w:w="1789" w:type="dxa"/>
          </w:tcPr>
          <w:p w14:paraId="5C569F04" w14:textId="69BBDA1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Корвалол</w:t>
            </w:r>
          </w:p>
        </w:tc>
        <w:tc>
          <w:tcPr>
            <w:tcW w:w="4394" w:type="dxa"/>
          </w:tcPr>
          <w:p w14:paraId="021F4B63" w14:textId="676EC1CB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Этиловый эфир 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а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льфа-бромизовалериановой кислоты 20 г, фенобарбитала 18.25г, масла мяты пере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ч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ной 1.42 г, натра едкого 3.15г   </w:t>
            </w:r>
          </w:p>
        </w:tc>
        <w:tc>
          <w:tcPr>
            <w:tcW w:w="2551" w:type="dxa"/>
          </w:tcPr>
          <w:p w14:paraId="059BD88E" w14:textId="150254B2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 внутрь, флакон 25мл   </w:t>
            </w:r>
          </w:p>
        </w:tc>
      </w:tr>
      <w:tr w:rsidR="00716ECE" w:rsidRPr="00716ECE" w14:paraId="00B0DFCF" w14:textId="77777777" w:rsidTr="00D104B1">
        <w:tc>
          <w:tcPr>
            <w:tcW w:w="1013" w:type="dxa"/>
          </w:tcPr>
          <w:p w14:paraId="78DC39A5" w14:textId="28AC1B2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11.</w:t>
            </w:r>
          </w:p>
        </w:tc>
        <w:tc>
          <w:tcPr>
            <w:tcW w:w="1789" w:type="dxa"/>
          </w:tcPr>
          <w:p w14:paraId="339C5C30" w14:textId="3F893CF0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Корвалол</w:t>
            </w:r>
          </w:p>
        </w:tc>
        <w:tc>
          <w:tcPr>
            <w:tcW w:w="4394" w:type="dxa"/>
          </w:tcPr>
          <w:p w14:paraId="108970FC" w14:textId="5694BB05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>Этиловый эфир альфа-бромизовалериановой кислоты 2 г, фенобарбитала 1.826г</w:t>
            </w:r>
          </w:p>
        </w:tc>
        <w:tc>
          <w:tcPr>
            <w:tcW w:w="2551" w:type="dxa"/>
          </w:tcPr>
          <w:p w14:paraId="03C03B55" w14:textId="36CCB086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 внутрь, флакон 25мл   </w:t>
            </w:r>
          </w:p>
        </w:tc>
      </w:tr>
      <w:tr w:rsidR="00716ECE" w:rsidRPr="00716ECE" w14:paraId="55BF4AA4" w14:textId="77777777" w:rsidTr="00D104B1">
        <w:tc>
          <w:tcPr>
            <w:tcW w:w="1013" w:type="dxa"/>
          </w:tcPr>
          <w:p w14:paraId="6F3A1917" w14:textId="0D6EAEBC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12.</w:t>
            </w:r>
          </w:p>
        </w:tc>
        <w:tc>
          <w:tcPr>
            <w:tcW w:w="1789" w:type="dxa"/>
          </w:tcPr>
          <w:p w14:paraId="22E1776A" w14:textId="1410DD2E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Корвалол-Фармак       </w:t>
            </w:r>
          </w:p>
        </w:tc>
        <w:tc>
          <w:tcPr>
            <w:tcW w:w="4394" w:type="dxa"/>
          </w:tcPr>
          <w:p w14:paraId="3EAED687" w14:textId="56DF3B84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>Этиловый эфир альфа-бромизовалерьяновой кислоты 20 мг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,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фенобарбитала 18,26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мг,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масла мяты перечной 1.42 мг    </w:t>
            </w:r>
          </w:p>
        </w:tc>
        <w:tc>
          <w:tcPr>
            <w:tcW w:w="2551" w:type="dxa"/>
          </w:tcPr>
          <w:p w14:paraId="5468DBA6" w14:textId="4E6F4F55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внутрь, флакон 25мл      </w:t>
            </w:r>
          </w:p>
        </w:tc>
      </w:tr>
      <w:tr w:rsidR="00716ECE" w:rsidRPr="00716ECE" w14:paraId="7D4D1262" w14:textId="77777777" w:rsidTr="00D104B1">
        <w:tc>
          <w:tcPr>
            <w:tcW w:w="1013" w:type="dxa"/>
          </w:tcPr>
          <w:p w14:paraId="269F5F87" w14:textId="628B603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13.</w:t>
            </w:r>
          </w:p>
        </w:tc>
        <w:tc>
          <w:tcPr>
            <w:tcW w:w="1789" w:type="dxa"/>
          </w:tcPr>
          <w:p w14:paraId="4B2091BD" w14:textId="2B3DA98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Корвалтаб</w:t>
            </w:r>
          </w:p>
        </w:tc>
        <w:tc>
          <w:tcPr>
            <w:tcW w:w="4394" w:type="dxa"/>
          </w:tcPr>
          <w:p w14:paraId="3B83D561" w14:textId="7790CAB2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Этиловый эфир 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а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льфа-бромизовалериановой кислоты 8,2 мг.,                     фенобарбитала ,5мг, масла   мятного 0,58 мг     </w:t>
            </w:r>
          </w:p>
        </w:tc>
        <w:tc>
          <w:tcPr>
            <w:tcW w:w="2551" w:type="dxa"/>
          </w:tcPr>
          <w:p w14:paraId="4B9DBC49" w14:textId="1151FEB6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0ECDAE57" w14:textId="77777777" w:rsidTr="00D104B1">
        <w:tc>
          <w:tcPr>
            <w:tcW w:w="1013" w:type="dxa"/>
          </w:tcPr>
          <w:p w14:paraId="10C73FF4" w14:textId="22035C99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14.</w:t>
            </w:r>
          </w:p>
        </w:tc>
        <w:tc>
          <w:tcPr>
            <w:tcW w:w="1789" w:type="dxa"/>
          </w:tcPr>
          <w:p w14:paraId="46ED1AFA" w14:textId="49FB65D3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Барбовал</w:t>
            </w:r>
          </w:p>
        </w:tc>
        <w:tc>
          <w:tcPr>
            <w:tcW w:w="4394" w:type="dxa"/>
          </w:tcPr>
          <w:p w14:paraId="1130D086" w14:textId="1C24EE08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1 мл содержит: этиловый эфир альфа-бромизовалериановой кислоты 18мг, валидол 80мг, или р-р ментола в ментиловом эфире кислоты изовалерьяновой, фенобарбитал 17.0мг     </w:t>
            </w:r>
          </w:p>
        </w:tc>
        <w:tc>
          <w:tcPr>
            <w:tcW w:w="2551" w:type="dxa"/>
          </w:tcPr>
          <w:p w14:paraId="18BC6725" w14:textId="133733C1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внутрь, флакон 25мл    </w:t>
            </w:r>
          </w:p>
        </w:tc>
      </w:tr>
      <w:tr w:rsidR="00716ECE" w:rsidRPr="00716ECE" w14:paraId="72D6430A" w14:textId="77777777" w:rsidTr="00D104B1">
        <w:tc>
          <w:tcPr>
            <w:tcW w:w="1013" w:type="dxa"/>
          </w:tcPr>
          <w:p w14:paraId="03A6066B" w14:textId="3843F351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15.</w:t>
            </w:r>
          </w:p>
        </w:tc>
        <w:tc>
          <w:tcPr>
            <w:tcW w:w="1789" w:type="dxa"/>
          </w:tcPr>
          <w:p w14:paraId="1350DCF0" w14:textId="049BFE98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Валокордин</w:t>
            </w:r>
          </w:p>
        </w:tc>
        <w:tc>
          <w:tcPr>
            <w:tcW w:w="4394" w:type="dxa"/>
          </w:tcPr>
          <w:p w14:paraId="2038A128" w14:textId="127B8EBB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>Фенобарбитал 0.0184 г, альфа- бромизовалериано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в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ой кислоты этилового эфира 0.0184 г            </w:t>
            </w:r>
          </w:p>
        </w:tc>
        <w:tc>
          <w:tcPr>
            <w:tcW w:w="2551" w:type="dxa"/>
          </w:tcPr>
          <w:p w14:paraId="378B3753" w14:textId="26BD716C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 внутрь, флакон 20мл   </w:t>
            </w:r>
          </w:p>
        </w:tc>
      </w:tr>
      <w:tr w:rsidR="00716ECE" w:rsidRPr="00716ECE" w14:paraId="10AB5055" w14:textId="77777777" w:rsidTr="00D104B1">
        <w:tc>
          <w:tcPr>
            <w:tcW w:w="1013" w:type="dxa"/>
          </w:tcPr>
          <w:p w14:paraId="20D6D94F" w14:textId="74AA6960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16.</w:t>
            </w:r>
          </w:p>
        </w:tc>
        <w:tc>
          <w:tcPr>
            <w:tcW w:w="1789" w:type="dxa"/>
          </w:tcPr>
          <w:p w14:paraId="6D5B7D25" w14:textId="1CF3557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Пенталгин Н*          </w:t>
            </w:r>
          </w:p>
        </w:tc>
        <w:tc>
          <w:tcPr>
            <w:tcW w:w="4394" w:type="dxa"/>
          </w:tcPr>
          <w:p w14:paraId="69DCDF49" w14:textId="767EBB20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>Анальгин 300мг, напроксен 100мг,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фенобарбитал 10 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м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г, кофеин 50 мг, кодеин 8мг          </w:t>
            </w:r>
          </w:p>
        </w:tc>
        <w:tc>
          <w:tcPr>
            <w:tcW w:w="2551" w:type="dxa"/>
          </w:tcPr>
          <w:p w14:paraId="596EF49F" w14:textId="121ECD04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5DC80709" w14:textId="77777777" w:rsidTr="00D104B1">
        <w:tc>
          <w:tcPr>
            <w:tcW w:w="1013" w:type="dxa"/>
          </w:tcPr>
          <w:p w14:paraId="173574D2" w14:textId="1F8E1230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17</w:t>
            </w:r>
          </w:p>
        </w:tc>
        <w:tc>
          <w:tcPr>
            <w:tcW w:w="1789" w:type="dxa"/>
          </w:tcPr>
          <w:p w14:paraId="78CF48A5" w14:textId="7CCDD7DA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Седалгин Нео*         </w:t>
            </w:r>
          </w:p>
        </w:tc>
        <w:tc>
          <w:tcPr>
            <w:tcW w:w="4394" w:type="dxa"/>
          </w:tcPr>
          <w:p w14:paraId="4322D029" w14:textId="777021F9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Парацетомол 300 мг, метамизол натрия 150 мг, кофеин 50 мг, фенобарбитал 15 мг, кодеин фосфат гемигидрат 10 мг    </w:t>
            </w:r>
          </w:p>
        </w:tc>
        <w:tc>
          <w:tcPr>
            <w:tcW w:w="2551" w:type="dxa"/>
          </w:tcPr>
          <w:p w14:paraId="2998963A" w14:textId="08BEC98C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3B78C80D" w14:textId="77777777" w:rsidTr="00D104B1">
        <w:tc>
          <w:tcPr>
            <w:tcW w:w="1013" w:type="dxa"/>
          </w:tcPr>
          <w:p w14:paraId="5DC2C78C" w14:textId="00FA6BF0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18</w:t>
            </w:r>
          </w:p>
        </w:tc>
        <w:tc>
          <w:tcPr>
            <w:tcW w:w="1789" w:type="dxa"/>
          </w:tcPr>
          <w:p w14:paraId="146E398D" w14:textId="33D7BD1D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Эспол</w:t>
            </w:r>
          </w:p>
        </w:tc>
        <w:tc>
          <w:tcPr>
            <w:tcW w:w="4394" w:type="dxa"/>
          </w:tcPr>
          <w:p w14:paraId="63A29B14" w14:textId="7469FA5F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Перца стручкового экстракта густого 10г, димексида 3г, масла 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>эфирного кориандрового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1A0F77" w:rsidRPr="005638B6">
              <w:rPr>
                <w:rFonts w:ascii="Times New Roman" w:eastAsia="Calibri" w:hAnsi="Times New Roman" w:cs="Times New Roman"/>
                <w:sz w:val="22"/>
              </w:rPr>
              <w:t>0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>,25г, масла эфир</w:t>
            </w:r>
            <w:r w:rsidR="001A0F77" w:rsidRPr="005638B6">
              <w:rPr>
                <w:rFonts w:ascii="Times New Roman" w:eastAsia="Calibri" w:hAnsi="Times New Roman" w:cs="Times New Roman"/>
                <w:sz w:val="22"/>
              </w:rPr>
              <w:t>н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ого 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>лавандового 0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,25г, хлороформа 2,5г                </w:t>
            </w:r>
          </w:p>
        </w:tc>
        <w:tc>
          <w:tcPr>
            <w:tcW w:w="2551" w:type="dxa"/>
          </w:tcPr>
          <w:p w14:paraId="70244BB1" w14:textId="47A41379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Мазь для наружного    применения, туба 30г  </w:t>
            </w:r>
          </w:p>
        </w:tc>
      </w:tr>
      <w:tr w:rsidR="00716ECE" w:rsidRPr="00716ECE" w14:paraId="4019439E" w14:textId="77777777" w:rsidTr="00D104B1">
        <w:tc>
          <w:tcPr>
            <w:tcW w:w="1013" w:type="dxa"/>
          </w:tcPr>
          <w:p w14:paraId="239F7337" w14:textId="2EA49C5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19</w:t>
            </w:r>
          </w:p>
        </w:tc>
        <w:tc>
          <w:tcPr>
            <w:tcW w:w="1789" w:type="dxa"/>
          </w:tcPr>
          <w:p w14:paraId="3713CC50" w14:textId="101F9D09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Эспол</w:t>
            </w:r>
          </w:p>
        </w:tc>
        <w:tc>
          <w:tcPr>
            <w:tcW w:w="4394" w:type="dxa"/>
          </w:tcPr>
          <w:p w14:paraId="0D91EFE8" w14:textId="383A74B5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638B6">
              <w:rPr>
                <w:rFonts w:ascii="Times New Roman" w:eastAsia="Calibri" w:hAnsi="Times New Roman" w:cs="Times New Roman"/>
                <w:sz w:val="22"/>
              </w:rPr>
              <w:t>Перца стручкового экстракта густого 0,1г; димексид 0,03г; масла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эфирного кориандрового 0,0025г, масла эфирного лавандового 0,0025г, хлороформа 0,025г        </w:t>
            </w:r>
          </w:p>
        </w:tc>
        <w:tc>
          <w:tcPr>
            <w:tcW w:w="2551" w:type="dxa"/>
          </w:tcPr>
          <w:p w14:paraId="32AD5EC4" w14:textId="0694D7E5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Мазь для наружного    применения, туба 30г  </w:t>
            </w:r>
          </w:p>
        </w:tc>
      </w:tr>
      <w:tr w:rsidR="00716ECE" w:rsidRPr="00716ECE" w14:paraId="38EB5E6F" w14:textId="77777777" w:rsidTr="00D104B1">
        <w:tc>
          <w:tcPr>
            <w:tcW w:w="1013" w:type="dxa"/>
          </w:tcPr>
          <w:p w14:paraId="2443EA01" w14:textId="455E256A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20</w:t>
            </w:r>
          </w:p>
        </w:tc>
        <w:tc>
          <w:tcPr>
            <w:tcW w:w="1789" w:type="dxa"/>
          </w:tcPr>
          <w:p w14:paraId="5C74E787" w14:textId="4B113CAF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Бронхолитин  </w:t>
            </w:r>
          </w:p>
        </w:tc>
        <w:tc>
          <w:tcPr>
            <w:tcW w:w="4394" w:type="dxa"/>
          </w:tcPr>
          <w:p w14:paraId="0BE3049B" w14:textId="0B2F70B8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5 мл 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>содержат глауцина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 гидробромид 5.75мг, эфедрина гидрохлорид 4.6мг        </w:t>
            </w:r>
          </w:p>
        </w:tc>
        <w:tc>
          <w:tcPr>
            <w:tcW w:w="2551" w:type="dxa"/>
          </w:tcPr>
          <w:p w14:paraId="1F346AA1" w14:textId="421EEE43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Сироп, флакон 125мл.</w:t>
            </w:r>
          </w:p>
        </w:tc>
      </w:tr>
      <w:tr w:rsidR="00716ECE" w:rsidRPr="00716ECE" w14:paraId="7C617719" w14:textId="77777777" w:rsidTr="00D104B1">
        <w:tc>
          <w:tcPr>
            <w:tcW w:w="1013" w:type="dxa"/>
          </w:tcPr>
          <w:p w14:paraId="389287CA" w14:textId="4C32BB0E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21</w:t>
            </w:r>
          </w:p>
        </w:tc>
        <w:tc>
          <w:tcPr>
            <w:tcW w:w="1789" w:type="dxa"/>
          </w:tcPr>
          <w:p w14:paraId="68702473" w14:textId="3BF19400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Бронхоцин</w:t>
            </w:r>
          </w:p>
        </w:tc>
        <w:tc>
          <w:tcPr>
            <w:tcW w:w="4394" w:type="dxa"/>
          </w:tcPr>
          <w:p w14:paraId="31334857" w14:textId="1047135E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Глауцина гидробромид 0.10г, эфедрина гидрохлорид 0.08г        </w:t>
            </w:r>
          </w:p>
        </w:tc>
        <w:tc>
          <w:tcPr>
            <w:tcW w:w="2551" w:type="dxa"/>
          </w:tcPr>
          <w:p w14:paraId="176AEF0D" w14:textId="46F40CA8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Сироп, флакон 125мл.</w:t>
            </w:r>
          </w:p>
        </w:tc>
      </w:tr>
      <w:tr w:rsidR="00716ECE" w:rsidRPr="00716ECE" w14:paraId="07ADEC40" w14:textId="77777777" w:rsidTr="00D104B1">
        <w:tc>
          <w:tcPr>
            <w:tcW w:w="1013" w:type="dxa"/>
          </w:tcPr>
          <w:p w14:paraId="4222EED2" w14:textId="74B30FAA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lastRenderedPageBreak/>
              <w:t>22</w:t>
            </w:r>
          </w:p>
        </w:tc>
        <w:tc>
          <w:tcPr>
            <w:tcW w:w="1789" w:type="dxa"/>
          </w:tcPr>
          <w:p w14:paraId="5130C821" w14:textId="4110E80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Андипал</w:t>
            </w:r>
          </w:p>
        </w:tc>
        <w:tc>
          <w:tcPr>
            <w:tcW w:w="4394" w:type="dxa"/>
          </w:tcPr>
          <w:p w14:paraId="577A6BA9" w14:textId="699ED278" w:rsidR="00716ECE" w:rsidRPr="00BE39A9" w:rsidRDefault="00716ECE" w:rsidP="00BE39A9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Метамезол </w:t>
            </w:r>
            <w:r w:rsidR="00BE39A9" w:rsidRPr="00BE39A9">
              <w:rPr>
                <w:rFonts w:ascii="Times New Roman" w:eastAsia="Calibri" w:hAnsi="Times New Roman" w:cs="Times New Roman"/>
                <w:sz w:val="22"/>
              </w:rPr>
              <w:t>натрия 250</w:t>
            </w: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мг фенобарбитал 20 мг дибазол 20 мг папверина гидрохлорид 20 мг.  </w:t>
            </w:r>
          </w:p>
        </w:tc>
        <w:tc>
          <w:tcPr>
            <w:tcW w:w="2551" w:type="dxa"/>
          </w:tcPr>
          <w:p w14:paraId="0E810BCA" w14:textId="6EF817D1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Таблетки, упаковка    контурная безъячейковая N 10              </w:t>
            </w:r>
          </w:p>
        </w:tc>
      </w:tr>
      <w:tr w:rsidR="00716ECE" w:rsidRPr="00716ECE" w14:paraId="390D792E" w14:textId="77777777" w:rsidTr="00D104B1">
        <w:tc>
          <w:tcPr>
            <w:tcW w:w="1013" w:type="dxa"/>
          </w:tcPr>
          <w:p w14:paraId="364CF8A4" w14:textId="2E67522C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23</w:t>
            </w:r>
          </w:p>
        </w:tc>
        <w:tc>
          <w:tcPr>
            <w:tcW w:w="1789" w:type="dxa"/>
          </w:tcPr>
          <w:p w14:paraId="41EB778E" w14:textId="506F0FA6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Паста</w:t>
            </w:r>
            <w: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>Розенталя</w:t>
            </w:r>
          </w:p>
        </w:tc>
        <w:tc>
          <w:tcPr>
            <w:tcW w:w="4394" w:type="dxa"/>
          </w:tcPr>
          <w:p w14:paraId="01566379" w14:textId="4FC6CB0F" w:rsidR="00716ECE" w:rsidRPr="00BE39A9" w:rsidRDefault="00716ECE" w:rsidP="00BE39A9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100 г. содержит: Парафина - 15 г., йода - 0,25 г., этанола 96% - 5 г., хлороформа - 80 г.  </w:t>
            </w:r>
          </w:p>
        </w:tc>
        <w:tc>
          <w:tcPr>
            <w:tcW w:w="2551" w:type="dxa"/>
          </w:tcPr>
          <w:p w14:paraId="6A32C71C" w14:textId="78E2A25A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Паста, флакон 100 гр.</w:t>
            </w:r>
          </w:p>
        </w:tc>
      </w:tr>
      <w:tr w:rsidR="00716ECE" w:rsidRPr="00716ECE" w14:paraId="2F7651A8" w14:textId="77777777" w:rsidTr="00D104B1">
        <w:tc>
          <w:tcPr>
            <w:tcW w:w="1013" w:type="dxa"/>
          </w:tcPr>
          <w:p w14:paraId="63EC7F95" w14:textId="6769E65E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24</w:t>
            </w:r>
          </w:p>
        </w:tc>
        <w:tc>
          <w:tcPr>
            <w:tcW w:w="1789" w:type="dxa"/>
          </w:tcPr>
          <w:p w14:paraId="02E76C65" w14:textId="513B0AEE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Андипал</w:t>
            </w:r>
          </w:p>
        </w:tc>
        <w:tc>
          <w:tcPr>
            <w:tcW w:w="4394" w:type="dxa"/>
          </w:tcPr>
          <w:p w14:paraId="03361C70" w14:textId="49F292DD" w:rsidR="00716ECE" w:rsidRPr="00BE39A9" w:rsidRDefault="00716ECE" w:rsidP="00BE39A9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Метамезол натрия 250 </w:t>
            </w:r>
            <w:r w:rsidR="00BE39A9" w:rsidRPr="00BE39A9">
              <w:rPr>
                <w:rFonts w:ascii="Times New Roman" w:eastAsia="Calibri" w:hAnsi="Times New Roman" w:cs="Times New Roman"/>
                <w:sz w:val="22"/>
              </w:rPr>
              <w:t>мг, фенобарбитал</w:t>
            </w: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20 мг, бендазол 20 мг, папаверина гидрохлорид 20 мг   </w:t>
            </w:r>
          </w:p>
        </w:tc>
        <w:tc>
          <w:tcPr>
            <w:tcW w:w="2551" w:type="dxa"/>
          </w:tcPr>
          <w:p w14:paraId="4DED9B94" w14:textId="27596842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</w:tbl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3"/>
        <w:gridCol w:w="1843"/>
        <w:gridCol w:w="4394"/>
        <w:gridCol w:w="2551"/>
      </w:tblGrid>
      <w:tr w:rsidR="00C5436F" w14:paraId="5EC4E84B" w14:textId="77777777" w:rsidTr="00BE39A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0E34" w14:textId="77777777" w:rsidR="00C5436F" w:rsidRPr="00BE39A9" w:rsidRDefault="006216CD" w:rsidP="00BE39A9">
            <w:pPr>
              <w:pStyle w:val="a4"/>
              <w:jc w:val="center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25.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8C80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Риностоп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D967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5 мл сиропа содержат парацетамола 101 мг, псевдоэфедрина гидрохлорида 20,2 мг, хлорфенамина малеата 1,01 мг, глицерин, сахароза, пропиленгликоль, сорбитол, сахаринат натрия, кошениль красный А, малиновый ароматизатор, вода подготовленная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0DA9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Сироп, флакон 100 мл</w:t>
            </w:r>
          </w:p>
        </w:tc>
      </w:tr>
      <w:tr w:rsidR="00C5436F" w14:paraId="4BC196D3" w14:textId="77777777" w:rsidTr="00BE39A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07CB" w14:textId="77777777" w:rsidR="00C5436F" w:rsidRPr="00BE39A9" w:rsidRDefault="006216CD" w:rsidP="00BE39A9">
            <w:pPr>
              <w:pStyle w:val="a4"/>
              <w:jc w:val="center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26.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B60F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Риностоп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49F1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Псевдоэфедрина (в гидрохлоридной форме) 61,2 мг, парацетамола 0,251 г, хлорфенамина (в форме малеата) 2,54 мг, лактозы моногидрат, крахмал кукурузный, целлюлоза микрокристаллическая, гидроксипропилцеллюлоза, магния стеарат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A35A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Таблетки</w:t>
            </w:r>
          </w:p>
        </w:tc>
      </w:tr>
      <w:tr w:rsidR="001C0CC0" w14:paraId="7A5D8757" w14:textId="77777777" w:rsidTr="00BE39A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89C4" w14:textId="2B6FCB2B" w:rsidR="001C0CC0" w:rsidRPr="00BE39A9" w:rsidRDefault="001C0CC0" w:rsidP="00BE39A9">
            <w:pPr>
              <w:pStyle w:val="a4"/>
              <w:jc w:val="center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F14D" w14:textId="119FC978" w:rsidR="001C0CC0" w:rsidRPr="00BE39A9" w:rsidRDefault="001C0CC0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Грипп ОФФ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13A8" w14:textId="2F4F4FAE" w:rsidR="001C0CC0" w:rsidRPr="00BE39A9" w:rsidRDefault="001C0CC0" w:rsidP="001C0CC0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1 таблетка содержит: парацетамола – 251 мг, псевдоэфердрина гидрохлорида – 61,2 мг, хлорфенирамина малеата - 2,54 мг.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D118" w14:textId="4992C53C" w:rsidR="001C0CC0" w:rsidRPr="00BE39A9" w:rsidRDefault="001C0CC0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Таблетки</w:t>
            </w:r>
          </w:p>
        </w:tc>
      </w:tr>
    </w:tbl>
    <w:p w14:paraId="1425A216" w14:textId="77777777" w:rsidR="001C0CC0" w:rsidRDefault="001C0CC0">
      <w:pPr>
        <w:ind w:firstLine="480"/>
        <w:jc w:val="both"/>
      </w:pPr>
    </w:p>
    <w:p w14:paraId="3469E06C" w14:textId="4D49625A" w:rsidR="00C5436F" w:rsidRDefault="009B05AE">
      <w:pPr>
        <w:ind w:firstLine="480"/>
        <w:jc w:val="both"/>
      </w:pPr>
      <w:r>
        <w:t xml:space="preserve"> </w:t>
      </w:r>
    </w:p>
    <w:sectPr w:rsidR="00C5436F" w:rsidSect="005F4EAE">
      <w:footerReference w:type="default" r:id="rId12"/>
      <w:pgSz w:w="12240" w:h="15840"/>
      <w:pgMar w:top="709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31D2" w14:textId="77777777" w:rsidR="00FB6DA3" w:rsidRDefault="00FB6DA3">
      <w:r>
        <w:separator/>
      </w:r>
    </w:p>
  </w:endnote>
  <w:endnote w:type="continuationSeparator" w:id="0">
    <w:p w14:paraId="56FBAB72" w14:textId="77777777" w:rsidR="00FB6DA3" w:rsidRDefault="00FB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85C1" w14:textId="6A001BED" w:rsidR="00C5436F" w:rsidRDefault="00C5436F" w:rsidP="00716ECE">
    <w:pPr>
      <w:pStyle w:val="a9"/>
    </w:pPr>
  </w:p>
  <w:p w14:paraId="1D977939" w14:textId="77777777" w:rsidR="00716ECE" w:rsidRPr="00716ECE" w:rsidRDefault="00716ECE" w:rsidP="00716E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0198" w14:textId="77777777" w:rsidR="00FB6DA3" w:rsidRDefault="00FB6DA3">
      <w:r>
        <w:separator/>
      </w:r>
    </w:p>
  </w:footnote>
  <w:footnote w:type="continuationSeparator" w:id="0">
    <w:p w14:paraId="77C851F2" w14:textId="77777777" w:rsidR="00FB6DA3" w:rsidRDefault="00FB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7667"/>
    <w:multiLevelType w:val="hybridMultilevel"/>
    <w:tmpl w:val="3EE42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31D8"/>
    <w:multiLevelType w:val="hybridMultilevel"/>
    <w:tmpl w:val="3EE4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51774"/>
    <w:multiLevelType w:val="hybridMultilevel"/>
    <w:tmpl w:val="3EE42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939">
    <w:abstractNumId w:val="1"/>
  </w:num>
  <w:num w:numId="2" w16cid:durableId="1712800377">
    <w:abstractNumId w:val="2"/>
  </w:num>
  <w:num w:numId="3" w16cid:durableId="2333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6F"/>
    <w:rsid w:val="00183A35"/>
    <w:rsid w:val="001A0F77"/>
    <w:rsid w:val="001C0CC0"/>
    <w:rsid w:val="002226A3"/>
    <w:rsid w:val="00275AB2"/>
    <w:rsid w:val="002D405E"/>
    <w:rsid w:val="00411B53"/>
    <w:rsid w:val="005638B6"/>
    <w:rsid w:val="005F4EAE"/>
    <w:rsid w:val="006216CD"/>
    <w:rsid w:val="00641FEF"/>
    <w:rsid w:val="006A16BC"/>
    <w:rsid w:val="00716ECE"/>
    <w:rsid w:val="008C159A"/>
    <w:rsid w:val="00915A1C"/>
    <w:rsid w:val="009359B4"/>
    <w:rsid w:val="009B05AE"/>
    <w:rsid w:val="00B31663"/>
    <w:rsid w:val="00B55255"/>
    <w:rsid w:val="00B67ADD"/>
    <w:rsid w:val="00BC7130"/>
    <w:rsid w:val="00BE39A9"/>
    <w:rsid w:val="00C5436F"/>
    <w:rsid w:val="00D104B1"/>
    <w:rsid w:val="00E30413"/>
    <w:rsid w:val="00E40409"/>
    <w:rsid w:val="00E4241B"/>
    <w:rsid w:val="00ED6BD5"/>
    <w:rsid w:val="00EE2EE1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BB9F"/>
  <w15:docId w15:val="{9AFAB287-5698-4BF2-89F5-DCF9024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3A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183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6E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ECE"/>
    <w:rPr>
      <w:sz w:val="24"/>
    </w:rPr>
  </w:style>
  <w:style w:type="paragraph" w:styleId="a9">
    <w:name w:val="footer"/>
    <w:basedOn w:val="a"/>
    <w:link w:val="aa"/>
    <w:uiPriority w:val="99"/>
    <w:unhideWhenUsed/>
    <w:rsid w:val="00716E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E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PxLl9ght0qatc7ygII3Gxw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4RBoV9HIeKm45Aw%2fVqvlPA%3d%3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KsP%2bADl1UXeILrdE6KD3Yg%3d%3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pmr.ru/View.aspx?id=gQO23b3Jei4dH1BO6mZKf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epa0vlTYwyzgMxTGAYRtjg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2024-06-04T14:02:00Z</dcterms:created>
  <dcterms:modified xsi:type="dcterms:W3CDTF">2024-06-04T14:02:00Z</dcterms:modified>
</cp:coreProperties>
</file>