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EC90F" w14:textId="77777777" w:rsidR="00F062F1" w:rsidRPr="000520E9" w:rsidRDefault="008A2120" w:rsidP="000520E9">
      <w:pPr>
        <w:ind w:firstLine="667"/>
        <w:jc w:val="right"/>
        <w:rPr>
          <w:sz w:val="24"/>
          <w:szCs w:val="24"/>
        </w:rPr>
      </w:pPr>
      <w:r w:rsidRPr="000520E9">
        <w:rPr>
          <w:sz w:val="24"/>
          <w:szCs w:val="24"/>
        </w:rPr>
        <w:t xml:space="preserve">                         </w:t>
      </w:r>
      <w:r w:rsidR="00F062F1" w:rsidRPr="000520E9">
        <w:rPr>
          <w:sz w:val="24"/>
          <w:szCs w:val="24"/>
        </w:rPr>
        <w:t>Приложение к Приказу</w:t>
      </w:r>
    </w:p>
    <w:p w14:paraId="44B40DF4" w14:textId="77777777" w:rsidR="00F062F1" w:rsidRPr="000520E9" w:rsidRDefault="00F062F1" w:rsidP="000520E9">
      <w:pPr>
        <w:jc w:val="right"/>
        <w:rPr>
          <w:sz w:val="24"/>
          <w:szCs w:val="24"/>
        </w:rPr>
      </w:pPr>
      <w:r w:rsidRPr="000520E9">
        <w:rPr>
          <w:sz w:val="24"/>
          <w:szCs w:val="24"/>
        </w:rPr>
        <w:t xml:space="preserve">                                                                        Министерства здравоохранения</w:t>
      </w:r>
    </w:p>
    <w:p w14:paraId="4A882ABF" w14:textId="77777777" w:rsidR="00F062F1" w:rsidRPr="000520E9" w:rsidRDefault="00F062F1" w:rsidP="000520E9">
      <w:pPr>
        <w:jc w:val="right"/>
        <w:rPr>
          <w:b/>
          <w:sz w:val="24"/>
          <w:szCs w:val="24"/>
        </w:rPr>
      </w:pPr>
      <w:r w:rsidRPr="000520E9">
        <w:rPr>
          <w:sz w:val="24"/>
          <w:szCs w:val="24"/>
        </w:rPr>
        <w:t xml:space="preserve">                                                                        Приднестровской Молдавской Республики   </w:t>
      </w:r>
    </w:p>
    <w:p w14:paraId="64DCCACF" w14:textId="77777777" w:rsidR="00F062F1" w:rsidRPr="000520E9" w:rsidRDefault="00F062F1" w:rsidP="000520E9">
      <w:pPr>
        <w:jc w:val="right"/>
        <w:rPr>
          <w:sz w:val="24"/>
          <w:szCs w:val="24"/>
        </w:rPr>
      </w:pPr>
      <w:r w:rsidRPr="000520E9">
        <w:rPr>
          <w:sz w:val="24"/>
          <w:szCs w:val="24"/>
        </w:rPr>
        <w:t xml:space="preserve">                                                                         от «_____» __________2022 года №_____</w:t>
      </w:r>
    </w:p>
    <w:p w14:paraId="055D56D9" w14:textId="77777777" w:rsidR="00F062F1" w:rsidRPr="000520E9" w:rsidRDefault="00F062F1" w:rsidP="000520E9">
      <w:pPr>
        <w:jc w:val="right"/>
        <w:rPr>
          <w:b/>
          <w:sz w:val="24"/>
          <w:szCs w:val="24"/>
        </w:rPr>
      </w:pPr>
    </w:p>
    <w:p w14:paraId="68D968AB" w14:textId="77777777" w:rsidR="00F062F1" w:rsidRPr="000520E9" w:rsidRDefault="00F062F1" w:rsidP="000520E9">
      <w:pPr>
        <w:tabs>
          <w:tab w:val="left" w:pos="6135"/>
        </w:tabs>
        <w:spacing w:line="360" w:lineRule="auto"/>
        <w:jc w:val="both"/>
        <w:rPr>
          <w:sz w:val="24"/>
          <w:szCs w:val="24"/>
        </w:rPr>
      </w:pPr>
    </w:p>
    <w:p w14:paraId="77915DE8" w14:textId="77777777" w:rsidR="00F062F1" w:rsidRPr="000520E9" w:rsidRDefault="00F062F1" w:rsidP="000520E9">
      <w:pPr>
        <w:tabs>
          <w:tab w:val="left" w:pos="6135"/>
        </w:tabs>
        <w:spacing w:line="360" w:lineRule="auto"/>
        <w:jc w:val="both"/>
        <w:rPr>
          <w:sz w:val="24"/>
          <w:szCs w:val="24"/>
        </w:rPr>
      </w:pPr>
    </w:p>
    <w:p w14:paraId="1ECC7BCE" w14:textId="77777777" w:rsidR="00F062F1" w:rsidRPr="000520E9" w:rsidRDefault="00F062F1" w:rsidP="000520E9">
      <w:pPr>
        <w:tabs>
          <w:tab w:val="left" w:pos="6135"/>
        </w:tabs>
        <w:spacing w:line="360" w:lineRule="auto"/>
        <w:jc w:val="both"/>
        <w:rPr>
          <w:sz w:val="24"/>
          <w:szCs w:val="24"/>
        </w:rPr>
      </w:pPr>
    </w:p>
    <w:p w14:paraId="25B63E51" w14:textId="77777777" w:rsidR="00F062F1" w:rsidRPr="000520E9" w:rsidRDefault="00F062F1" w:rsidP="000520E9">
      <w:pPr>
        <w:tabs>
          <w:tab w:val="left" w:pos="6135"/>
        </w:tabs>
        <w:spacing w:line="360" w:lineRule="auto"/>
        <w:jc w:val="both"/>
        <w:rPr>
          <w:sz w:val="24"/>
          <w:szCs w:val="24"/>
        </w:rPr>
      </w:pPr>
    </w:p>
    <w:p w14:paraId="5B8170E8" w14:textId="77777777" w:rsidR="00F062F1" w:rsidRPr="000520E9" w:rsidRDefault="00F062F1" w:rsidP="000520E9">
      <w:pPr>
        <w:tabs>
          <w:tab w:val="left" w:pos="6135"/>
        </w:tabs>
        <w:spacing w:line="360" w:lineRule="auto"/>
        <w:jc w:val="both"/>
        <w:rPr>
          <w:sz w:val="24"/>
          <w:szCs w:val="24"/>
        </w:rPr>
      </w:pPr>
    </w:p>
    <w:p w14:paraId="0FD55910" w14:textId="77777777" w:rsidR="00F062F1" w:rsidRPr="000520E9" w:rsidRDefault="00F062F1" w:rsidP="000520E9">
      <w:pPr>
        <w:tabs>
          <w:tab w:val="left" w:pos="6135"/>
        </w:tabs>
        <w:spacing w:line="360" w:lineRule="auto"/>
        <w:jc w:val="both"/>
        <w:rPr>
          <w:sz w:val="24"/>
          <w:szCs w:val="24"/>
        </w:rPr>
      </w:pPr>
    </w:p>
    <w:p w14:paraId="06C67A0E" w14:textId="77777777" w:rsidR="00F062F1" w:rsidRPr="000520E9" w:rsidRDefault="00F062F1" w:rsidP="000520E9">
      <w:pPr>
        <w:tabs>
          <w:tab w:val="left" w:pos="6135"/>
        </w:tabs>
        <w:spacing w:line="360" w:lineRule="auto"/>
        <w:jc w:val="both"/>
        <w:rPr>
          <w:sz w:val="24"/>
          <w:szCs w:val="24"/>
        </w:rPr>
      </w:pPr>
    </w:p>
    <w:p w14:paraId="07452A41" w14:textId="77777777" w:rsidR="00F062F1" w:rsidRPr="000520E9" w:rsidRDefault="00F062F1" w:rsidP="000520E9">
      <w:pPr>
        <w:tabs>
          <w:tab w:val="left" w:pos="6135"/>
        </w:tabs>
        <w:spacing w:line="360" w:lineRule="auto"/>
        <w:jc w:val="center"/>
        <w:rPr>
          <w:b/>
          <w:sz w:val="32"/>
          <w:szCs w:val="32"/>
        </w:rPr>
      </w:pPr>
      <w:r w:rsidRPr="000520E9">
        <w:rPr>
          <w:sz w:val="32"/>
          <w:szCs w:val="32"/>
        </w:rPr>
        <w:t xml:space="preserve">Клинические </w:t>
      </w:r>
      <w:r w:rsidRPr="000520E9">
        <w:rPr>
          <w:noProof/>
          <w:sz w:val="32"/>
          <w:szCs w:val="32"/>
        </w:rPr>
        <w:t>рекомендации</w:t>
      </w:r>
    </w:p>
    <w:p w14:paraId="0372B7D0" w14:textId="77777777" w:rsidR="00F062F1" w:rsidRPr="000520E9" w:rsidRDefault="00F062F1" w:rsidP="000520E9">
      <w:pPr>
        <w:spacing w:line="360" w:lineRule="auto"/>
        <w:jc w:val="center"/>
        <w:rPr>
          <w:b/>
          <w:sz w:val="32"/>
          <w:szCs w:val="32"/>
        </w:rPr>
      </w:pPr>
      <w:bookmarkStart w:id="0" w:name="_Toc102144206"/>
      <w:r w:rsidRPr="000520E9">
        <w:rPr>
          <w:b/>
          <w:sz w:val="32"/>
          <w:szCs w:val="32"/>
        </w:rPr>
        <w:t>«</w:t>
      </w:r>
      <w:bookmarkStart w:id="1" w:name="_Toc102144208"/>
      <w:bookmarkEnd w:id="0"/>
      <w:r w:rsidRPr="000520E9">
        <w:rPr>
          <w:b/>
          <w:sz w:val="32"/>
          <w:szCs w:val="32"/>
        </w:rPr>
        <w:t>Неонатальные судороги»</w:t>
      </w:r>
      <w:bookmarkEnd w:id="1"/>
    </w:p>
    <w:p w14:paraId="630262E1" w14:textId="77777777" w:rsidR="00F062F1" w:rsidRPr="000520E9" w:rsidRDefault="00F062F1" w:rsidP="000520E9">
      <w:pPr>
        <w:spacing w:line="360" w:lineRule="auto"/>
        <w:jc w:val="both"/>
        <w:rPr>
          <w:sz w:val="24"/>
          <w:szCs w:val="24"/>
        </w:rPr>
      </w:pPr>
    </w:p>
    <w:p w14:paraId="6D98340B" w14:textId="77777777" w:rsidR="00F062F1" w:rsidRPr="000520E9" w:rsidRDefault="00F062F1" w:rsidP="000520E9">
      <w:pPr>
        <w:spacing w:line="360" w:lineRule="auto"/>
        <w:jc w:val="both"/>
        <w:rPr>
          <w:b/>
          <w:sz w:val="24"/>
          <w:szCs w:val="24"/>
        </w:rPr>
      </w:pPr>
    </w:p>
    <w:p w14:paraId="03116FD4" w14:textId="77777777" w:rsidR="00F062F1" w:rsidRPr="000520E9" w:rsidRDefault="00F062F1" w:rsidP="000520E9">
      <w:pPr>
        <w:spacing w:line="360" w:lineRule="auto"/>
        <w:jc w:val="both"/>
        <w:rPr>
          <w:b/>
          <w:sz w:val="24"/>
          <w:szCs w:val="24"/>
        </w:rPr>
      </w:pPr>
    </w:p>
    <w:p w14:paraId="4EFBC5CC" w14:textId="77777777" w:rsidR="00F062F1" w:rsidRPr="000520E9" w:rsidRDefault="00F062F1" w:rsidP="000520E9">
      <w:pPr>
        <w:spacing w:line="360" w:lineRule="auto"/>
        <w:jc w:val="both"/>
        <w:rPr>
          <w:b/>
          <w:sz w:val="24"/>
          <w:szCs w:val="24"/>
        </w:rPr>
      </w:pPr>
    </w:p>
    <w:p w14:paraId="2BDFFC47" w14:textId="77777777" w:rsidR="00F062F1" w:rsidRPr="000520E9" w:rsidRDefault="00F062F1" w:rsidP="000520E9">
      <w:pPr>
        <w:spacing w:line="360" w:lineRule="auto"/>
        <w:jc w:val="both"/>
        <w:rPr>
          <w:b/>
          <w:sz w:val="24"/>
          <w:szCs w:val="24"/>
        </w:rPr>
      </w:pPr>
    </w:p>
    <w:p w14:paraId="4ADE001E" w14:textId="77777777" w:rsidR="00F062F1" w:rsidRPr="000520E9" w:rsidRDefault="00F062F1" w:rsidP="000520E9">
      <w:pPr>
        <w:spacing w:line="360" w:lineRule="auto"/>
        <w:jc w:val="both"/>
        <w:rPr>
          <w:b/>
          <w:sz w:val="24"/>
          <w:szCs w:val="24"/>
        </w:rPr>
      </w:pPr>
    </w:p>
    <w:p w14:paraId="41B74DF3" w14:textId="77777777" w:rsidR="00F062F1" w:rsidRPr="000520E9" w:rsidRDefault="00F062F1" w:rsidP="000520E9">
      <w:pPr>
        <w:spacing w:line="360" w:lineRule="auto"/>
        <w:jc w:val="both"/>
        <w:rPr>
          <w:b/>
          <w:sz w:val="24"/>
          <w:szCs w:val="24"/>
        </w:rPr>
      </w:pPr>
    </w:p>
    <w:p w14:paraId="30362EF5" w14:textId="77777777" w:rsidR="00F062F1" w:rsidRPr="000520E9" w:rsidRDefault="00F062F1" w:rsidP="000520E9">
      <w:pPr>
        <w:spacing w:line="360" w:lineRule="auto"/>
        <w:jc w:val="both"/>
        <w:rPr>
          <w:b/>
          <w:sz w:val="28"/>
          <w:szCs w:val="28"/>
        </w:rPr>
      </w:pPr>
      <w:r w:rsidRPr="000520E9">
        <w:rPr>
          <w:b/>
          <w:sz w:val="28"/>
          <w:szCs w:val="28"/>
        </w:rPr>
        <w:t>Кодирование по Международной статистической классификации болезней и проблем, связанных со здоровьем (МКБ 10):</w:t>
      </w:r>
      <w:r w:rsidRPr="000520E9">
        <w:rPr>
          <w:bCs/>
          <w:sz w:val="28"/>
          <w:szCs w:val="28"/>
        </w:rPr>
        <w:t xml:space="preserve"> Р90 </w:t>
      </w:r>
    </w:p>
    <w:p w14:paraId="29B43204" w14:textId="77777777" w:rsidR="00F062F1" w:rsidRPr="000520E9" w:rsidRDefault="00F062F1" w:rsidP="000520E9">
      <w:pPr>
        <w:spacing w:line="360" w:lineRule="auto"/>
        <w:jc w:val="both"/>
        <w:textAlignment w:val="baseline"/>
        <w:rPr>
          <w:bCs/>
          <w:sz w:val="28"/>
          <w:szCs w:val="28"/>
        </w:rPr>
      </w:pPr>
    </w:p>
    <w:p w14:paraId="00EF8219" w14:textId="77777777" w:rsidR="00F062F1" w:rsidRPr="000520E9" w:rsidRDefault="00F062F1" w:rsidP="000520E9">
      <w:pPr>
        <w:adjustRightInd w:val="0"/>
        <w:spacing w:line="360" w:lineRule="auto"/>
        <w:jc w:val="both"/>
        <w:rPr>
          <w:bCs/>
          <w:sz w:val="28"/>
          <w:szCs w:val="28"/>
        </w:rPr>
      </w:pPr>
    </w:p>
    <w:p w14:paraId="7F5EA6DC" w14:textId="77777777" w:rsidR="00F062F1" w:rsidRPr="000520E9" w:rsidRDefault="00F062F1" w:rsidP="000520E9">
      <w:pPr>
        <w:spacing w:line="360" w:lineRule="auto"/>
        <w:jc w:val="both"/>
        <w:rPr>
          <w:sz w:val="28"/>
          <w:szCs w:val="28"/>
        </w:rPr>
      </w:pPr>
    </w:p>
    <w:p w14:paraId="6D344573" w14:textId="77777777" w:rsidR="00F062F1" w:rsidRPr="000520E9" w:rsidRDefault="00F062F1" w:rsidP="000520E9">
      <w:pPr>
        <w:tabs>
          <w:tab w:val="left" w:pos="6135"/>
        </w:tabs>
        <w:spacing w:line="360" w:lineRule="auto"/>
        <w:jc w:val="both"/>
        <w:rPr>
          <w:sz w:val="28"/>
          <w:szCs w:val="28"/>
        </w:rPr>
      </w:pPr>
      <w:r w:rsidRPr="000520E9">
        <w:rPr>
          <w:rStyle w:val="pop-slug-vol"/>
          <w:b/>
          <w:sz w:val="28"/>
          <w:szCs w:val="28"/>
        </w:rPr>
        <w:t>Возрастная категория:</w:t>
      </w:r>
      <w:r w:rsidRPr="000520E9">
        <w:rPr>
          <w:rStyle w:val="pop-slug-vol"/>
          <w:sz w:val="28"/>
          <w:szCs w:val="28"/>
        </w:rPr>
        <w:t xml:space="preserve"> Новорожденные</w:t>
      </w:r>
    </w:p>
    <w:p w14:paraId="09593801" w14:textId="77777777" w:rsidR="00F062F1" w:rsidRPr="000520E9" w:rsidRDefault="00F062F1" w:rsidP="000520E9">
      <w:pPr>
        <w:tabs>
          <w:tab w:val="left" w:pos="6135"/>
        </w:tabs>
        <w:spacing w:line="360" w:lineRule="auto"/>
        <w:jc w:val="both"/>
        <w:rPr>
          <w:b/>
          <w:sz w:val="28"/>
          <w:szCs w:val="28"/>
        </w:rPr>
      </w:pPr>
    </w:p>
    <w:p w14:paraId="3EC62F24" w14:textId="77777777" w:rsidR="00F062F1" w:rsidRPr="000520E9" w:rsidRDefault="00F062F1" w:rsidP="000520E9">
      <w:pPr>
        <w:tabs>
          <w:tab w:val="left" w:pos="6135"/>
        </w:tabs>
        <w:spacing w:line="360" w:lineRule="auto"/>
        <w:jc w:val="both"/>
        <w:rPr>
          <w:b/>
          <w:sz w:val="28"/>
          <w:szCs w:val="28"/>
        </w:rPr>
      </w:pPr>
    </w:p>
    <w:p w14:paraId="540B5B6F" w14:textId="77777777" w:rsidR="00F062F1" w:rsidRPr="000520E9" w:rsidRDefault="00F062F1" w:rsidP="000520E9">
      <w:pPr>
        <w:tabs>
          <w:tab w:val="left" w:pos="6135"/>
        </w:tabs>
        <w:spacing w:line="360" w:lineRule="auto"/>
        <w:jc w:val="both"/>
        <w:rPr>
          <w:b/>
          <w:sz w:val="28"/>
          <w:szCs w:val="28"/>
        </w:rPr>
      </w:pPr>
      <w:r w:rsidRPr="000520E9">
        <w:rPr>
          <w:b/>
          <w:sz w:val="28"/>
          <w:szCs w:val="28"/>
        </w:rPr>
        <w:t>Год утверждения (частота пересмотра):</w:t>
      </w:r>
      <w:r w:rsidRPr="000520E9">
        <w:rPr>
          <w:sz w:val="28"/>
          <w:szCs w:val="28"/>
        </w:rPr>
        <w:t xml:space="preserve"> 2022 год (пересмотр каждые 3 года)</w:t>
      </w:r>
    </w:p>
    <w:p w14:paraId="52BF859E" w14:textId="77777777" w:rsidR="00F062F1" w:rsidRPr="000520E9" w:rsidRDefault="00F062F1" w:rsidP="000520E9">
      <w:pPr>
        <w:spacing w:line="360" w:lineRule="auto"/>
        <w:jc w:val="both"/>
        <w:rPr>
          <w:b/>
          <w:sz w:val="24"/>
          <w:szCs w:val="24"/>
        </w:rPr>
      </w:pPr>
    </w:p>
    <w:p w14:paraId="1875E581" w14:textId="77777777" w:rsidR="003261C4" w:rsidRPr="000520E9" w:rsidRDefault="003261C4" w:rsidP="000520E9">
      <w:pPr>
        <w:spacing w:line="360" w:lineRule="auto"/>
        <w:ind w:firstLine="667"/>
        <w:jc w:val="both"/>
        <w:rPr>
          <w:sz w:val="24"/>
          <w:szCs w:val="24"/>
        </w:rPr>
      </w:pPr>
    </w:p>
    <w:p w14:paraId="7DF236F0" w14:textId="77777777" w:rsidR="003261C4" w:rsidRPr="000520E9" w:rsidRDefault="003261C4" w:rsidP="000520E9">
      <w:pPr>
        <w:spacing w:line="360" w:lineRule="auto"/>
        <w:ind w:firstLine="667"/>
        <w:jc w:val="both"/>
        <w:rPr>
          <w:sz w:val="24"/>
          <w:szCs w:val="24"/>
        </w:rPr>
      </w:pPr>
    </w:p>
    <w:p w14:paraId="5032946A" w14:textId="77777777" w:rsidR="00AB7B98" w:rsidRPr="00AB7B98" w:rsidRDefault="00AB7B98" w:rsidP="00AB7B98">
      <w:pPr>
        <w:pStyle w:val="af0"/>
        <w:jc w:val="center"/>
        <w:rPr>
          <w:rFonts w:ascii="Times New Roman" w:hAnsi="Times New Roman"/>
          <w:color w:val="auto"/>
        </w:rPr>
      </w:pPr>
      <w:r w:rsidRPr="00AB7B98">
        <w:rPr>
          <w:rFonts w:ascii="Times New Roman" w:hAnsi="Times New Roman"/>
          <w:color w:val="auto"/>
        </w:rPr>
        <w:lastRenderedPageBreak/>
        <w:t>Оглавление</w:t>
      </w:r>
    </w:p>
    <w:p w14:paraId="3F7490D5" w14:textId="3D94AF5C" w:rsidR="00AB7B98" w:rsidRPr="00AB7B98" w:rsidRDefault="00AB7B98" w:rsidP="00AB7B98">
      <w:pPr>
        <w:pStyle w:val="12"/>
        <w:tabs>
          <w:tab w:val="right" w:leader="dot" w:pos="9338"/>
        </w:tabs>
        <w:spacing w:line="276" w:lineRule="auto"/>
        <w:rPr>
          <w:rFonts w:ascii="Calibri" w:hAnsi="Calibri"/>
          <w:b/>
          <w:bCs/>
          <w:noProof/>
          <w:lang w:bidi="ar-SA"/>
        </w:rPr>
      </w:pPr>
      <w:r w:rsidRPr="00AB7B98">
        <w:rPr>
          <w:b/>
          <w:bCs/>
        </w:rPr>
        <w:fldChar w:fldCharType="begin"/>
      </w:r>
      <w:r w:rsidRPr="00AB7B98">
        <w:rPr>
          <w:b/>
          <w:bCs/>
        </w:rPr>
        <w:instrText xml:space="preserve"> TOC \o "1-3" \h \z \u </w:instrText>
      </w:r>
      <w:r w:rsidRPr="00AB7B98">
        <w:rPr>
          <w:b/>
          <w:bCs/>
        </w:rPr>
        <w:fldChar w:fldCharType="separate"/>
      </w:r>
      <w:hyperlink w:anchor="_Toc116551474" w:history="1">
        <w:r w:rsidRPr="00AB7B98">
          <w:rPr>
            <w:rStyle w:val="ac"/>
            <w:b/>
            <w:bCs/>
            <w:noProof/>
          </w:rPr>
          <w:t>Список сокращений</w:t>
        </w:r>
        <w:r w:rsidRPr="00AB7B98">
          <w:rPr>
            <w:b/>
            <w:bCs/>
            <w:noProof/>
            <w:webHidden/>
          </w:rPr>
          <w:tab/>
        </w:r>
        <w:r w:rsidRPr="00AB7B98">
          <w:rPr>
            <w:b/>
            <w:bCs/>
            <w:noProof/>
            <w:webHidden/>
          </w:rPr>
          <w:fldChar w:fldCharType="begin"/>
        </w:r>
        <w:r w:rsidRPr="00AB7B98">
          <w:rPr>
            <w:b/>
            <w:bCs/>
            <w:noProof/>
            <w:webHidden/>
          </w:rPr>
          <w:instrText xml:space="preserve"> PAGEREF _Toc116551474 \h </w:instrText>
        </w:r>
        <w:r w:rsidRPr="00AB7B98">
          <w:rPr>
            <w:b/>
            <w:bCs/>
            <w:noProof/>
            <w:webHidden/>
          </w:rPr>
        </w:r>
        <w:r w:rsidRPr="00AB7B98">
          <w:rPr>
            <w:b/>
            <w:bCs/>
            <w:noProof/>
            <w:webHidden/>
          </w:rPr>
          <w:fldChar w:fldCharType="separate"/>
        </w:r>
        <w:r w:rsidR="003F7AA4">
          <w:rPr>
            <w:b/>
            <w:bCs/>
            <w:noProof/>
            <w:webHidden/>
          </w:rPr>
          <w:t>3</w:t>
        </w:r>
        <w:r w:rsidRPr="00AB7B98">
          <w:rPr>
            <w:b/>
            <w:bCs/>
            <w:noProof/>
            <w:webHidden/>
          </w:rPr>
          <w:fldChar w:fldCharType="end"/>
        </w:r>
      </w:hyperlink>
    </w:p>
    <w:p w14:paraId="75E50B8D" w14:textId="2C18C1CE"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475" w:history="1">
        <w:r w:rsidR="00AB7B98" w:rsidRPr="00AB7B98">
          <w:rPr>
            <w:rStyle w:val="ac"/>
            <w:b/>
            <w:bCs/>
            <w:noProof/>
          </w:rPr>
          <w:t>Термины и определения</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_Toc116551475 \h </w:instrText>
        </w:r>
        <w:r w:rsidR="00AB7B98" w:rsidRPr="00AB7B98">
          <w:rPr>
            <w:b/>
            <w:bCs/>
            <w:noProof/>
            <w:webHidden/>
          </w:rPr>
        </w:r>
        <w:r w:rsidR="00AB7B98" w:rsidRPr="00AB7B98">
          <w:rPr>
            <w:b/>
            <w:bCs/>
            <w:noProof/>
            <w:webHidden/>
          </w:rPr>
          <w:fldChar w:fldCharType="separate"/>
        </w:r>
        <w:r w:rsidR="003F7AA4">
          <w:rPr>
            <w:b/>
            <w:bCs/>
            <w:noProof/>
            <w:webHidden/>
          </w:rPr>
          <w:t>3</w:t>
        </w:r>
        <w:r w:rsidR="00AB7B98" w:rsidRPr="00AB7B98">
          <w:rPr>
            <w:b/>
            <w:bCs/>
            <w:noProof/>
            <w:webHidden/>
          </w:rPr>
          <w:fldChar w:fldCharType="end"/>
        </w:r>
      </w:hyperlink>
    </w:p>
    <w:p w14:paraId="6EF907B2" w14:textId="5C845CAC"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476" w:history="1">
        <w:r w:rsidR="00AB7B98" w:rsidRPr="00AB7B98">
          <w:rPr>
            <w:rStyle w:val="ac"/>
            <w:b/>
            <w:bCs/>
            <w:noProof/>
            <w:kern w:val="36"/>
          </w:rPr>
          <w:t>1. Краткая</w:t>
        </w:r>
        <w:r w:rsidR="00AB7B98" w:rsidRPr="00AB7B98">
          <w:rPr>
            <w:rStyle w:val="ac"/>
            <w:b/>
            <w:bCs/>
            <w:noProof/>
            <w:spacing w:val="-1"/>
            <w:kern w:val="36"/>
          </w:rPr>
          <w:t xml:space="preserve"> </w:t>
        </w:r>
        <w:r w:rsidR="00AB7B98" w:rsidRPr="00AB7B98">
          <w:rPr>
            <w:rStyle w:val="ac"/>
            <w:b/>
            <w:bCs/>
            <w:noProof/>
            <w:kern w:val="36"/>
          </w:rPr>
          <w:t>информация</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_Toc116551476 \h </w:instrText>
        </w:r>
        <w:r w:rsidR="00AB7B98" w:rsidRPr="00AB7B98">
          <w:rPr>
            <w:b/>
            <w:bCs/>
            <w:noProof/>
            <w:webHidden/>
          </w:rPr>
        </w:r>
        <w:r w:rsidR="00AB7B98" w:rsidRPr="00AB7B98">
          <w:rPr>
            <w:b/>
            <w:bCs/>
            <w:noProof/>
            <w:webHidden/>
          </w:rPr>
          <w:fldChar w:fldCharType="separate"/>
        </w:r>
        <w:r w:rsidR="003F7AA4">
          <w:rPr>
            <w:b/>
            <w:bCs/>
            <w:noProof/>
            <w:webHidden/>
          </w:rPr>
          <w:t>4</w:t>
        </w:r>
        <w:r w:rsidR="00AB7B98" w:rsidRPr="00AB7B98">
          <w:rPr>
            <w:b/>
            <w:bCs/>
            <w:noProof/>
            <w:webHidden/>
          </w:rPr>
          <w:fldChar w:fldCharType="end"/>
        </w:r>
      </w:hyperlink>
    </w:p>
    <w:p w14:paraId="62A93205" w14:textId="37517471"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77" w:history="1">
        <w:r w:rsidR="00AB7B98" w:rsidRPr="00AB7B98">
          <w:rPr>
            <w:rStyle w:val="ac"/>
            <w:b/>
            <w:bCs/>
            <w:noProof/>
          </w:rPr>
          <w:t>1.1 Определение</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_Toc116551477 \h </w:instrText>
        </w:r>
        <w:r w:rsidR="00AB7B98" w:rsidRPr="00AB7B98">
          <w:rPr>
            <w:b/>
            <w:bCs/>
            <w:noProof/>
            <w:webHidden/>
          </w:rPr>
        </w:r>
        <w:r w:rsidR="00AB7B98" w:rsidRPr="00AB7B98">
          <w:rPr>
            <w:b/>
            <w:bCs/>
            <w:noProof/>
            <w:webHidden/>
          </w:rPr>
          <w:fldChar w:fldCharType="separate"/>
        </w:r>
        <w:r w:rsidR="003F7AA4">
          <w:rPr>
            <w:b/>
            <w:bCs/>
            <w:noProof/>
            <w:webHidden/>
          </w:rPr>
          <w:t>4</w:t>
        </w:r>
        <w:r w:rsidR="00AB7B98" w:rsidRPr="00AB7B98">
          <w:rPr>
            <w:b/>
            <w:bCs/>
            <w:noProof/>
            <w:webHidden/>
          </w:rPr>
          <w:fldChar w:fldCharType="end"/>
        </w:r>
      </w:hyperlink>
    </w:p>
    <w:p w14:paraId="0FF0DB7C" w14:textId="7C0F921A"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78" w:history="1">
        <w:r w:rsidR="00AB7B98" w:rsidRPr="00AB7B98">
          <w:rPr>
            <w:rStyle w:val="ac"/>
            <w:b/>
            <w:bCs/>
            <w:noProof/>
          </w:rPr>
          <w:t>1.2 Этиология и патогенез</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_Toc116551478 \h </w:instrText>
        </w:r>
        <w:r w:rsidR="00AB7B98" w:rsidRPr="00AB7B98">
          <w:rPr>
            <w:b/>
            <w:bCs/>
            <w:noProof/>
            <w:webHidden/>
          </w:rPr>
        </w:r>
        <w:r w:rsidR="00AB7B98" w:rsidRPr="00AB7B98">
          <w:rPr>
            <w:b/>
            <w:bCs/>
            <w:noProof/>
            <w:webHidden/>
          </w:rPr>
          <w:fldChar w:fldCharType="separate"/>
        </w:r>
        <w:r w:rsidR="003F7AA4">
          <w:rPr>
            <w:b/>
            <w:bCs/>
            <w:noProof/>
            <w:webHidden/>
          </w:rPr>
          <w:t>4</w:t>
        </w:r>
        <w:r w:rsidR="00AB7B98" w:rsidRPr="00AB7B98">
          <w:rPr>
            <w:b/>
            <w:bCs/>
            <w:noProof/>
            <w:webHidden/>
          </w:rPr>
          <w:fldChar w:fldCharType="end"/>
        </w:r>
      </w:hyperlink>
    </w:p>
    <w:p w14:paraId="2620EC94" w14:textId="48C5F3FB"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79" w:history="1">
        <w:r w:rsidR="00AB7B98" w:rsidRPr="00AB7B98">
          <w:rPr>
            <w:rStyle w:val="ac"/>
            <w:b/>
            <w:bCs/>
            <w:noProof/>
          </w:rPr>
          <w:t>1.3 Эпидемиология</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_Toc116551479 \h </w:instrText>
        </w:r>
        <w:r w:rsidR="00AB7B98" w:rsidRPr="00AB7B98">
          <w:rPr>
            <w:b/>
            <w:bCs/>
            <w:noProof/>
            <w:webHidden/>
          </w:rPr>
        </w:r>
        <w:r w:rsidR="00AB7B98" w:rsidRPr="00AB7B98">
          <w:rPr>
            <w:b/>
            <w:bCs/>
            <w:noProof/>
            <w:webHidden/>
          </w:rPr>
          <w:fldChar w:fldCharType="separate"/>
        </w:r>
        <w:r w:rsidR="003F7AA4">
          <w:rPr>
            <w:b/>
            <w:bCs/>
            <w:noProof/>
            <w:webHidden/>
          </w:rPr>
          <w:t>8</w:t>
        </w:r>
        <w:r w:rsidR="00AB7B98" w:rsidRPr="00AB7B98">
          <w:rPr>
            <w:b/>
            <w:bCs/>
            <w:noProof/>
            <w:webHidden/>
          </w:rPr>
          <w:fldChar w:fldCharType="end"/>
        </w:r>
      </w:hyperlink>
    </w:p>
    <w:p w14:paraId="5820BD03" w14:textId="0ED43E5F"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80" w:history="1">
        <w:r w:rsidR="00AB7B98" w:rsidRPr="00AB7B98">
          <w:rPr>
            <w:rStyle w:val="ac"/>
            <w:b/>
            <w:bCs/>
            <w:noProof/>
          </w:rPr>
          <w:t>1.4 Код по МКБ 10</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_Toc116551480 \h </w:instrText>
        </w:r>
        <w:r w:rsidR="00AB7B98" w:rsidRPr="00AB7B98">
          <w:rPr>
            <w:b/>
            <w:bCs/>
            <w:noProof/>
            <w:webHidden/>
          </w:rPr>
        </w:r>
        <w:r w:rsidR="00AB7B98" w:rsidRPr="00AB7B98">
          <w:rPr>
            <w:b/>
            <w:bCs/>
            <w:noProof/>
            <w:webHidden/>
          </w:rPr>
          <w:fldChar w:fldCharType="separate"/>
        </w:r>
        <w:r w:rsidR="003F7AA4">
          <w:rPr>
            <w:b/>
            <w:bCs/>
            <w:noProof/>
            <w:webHidden/>
          </w:rPr>
          <w:t>8</w:t>
        </w:r>
        <w:r w:rsidR="00AB7B98" w:rsidRPr="00AB7B98">
          <w:rPr>
            <w:b/>
            <w:bCs/>
            <w:noProof/>
            <w:webHidden/>
          </w:rPr>
          <w:fldChar w:fldCharType="end"/>
        </w:r>
      </w:hyperlink>
    </w:p>
    <w:p w14:paraId="7AFFEE5C" w14:textId="0E4D20A7"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81" w:history="1">
        <w:r w:rsidR="00AB7B98" w:rsidRPr="00AB7B98">
          <w:rPr>
            <w:rStyle w:val="ac"/>
            <w:b/>
            <w:bCs/>
            <w:noProof/>
          </w:rPr>
          <w:t>1.5 Классификация</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_Toc116551481 \h </w:instrText>
        </w:r>
        <w:r w:rsidR="00AB7B98" w:rsidRPr="00AB7B98">
          <w:rPr>
            <w:b/>
            <w:bCs/>
            <w:noProof/>
            <w:webHidden/>
          </w:rPr>
        </w:r>
        <w:r w:rsidR="00AB7B98" w:rsidRPr="00AB7B98">
          <w:rPr>
            <w:b/>
            <w:bCs/>
            <w:noProof/>
            <w:webHidden/>
          </w:rPr>
          <w:fldChar w:fldCharType="separate"/>
        </w:r>
        <w:r w:rsidR="003F7AA4">
          <w:rPr>
            <w:b/>
            <w:bCs/>
            <w:noProof/>
            <w:webHidden/>
          </w:rPr>
          <w:t>8</w:t>
        </w:r>
        <w:r w:rsidR="00AB7B98" w:rsidRPr="00AB7B98">
          <w:rPr>
            <w:b/>
            <w:bCs/>
            <w:noProof/>
            <w:webHidden/>
          </w:rPr>
          <w:fldChar w:fldCharType="end"/>
        </w:r>
      </w:hyperlink>
    </w:p>
    <w:p w14:paraId="47682A32" w14:textId="1B5A9D15"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482" w:history="1">
        <w:r w:rsidR="00AB7B98" w:rsidRPr="00AB7B98">
          <w:rPr>
            <w:rStyle w:val="ac"/>
            <w:b/>
            <w:bCs/>
            <w:noProof/>
            <w:kern w:val="36"/>
          </w:rPr>
          <w:t>2. Диагностика</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_Toc116551482 \h </w:instrText>
        </w:r>
        <w:r w:rsidR="00AB7B98" w:rsidRPr="00AB7B98">
          <w:rPr>
            <w:b/>
            <w:bCs/>
            <w:noProof/>
            <w:webHidden/>
          </w:rPr>
        </w:r>
        <w:r w:rsidR="00AB7B98" w:rsidRPr="00AB7B98">
          <w:rPr>
            <w:b/>
            <w:bCs/>
            <w:noProof/>
            <w:webHidden/>
          </w:rPr>
          <w:fldChar w:fldCharType="separate"/>
        </w:r>
        <w:r w:rsidR="003F7AA4">
          <w:rPr>
            <w:b/>
            <w:bCs/>
            <w:noProof/>
            <w:webHidden/>
          </w:rPr>
          <w:t>10</w:t>
        </w:r>
        <w:r w:rsidR="00AB7B98" w:rsidRPr="00AB7B98">
          <w:rPr>
            <w:b/>
            <w:bCs/>
            <w:noProof/>
            <w:webHidden/>
          </w:rPr>
          <w:fldChar w:fldCharType="end"/>
        </w:r>
      </w:hyperlink>
    </w:p>
    <w:p w14:paraId="022793DD" w14:textId="507B106C"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83" w:history="1">
        <w:r w:rsidR="00AB7B98" w:rsidRPr="00AB7B98">
          <w:rPr>
            <w:rStyle w:val="ac"/>
            <w:b/>
            <w:bCs/>
            <w:noProof/>
          </w:rPr>
          <w:t>2.1 Жалобы и анамнез</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_Toc116551483 \h </w:instrText>
        </w:r>
        <w:r w:rsidR="00AB7B98" w:rsidRPr="00AB7B98">
          <w:rPr>
            <w:b/>
            <w:bCs/>
            <w:noProof/>
            <w:webHidden/>
          </w:rPr>
        </w:r>
        <w:r w:rsidR="00AB7B98" w:rsidRPr="00AB7B98">
          <w:rPr>
            <w:b/>
            <w:bCs/>
            <w:noProof/>
            <w:webHidden/>
          </w:rPr>
          <w:fldChar w:fldCharType="separate"/>
        </w:r>
        <w:r w:rsidR="003F7AA4">
          <w:rPr>
            <w:b/>
            <w:bCs/>
            <w:noProof/>
            <w:webHidden/>
          </w:rPr>
          <w:t>11</w:t>
        </w:r>
        <w:r w:rsidR="00AB7B98" w:rsidRPr="00AB7B98">
          <w:rPr>
            <w:b/>
            <w:bCs/>
            <w:noProof/>
            <w:webHidden/>
          </w:rPr>
          <w:fldChar w:fldCharType="end"/>
        </w:r>
      </w:hyperlink>
    </w:p>
    <w:p w14:paraId="436034A4" w14:textId="42865B5D"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84" w:history="1">
        <w:r w:rsidR="00AB7B98" w:rsidRPr="00AB7B98">
          <w:rPr>
            <w:rStyle w:val="ac"/>
            <w:b/>
            <w:bCs/>
            <w:noProof/>
          </w:rPr>
          <w:t>2.2 Физикальное обследование</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_Toc116551484 \h </w:instrText>
        </w:r>
        <w:r w:rsidR="00AB7B98" w:rsidRPr="00AB7B98">
          <w:rPr>
            <w:b/>
            <w:bCs/>
            <w:noProof/>
            <w:webHidden/>
          </w:rPr>
        </w:r>
        <w:r w:rsidR="00AB7B98" w:rsidRPr="00AB7B98">
          <w:rPr>
            <w:b/>
            <w:bCs/>
            <w:noProof/>
            <w:webHidden/>
          </w:rPr>
          <w:fldChar w:fldCharType="separate"/>
        </w:r>
        <w:r w:rsidR="003F7AA4">
          <w:rPr>
            <w:b/>
            <w:bCs/>
            <w:noProof/>
            <w:webHidden/>
          </w:rPr>
          <w:t>11</w:t>
        </w:r>
        <w:r w:rsidR="00AB7B98" w:rsidRPr="00AB7B98">
          <w:rPr>
            <w:b/>
            <w:bCs/>
            <w:noProof/>
            <w:webHidden/>
          </w:rPr>
          <w:fldChar w:fldCharType="end"/>
        </w:r>
      </w:hyperlink>
    </w:p>
    <w:p w14:paraId="5CD049A0" w14:textId="3EDE09BF"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85" w:history="1">
        <w:r w:rsidR="00AB7B98" w:rsidRPr="00AB7B98">
          <w:rPr>
            <w:rStyle w:val="ac"/>
            <w:b/>
            <w:bCs/>
            <w:noProof/>
          </w:rPr>
          <w:t>2.3 Лабораторная диагностика</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_Toc116551485 \h </w:instrText>
        </w:r>
        <w:r w:rsidR="00AB7B98" w:rsidRPr="00AB7B98">
          <w:rPr>
            <w:b/>
            <w:bCs/>
            <w:noProof/>
            <w:webHidden/>
          </w:rPr>
        </w:r>
        <w:r w:rsidR="00AB7B98" w:rsidRPr="00AB7B98">
          <w:rPr>
            <w:b/>
            <w:bCs/>
            <w:noProof/>
            <w:webHidden/>
          </w:rPr>
          <w:fldChar w:fldCharType="separate"/>
        </w:r>
        <w:r w:rsidR="003F7AA4">
          <w:rPr>
            <w:b/>
            <w:bCs/>
            <w:noProof/>
            <w:webHidden/>
          </w:rPr>
          <w:t>13</w:t>
        </w:r>
        <w:r w:rsidR="00AB7B98" w:rsidRPr="00AB7B98">
          <w:rPr>
            <w:b/>
            <w:bCs/>
            <w:noProof/>
            <w:webHidden/>
          </w:rPr>
          <w:fldChar w:fldCharType="end"/>
        </w:r>
      </w:hyperlink>
    </w:p>
    <w:p w14:paraId="3DA56BFF" w14:textId="20AF0D66"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86" w:history="1">
        <w:r w:rsidR="00AB7B98" w:rsidRPr="00AB7B98">
          <w:rPr>
            <w:rStyle w:val="ac"/>
            <w:b/>
            <w:bCs/>
            <w:noProof/>
          </w:rPr>
          <w:t>2.4 Инструментальная диагностика</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_Toc116551486 \h </w:instrText>
        </w:r>
        <w:r w:rsidR="00AB7B98" w:rsidRPr="00AB7B98">
          <w:rPr>
            <w:b/>
            <w:bCs/>
            <w:noProof/>
            <w:webHidden/>
          </w:rPr>
        </w:r>
        <w:r w:rsidR="00AB7B98" w:rsidRPr="00AB7B98">
          <w:rPr>
            <w:b/>
            <w:bCs/>
            <w:noProof/>
            <w:webHidden/>
          </w:rPr>
          <w:fldChar w:fldCharType="separate"/>
        </w:r>
        <w:r w:rsidR="003F7AA4">
          <w:rPr>
            <w:b/>
            <w:bCs/>
            <w:noProof/>
            <w:webHidden/>
          </w:rPr>
          <w:t>13</w:t>
        </w:r>
        <w:r w:rsidR="00AB7B98" w:rsidRPr="00AB7B98">
          <w:rPr>
            <w:b/>
            <w:bCs/>
            <w:noProof/>
            <w:webHidden/>
          </w:rPr>
          <w:fldChar w:fldCharType="end"/>
        </w:r>
      </w:hyperlink>
    </w:p>
    <w:p w14:paraId="0E2CEC8F" w14:textId="39A8FB6F"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87" w:history="1">
        <w:r w:rsidR="00AB7B98" w:rsidRPr="00AB7B98">
          <w:rPr>
            <w:rStyle w:val="ac"/>
            <w:b/>
            <w:bCs/>
            <w:noProof/>
          </w:rPr>
          <w:t>2.5 Иная диагностика</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_Toc116551487 \h </w:instrText>
        </w:r>
        <w:r w:rsidR="00AB7B98" w:rsidRPr="00AB7B98">
          <w:rPr>
            <w:b/>
            <w:bCs/>
            <w:noProof/>
            <w:webHidden/>
          </w:rPr>
        </w:r>
        <w:r w:rsidR="00AB7B98" w:rsidRPr="00AB7B98">
          <w:rPr>
            <w:b/>
            <w:bCs/>
            <w:noProof/>
            <w:webHidden/>
          </w:rPr>
          <w:fldChar w:fldCharType="separate"/>
        </w:r>
        <w:r w:rsidR="003F7AA4">
          <w:rPr>
            <w:b/>
            <w:bCs/>
            <w:noProof/>
            <w:webHidden/>
          </w:rPr>
          <w:t>14</w:t>
        </w:r>
        <w:r w:rsidR="00AB7B98" w:rsidRPr="00AB7B98">
          <w:rPr>
            <w:b/>
            <w:bCs/>
            <w:noProof/>
            <w:webHidden/>
          </w:rPr>
          <w:fldChar w:fldCharType="end"/>
        </w:r>
      </w:hyperlink>
    </w:p>
    <w:p w14:paraId="6C7BD209" w14:textId="20D14012"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488" w:history="1">
        <w:r w:rsidR="00AB7B98" w:rsidRPr="00AB7B98">
          <w:rPr>
            <w:rStyle w:val="ac"/>
            <w:b/>
            <w:bCs/>
            <w:noProof/>
          </w:rPr>
          <w:t>3. Лечение</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_Toc116551488 \h </w:instrText>
        </w:r>
        <w:r w:rsidR="00AB7B98" w:rsidRPr="00AB7B98">
          <w:rPr>
            <w:b/>
            <w:bCs/>
            <w:noProof/>
            <w:webHidden/>
          </w:rPr>
        </w:r>
        <w:r w:rsidR="00AB7B98" w:rsidRPr="00AB7B98">
          <w:rPr>
            <w:b/>
            <w:bCs/>
            <w:noProof/>
            <w:webHidden/>
          </w:rPr>
          <w:fldChar w:fldCharType="separate"/>
        </w:r>
        <w:r w:rsidR="003F7AA4">
          <w:rPr>
            <w:b/>
            <w:bCs/>
            <w:noProof/>
            <w:webHidden/>
          </w:rPr>
          <w:t>14</w:t>
        </w:r>
        <w:r w:rsidR="00AB7B98" w:rsidRPr="00AB7B98">
          <w:rPr>
            <w:b/>
            <w:bCs/>
            <w:noProof/>
            <w:webHidden/>
          </w:rPr>
          <w:fldChar w:fldCharType="end"/>
        </w:r>
      </w:hyperlink>
    </w:p>
    <w:p w14:paraId="653583ED" w14:textId="3BC75CEF"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89" w:history="1">
        <w:r w:rsidR="00AB7B98" w:rsidRPr="00AB7B98">
          <w:rPr>
            <w:rStyle w:val="ac"/>
            <w:b/>
            <w:bCs/>
            <w:noProof/>
          </w:rPr>
          <w:t>3.1 Консервативное лечение</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_Toc116551489 \h </w:instrText>
        </w:r>
        <w:r w:rsidR="00AB7B98" w:rsidRPr="00AB7B98">
          <w:rPr>
            <w:b/>
            <w:bCs/>
            <w:noProof/>
            <w:webHidden/>
          </w:rPr>
        </w:r>
        <w:r w:rsidR="00AB7B98" w:rsidRPr="00AB7B98">
          <w:rPr>
            <w:b/>
            <w:bCs/>
            <w:noProof/>
            <w:webHidden/>
          </w:rPr>
          <w:fldChar w:fldCharType="separate"/>
        </w:r>
        <w:r w:rsidR="003F7AA4">
          <w:rPr>
            <w:b/>
            <w:bCs/>
            <w:noProof/>
            <w:webHidden/>
          </w:rPr>
          <w:t>14</w:t>
        </w:r>
        <w:r w:rsidR="00AB7B98" w:rsidRPr="00AB7B98">
          <w:rPr>
            <w:b/>
            <w:bCs/>
            <w:noProof/>
            <w:webHidden/>
          </w:rPr>
          <w:fldChar w:fldCharType="end"/>
        </w:r>
      </w:hyperlink>
    </w:p>
    <w:p w14:paraId="51130139" w14:textId="750AE5E1"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90" w:history="1">
        <w:r w:rsidR="00AB7B98" w:rsidRPr="00AB7B98">
          <w:rPr>
            <w:rStyle w:val="ac"/>
            <w:b/>
            <w:bCs/>
            <w:noProof/>
          </w:rPr>
          <w:t>3.2 Хирургическое лечение</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_Toc116551490 \h </w:instrText>
        </w:r>
        <w:r w:rsidR="00AB7B98" w:rsidRPr="00AB7B98">
          <w:rPr>
            <w:b/>
            <w:bCs/>
            <w:noProof/>
            <w:webHidden/>
          </w:rPr>
        </w:r>
        <w:r w:rsidR="00AB7B98" w:rsidRPr="00AB7B98">
          <w:rPr>
            <w:b/>
            <w:bCs/>
            <w:noProof/>
            <w:webHidden/>
          </w:rPr>
          <w:fldChar w:fldCharType="separate"/>
        </w:r>
        <w:r w:rsidR="003F7AA4">
          <w:rPr>
            <w:b/>
            <w:bCs/>
            <w:noProof/>
            <w:webHidden/>
          </w:rPr>
          <w:t>19</w:t>
        </w:r>
        <w:r w:rsidR="00AB7B98" w:rsidRPr="00AB7B98">
          <w:rPr>
            <w:b/>
            <w:bCs/>
            <w:noProof/>
            <w:webHidden/>
          </w:rPr>
          <w:fldChar w:fldCharType="end"/>
        </w:r>
      </w:hyperlink>
    </w:p>
    <w:p w14:paraId="6122D7A6" w14:textId="33C49063"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91" w:history="1">
        <w:r w:rsidR="00AB7B98" w:rsidRPr="00AB7B98">
          <w:rPr>
            <w:rStyle w:val="ac"/>
            <w:b/>
            <w:bCs/>
            <w:noProof/>
          </w:rPr>
          <w:t>3.3 Иное лечение</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_Toc116551491 \h </w:instrText>
        </w:r>
        <w:r w:rsidR="00AB7B98" w:rsidRPr="00AB7B98">
          <w:rPr>
            <w:b/>
            <w:bCs/>
            <w:noProof/>
            <w:webHidden/>
          </w:rPr>
        </w:r>
        <w:r w:rsidR="00AB7B98" w:rsidRPr="00AB7B98">
          <w:rPr>
            <w:b/>
            <w:bCs/>
            <w:noProof/>
            <w:webHidden/>
          </w:rPr>
          <w:fldChar w:fldCharType="separate"/>
        </w:r>
        <w:r w:rsidR="003F7AA4">
          <w:rPr>
            <w:b/>
            <w:bCs/>
            <w:noProof/>
            <w:webHidden/>
          </w:rPr>
          <w:t>19</w:t>
        </w:r>
        <w:r w:rsidR="00AB7B98" w:rsidRPr="00AB7B98">
          <w:rPr>
            <w:b/>
            <w:bCs/>
            <w:noProof/>
            <w:webHidden/>
          </w:rPr>
          <w:fldChar w:fldCharType="end"/>
        </w:r>
      </w:hyperlink>
    </w:p>
    <w:p w14:paraId="10B7E362" w14:textId="43E7B2DC"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492" w:history="1">
        <w:r w:rsidR="00AB7B98" w:rsidRPr="00AB7B98">
          <w:rPr>
            <w:rStyle w:val="ac"/>
            <w:b/>
            <w:bCs/>
            <w:noProof/>
          </w:rPr>
          <w:t>4. Реабилитация</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_Toc116551492 \h </w:instrText>
        </w:r>
        <w:r w:rsidR="00AB7B98" w:rsidRPr="00AB7B98">
          <w:rPr>
            <w:b/>
            <w:bCs/>
            <w:noProof/>
            <w:webHidden/>
          </w:rPr>
        </w:r>
        <w:r w:rsidR="00AB7B98" w:rsidRPr="00AB7B98">
          <w:rPr>
            <w:b/>
            <w:bCs/>
            <w:noProof/>
            <w:webHidden/>
          </w:rPr>
          <w:fldChar w:fldCharType="separate"/>
        </w:r>
        <w:r w:rsidR="003F7AA4">
          <w:rPr>
            <w:b/>
            <w:bCs/>
            <w:noProof/>
            <w:webHidden/>
          </w:rPr>
          <w:t>19</w:t>
        </w:r>
        <w:r w:rsidR="00AB7B98" w:rsidRPr="00AB7B98">
          <w:rPr>
            <w:b/>
            <w:bCs/>
            <w:noProof/>
            <w:webHidden/>
          </w:rPr>
          <w:fldChar w:fldCharType="end"/>
        </w:r>
      </w:hyperlink>
    </w:p>
    <w:p w14:paraId="799AE58A" w14:textId="77C1BBA2"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493" w:history="1">
        <w:r w:rsidR="00AB7B98" w:rsidRPr="00AB7B98">
          <w:rPr>
            <w:rStyle w:val="ac"/>
            <w:b/>
            <w:bCs/>
            <w:noProof/>
          </w:rPr>
          <w:t>5. Профилактика и диспансерное наблюдение</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_Toc116551493 \h </w:instrText>
        </w:r>
        <w:r w:rsidR="00AB7B98" w:rsidRPr="00AB7B98">
          <w:rPr>
            <w:b/>
            <w:bCs/>
            <w:noProof/>
            <w:webHidden/>
          </w:rPr>
        </w:r>
        <w:r w:rsidR="00AB7B98" w:rsidRPr="00AB7B98">
          <w:rPr>
            <w:b/>
            <w:bCs/>
            <w:noProof/>
            <w:webHidden/>
          </w:rPr>
          <w:fldChar w:fldCharType="separate"/>
        </w:r>
        <w:r w:rsidR="003F7AA4">
          <w:rPr>
            <w:b/>
            <w:bCs/>
            <w:noProof/>
            <w:webHidden/>
          </w:rPr>
          <w:t>19</w:t>
        </w:r>
        <w:r w:rsidR="00AB7B98" w:rsidRPr="00AB7B98">
          <w:rPr>
            <w:b/>
            <w:bCs/>
            <w:noProof/>
            <w:webHidden/>
          </w:rPr>
          <w:fldChar w:fldCharType="end"/>
        </w:r>
      </w:hyperlink>
    </w:p>
    <w:p w14:paraId="4664CF27" w14:textId="144E5D40"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94" w:history="1">
        <w:r w:rsidR="00AB7B98" w:rsidRPr="00AB7B98">
          <w:rPr>
            <w:rStyle w:val="ac"/>
            <w:b/>
            <w:bCs/>
            <w:noProof/>
          </w:rPr>
          <w:t>5.1 Профилактика</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_Toc116551494 \h </w:instrText>
        </w:r>
        <w:r w:rsidR="00AB7B98" w:rsidRPr="00AB7B98">
          <w:rPr>
            <w:b/>
            <w:bCs/>
            <w:noProof/>
            <w:webHidden/>
          </w:rPr>
        </w:r>
        <w:r w:rsidR="00AB7B98" w:rsidRPr="00AB7B98">
          <w:rPr>
            <w:b/>
            <w:bCs/>
            <w:noProof/>
            <w:webHidden/>
          </w:rPr>
          <w:fldChar w:fldCharType="separate"/>
        </w:r>
        <w:r w:rsidR="003F7AA4">
          <w:rPr>
            <w:b/>
            <w:bCs/>
            <w:noProof/>
            <w:webHidden/>
          </w:rPr>
          <w:t>19</w:t>
        </w:r>
        <w:r w:rsidR="00AB7B98" w:rsidRPr="00AB7B98">
          <w:rPr>
            <w:b/>
            <w:bCs/>
            <w:noProof/>
            <w:webHidden/>
          </w:rPr>
          <w:fldChar w:fldCharType="end"/>
        </w:r>
      </w:hyperlink>
    </w:p>
    <w:p w14:paraId="246BD3ED" w14:textId="72E31BEB" w:rsidR="00AB7B98" w:rsidRPr="00AB7B98" w:rsidRDefault="001A1DAA" w:rsidP="00AB7B98">
      <w:pPr>
        <w:pStyle w:val="22"/>
        <w:tabs>
          <w:tab w:val="right" w:leader="dot" w:pos="9338"/>
        </w:tabs>
        <w:spacing w:line="276" w:lineRule="auto"/>
        <w:ind w:left="0"/>
        <w:rPr>
          <w:rFonts w:ascii="Calibri" w:hAnsi="Calibri"/>
          <w:b/>
          <w:bCs/>
          <w:noProof/>
          <w:lang w:bidi="ar-SA"/>
        </w:rPr>
      </w:pPr>
      <w:hyperlink w:anchor="_Toc116551495" w:history="1">
        <w:r w:rsidR="00AB7B98" w:rsidRPr="00AB7B98">
          <w:rPr>
            <w:rStyle w:val="ac"/>
            <w:b/>
            <w:bCs/>
            <w:noProof/>
          </w:rPr>
          <w:t>5.2 Ведение пациентов</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_Toc116551495 \h </w:instrText>
        </w:r>
        <w:r w:rsidR="00AB7B98" w:rsidRPr="00AB7B98">
          <w:rPr>
            <w:b/>
            <w:bCs/>
            <w:noProof/>
            <w:webHidden/>
          </w:rPr>
        </w:r>
        <w:r w:rsidR="00AB7B98" w:rsidRPr="00AB7B98">
          <w:rPr>
            <w:b/>
            <w:bCs/>
            <w:noProof/>
            <w:webHidden/>
          </w:rPr>
          <w:fldChar w:fldCharType="separate"/>
        </w:r>
        <w:r w:rsidR="003F7AA4">
          <w:rPr>
            <w:b/>
            <w:bCs/>
            <w:noProof/>
            <w:webHidden/>
          </w:rPr>
          <w:t>19</w:t>
        </w:r>
        <w:r w:rsidR="00AB7B98" w:rsidRPr="00AB7B98">
          <w:rPr>
            <w:b/>
            <w:bCs/>
            <w:noProof/>
            <w:webHidden/>
          </w:rPr>
          <w:fldChar w:fldCharType="end"/>
        </w:r>
      </w:hyperlink>
    </w:p>
    <w:p w14:paraId="57ADECE2" w14:textId="24F98AA4"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496" w:history="1">
        <w:r w:rsidR="00AB7B98" w:rsidRPr="00AB7B98">
          <w:rPr>
            <w:rStyle w:val="ac"/>
            <w:b/>
            <w:bCs/>
            <w:noProof/>
          </w:rPr>
          <w:t>6. Организация медицинской помощи</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_Toc116551496 \h </w:instrText>
        </w:r>
        <w:r w:rsidR="00AB7B98" w:rsidRPr="00AB7B98">
          <w:rPr>
            <w:b/>
            <w:bCs/>
            <w:noProof/>
            <w:webHidden/>
          </w:rPr>
        </w:r>
        <w:r w:rsidR="00AB7B98" w:rsidRPr="00AB7B98">
          <w:rPr>
            <w:b/>
            <w:bCs/>
            <w:noProof/>
            <w:webHidden/>
          </w:rPr>
          <w:fldChar w:fldCharType="separate"/>
        </w:r>
        <w:r w:rsidR="003F7AA4">
          <w:rPr>
            <w:b/>
            <w:bCs/>
            <w:noProof/>
            <w:webHidden/>
          </w:rPr>
          <w:t>20</w:t>
        </w:r>
        <w:r w:rsidR="00AB7B98" w:rsidRPr="00AB7B98">
          <w:rPr>
            <w:b/>
            <w:bCs/>
            <w:noProof/>
            <w:webHidden/>
          </w:rPr>
          <w:fldChar w:fldCharType="end"/>
        </w:r>
      </w:hyperlink>
    </w:p>
    <w:p w14:paraId="4665865F" w14:textId="3BFE0CB6"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497" w:history="1">
        <w:r w:rsidR="00AB7B98" w:rsidRPr="00AB7B98">
          <w:rPr>
            <w:rStyle w:val="ac"/>
            <w:b/>
            <w:bCs/>
            <w:noProof/>
          </w:rPr>
          <w:t>7. Дополнительная информация, влияющая на исход заболевания/синдрома</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_Toc116551497 \h </w:instrText>
        </w:r>
        <w:r w:rsidR="00AB7B98" w:rsidRPr="00AB7B98">
          <w:rPr>
            <w:b/>
            <w:bCs/>
            <w:noProof/>
            <w:webHidden/>
          </w:rPr>
        </w:r>
        <w:r w:rsidR="00AB7B98" w:rsidRPr="00AB7B98">
          <w:rPr>
            <w:b/>
            <w:bCs/>
            <w:noProof/>
            <w:webHidden/>
          </w:rPr>
          <w:fldChar w:fldCharType="separate"/>
        </w:r>
        <w:r w:rsidR="003F7AA4">
          <w:rPr>
            <w:b/>
            <w:bCs/>
            <w:noProof/>
            <w:webHidden/>
          </w:rPr>
          <w:t>20</w:t>
        </w:r>
        <w:r w:rsidR="00AB7B98" w:rsidRPr="00AB7B98">
          <w:rPr>
            <w:b/>
            <w:bCs/>
            <w:noProof/>
            <w:webHidden/>
          </w:rPr>
          <w:fldChar w:fldCharType="end"/>
        </w:r>
      </w:hyperlink>
    </w:p>
    <w:p w14:paraId="3FE0D669" w14:textId="09FD1FD4"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498" w:history="1">
        <w:r w:rsidR="00AB7B98" w:rsidRPr="00AB7B98">
          <w:rPr>
            <w:rStyle w:val="ac"/>
            <w:b/>
            <w:bCs/>
            <w:noProof/>
          </w:rPr>
          <w:t>Критерии оценки качества медицинской помощи</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_Toc116551498 \h </w:instrText>
        </w:r>
        <w:r w:rsidR="00AB7B98" w:rsidRPr="00AB7B98">
          <w:rPr>
            <w:b/>
            <w:bCs/>
            <w:noProof/>
            <w:webHidden/>
          </w:rPr>
        </w:r>
        <w:r w:rsidR="00AB7B98" w:rsidRPr="00AB7B98">
          <w:rPr>
            <w:b/>
            <w:bCs/>
            <w:noProof/>
            <w:webHidden/>
          </w:rPr>
          <w:fldChar w:fldCharType="separate"/>
        </w:r>
        <w:r w:rsidR="003F7AA4">
          <w:rPr>
            <w:b/>
            <w:bCs/>
            <w:noProof/>
            <w:webHidden/>
          </w:rPr>
          <w:t>27</w:t>
        </w:r>
        <w:r w:rsidR="00AB7B98" w:rsidRPr="00AB7B98">
          <w:rPr>
            <w:b/>
            <w:bCs/>
            <w:noProof/>
            <w:webHidden/>
          </w:rPr>
          <w:fldChar w:fldCharType="end"/>
        </w:r>
      </w:hyperlink>
    </w:p>
    <w:p w14:paraId="2F8E4333" w14:textId="6B50529C"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499" w:history="1">
        <w:r w:rsidR="00AB7B98" w:rsidRPr="00AB7B98">
          <w:rPr>
            <w:rStyle w:val="ac"/>
            <w:b/>
            <w:bCs/>
            <w:noProof/>
          </w:rPr>
          <w:t>Список</w:t>
        </w:r>
        <w:r w:rsidR="00AB7B98" w:rsidRPr="00AB7B98">
          <w:rPr>
            <w:rStyle w:val="ac"/>
            <w:b/>
            <w:bCs/>
            <w:noProof/>
            <w:spacing w:val="-1"/>
          </w:rPr>
          <w:t xml:space="preserve"> </w:t>
        </w:r>
        <w:r w:rsidR="00AB7B98" w:rsidRPr="00AB7B98">
          <w:rPr>
            <w:rStyle w:val="ac"/>
            <w:b/>
            <w:bCs/>
            <w:noProof/>
          </w:rPr>
          <w:t>литературы</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_Toc116551499 \h </w:instrText>
        </w:r>
        <w:r w:rsidR="00AB7B98" w:rsidRPr="00AB7B98">
          <w:rPr>
            <w:b/>
            <w:bCs/>
            <w:noProof/>
            <w:webHidden/>
          </w:rPr>
        </w:r>
        <w:r w:rsidR="00AB7B98" w:rsidRPr="00AB7B98">
          <w:rPr>
            <w:b/>
            <w:bCs/>
            <w:noProof/>
            <w:webHidden/>
          </w:rPr>
          <w:fldChar w:fldCharType="separate"/>
        </w:r>
        <w:r w:rsidR="003F7AA4">
          <w:rPr>
            <w:b/>
            <w:bCs/>
            <w:noProof/>
            <w:webHidden/>
          </w:rPr>
          <w:t>27</w:t>
        </w:r>
        <w:r w:rsidR="00AB7B98" w:rsidRPr="00AB7B98">
          <w:rPr>
            <w:b/>
            <w:bCs/>
            <w:noProof/>
            <w:webHidden/>
          </w:rPr>
          <w:fldChar w:fldCharType="end"/>
        </w:r>
      </w:hyperlink>
    </w:p>
    <w:p w14:paraId="7FB4D92F" w14:textId="16E42BB8"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500" w:history="1">
        <w:r w:rsidR="00AB7B98" w:rsidRPr="00AB7B98">
          <w:rPr>
            <w:rStyle w:val="ac"/>
            <w:b/>
            <w:bCs/>
            <w:noProof/>
          </w:rPr>
          <w:t>Приложение А1</w:t>
        </w:r>
        <w:r w:rsidR="00AB7B98">
          <w:rPr>
            <w:rStyle w:val="ac"/>
            <w:b/>
            <w:bCs/>
            <w:noProof/>
          </w:rPr>
          <w:t xml:space="preserve">. </w:t>
        </w:r>
      </w:hyperlink>
      <w:hyperlink w:anchor="_Toc116551501" w:history="1">
        <w:r w:rsidR="00AB7B98" w:rsidRPr="00AB7B98">
          <w:rPr>
            <w:rStyle w:val="ac"/>
            <w:b/>
            <w:bCs/>
            <w:noProof/>
          </w:rPr>
          <w:t>Состав Рабочей группы</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_Toc116551501 \h </w:instrText>
        </w:r>
        <w:r w:rsidR="00AB7B98" w:rsidRPr="00AB7B98">
          <w:rPr>
            <w:b/>
            <w:bCs/>
            <w:noProof/>
            <w:webHidden/>
          </w:rPr>
        </w:r>
        <w:r w:rsidR="00AB7B98" w:rsidRPr="00AB7B98">
          <w:rPr>
            <w:b/>
            <w:bCs/>
            <w:noProof/>
            <w:webHidden/>
          </w:rPr>
          <w:fldChar w:fldCharType="separate"/>
        </w:r>
        <w:r w:rsidR="003F7AA4">
          <w:rPr>
            <w:b/>
            <w:bCs/>
            <w:noProof/>
            <w:webHidden/>
          </w:rPr>
          <w:t>30</w:t>
        </w:r>
        <w:r w:rsidR="00AB7B98" w:rsidRPr="00AB7B98">
          <w:rPr>
            <w:b/>
            <w:bCs/>
            <w:noProof/>
            <w:webHidden/>
          </w:rPr>
          <w:fldChar w:fldCharType="end"/>
        </w:r>
      </w:hyperlink>
    </w:p>
    <w:p w14:paraId="57FCE239" w14:textId="75A16558"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502" w:history="1">
        <w:r w:rsidR="00AB7B98" w:rsidRPr="00AB7B98">
          <w:rPr>
            <w:rStyle w:val="ac"/>
            <w:rFonts w:eastAsia="Calibri"/>
            <w:b/>
            <w:bCs/>
            <w:noProof/>
            <w:lang w:eastAsia="en-US"/>
          </w:rPr>
          <w:t>Приложение Б</w:t>
        </w:r>
        <w:r w:rsidR="00AB7B98">
          <w:rPr>
            <w:rStyle w:val="ac"/>
            <w:rFonts w:eastAsia="Calibri"/>
            <w:b/>
            <w:bCs/>
            <w:noProof/>
            <w:lang w:eastAsia="en-US"/>
          </w:rPr>
          <w:t xml:space="preserve">. </w:t>
        </w:r>
      </w:hyperlink>
      <w:hyperlink w:anchor="_Toc116551503" w:history="1">
        <w:r w:rsidR="00AB7B98" w:rsidRPr="00AB7B98">
          <w:rPr>
            <w:rStyle w:val="ac"/>
            <w:rFonts w:eastAsia="Calibri"/>
            <w:b/>
            <w:bCs/>
            <w:noProof/>
            <w:lang w:eastAsia="en-US"/>
          </w:rPr>
          <w:t>Алгоритмы действий врача</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_Toc116551503 \h </w:instrText>
        </w:r>
        <w:r w:rsidR="00AB7B98" w:rsidRPr="00AB7B98">
          <w:rPr>
            <w:b/>
            <w:bCs/>
            <w:noProof/>
            <w:webHidden/>
          </w:rPr>
        </w:r>
        <w:r w:rsidR="00AB7B98" w:rsidRPr="00AB7B98">
          <w:rPr>
            <w:b/>
            <w:bCs/>
            <w:noProof/>
            <w:webHidden/>
          </w:rPr>
          <w:fldChar w:fldCharType="separate"/>
        </w:r>
        <w:r w:rsidR="003F7AA4">
          <w:rPr>
            <w:b/>
            <w:bCs/>
            <w:noProof/>
            <w:webHidden/>
          </w:rPr>
          <w:t>31</w:t>
        </w:r>
        <w:r w:rsidR="00AB7B98" w:rsidRPr="00AB7B98">
          <w:rPr>
            <w:b/>
            <w:bCs/>
            <w:noProof/>
            <w:webHidden/>
          </w:rPr>
          <w:fldChar w:fldCharType="end"/>
        </w:r>
      </w:hyperlink>
      <w:r w:rsidR="00E666EA">
        <w:rPr>
          <w:b/>
          <w:bCs/>
          <w:noProof/>
        </w:rPr>
        <w:t>1</w:t>
      </w:r>
    </w:p>
    <w:p w14:paraId="1B7F922E" w14:textId="3576015B" w:rsidR="00AB7B98" w:rsidRPr="00AB7B98" w:rsidRDefault="001A1DAA" w:rsidP="00AB7B98">
      <w:pPr>
        <w:pStyle w:val="12"/>
        <w:tabs>
          <w:tab w:val="right" w:leader="dot" w:pos="9338"/>
        </w:tabs>
        <w:spacing w:line="276" w:lineRule="auto"/>
        <w:rPr>
          <w:rFonts w:ascii="Calibri" w:hAnsi="Calibri"/>
          <w:b/>
          <w:bCs/>
          <w:noProof/>
          <w:lang w:bidi="ar-SA"/>
        </w:rPr>
      </w:pPr>
      <w:hyperlink w:anchor="_Toc116551530" w:history="1">
        <w:r w:rsidR="00AB7B98" w:rsidRPr="00AB7B98">
          <w:rPr>
            <w:rStyle w:val="ac"/>
            <w:b/>
            <w:bCs/>
            <w:noProof/>
          </w:rPr>
          <w:t>Приложение В</w:t>
        </w:r>
        <w:r w:rsidR="00AB7B98">
          <w:rPr>
            <w:rStyle w:val="ac"/>
            <w:b/>
            <w:bCs/>
            <w:noProof/>
          </w:rPr>
          <w:t xml:space="preserve">. </w:t>
        </w:r>
      </w:hyperlink>
      <w:hyperlink w:anchor="_Toc116551531" w:history="1">
        <w:r w:rsidR="00AB7B98" w:rsidRPr="00AB7B98">
          <w:rPr>
            <w:rStyle w:val="ac"/>
            <w:b/>
            <w:bCs/>
            <w:noProof/>
          </w:rPr>
          <w:t>Информация для пациент</w:t>
        </w:r>
        <w:r w:rsidR="00E666EA">
          <w:rPr>
            <w:rStyle w:val="ac"/>
            <w:b/>
            <w:bCs/>
            <w:noProof/>
          </w:rPr>
          <w:t>а</w:t>
        </w:r>
        <w:r w:rsidR="00AB7B98" w:rsidRPr="00AB7B98">
          <w:rPr>
            <w:b/>
            <w:bCs/>
            <w:noProof/>
            <w:webHidden/>
          </w:rPr>
          <w:tab/>
        </w:r>
        <w:r w:rsidR="00AB7B98" w:rsidRPr="00AB7B98">
          <w:rPr>
            <w:b/>
            <w:bCs/>
            <w:noProof/>
            <w:webHidden/>
          </w:rPr>
          <w:fldChar w:fldCharType="begin"/>
        </w:r>
        <w:r w:rsidR="00AB7B98" w:rsidRPr="00AB7B98">
          <w:rPr>
            <w:b/>
            <w:bCs/>
            <w:noProof/>
            <w:webHidden/>
          </w:rPr>
          <w:instrText xml:space="preserve"> PAGEREF _Toc116551531 \h </w:instrText>
        </w:r>
        <w:r w:rsidR="00AB7B98" w:rsidRPr="00AB7B98">
          <w:rPr>
            <w:b/>
            <w:bCs/>
            <w:noProof/>
            <w:webHidden/>
          </w:rPr>
        </w:r>
        <w:r w:rsidR="00AB7B98" w:rsidRPr="00AB7B98">
          <w:rPr>
            <w:b/>
            <w:bCs/>
            <w:noProof/>
            <w:webHidden/>
          </w:rPr>
          <w:fldChar w:fldCharType="separate"/>
        </w:r>
        <w:r w:rsidR="003F7AA4">
          <w:rPr>
            <w:b/>
            <w:bCs/>
            <w:noProof/>
            <w:webHidden/>
          </w:rPr>
          <w:t>37</w:t>
        </w:r>
        <w:r w:rsidR="00AB7B98" w:rsidRPr="00AB7B98">
          <w:rPr>
            <w:b/>
            <w:bCs/>
            <w:noProof/>
            <w:webHidden/>
          </w:rPr>
          <w:fldChar w:fldCharType="end"/>
        </w:r>
      </w:hyperlink>
      <w:r w:rsidR="00E666EA">
        <w:rPr>
          <w:b/>
          <w:bCs/>
          <w:noProof/>
        </w:rPr>
        <w:t>7</w:t>
      </w:r>
    </w:p>
    <w:p w14:paraId="0817B0A7" w14:textId="6EC72E17" w:rsidR="00AB7B98" w:rsidRDefault="00AB7B98" w:rsidP="00AB7B98">
      <w:pPr>
        <w:spacing w:line="276" w:lineRule="auto"/>
        <w:rPr>
          <w:b/>
          <w:bCs/>
        </w:rPr>
      </w:pPr>
      <w:r w:rsidRPr="00AB7B98">
        <w:rPr>
          <w:b/>
          <w:bCs/>
        </w:rPr>
        <w:fldChar w:fldCharType="end"/>
      </w:r>
    </w:p>
    <w:p w14:paraId="0FE0A427" w14:textId="4D85F038" w:rsidR="00AB7B98" w:rsidRDefault="00AB7B98" w:rsidP="004E20D2">
      <w:pPr>
        <w:pStyle w:val="af0"/>
        <w:jc w:val="center"/>
        <w:rPr>
          <w:rFonts w:ascii="Times New Roman" w:hAnsi="Times New Roman"/>
          <w:color w:val="auto"/>
        </w:rPr>
      </w:pPr>
    </w:p>
    <w:p w14:paraId="265D8543" w14:textId="77777777" w:rsidR="003F7AA4" w:rsidRPr="003F7AA4" w:rsidRDefault="003F7AA4" w:rsidP="003F7AA4">
      <w:pPr>
        <w:rPr>
          <w:lang w:eastAsia="en-US" w:bidi="ar-SA"/>
        </w:rPr>
      </w:pPr>
    </w:p>
    <w:p w14:paraId="38062976" w14:textId="77777777" w:rsidR="004E20D2" w:rsidRDefault="004E20D2"/>
    <w:p w14:paraId="5F715DAC" w14:textId="77777777" w:rsidR="005626CB" w:rsidRDefault="005626CB" w:rsidP="00295717">
      <w:pPr>
        <w:pStyle w:val="af0"/>
        <w:jc w:val="center"/>
        <w:rPr>
          <w:rFonts w:ascii="Times New Roman" w:hAnsi="Times New Roman"/>
          <w:color w:val="auto"/>
        </w:rPr>
      </w:pPr>
    </w:p>
    <w:p w14:paraId="1B23661B" w14:textId="77777777" w:rsidR="00295717" w:rsidRDefault="00295717"/>
    <w:p w14:paraId="3810CC63" w14:textId="77777777" w:rsidR="003261C4" w:rsidRDefault="003261C4" w:rsidP="000520E9">
      <w:pPr>
        <w:spacing w:line="360" w:lineRule="auto"/>
        <w:ind w:firstLine="667"/>
        <w:jc w:val="both"/>
        <w:rPr>
          <w:sz w:val="24"/>
          <w:szCs w:val="24"/>
        </w:rPr>
      </w:pPr>
    </w:p>
    <w:p w14:paraId="777DBCBD" w14:textId="77777777" w:rsidR="00AB7B98" w:rsidRDefault="00AB7B98" w:rsidP="000520E9">
      <w:pPr>
        <w:spacing w:line="360" w:lineRule="auto"/>
        <w:ind w:firstLine="667"/>
        <w:jc w:val="both"/>
        <w:rPr>
          <w:sz w:val="24"/>
          <w:szCs w:val="24"/>
        </w:rPr>
      </w:pPr>
    </w:p>
    <w:p w14:paraId="2DBEA981" w14:textId="77777777" w:rsidR="00AB7B98" w:rsidRDefault="00AB7B98" w:rsidP="000520E9">
      <w:pPr>
        <w:spacing w:line="360" w:lineRule="auto"/>
        <w:ind w:firstLine="667"/>
        <w:jc w:val="both"/>
        <w:rPr>
          <w:sz w:val="24"/>
          <w:szCs w:val="24"/>
        </w:rPr>
      </w:pPr>
    </w:p>
    <w:p w14:paraId="067983AC" w14:textId="77777777" w:rsidR="00AB7B98" w:rsidRDefault="00AB7B98" w:rsidP="000520E9">
      <w:pPr>
        <w:spacing w:line="360" w:lineRule="auto"/>
        <w:ind w:firstLine="667"/>
        <w:jc w:val="both"/>
        <w:rPr>
          <w:sz w:val="24"/>
          <w:szCs w:val="24"/>
        </w:rPr>
      </w:pPr>
    </w:p>
    <w:p w14:paraId="7EBD0DBC" w14:textId="77777777" w:rsidR="00AB7B98" w:rsidRDefault="00AB7B98" w:rsidP="000520E9">
      <w:pPr>
        <w:spacing w:line="360" w:lineRule="auto"/>
        <w:ind w:firstLine="667"/>
        <w:jc w:val="both"/>
        <w:rPr>
          <w:sz w:val="24"/>
          <w:szCs w:val="24"/>
        </w:rPr>
      </w:pPr>
    </w:p>
    <w:p w14:paraId="35C4E49A" w14:textId="77777777" w:rsidR="00AB7B98" w:rsidRPr="000520E9" w:rsidRDefault="00AB7B98" w:rsidP="000520E9">
      <w:pPr>
        <w:spacing w:line="360" w:lineRule="auto"/>
        <w:ind w:firstLine="667"/>
        <w:jc w:val="both"/>
        <w:rPr>
          <w:sz w:val="24"/>
          <w:szCs w:val="24"/>
        </w:rPr>
      </w:pPr>
    </w:p>
    <w:p w14:paraId="5D82B2CC" w14:textId="77777777" w:rsidR="00376125" w:rsidRPr="000520E9" w:rsidRDefault="00376125" w:rsidP="000520E9">
      <w:pPr>
        <w:spacing w:line="360" w:lineRule="auto"/>
        <w:jc w:val="both"/>
        <w:rPr>
          <w:sz w:val="24"/>
          <w:szCs w:val="24"/>
        </w:rPr>
      </w:pPr>
      <w:bookmarkStart w:id="2" w:name="_Toc532310271"/>
      <w:bookmarkStart w:id="3" w:name="_Toc532979902"/>
      <w:bookmarkStart w:id="4" w:name="_Toc532980043"/>
    </w:p>
    <w:p w14:paraId="25845E8F" w14:textId="77777777" w:rsidR="00384366" w:rsidRPr="000520E9" w:rsidRDefault="00A970A1" w:rsidP="000520E9">
      <w:pPr>
        <w:pStyle w:val="1"/>
        <w:spacing w:before="0" w:beforeAutospacing="0" w:after="0" w:afterAutospacing="0" w:line="360" w:lineRule="auto"/>
        <w:ind w:firstLine="709"/>
        <w:jc w:val="center"/>
        <w:rPr>
          <w:szCs w:val="28"/>
        </w:rPr>
      </w:pPr>
      <w:bookmarkStart w:id="5" w:name="_TOC_250006"/>
      <w:bookmarkStart w:id="6" w:name="_Toc532979904"/>
      <w:bookmarkStart w:id="7" w:name="_Toc532980045"/>
      <w:bookmarkStart w:id="8" w:name="_Toc533170218"/>
      <w:bookmarkStart w:id="9" w:name="_Toc115684363"/>
      <w:bookmarkStart w:id="10" w:name="_Toc116299073"/>
      <w:bookmarkStart w:id="11" w:name="_Toc116299132"/>
      <w:bookmarkStart w:id="12" w:name="_Toc116299288"/>
      <w:bookmarkStart w:id="13" w:name="_Toc116299342"/>
      <w:bookmarkStart w:id="14" w:name="_Toc116551203"/>
      <w:bookmarkStart w:id="15" w:name="_Toc116551474"/>
      <w:bookmarkEnd w:id="2"/>
      <w:bookmarkEnd w:id="3"/>
      <w:bookmarkEnd w:id="4"/>
      <w:bookmarkEnd w:id="5"/>
      <w:r w:rsidRPr="000520E9">
        <w:rPr>
          <w:szCs w:val="28"/>
        </w:rPr>
        <w:lastRenderedPageBreak/>
        <w:t>Список сокращений</w:t>
      </w:r>
      <w:bookmarkEnd w:id="6"/>
      <w:bookmarkEnd w:id="7"/>
      <w:bookmarkEnd w:id="8"/>
      <w:bookmarkEnd w:id="9"/>
      <w:bookmarkEnd w:id="10"/>
      <w:bookmarkEnd w:id="11"/>
      <w:bookmarkEnd w:id="12"/>
      <w:bookmarkEnd w:id="13"/>
      <w:bookmarkEnd w:id="14"/>
      <w:bookmarkEnd w:id="15"/>
    </w:p>
    <w:p w14:paraId="622C640C" w14:textId="77777777" w:rsidR="00115505" w:rsidRPr="000520E9" w:rsidRDefault="00115505" w:rsidP="000520E9">
      <w:pPr>
        <w:spacing w:line="360" w:lineRule="auto"/>
        <w:ind w:firstLine="709"/>
        <w:jc w:val="both"/>
        <w:rPr>
          <w:sz w:val="24"/>
          <w:szCs w:val="24"/>
        </w:rPr>
      </w:pPr>
      <w:bookmarkStart w:id="16" w:name="_Toc532979905"/>
      <w:bookmarkStart w:id="17" w:name="_Toc532980046"/>
      <w:bookmarkStart w:id="18" w:name="_Toc532981369"/>
      <w:bookmarkStart w:id="19" w:name="_Toc533170219"/>
      <w:r w:rsidRPr="000520E9">
        <w:rPr>
          <w:sz w:val="24"/>
          <w:szCs w:val="24"/>
        </w:rPr>
        <w:t xml:space="preserve">НС </w:t>
      </w:r>
      <w:r w:rsidR="00F062F1" w:rsidRPr="000520E9">
        <w:rPr>
          <w:sz w:val="24"/>
          <w:szCs w:val="24"/>
        </w:rPr>
        <w:t>–</w:t>
      </w:r>
      <w:r w:rsidRPr="000520E9">
        <w:rPr>
          <w:sz w:val="24"/>
          <w:szCs w:val="24"/>
        </w:rPr>
        <w:t xml:space="preserve"> неонатальные судороги</w:t>
      </w:r>
      <w:bookmarkEnd w:id="16"/>
      <w:bookmarkEnd w:id="17"/>
      <w:bookmarkEnd w:id="18"/>
      <w:bookmarkEnd w:id="19"/>
    </w:p>
    <w:p w14:paraId="5C0700DE" w14:textId="77777777" w:rsidR="00115505" w:rsidRPr="000520E9" w:rsidRDefault="00115505" w:rsidP="000520E9">
      <w:pPr>
        <w:spacing w:line="360" w:lineRule="auto"/>
        <w:ind w:firstLine="709"/>
        <w:jc w:val="both"/>
        <w:rPr>
          <w:sz w:val="24"/>
          <w:szCs w:val="24"/>
        </w:rPr>
      </w:pPr>
      <w:r w:rsidRPr="000520E9">
        <w:rPr>
          <w:sz w:val="24"/>
          <w:szCs w:val="24"/>
        </w:rPr>
        <w:t xml:space="preserve">ЦНС </w:t>
      </w:r>
      <w:r w:rsidR="00F062F1" w:rsidRPr="000520E9">
        <w:rPr>
          <w:sz w:val="24"/>
          <w:szCs w:val="24"/>
        </w:rPr>
        <w:t>–</w:t>
      </w:r>
      <w:r w:rsidRPr="000520E9">
        <w:rPr>
          <w:sz w:val="24"/>
          <w:szCs w:val="24"/>
        </w:rPr>
        <w:t xml:space="preserve"> центральная нервная система</w:t>
      </w:r>
    </w:p>
    <w:p w14:paraId="13B91CB1" w14:textId="77777777" w:rsidR="00115505" w:rsidRPr="000520E9" w:rsidRDefault="00115505" w:rsidP="000520E9">
      <w:pPr>
        <w:spacing w:line="360" w:lineRule="auto"/>
        <w:ind w:firstLine="709"/>
        <w:jc w:val="both"/>
        <w:rPr>
          <w:sz w:val="24"/>
          <w:szCs w:val="24"/>
        </w:rPr>
      </w:pPr>
      <w:bookmarkStart w:id="20" w:name="_Toc532979906"/>
      <w:bookmarkStart w:id="21" w:name="_Toc532980047"/>
      <w:bookmarkStart w:id="22" w:name="_Toc532981370"/>
      <w:bookmarkStart w:id="23" w:name="_Toc533170220"/>
      <w:r w:rsidRPr="000520E9">
        <w:rPr>
          <w:sz w:val="24"/>
          <w:szCs w:val="24"/>
        </w:rPr>
        <w:t xml:space="preserve">ЧСС </w:t>
      </w:r>
      <w:r w:rsidR="00F062F1" w:rsidRPr="000520E9">
        <w:rPr>
          <w:sz w:val="24"/>
          <w:szCs w:val="24"/>
        </w:rPr>
        <w:t>–</w:t>
      </w:r>
      <w:r w:rsidRPr="000520E9">
        <w:rPr>
          <w:sz w:val="24"/>
          <w:szCs w:val="24"/>
        </w:rPr>
        <w:t xml:space="preserve"> частота сердечных сокращений</w:t>
      </w:r>
      <w:bookmarkEnd w:id="20"/>
      <w:bookmarkEnd w:id="21"/>
      <w:bookmarkEnd w:id="22"/>
      <w:bookmarkEnd w:id="23"/>
    </w:p>
    <w:p w14:paraId="3F8E7630" w14:textId="77777777" w:rsidR="00115505" w:rsidRPr="000520E9" w:rsidRDefault="00115505" w:rsidP="000520E9">
      <w:pPr>
        <w:spacing w:line="360" w:lineRule="auto"/>
        <w:ind w:firstLine="709"/>
        <w:jc w:val="both"/>
        <w:rPr>
          <w:sz w:val="24"/>
          <w:szCs w:val="24"/>
        </w:rPr>
      </w:pPr>
      <w:bookmarkStart w:id="24" w:name="_Toc532979907"/>
      <w:bookmarkStart w:id="25" w:name="_Toc532980048"/>
      <w:bookmarkStart w:id="26" w:name="_Toc532981371"/>
      <w:bookmarkStart w:id="27" w:name="_Toc533170221"/>
      <w:r w:rsidRPr="000520E9">
        <w:rPr>
          <w:sz w:val="24"/>
          <w:szCs w:val="24"/>
        </w:rPr>
        <w:t xml:space="preserve">ЧД </w:t>
      </w:r>
      <w:r w:rsidR="00F062F1" w:rsidRPr="000520E9">
        <w:rPr>
          <w:sz w:val="24"/>
          <w:szCs w:val="24"/>
        </w:rPr>
        <w:t>–</w:t>
      </w:r>
      <w:r w:rsidRPr="000520E9">
        <w:rPr>
          <w:sz w:val="24"/>
          <w:szCs w:val="24"/>
        </w:rPr>
        <w:t xml:space="preserve"> частота дыхания</w:t>
      </w:r>
      <w:bookmarkEnd w:id="24"/>
      <w:bookmarkEnd w:id="25"/>
      <w:bookmarkEnd w:id="26"/>
      <w:bookmarkEnd w:id="27"/>
    </w:p>
    <w:p w14:paraId="5758D8A4" w14:textId="77777777" w:rsidR="00115505" w:rsidRPr="000520E9" w:rsidRDefault="00115505" w:rsidP="000520E9">
      <w:pPr>
        <w:spacing w:line="360" w:lineRule="auto"/>
        <w:ind w:firstLine="709"/>
        <w:jc w:val="both"/>
        <w:rPr>
          <w:sz w:val="24"/>
          <w:szCs w:val="24"/>
        </w:rPr>
      </w:pPr>
      <w:bookmarkStart w:id="28" w:name="_Toc532979908"/>
      <w:bookmarkStart w:id="29" w:name="_Toc532980049"/>
      <w:bookmarkStart w:id="30" w:name="_Toc532981372"/>
      <w:bookmarkStart w:id="31" w:name="_Toc533170222"/>
      <w:r w:rsidRPr="000520E9">
        <w:rPr>
          <w:sz w:val="24"/>
          <w:szCs w:val="24"/>
        </w:rPr>
        <w:t xml:space="preserve">ИВЛ </w:t>
      </w:r>
      <w:r w:rsidR="00F062F1" w:rsidRPr="000520E9">
        <w:rPr>
          <w:sz w:val="24"/>
          <w:szCs w:val="24"/>
        </w:rPr>
        <w:t>–</w:t>
      </w:r>
      <w:r w:rsidRPr="000520E9">
        <w:rPr>
          <w:sz w:val="24"/>
          <w:szCs w:val="24"/>
        </w:rPr>
        <w:t xml:space="preserve"> искусственная вентиляция легких</w:t>
      </w:r>
      <w:bookmarkEnd w:id="28"/>
      <w:bookmarkEnd w:id="29"/>
      <w:bookmarkEnd w:id="30"/>
      <w:bookmarkEnd w:id="31"/>
    </w:p>
    <w:p w14:paraId="067BF72E" w14:textId="77777777" w:rsidR="00115505" w:rsidRPr="000520E9" w:rsidRDefault="00115505" w:rsidP="000520E9">
      <w:pPr>
        <w:spacing w:line="360" w:lineRule="auto"/>
        <w:ind w:firstLine="709"/>
        <w:jc w:val="both"/>
        <w:rPr>
          <w:sz w:val="24"/>
          <w:szCs w:val="24"/>
        </w:rPr>
      </w:pPr>
      <w:bookmarkStart w:id="32" w:name="_Toc532979909"/>
      <w:bookmarkStart w:id="33" w:name="_Toc532980050"/>
      <w:bookmarkStart w:id="34" w:name="_Toc532981373"/>
      <w:bookmarkStart w:id="35" w:name="_Toc533170223"/>
      <w:r w:rsidRPr="000520E9">
        <w:rPr>
          <w:sz w:val="24"/>
          <w:szCs w:val="24"/>
        </w:rPr>
        <w:t xml:space="preserve">КОС </w:t>
      </w:r>
      <w:r w:rsidR="00F062F1" w:rsidRPr="000520E9">
        <w:rPr>
          <w:sz w:val="24"/>
          <w:szCs w:val="24"/>
        </w:rPr>
        <w:t>–</w:t>
      </w:r>
      <w:r w:rsidRPr="000520E9">
        <w:rPr>
          <w:sz w:val="24"/>
          <w:szCs w:val="24"/>
        </w:rPr>
        <w:t xml:space="preserve"> кислотно-основное состояние</w:t>
      </w:r>
      <w:bookmarkEnd w:id="32"/>
      <w:bookmarkEnd w:id="33"/>
      <w:bookmarkEnd w:id="34"/>
      <w:bookmarkEnd w:id="35"/>
    </w:p>
    <w:p w14:paraId="5CC64CE4" w14:textId="77777777" w:rsidR="00115505" w:rsidRPr="000520E9" w:rsidRDefault="00115505" w:rsidP="000520E9">
      <w:pPr>
        <w:spacing w:line="360" w:lineRule="auto"/>
        <w:ind w:firstLine="709"/>
        <w:jc w:val="both"/>
        <w:rPr>
          <w:sz w:val="24"/>
          <w:szCs w:val="24"/>
        </w:rPr>
      </w:pPr>
      <w:bookmarkStart w:id="36" w:name="_Toc532979910"/>
      <w:bookmarkStart w:id="37" w:name="_Toc532980051"/>
      <w:bookmarkStart w:id="38" w:name="_Toc532981374"/>
      <w:bookmarkStart w:id="39" w:name="_Toc533170224"/>
      <w:r w:rsidRPr="000520E9">
        <w:rPr>
          <w:sz w:val="24"/>
          <w:szCs w:val="24"/>
        </w:rPr>
        <w:t xml:space="preserve">МКБ-10 </w:t>
      </w:r>
      <w:r w:rsidR="00F062F1" w:rsidRPr="000520E9">
        <w:rPr>
          <w:sz w:val="24"/>
          <w:szCs w:val="24"/>
        </w:rPr>
        <w:t>–</w:t>
      </w:r>
      <w:r w:rsidRPr="000520E9">
        <w:rPr>
          <w:sz w:val="24"/>
          <w:szCs w:val="24"/>
        </w:rPr>
        <w:t xml:space="preserve"> международная классификация болезней -10</w:t>
      </w:r>
      <w:bookmarkEnd w:id="36"/>
      <w:bookmarkEnd w:id="37"/>
      <w:bookmarkEnd w:id="38"/>
      <w:bookmarkEnd w:id="39"/>
    </w:p>
    <w:p w14:paraId="3E80B4F9" w14:textId="77777777" w:rsidR="00115505" w:rsidRPr="000520E9" w:rsidRDefault="00115505" w:rsidP="000520E9">
      <w:pPr>
        <w:spacing w:line="360" w:lineRule="auto"/>
        <w:ind w:firstLine="709"/>
        <w:jc w:val="both"/>
        <w:rPr>
          <w:sz w:val="24"/>
          <w:szCs w:val="24"/>
        </w:rPr>
      </w:pPr>
      <w:bookmarkStart w:id="40" w:name="_Toc532979911"/>
      <w:bookmarkStart w:id="41" w:name="_Toc532980052"/>
      <w:bookmarkStart w:id="42" w:name="_Toc532981375"/>
      <w:bookmarkStart w:id="43" w:name="_Toc533170225"/>
      <w:r w:rsidRPr="000520E9">
        <w:rPr>
          <w:sz w:val="24"/>
          <w:szCs w:val="24"/>
        </w:rPr>
        <w:t xml:space="preserve">ОРИТН </w:t>
      </w:r>
      <w:r w:rsidR="00F062F1" w:rsidRPr="000520E9">
        <w:rPr>
          <w:sz w:val="24"/>
          <w:szCs w:val="24"/>
        </w:rPr>
        <w:t>–</w:t>
      </w:r>
      <w:r w:rsidRPr="000520E9">
        <w:rPr>
          <w:sz w:val="24"/>
          <w:szCs w:val="24"/>
        </w:rPr>
        <w:t xml:space="preserve"> отделение</w:t>
      </w:r>
      <w:r w:rsidRPr="000520E9">
        <w:rPr>
          <w:sz w:val="24"/>
          <w:szCs w:val="24"/>
        </w:rPr>
        <w:tab/>
        <w:t>реанимации</w:t>
      </w:r>
      <w:r w:rsidRPr="000520E9">
        <w:rPr>
          <w:sz w:val="24"/>
          <w:szCs w:val="24"/>
        </w:rPr>
        <w:tab/>
        <w:t>и интенсивной терапии новорожденных</w:t>
      </w:r>
      <w:bookmarkEnd w:id="40"/>
      <w:bookmarkEnd w:id="41"/>
      <w:bookmarkEnd w:id="42"/>
      <w:bookmarkEnd w:id="43"/>
    </w:p>
    <w:p w14:paraId="6AAB8EBE" w14:textId="77777777" w:rsidR="00384366" w:rsidRPr="000520E9" w:rsidRDefault="00115505" w:rsidP="000520E9">
      <w:pPr>
        <w:pStyle w:val="1"/>
        <w:spacing w:before="0" w:beforeAutospacing="0" w:after="0" w:afterAutospacing="0" w:line="360" w:lineRule="auto"/>
        <w:jc w:val="center"/>
        <w:rPr>
          <w:szCs w:val="28"/>
        </w:rPr>
      </w:pPr>
      <w:bookmarkStart w:id="44" w:name="_TOC_250005"/>
      <w:bookmarkStart w:id="45" w:name="_TOC_250004"/>
      <w:bookmarkStart w:id="46" w:name="_Toc532979912"/>
      <w:bookmarkStart w:id="47" w:name="_Toc532980053"/>
      <w:bookmarkStart w:id="48" w:name="_Toc533170226"/>
      <w:bookmarkStart w:id="49" w:name="_Toc115684364"/>
      <w:bookmarkStart w:id="50" w:name="_Toc116299074"/>
      <w:bookmarkStart w:id="51" w:name="_Toc116299133"/>
      <w:bookmarkStart w:id="52" w:name="_Toc116299289"/>
      <w:bookmarkStart w:id="53" w:name="_Toc116299343"/>
      <w:bookmarkStart w:id="54" w:name="_Toc116551204"/>
      <w:bookmarkStart w:id="55" w:name="_Toc116551475"/>
      <w:bookmarkEnd w:id="44"/>
      <w:bookmarkEnd w:id="45"/>
      <w:r w:rsidRPr="000520E9">
        <w:rPr>
          <w:szCs w:val="28"/>
        </w:rPr>
        <w:t>Термины и определения</w:t>
      </w:r>
      <w:bookmarkEnd w:id="46"/>
      <w:bookmarkEnd w:id="47"/>
      <w:bookmarkEnd w:id="48"/>
      <w:bookmarkEnd w:id="49"/>
      <w:bookmarkEnd w:id="50"/>
      <w:bookmarkEnd w:id="51"/>
      <w:bookmarkEnd w:id="52"/>
      <w:bookmarkEnd w:id="53"/>
      <w:bookmarkEnd w:id="54"/>
      <w:bookmarkEnd w:id="55"/>
    </w:p>
    <w:p w14:paraId="52900A81" w14:textId="77777777" w:rsidR="003261C4" w:rsidRPr="000520E9" w:rsidRDefault="003261C4" w:rsidP="000520E9">
      <w:pPr>
        <w:spacing w:line="360" w:lineRule="auto"/>
        <w:ind w:firstLine="709"/>
        <w:jc w:val="both"/>
        <w:rPr>
          <w:sz w:val="24"/>
          <w:szCs w:val="24"/>
        </w:rPr>
      </w:pPr>
      <w:r w:rsidRPr="000520E9">
        <w:rPr>
          <w:sz w:val="24"/>
          <w:szCs w:val="24"/>
        </w:rPr>
        <w:t xml:space="preserve">Неонатальные судороги (НС) – </w:t>
      </w:r>
      <w:proofErr w:type="spellStart"/>
      <w:r w:rsidR="00460D7E" w:rsidRPr="000520E9">
        <w:rPr>
          <w:sz w:val="24"/>
          <w:szCs w:val="24"/>
        </w:rPr>
        <w:t>возрастзависимые</w:t>
      </w:r>
      <w:proofErr w:type="spellEnd"/>
      <w:r w:rsidRPr="000520E9">
        <w:rPr>
          <w:sz w:val="24"/>
          <w:szCs w:val="24"/>
        </w:rPr>
        <w:t xml:space="preserve"> приступы, развивающиеся в первые 28 дней жизни у доношенных новорожденных и до 44-й недели </w:t>
      </w:r>
      <w:proofErr w:type="spellStart"/>
      <w:r w:rsidRPr="000520E9">
        <w:rPr>
          <w:sz w:val="24"/>
          <w:szCs w:val="24"/>
        </w:rPr>
        <w:t>гестации</w:t>
      </w:r>
      <w:proofErr w:type="spellEnd"/>
      <w:r w:rsidRPr="000520E9">
        <w:rPr>
          <w:sz w:val="24"/>
          <w:szCs w:val="24"/>
        </w:rPr>
        <w:t xml:space="preserve"> у детей, рожденных раньше срока [1–4].</w:t>
      </w:r>
    </w:p>
    <w:p w14:paraId="7AEFDDE3" w14:textId="77777777" w:rsidR="003261C4" w:rsidRPr="000520E9" w:rsidRDefault="003261C4" w:rsidP="000520E9">
      <w:pPr>
        <w:spacing w:line="360" w:lineRule="auto"/>
        <w:ind w:firstLine="709"/>
        <w:jc w:val="both"/>
        <w:rPr>
          <w:b/>
          <w:bCs/>
          <w:i/>
          <w:iCs/>
          <w:sz w:val="24"/>
          <w:szCs w:val="24"/>
        </w:rPr>
      </w:pPr>
      <w:r w:rsidRPr="000520E9">
        <w:rPr>
          <w:b/>
          <w:bCs/>
          <w:i/>
          <w:iCs/>
          <w:sz w:val="24"/>
          <w:szCs w:val="24"/>
        </w:rPr>
        <w:t>Типы неонатальных судорог</w:t>
      </w:r>
    </w:p>
    <w:p w14:paraId="5F20444D" w14:textId="77777777" w:rsidR="003261C4" w:rsidRPr="000520E9" w:rsidRDefault="003261C4" w:rsidP="000520E9">
      <w:pPr>
        <w:spacing w:line="360" w:lineRule="auto"/>
        <w:ind w:firstLine="709"/>
        <w:jc w:val="both"/>
        <w:rPr>
          <w:sz w:val="24"/>
          <w:szCs w:val="24"/>
        </w:rPr>
      </w:pPr>
      <w:r w:rsidRPr="000520E9">
        <w:rPr>
          <w:sz w:val="24"/>
          <w:szCs w:val="24"/>
          <w:u w:val="single"/>
        </w:rPr>
        <w:t>1. Минимальные (атипичные, скрытые)</w:t>
      </w:r>
      <w:r w:rsidRPr="000520E9">
        <w:rPr>
          <w:sz w:val="24"/>
          <w:szCs w:val="24"/>
        </w:rPr>
        <w:t xml:space="preserve"> – среди недоношенных чаще.</w:t>
      </w:r>
    </w:p>
    <w:p w14:paraId="73E91B1B" w14:textId="77777777" w:rsidR="003261C4" w:rsidRPr="000520E9" w:rsidRDefault="003261C4" w:rsidP="000520E9">
      <w:pPr>
        <w:spacing w:line="360" w:lineRule="auto"/>
        <w:jc w:val="both"/>
        <w:rPr>
          <w:sz w:val="24"/>
          <w:szCs w:val="24"/>
        </w:rPr>
      </w:pPr>
      <w:r w:rsidRPr="000520E9">
        <w:rPr>
          <w:sz w:val="24"/>
          <w:szCs w:val="24"/>
        </w:rPr>
        <w:t xml:space="preserve">Клиника: повторные (серийные), стереотипные, непроизвольные движения в области лица и конечностей – открывание глаз, мигание (трепетание век), тоническое отведение (девиация) глазных яблок, </w:t>
      </w:r>
      <w:proofErr w:type="spellStart"/>
      <w:r w:rsidRPr="000520E9">
        <w:rPr>
          <w:sz w:val="24"/>
          <w:szCs w:val="24"/>
        </w:rPr>
        <w:t>лингвально-буккальные</w:t>
      </w:r>
      <w:proofErr w:type="spellEnd"/>
      <w:r w:rsidRPr="000520E9">
        <w:rPr>
          <w:sz w:val="24"/>
          <w:szCs w:val="24"/>
        </w:rPr>
        <w:t xml:space="preserve"> (сосательные, жевательные, глотательные), «загребающие» движения конечностей. Эти пароксизмы могут сочетаться со слезотечением, апноэ, изменением ЧСС.</w:t>
      </w:r>
    </w:p>
    <w:p w14:paraId="50C1D28B" w14:textId="77777777" w:rsidR="003261C4" w:rsidRPr="000520E9" w:rsidRDefault="003261C4" w:rsidP="000520E9">
      <w:pPr>
        <w:spacing w:line="360" w:lineRule="auto"/>
        <w:ind w:firstLine="709"/>
        <w:jc w:val="both"/>
        <w:rPr>
          <w:sz w:val="24"/>
          <w:szCs w:val="24"/>
        </w:rPr>
      </w:pPr>
      <w:r w:rsidRPr="000520E9">
        <w:rPr>
          <w:sz w:val="24"/>
          <w:szCs w:val="24"/>
          <w:u w:val="single"/>
        </w:rPr>
        <w:t xml:space="preserve">2. Тонические </w:t>
      </w:r>
      <w:r w:rsidRPr="000520E9">
        <w:rPr>
          <w:sz w:val="24"/>
          <w:szCs w:val="24"/>
        </w:rPr>
        <w:t>– генерализованные, фокальные. Чаще (70%) у детей с массой тела ниже 2500 г.</w:t>
      </w:r>
    </w:p>
    <w:p w14:paraId="36B70287" w14:textId="77777777" w:rsidR="003261C4" w:rsidRPr="000520E9" w:rsidRDefault="003261C4" w:rsidP="000520E9">
      <w:pPr>
        <w:spacing w:line="360" w:lineRule="auto"/>
        <w:ind w:firstLine="709"/>
        <w:jc w:val="both"/>
        <w:rPr>
          <w:sz w:val="24"/>
          <w:szCs w:val="24"/>
        </w:rPr>
      </w:pPr>
      <w:r w:rsidRPr="000520E9">
        <w:rPr>
          <w:sz w:val="24"/>
          <w:szCs w:val="24"/>
          <w:u w:val="single"/>
        </w:rPr>
        <w:t>3. Клонические</w:t>
      </w:r>
      <w:r w:rsidRPr="000520E9">
        <w:rPr>
          <w:sz w:val="24"/>
          <w:szCs w:val="24"/>
        </w:rPr>
        <w:t xml:space="preserve"> – ритмичные подергивания конечностей или различных групп мышц (под положенной рукой продолжаются), генерализованные, фокальные, мигрирующие (мультифокальные), иногда сочетаются с минимальными пароксизмами. Более характерны для зрелых новорожденных.</w:t>
      </w:r>
    </w:p>
    <w:p w14:paraId="25E8BB54" w14:textId="77777777" w:rsidR="003261C4" w:rsidRPr="000520E9" w:rsidRDefault="003261C4" w:rsidP="000520E9">
      <w:pPr>
        <w:spacing w:line="360" w:lineRule="auto"/>
        <w:ind w:firstLine="709"/>
        <w:jc w:val="both"/>
        <w:rPr>
          <w:sz w:val="24"/>
          <w:szCs w:val="24"/>
        </w:rPr>
      </w:pPr>
      <w:r w:rsidRPr="000520E9">
        <w:rPr>
          <w:sz w:val="24"/>
          <w:szCs w:val="24"/>
          <w:u w:val="single"/>
        </w:rPr>
        <w:t xml:space="preserve">4. </w:t>
      </w:r>
      <w:proofErr w:type="spellStart"/>
      <w:r w:rsidRPr="000520E9">
        <w:rPr>
          <w:sz w:val="24"/>
          <w:szCs w:val="24"/>
          <w:u w:val="single"/>
        </w:rPr>
        <w:t>Миоклонические</w:t>
      </w:r>
      <w:proofErr w:type="spellEnd"/>
      <w:r w:rsidRPr="000520E9">
        <w:rPr>
          <w:sz w:val="24"/>
          <w:szCs w:val="24"/>
        </w:rPr>
        <w:t xml:space="preserve"> – редки: фокальные, генерализованные, быстрые единичные или повторные подергивания отдельных мышечных групп головы, шеи, конечностей, нередко асимметричные, односторонние. Чаще у недоношенных. В основе – нередко </w:t>
      </w:r>
      <w:proofErr w:type="spellStart"/>
      <w:r w:rsidRPr="000520E9">
        <w:rPr>
          <w:sz w:val="24"/>
          <w:szCs w:val="24"/>
        </w:rPr>
        <w:t>дисгенезии</w:t>
      </w:r>
      <w:proofErr w:type="spellEnd"/>
      <w:r w:rsidRPr="000520E9">
        <w:rPr>
          <w:sz w:val="24"/>
          <w:szCs w:val="24"/>
        </w:rPr>
        <w:t xml:space="preserve"> мозга и наследственные дефекты обмена веществ.</w:t>
      </w:r>
    </w:p>
    <w:p w14:paraId="6C674786" w14:textId="77777777" w:rsidR="003261C4" w:rsidRPr="000520E9" w:rsidRDefault="003261C4" w:rsidP="000520E9">
      <w:pPr>
        <w:spacing w:line="360" w:lineRule="auto"/>
        <w:ind w:firstLine="709"/>
        <w:jc w:val="both"/>
        <w:rPr>
          <w:sz w:val="24"/>
          <w:szCs w:val="24"/>
        </w:rPr>
      </w:pPr>
      <w:proofErr w:type="spellStart"/>
      <w:r w:rsidRPr="000520E9">
        <w:rPr>
          <w:sz w:val="24"/>
          <w:szCs w:val="24"/>
        </w:rPr>
        <w:t>Миоклонические</w:t>
      </w:r>
      <w:proofErr w:type="spellEnd"/>
      <w:r w:rsidRPr="000520E9">
        <w:rPr>
          <w:sz w:val="24"/>
          <w:szCs w:val="24"/>
        </w:rPr>
        <w:t xml:space="preserve"> судороги следует дифференцировать с </w:t>
      </w:r>
      <w:r w:rsidRPr="000520E9">
        <w:rPr>
          <w:sz w:val="24"/>
          <w:szCs w:val="24"/>
          <w:u w:val="single"/>
        </w:rPr>
        <w:t xml:space="preserve">доброкачественным ночным </w:t>
      </w:r>
      <w:proofErr w:type="spellStart"/>
      <w:r w:rsidRPr="000520E9">
        <w:rPr>
          <w:sz w:val="24"/>
          <w:szCs w:val="24"/>
          <w:u w:val="single"/>
        </w:rPr>
        <w:t>миоклонусом</w:t>
      </w:r>
      <w:proofErr w:type="spellEnd"/>
      <w:r w:rsidRPr="000520E9">
        <w:rPr>
          <w:sz w:val="24"/>
          <w:szCs w:val="24"/>
          <w:u w:val="single"/>
        </w:rPr>
        <w:t>.</w:t>
      </w:r>
      <w:r w:rsidR="00D5367F" w:rsidRPr="000520E9">
        <w:rPr>
          <w:sz w:val="24"/>
          <w:szCs w:val="24"/>
        </w:rPr>
        <w:t xml:space="preserve"> </w:t>
      </w:r>
      <w:r w:rsidRPr="000520E9">
        <w:rPr>
          <w:sz w:val="24"/>
          <w:szCs w:val="24"/>
        </w:rPr>
        <w:t xml:space="preserve">Это быстрые </w:t>
      </w:r>
      <w:proofErr w:type="spellStart"/>
      <w:r w:rsidRPr="000520E9">
        <w:rPr>
          <w:sz w:val="24"/>
          <w:szCs w:val="24"/>
        </w:rPr>
        <w:t>миоклонические</w:t>
      </w:r>
      <w:proofErr w:type="spellEnd"/>
      <w:r w:rsidR="00D5367F" w:rsidRPr="000520E9">
        <w:rPr>
          <w:sz w:val="24"/>
          <w:szCs w:val="24"/>
        </w:rPr>
        <w:t xml:space="preserve"> </w:t>
      </w:r>
      <w:r w:rsidRPr="000520E9">
        <w:rPr>
          <w:sz w:val="24"/>
          <w:szCs w:val="24"/>
        </w:rPr>
        <w:t>подергивания различных мышечных групп во сне (короткая продолжительность пароксизмов).</w:t>
      </w:r>
    </w:p>
    <w:p w14:paraId="512FE0DB" w14:textId="77777777" w:rsidR="003261C4" w:rsidRPr="000520E9" w:rsidRDefault="003261C4" w:rsidP="000520E9">
      <w:pPr>
        <w:spacing w:line="360" w:lineRule="auto"/>
        <w:ind w:firstLine="709"/>
        <w:jc w:val="both"/>
        <w:rPr>
          <w:sz w:val="24"/>
          <w:szCs w:val="24"/>
        </w:rPr>
      </w:pPr>
      <w:r w:rsidRPr="000520E9">
        <w:rPr>
          <w:sz w:val="24"/>
          <w:szCs w:val="24"/>
        </w:rPr>
        <w:t xml:space="preserve">Разбуди ребенка – исчезнут </w:t>
      </w:r>
      <w:proofErr w:type="spellStart"/>
      <w:r w:rsidRPr="000520E9">
        <w:rPr>
          <w:sz w:val="24"/>
          <w:szCs w:val="24"/>
        </w:rPr>
        <w:t>миоклонии</w:t>
      </w:r>
      <w:proofErr w:type="spellEnd"/>
      <w:r w:rsidRPr="000520E9">
        <w:rPr>
          <w:sz w:val="24"/>
          <w:szCs w:val="24"/>
        </w:rPr>
        <w:t>!</w:t>
      </w:r>
    </w:p>
    <w:p w14:paraId="34D21118" w14:textId="77777777" w:rsidR="003261C4" w:rsidRPr="000520E9" w:rsidRDefault="003261C4" w:rsidP="000520E9">
      <w:pPr>
        <w:spacing w:line="360" w:lineRule="auto"/>
        <w:ind w:firstLine="709"/>
        <w:jc w:val="both"/>
        <w:rPr>
          <w:sz w:val="24"/>
          <w:szCs w:val="24"/>
        </w:rPr>
      </w:pPr>
      <w:r w:rsidRPr="000520E9">
        <w:rPr>
          <w:sz w:val="24"/>
          <w:szCs w:val="24"/>
        </w:rPr>
        <w:t xml:space="preserve">Исключить </w:t>
      </w:r>
      <w:proofErr w:type="spellStart"/>
      <w:r w:rsidRPr="000520E9">
        <w:rPr>
          <w:sz w:val="24"/>
          <w:szCs w:val="24"/>
        </w:rPr>
        <w:t>дисметаболическую</w:t>
      </w:r>
      <w:proofErr w:type="spellEnd"/>
      <w:r w:rsidRPr="000520E9">
        <w:rPr>
          <w:sz w:val="24"/>
          <w:szCs w:val="24"/>
        </w:rPr>
        <w:t xml:space="preserve"> природу судорог!</w:t>
      </w:r>
    </w:p>
    <w:p w14:paraId="79E68FE5" w14:textId="77777777" w:rsidR="003261C4" w:rsidRPr="000520E9" w:rsidRDefault="003261C4" w:rsidP="000520E9">
      <w:pPr>
        <w:spacing w:line="360" w:lineRule="auto"/>
        <w:ind w:firstLine="709"/>
        <w:jc w:val="both"/>
        <w:rPr>
          <w:sz w:val="24"/>
          <w:szCs w:val="24"/>
        </w:rPr>
      </w:pPr>
      <w:r w:rsidRPr="000520E9">
        <w:rPr>
          <w:sz w:val="24"/>
          <w:szCs w:val="24"/>
        </w:rPr>
        <w:lastRenderedPageBreak/>
        <w:t>-</w:t>
      </w:r>
      <w:r w:rsidR="00D5367F" w:rsidRPr="000520E9">
        <w:rPr>
          <w:sz w:val="24"/>
          <w:szCs w:val="24"/>
        </w:rPr>
        <w:t xml:space="preserve"> </w:t>
      </w:r>
      <w:r w:rsidRPr="000520E9">
        <w:rPr>
          <w:b/>
          <w:bCs/>
          <w:sz w:val="24"/>
          <w:szCs w:val="24"/>
          <w:u w:val="single"/>
        </w:rPr>
        <w:t>Гипогликемия</w:t>
      </w:r>
      <w:r w:rsidRPr="000520E9">
        <w:rPr>
          <w:sz w:val="24"/>
          <w:szCs w:val="24"/>
        </w:rPr>
        <w:t xml:space="preserve"> – встречается у 13% новорожденных с неонатальными судорогами.</w:t>
      </w:r>
      <w:r w:rsidR="00D5367F" w:rsidRPr="000520E9">
        <w:rPr>
          <w:sz w:val="24"/>
          <w:szCs w:val="24"/>
        </w:rPr>
        <w:t xml:space="preserve"> </w:t>
      </w:r>
      <w:r w:rsidRPr="000520E9">
        <w:rPr>
          <w:sz w:val="24"/>
          <w:szCs w:val="24"/>
        </w:rPr>
        <w:t xml:space="preserve">У </w:t>
      </w:r>
      <w:r w:rsidRPr="000520E9">
        <w:rPr>
          <w:sz w:val="24"/>
          <w:szCs w:val="24"/>
          <w:u w:val="single"/>
        </w:rPr>
        <w:t>доношенного</w:t>
      </w:r>
      <w:r w:rsidRPr="000520E9">
        <w:rPr>
          <w:sz w:val="24"/>
          <w:szCs w:val="24"/>
        </w:rPr>
        <w:t xml:space="preserve"> ребенка снижение уровня глюкозы в крови &lt;2,8 ммоль/л – гипогликемия, у </w:t>
      </w:r>
      <w:r w:rsidRPr="000520E9">
        <w:rPr>
          <w:sz w:val="24"/>
          <w:szCs w:val="24"/>
          <w:u w:val="single"/>
        </w:rPr>
        <w:t>недоношенного</w:t>
      </w:r>
      <w:r w:rsidRPr="000520E9">
        <w:rPr>
          <w:sz w:val="24"/>
          <w:szCs w:val="24"/>
        </w:rPr>
        <w:t xml:space="preserve"> ребенка - &lt;1,1 ммоль/л.</w:t>
      </w:r>
    </w:p>
    <w:p w14:paraId="1D2B3DA7" w14:textId="77777777" w:rsidR="003261C4" w:rsidRPr="000520E9" w:rsidRDefault="003261C4" w:rsidP="000520E9">
      <w:pPr>
        <w:spacing w:line="360" w:lineRule="auto"/>
        <w:ind w:firstLine="709"/>
        <w:jc w:val="both"/>
        <w:rPr>
          <w:sz w:val="24"/>
          <w:szCs w:val="24"/>
        </w:rPr>
      </w:pPr>
      <w:r w:rsidRPr="000520E9">
        <w:rPr>
          <w:sz w:val="24"/>
          <w:szCs w:val="24"/>
        </w:rPr>
        <w:t xml:space="preserve">- </w:t>
      </w:r>
      <w:proofErr w:type="spellStart"/>
      <w:r w:rsidRPr="000520E9">
        <w:rPr>
          <w:b/>
          <w:bCs/>
          <w:sz w:val="24"/>
          <w:szCs w:val="24"/>
          <w:u w:val="single"/>
        </w:rPr>
        <w:t>Гипокальциемия</w:t>
      </w:r>
      <w:proofErr w:type="spellEnd"/>
      <w:r w:rsidRPr="000520E9">
        <w:rPr>
          <w:sz w:val="24"/>
          <w:szCs w:val="24"/>
        </w:rPr>
        <w:t xml:space="preserve"> – встречается у 17% новорожденных с неонатальными судорогами. Общий кальций в крови при </w:t>
      </w:r>
      <w:proofErr w:type="spellStart"/>
      <w:r w:rsidRPr="000520E9">
        <w:rPr>
          <w:sz w:val="24"/>
          <w:szCs w:val="24"/>
        </w:rPr>
        <w:t>гипокальциемии</w:t>
      </w:r>
      <w:proofErr w:type="spellEnd"/>
      <w:r w:rsidR="00D5367F" w:rsidRPr="000520E9">
        <w:rPr>
          <w:sz w:val="24"/>
          <w:szCs w:val="24"/>
        </w:rPr>
        <w:t xml:space="preserve"> </w:t>
      </w:r>
      <w:r w:rsidRPr="000520E9">
        <w:rPr>
          <w:sz w:val="24"/>
          <w:szCs w:val="24"/>
        </w:rPr>
        <w:t>&lt;1,75 ммоль/л, ионизированный кальций менее 0,75 ммоль/л (в пуповинной крови у доношенных нормальное содержание кальция 2,08 – 2,8 ммоль/л, у недоношенных – 1,55 – 2,75 ммоль/л. В первые десять дней жизни уровень общего кальция в крови - 1,9 – 2,6 ммоль/л).</w:t>
      </w:r>
    </w:p>
    <w:p w14:paraId="1EE8F414" w14:textId="77777777" w:rsidR="003261C4" w:rsidRPr="000520E9" w:rsidRDefault="003261C4" w:rsidP="000520E9">
      <w:pPr>
        <w:spacing w:line="360" w:lineRule="auto"/>
        <w:ind w:firstLine="709"/>
        <w:jc w:val="both"/>
        <w:rPr>
          <w:sz w:val="24"/>
          <w:szCs w:val="24"/>
        </w:rPr>
      </w:pPr>
      <w:r w:rsidRPr="000520E9">
        <w:rPr>
          <w:sz w:val="24"/>
          <w:szCs w:val="24"/>
        </w:rPr>
        <w:t xml:space="preserve">- </w:t>
      </w:r>
      <w:proofErr w:type="spellStart"/>
      <w:r w:rsidRPr="000520E9">
        <w:rPr>
          <w:b/>
          <w:bCs/>
          <w:sz w:val="24"/>
          <w:szCs w:val="24"/>
          <w:u w:val="single"/>
        </w:rPr>
        <w:t>Гипомагнезиемия</w:t>
      </w:r>
      <w:proofErr w:type="spellEnd"/>
      <w:r w:rsidRPr="000520E9">
        <w:rPr>
          <w:b/>
          <w:bCs/>
          <w:sz w:val="24"/>
          <w:szCs w:val="24"/>
          <w:u w:val="single"/>
        </w:rPr>
        <w:t>:</w:t>
      </w:r>
      <w:r w:rsidRPr="000520E9">
        <w:rPr>
          <w:sz w:val="24"/>
          <w:szCs w:val="24"/>
        </w:rPr>
        <w:t xml:space="preserve"> снижение содержания магния в крови &lt;0,62 ммоль/л (норма – 0,62 – 0,9 ммоль/л).</w:t>
      </w:r>
    </w:p>
    <w:p w14:paraId="69E876E2" w14:textId="77777777" w:rsidR="003261C4" w:rsidRPr="000520E9" w:rsidRDefault="003261C4" w:rsidP="000520E9">
      <w:pPr>
        <w:pStyle w:val="110"/>
        <w:spacing w:line="360" w:lineRule="auto"/>
        <w:jc w:val="center"/>
        <w:outlineLvl w:val="0"/>
        <w:rPr>
          <w:kern w:val="36"/>
          <w:lang w:bidi="ar-SA"/>
        </w:rPr>
      </w:pPr>
      <w:bookmarkStart w:id="56" w:name="_Toc532310275"/>
      <w:bookmarkStart w:id="57" w:name="_Toc532979913"/>
      <w:bookmarkStart w:id="58" w:name="_Toc532980054"/>
      <w:bookmarkStart w:id="59" w:name="_Toc533170227"/>
      <w:bookmarkStart w:id="60" w:name="_Toc115684365"/>
      <w:bookmarkStart w:id="61" w:name="_Toc116299075"/>
      <w:bookmarkStart w:id="62" w:name="_Toc116299134"/>
      <w:bookmarkStart w:id="63" w:name="_Toc116299290"/>
      <w:bookmarkStart w:id="64" w:name="_Toc116299344"/>
      <w:bookmarkStart w:id="65" w:name="_Toc116551205"/>
      <w:bookmarkStart w:id="66" w:name="_Toc116551476"/>
      <w:r w:rsidRPr="000520E9">
        <w:rPr>
          <w:kern w:val="36"/>
          <w:lang w:bidi="ar-SA"/>
        </w:rPr>
        <w:t>1. Краткая</w:t>
      </w:r>
      <w:r w:rsidRPr="000520E9">
        <w:rPr>
          <w:spacing w:val="-1"/>
          <w:kern w:val="36"/>
          <w:lang w:bidi="ar-SA"/>
        </w:rPr>
        <w:t xml:space="preserve"> </w:t>
      </w:r>
      <w:r w:rsidRPr="000520E9">
        <w:rPr>
          <w:kern w:val="36"/>
          <w:lang w:bidi="ar-SA"/>
        </w:rPr>
        <w:t>информация</w:t>
      </w:r>
      <w:bookmarkEnd w:id="56"/>
      <w:bookmarkEnd w:id="57"/>
      <w:bookmarkEnd w:id="58"/>
      <w:bookmarkEnd w:id="59"/>
      <w:bookmarkEnd w:id="60"/>
      <w:bookmarkEnd w:id="61"/>
      <w:bookmarkEnd w:id="62"/>
      <w:bookmarkEnd w:id="63"/>
      <w:bookmarkEnd w:id="64"/>
      <w:bookmarkEnd w:id="65"/>
      <w:bookmarkEnd w:id="66"/>
    </w:p>
    <w:p w14:paraId="1625B138" w14:textId="77777777" w:rsidR="003261C4" w:rsidRPr="000520E9" w:rsidRDefault="003261C4" w:rsidP="000520E9">
      <w:pPr>
        <w:pStyle w:val="210"/>
        <w:spacing w:line="360" w:lineRule="auto"/>
        <w:ind w:left="0"/>
        <w:jc w:val="center"/>
        <w:outlineLvl w:val="1"/>
      </w:pPr>
      <w:bookmarkStart w:id="67" w:name="_Toc532310276"/>
      <w:bookmarkStart w:id="68" w:name="_Toc532979914"/>
      <w:bookmarkStart w:id="69" w:name="_Toc532980055"/>
      <w:bookmarkStart w:id="70" w:name="_Toc533170228"/>
      <w:bookmarkStart w:id="71" w:name="_Toc115684366"/>
      <w:bookmarkStart w:id="72" w:name="_Toc116299076"/>
      <w:bookmarkStart w:id="73" w:name="_Toc116299135"/>
      <w:bookmarkStart w:id="74" w:name="_Toc116299291"/>
      <w:bookmarkStart w:id="75" w:name="_Toc116299345"/>
      <w:bookmarkStart w:id="76" w:name="_Toc116551206"/>
      <w:bookmarkStart w:id="77" w:name="_Toc116551477"/>
      <w:r w:rsidRPr="000520E9">
        <w:t>1.1 Определение</w:t>
      </w:r>
      <w:bookmarkEnd w:id="67"/>
      <w:bookmarkEnd w:id="68"/>
      <w:bookmarkEnd w:id="69"/>
      <w:bookmarkEnd w:id="70"/>
      <w:bookmarkEnd w:id="71"/>
      <w:bookmarkEnd w:id="72"/>
      <w:bookmarkEnd w:id="73"/>
      <w:bookmarkEnd w:id="74"/>
      <w:bookmarkEnd w:id="75"/>
      <w:bookmarkEnd w:id="76"/>
      <w:bookmarkEnd w:id="77"/>
    </w:p>
    <w:p w14:paraId="3F0C6126" w14:textId="77777777" w:rsidR="00CE04ED" w:rsidRPr="000520E9" w:rsidRDefault="001A1DAA" w:rsidP="000520E9">
      <w:pPr>
        <w:pStyle w:val="a3"/>
        <w:spacing w:line="360" w:lineRule="auto"/>
        <w:ind w:firstLine="709"/>
        <w:jc w:val="both"/>
        <w:rPr>
          <w:lang w:bidi="ar-SA"/>
        </w:rPr>
      </w:pPr>
      <w:r>
        <w:rPr>
          <w:lang w:bidi="ar-SA"/>
        </w:rPr>
        <w:pict w14:anchorId="4B7932A5">
          <v:group id="_x0000_s1037" style="position:absolute;left:0;text-align:left;margin-left:295.85pt;margin-top:29.55pt;width:.5pt;height:341.9pt;z-index:1;mso-position-horizontal-relative:page" coordorigin="5917,591" coordsize="10,6838">
            <v:line id="_x0000_s1038" style="position:absolute" from="5922,598" to="5922,7412" strokecolor="#231f20" strokeweight=".5pt">
              <v:stroke dashstyle="dot"/>
            </v:line>
            <v:shape id="_x0000_s1039" style="position:absolute;left:5916;top:591;width:10;height:6838" coordorigin="5917,591" coordsize="10,6838" o:spt="100" adj="0,,0" path="m5927,7422r-1,-1l5924,7419r-1,l5920,7419r-1,l5917,7421r,1l5917,7425r,1l5919,7428r1,1l5923,7429r1,-1l5926,7426r1,-1l5927,7422t,-6827l5926,594r-2,-2l5923,591r-3,l5919,592r-2,2l5917,595r,3l5917,599r2,2l5920,601r3,l5924,601r2,-2l5927,598r,-3e" fillcolor="#231f20" stroked="f">
              <v:stroke joinstyle="round"/>
              <v:formulas/>
              <v:path arrowok="t" o:connecttype="segments"/>
            </v:shape>
            <w10:wrap anchorx="page"/>
          </v:group>
        </w:pict>
      </w:r>
      <w:r w:rsidR="007318AF" w:rsidRPr="000520E9">
        <w:rPr>
          <w:lang w:bidi="ar-SA"/>
        </w:rPr>
        <w:t xml:space="preserve">Неонатальные судороги (НС) – </w:t>
      </w:r>
      <w:proofErr w:type="spellStart"/>
      <w:r w:rsidR="007318AF" w:rsidRPr="000520E9">
        <w:rPr>
          <w:lang w:bidi="ar-SA"/>
        </w:rPr>
        <w:t>возрастзависимые</w:t>
      </w:r>
      <w:proofErr w:type="spellEnd"/>
      <w:r w:rsidR="007318AF" w:rsidRPr="000520E9">
        <w:rPr>
          <w:lang w:bidi="ar-SA"/>
        </w:rPr>
        <w:t xml:space="preserve"> приступы, развивающиеся в первые 28 дней жизни у доношенных новорожденных и до 44-й недели </w:t>
      </w:r>
      <w:proofErr w:type="spellStart"/>
      <w:r w:rsidR="007318AF" w:rsidRPr="000520E9">
        <w:rPr>
          <w:lang w:bidi="ar-SA"/>
        </w:rPr>
        <w:t>гестации</w:t>
      </w:r>
      <w:proofErr w:type="spellEnd"/>
      <w:r w:rsidR="007318AF" w:rsidRPr="000520E9">
        <w:rPr>
          <w:lang w:bidi="ar-SA"/>
        </w:rPr>
        <w:t xml:space="preserve"> у детей, рожденных раньше срока [1–4]. </w:t>
      </w:r>
    </w:p>
    <w:p w14:paraId="58F7C44C" w14:textId="77777777" w:rsidR="007318AF" w:rsidRPr="000520E9" w:rsidRDefault="007318AF" w:rsidP="000520E9">
      <w:pPr>
        <w:pStyle w:val="a3"/>
        <w:spacing w:line="360" w:lineRule="auto"/>
        <w:ind w:firstLine="709"/>
        <w:jc w:val="both"/>
        <w:rPr>
          <w:lang w:bidi="ar-SA"/>
        </w:rPr>
      </w:pPr>
      <w:r w:rsidRPr="000520E9">
        <w:rPr>
          <w:lang w:bidi="ar-SA"/>
        </w:rPr>
        <w:t>Значительная частота судорог у новорожденных и детей раннего воз</w:t>
      </w:r>
      <w:r w:rsidR="00CE04ED" w:rsidRPr="000520E9">
        <w:rPr>
          <w:lang w:bidi="ar-SA"/>
        </w:rPr>
        <w:t xml:space="preserve">раста обусловлена </w:t>
      </w:r>
      <w:r w:rsidR="0098101A" w:rsidRPr="000520E9">
        <w:rPr>
          <w:lang w:bidi="ar-SA"/>
        </w:rPr>
        <w:t>морфофункциональными</w:t>
      </w:r>
      <w:r w:rsidRPr="000520E9">
        <w:rPr>
          <w:lang w:bidi="ar-SA"/>
        </w:rPr>
        <w:t xml:space="preserve"> особе</w:t>
      </w:r>
      <w:r w:rsidR="00CE04ED" w:rsidRPr="000520E9">
        <w:rPr>
          <w:lang w:bidi="ar-SA"/>
        </w:rPr>
        <w:t>нностями головного мозга, кото</w:t>
      </w:r>
      <w:r w:rsidRPr="000520E9">
        <w:rPr>
          <w:lang w:bidi="ar-SA"/>
        </w:rPr>
        <w:t>рые определяют в</w:t>
      </w:r>
      <w:r w:rsidR="00CE04ED" w:rsidRPr="000520E9">
        <w:rPr>
          <w:lang w:bidi="ar-SA"/>
        </w:rPr>
        <w:t>ысокую степень судорожной реак</w:t>
      </w:r>
      <w:r w:rsidRPr="000520E9">
        <w:rPr>
          <w:lang w:bidi="ar-SA"/>
        </w:rPr>
        <w:t xml:space="preserve">тивности. В то же время не все судороги являются проявлением такого заболевания, как эпилепсия. Но судороги у новорожденных – самые первые и </w:t>
      </w:r>
      <w:r w:rsidR="00CE04ED" w:rsidRPr="000520E9">
        <w:rPr>
          <w:lang w:bidi="ar-SA"/>
        </w:rPr>
        <w:t>важ</w:t>
      </w:r>
      <w:r w:rsidRPr="000520E9">
        <w:rPr>
          <w:lang w:bidi="ar-SA"/>
        </w:rPr>
        <w:t>ные проявления церебральной дисфункции [3].</w:t>
      </w:r>
    </w:p>
    <w:p w14:paraId="34327B1D" w14:textId="77777777" w:rsidR="007318AF" w:rsidRPr="000520E9" w:rsidRDefault="007318AF" w:rsidP="000520E9">
      <w:pPr>
        <w:pStyle w:val="a3"/>
        <w:spacing w:line="360" w:lineRule="auto"/>
        <w:ind w:firstLine="709"/>
        <w:jc w:val="both"/>
        <w:rPr>
          <w:lang w:bidi="ar-SA"/>
        </w:rPr>
      </w:pPr>
      <w:r w:rsidRPr="000520E9">
        <w:rPr>
          <w:lang w:bidi="ar-SA"/>
        </w:rPr>
        <w:t>По данным зарубежных исследований, частота встречаемости НС с</w:t>
      </w:r>
      <w:r w:rsidR="00CE04ED" w:rsidRPr="000520E9">
        <w:rPr>
          <w:lang w:bidi="ar-SA"/>
        </w:rPr>
        <w:t>оставляет 1,1–8,6 на 1000 ново</w:t>
      </w:r>
      <w:r w:rsidRPr="000520E9">
        <w:rPr>
          <w:lang w:bidi="ar-SA"/>
        </w:rPr>
        <w:t>рожденных [5–8]. Наиболее частое время дебюта НС</w:t>
      </w:r>
      <w:r w:rsidR="00D5367F" w:rsidRPr="000520E9">
        <w:rPr>
          <w:lang w:bidi="ar-SA"/>
        </w:rPr>
        <w:t xml:space="preserve"> </w:t>
      </w:r>
      <w:r w:rsidRPr="000520E9">
        <w:rPr>
          <w:lang w:bidi="ar-SA"/>
        </w:rPr>
        <w:t xml:space="preserve">– первая неделя жизни (80%). У преждевременно </w:t>
      </w:r>
      <w:r w:rsidR="00CE04ED" w:rsidRPr="000520E9">
        <w:rPr>
          <w:lang w:bidi="ar-SA"/>
        </w:rPr>
        <w:t>ро</w:t>
      </w:r>
      <w:r w:rsidRPr="000520E9">
        <w:rPr>
          <w:lang w:bidi="ar-SA"/>
        </w:rPr>
        <w:t>дившихся детей р</w:t>
      </w:r>
      <w:r w:rsidR="00CE04ED" w:rsidRPr="000520E9">
        <w:rPr>
          <w:lang w:bidi="ar-SA"/>
        </w:rPr>
        <w:t>иск развития НС выше по сравне</w:t>
      </w:r>
      <w:r w:rsidRPr="000520E9">
        <w:rPr>
          <w:lang w:bidi="ar-SA"/>
        </w:rPr>
        <w:t xml:space="preserve">нию с доношенными, он повышается при снижении </w:t>
      </w:r>
      <w:proofErr w:type="spellStart"/>
      <w:r w:rsidRPr="000520E9">
        <w:rPr>
          <w:lang w:bidi="ar-SA"/>
        </w:rPr>
        <w:t>гестационного</w:t>
      </w:r>
      <w:proofErr w:type="spellEnd"/>
      <w:r w:rsidRPr="000520E9">
        <w:rPr>
          <w:lang w:bidi="ar-SA"/>
        </w:rPr>
        <w:t xml:space="preserve"> возраста и массы тела ребенка при рождении [6, 9, 10</w:t>
      </w:r>
      <w:r w:rsidR="00CE04ED" w:rsidRPr="000520E9">
        <w:rPr>
          <w:lang w:bidi="ar-SA"/>
        </w:rPr>
        <w:t>]. Среди доношенных детей часто</w:t>
      </w:r>
      <w:r w:rsidRPr="000520E9">
        <w:rPr>
          <w:lang w:bidi="ar-SA"/>
        </w:rPr>
        <w:t>та НС – от 0,7 до 2,7 на 1000 живых новорожденных, среди недоношенных – от 57,5 до 132 [11, 12].</w:t>
      </w:r>
    </w:p>
    <w:p w14:paraId="0FA9E9C5" w14:textId="77777777" w:rsidR="00CE04ED" w:rsidRPr="000520E9" w:rsidRDefault="007318AF" w:rsidP="000520E9">
      <w:pPr>
        <w:pStyle w:val="a3"/>
        <w:spacing w:line="360" w:lineRule="auto"/>
        <w:ind w:firstLine="709"/>
        <w:jc w:val="both"/>
        <w:rPr>
          <w:lang w:bidi="ar-SA"/>
        </w:rPr>
      </w:pPr>
      <w:r w:rsidRPr="000520E9">
        <w:rPr>
          <w:lang w:bidi="ar-SA"/>
        </w:rPr>
        <w:t xml:space="preserve">Комиссия по классификации и терминологии Международной противоэпилептической лиги в </w:t>
      </w:r>
      <w:r w:rsidR="00CE04ED" w:rsidRPr="000520E9">
        <w:rPr>
          <w:lang w:bidi="ar-SA"/>
        </w:rPr>
        <w:t>нас</w:t>
      </w:r>
      <w:r w:rsidRPr="000520E9">
        <w:rPr>
          <w:lang w:bidi="ar-SA"/>
        </w:rPr>
        <w:t>тоящее время пер</w:t>
      </w:r>
      <w:r w:rsidR="00CE04ED" w:rsidRPr="000520E9">
        <w:rPr>
          <w:lang w:bidi="ar-SA"/>
        </w:rPr>
        <w:t>есматривает подходы, терминоло</w:t>
      </w:r>
      <w:r w:rsidRPr="000520E9">
        <w:rPr>
          <w:lang w:bidi="ar-SA"/>
        </w:rPr>
        <w:t xml:space="preserve">гию и принципы классификации эпилептических приступов, эпилепсий и эпилептических синдромов [13]. </w:t>
      </w:r>
    </w:p>
    <w:p w14:paraId="0479E311" w14:textId="77777777" w:rsidR="00384366" w:rsidRPr="000520E9" w:rsidRDefault="007318AF" w:rsidP="000520E9">
      <w:pPr>
        <w:pStyle w:val="a3"/>
        <w:spacing w:line="360" w:lineRule="auto"/>
        <w:ind w:firstLine="709"/>
        <w:jc w:val="both"/>
        <w:rPr>
          <w:lang w:bidi="ar-SA"/>
        </w:rPr>
      </w:pPr>
      <w:r w:rsidRPr="000520E9">
        <w:rPr>
          <w:lang w:bidi="ar-SA"/>
        </w:rPr>
        <w:t xml:space="preserve">НС отнесены к зависимым от возраста </w:t>
      </w:r>
      <w:r w:rsidR="00CE04ED" w:rsidRPr="000520E9">
        <w:rPr>
          <w:lang w:bidi="ar-SA"/>
        </w:rPr>
        <w:t>судорож</w:t>
      </w:r>
      <w:r w:rsidRPr="000520E9">
        <w:rPr>
          <w:lang w:bidi="ar-SA"/>
        </w:rPr>
        <w:t xml:space="preserve">ным состояниям, при этом их не выделяют в </w:t>
      </w:r>
      <w:r w:rsidR="00CE04ED" w:rsidRPr="000520E9">
        <w:rPr>
          <w:lang w:bidi="ar-SA"/>
        </w:rPr>
        <w:t>отдель</w:t>
      </w:r>
      <w:r w:rsidRPr="000520E9">
        <w:rPr>
          <w:lang w:bidi="ar-SA"/>
        </w:rPr>
        <w:t>ную группу эпилеп</w:t>
      </w:r>
      <w:r w:rsidR="00CE04ED" w:rsidRPr="000520E9">
        <w:rPr>
          <w:lang w:bidi="ar-SA"/>
        </w:rPr>
        <w:t>тических синдромов, а классифи</w:t>
      </w:r>
      <w:r w:rsidRPr="000520E9">
        <w:rPr>
          <w:lang w:bidi="ar-SA"/>
        </w:rPr>
        <w:t>цируют в соответствии с общими принципами для детей разных возрастных групп.</w:t>
      </w:r>
    </w:p>
    <w:p w14:paraId="5308B501" w14:textId="77777777" w:rsidR="00AF29B1" w:rsidRPr="000520E9" w:rsidRDefault="00BA0D76" w:rsidP="000520E9">
      <w:pPr>
        <w:pStyle w:val="210"/>
        <w:tabs>
          <w:tab w:val="left" w:pos="709"/>
        </w:tabs>
        <w:spacing w:line="360" w:lineRule="auto"/>
        <w:ind w:left="0"/>
        <w:jc w:val="center"/>
        <w:outlineLvl w:val="1"/>
      </w:pPr>
      <w:bookmarkStart w:id="78" w:name="_Toc532310277"/>
      <w:bookmarkStart w:id="79" w:name="_Toc532979915"/>
      <w:bookmarkStart w:id="80" w:name="_Toc532980056"/>
      <w:bookmarkStart w:id="81" w:name="_Toc533170229"/>
      <w:bookmarkStart w:id="82" w:name="_Toc115684367"/>
      <w:bookmarkStart w:id="83" w:name="_Toc116299077"/>
      <w:bookmarkStart w:id="84" w:name="_Toc116299136"/>
      <w:bookmarkStart w:id="85" w:name="_Toc116299292"/>
      <w:bookmarkStart w:id="86" w:name="_Toc116299346"/>
      <w:bookmarkStart w:id="87" w:name="_Toc116551207"/>
      <w:bookmarkStart w:id="88" w:name="_Toc116551478"/>
      <w:r w:rsidRPr="000520E9">
        <w:t>1.2 Этиология и патогенез</w:t>
      </w:r>
      <w:bookmarkEnd w:id="78"/>
      <w:bookmarkEnd w:id="79"/>
      <w:bookmarkEnd w:id="80"/>
      <w:bookmarkEnd w:id="81"/>
      <w:bookmarkEnd w:id="82"/>
      <w:bookmarkEnd w:id="83"/>
      <w:bookmarkEnd w:id="84"/>
      <w:bookmarkEnd w:id="85"/>
      <w:bookmarkEnd w:id="86"/>
      <w:bookmarkEnd w:id="87"/>
      <w:bookmarkEnd w:id="88"/>
    </w:p>
    <w:p w14:paraId="1014B930" w14:textId="77777777" w:rsidR="00145743" w:rsidRPr="000520E9" w:rsidRDefault="00145743" w:rsidP="000520E9">
      <w:pPr>
        <w:spacing w:line="360" w:lineRule="auto"/>
        <w:ind w:firstLine="709"/>
        <w:jc w:val="both"/>
        <w:rPr>
          <w:sz w:val="24"/>
          <w:szCs w:val="24"/>
        </w:rPr>
      </w:pPr>
      <w:r w:rsidRPr="000520E9">
        <w:rPr>
          <w:sz w:val="24"/>
          <w:szCs w:val="24"/>
        </w:rPr>
        <w:t xml:space="preserve">В большинстве случаев (более 90%) НС относят к «симптоматическим», </w:t>
      </w:r>
      <w:r w:rsidRPr="000520E9">
        <w:rPr>
          <w:sz w:val="24"/>
          <w:szCs w:val="24"/>
        </w:rPr>
        <w:lastRenderedPageBreak/>
        <w:t>подчеркивая их непосредственную взаимосвязь с этиологическими факторами. Наиболее частые причины развития симптоматических судорог у новорожденных: гипоксически-</w:t>
      </w:r>
      <w:r w:rsidR="00D5367F" w:rsidRPr="000520E9">
        <w:rPr>
          <w:sz w:val="24"/>
          <w:szCs w:val="24"/>
        </w:rPr>
        <w:t>и</w:t>
      </w:r>
      <w:r w:rsidRPr="000520E9">
        <w:rPr>
          <w:sz w:val="24"/>
          <w:szCs w:val="24"/>
        </w:rPr>
        <w:t xml:space="preserve">шемические поражения </w:t>
      </w:r>
      <w:r w:rsidR="00DC5EA2">
        <w:rPr>
          <w:sz w:val="24"/>
          <w:szCs w:val="24"/>
        </w:rPr>
        <w:t>центральной нервной системы (</w:t>
      </w:r>
      <w:r w:rsidRPr="000520E9">
        <w:rPr>
          <w:sz w:val="24"/>
          <w:szCs w:val="24"/>
        </w:rPr>
        <w:t>ЦНС</w:t>
      </w:r>
      <w:r w:rsidR="00DC5EA2">
        <w:rPr>
          <w:sz w:val="24"/>
          <w:szCs w:val="24"/>
        </w:rPr>
        <w:t>)</w:t>
      </w:r>
      <w:r w:rsidRPr="000520E9">
        <w:rPr>
          <w:sz w:val="24"/>
          <w:szCs w:val="24"/>
        </w:rPr>
        <w:t xml:space="preserve"> (40–48%), инфекционные поражения ЦНС (5,5–10,3%), включая бактериальные менингиты (E. </w:t>
      </w:r>
      <w:proofErr w:type="spellStart"/>
      <w:r w:rsidRPr="000520E9">
        <w:rPr>
          <w:sz w:val="24"/>
          <w:szCs w:val="24"/>
        </w:rPr>
        <w:t>coli</w:t>
      </w:r>
      <w:proofErr w:type="spellEnd"/>
      <w:r w:rsidRPr="000520E9">
        <w:rPr>
          <w:sz w:val="24"/>
          <w:szCs w:val="24"/>
        </w:rPr>
        <w:t>, стрептококки группы В, листерии) и вирусные энцефалиты (вирус простого герпеса, энтеровирусы</w:t>
      </w:r>
      <w:r w:rsidR="0098101A" w:rsidRPr="000520E9">
        <w:rPr>
          <w:sz w:val="24"/>
          <w:szCs w:val="24"/>
        </w:rPr>
        <w:t>), а</w:t>
      </w:r>
      <w:r w:rsidRPr="000520E9">
        <w:rPr>
          <w:sz w:val="24"/>
          <w:szCs w:val="24"/>
        </w:rPr>
        <w:t xml:space="preserve"> также метаболические нарушения, в частности, гипогликемия (3–7,5%), </w:t>
      </w:r>
      <w:proofErr w:type="spellStart"/>
      <w:r w:rsidRPr="000520E9">
        <w:rPr>
          <w:sz w:val="24"/>
          <w:szCs w:val="24"/>
        </w:rPr>
        <w:t>гипокальциемия</w:t>
      </w:r>
      <w:proofErr w:type="spellEnd"/>
      <w:r w:rsidRPr="000520E9">
        <w:rPr>
          <w:sz w:val="24"/>
          <w:szCs w:val="24"/>
        </w:rPr>
        <w:t xml:space="preserve"> (2,3–9,0%), </w:t>
      </w:r>
      <w:proofErr w:type="spellStart"/>
      <w:r w:rsidRPr="000520E9">
        <w:rPr>
          <w:sz w:val="24"/>
          <w:szCs w:val="24"/>
        </w:rPr>
        <w:t>гипомагниемия</w:t>
      </w:r>
      <w:proofErr w:type="spellEnd"/>
      <w:r w:rsidRPr="000520E9">
        <w:rPr>
          <w:sz w:val="24"/>
          <w:szCs w:val="24"/>
        </w:rPr>
        <w:t xml:space="preserve">, </w:t>
      </w:r>
      <w:proofErr w:type="spellStart"/>
      <w:r w:rsidRPr="000520E9">
        <w:rPr>
          <w:sz w:val="24"/>
          <w:szCs w:val="24"/>
        </w:rPr>
        <w:t>гипер</w:t>
      </w:r>
      <w:proofErr w:type="spellEnd"/>
      <w:r w:rsidRPr="000520E9">
        <w:rPr>
          <w:sz w:val="24"/>
          <w:szCs w:val="24"/>
        </w:rPr>
        <w:t xml:space="preserve">-/гипонатриемия, </w:t>
      </w:r>
      <w:proofErr w:type="spellStart"/>
      <w:r w:rsidRPr="000520E9">
        <w:rPr>
          <w:sz w:val="24"/>
          <w:szCs w:val="24"/>
        </w:rPr>
        <w:t>пиридоксиновая</w:t>
      </w:r>
      <w:proofErr w:type="spellEnd"/>
      <w:r w:rsidRPr="000520E9">
        <w:rPr>
          <w:sz w:val="24"/>
          <w:szCs w:val="24"/>
        </w:rPr>
        <w:t xml:space="preserve"> зависимость [14].</w:t>
      </w:r>
    </w:p>
    <w:p w14:paraId="06112767" w14:textId="77777777" w:rsidR="00145743" w:rsidRPr="000520E9" w:rsidRDefault="00145743" w:rsidP="000520E9">
      <w:pPr>
        <w:spacing w:line="360" w:lineRule="auto"/>
        <w:ind w:firstLine="709"/>
        <w:jc w:val="both"/>
        <w:rPr>
          <w:sz w:val="24"/>
          <w:szCs w:val="24"/>
        </w:rPr>
      </w:pPr>
      <w:r w:rsidRPr="000520E9">
        <w:rPr>
          <w:sz w:val="24"/>
          <w:szCs w:val="24"/>
        </w:rPr>
        <w:t>Среди других причин – внутричерепные кровоизлияния (</w:t>
      </w:r>
      <w:proofErr w:type="spellStart"/>
      <w:r w:rsidRPr="000520E9">
        <w:rPr>
          <w:sz w:val="24"/>
          <w:szCs w:val="24"/>
        </w:rPr>
        <w:t>субдуральные</w:t>
      </w:r>
      <w:proofErr w:type="spellEnd"/>
      <w:r w:rsidRPr="000520E9">
        <w:rPr>
          <w:sz w:val="24"/>
          <w:szCs w:val="24"/>
        </w:rPr>
        <w:t xml:space="preserve"> и субарахноидальные) травматического генеза у доношенных детей и </w:t>
      </w:r>
      <w:proofErr w:type="spellStart"/>
      <w:r w:rsidRPr="000520E9">
        <w:rPr>
          <w:sz w:val="24"/>
          <w:szCs w:val="24"/>
        </w:rPr>
        <w:t>внутрижелудочковые</w:t>
      </w:r>
      <w:proofErr w:type="spellEnd"/>
      <w:r w:rsidRPr="000520E9">
        <w:rPr>
          <w:sz w:val="24"/>
          <w:szCs w:val="24"/>
        </w:rPr>
        <w:t xml:space="preserve"> и паренхиматозные кровоизлияния гипоксического генеза у недоношенных новорожденных (до 10%), ин</w:t>
      </w:r>
      <w:r w:rsidR="00460D7E" w:rsidRPr="000520E9">
        <w:rPr>
          <w:sz w:val="24"/>
          <w:szCs w:val="24"/>
        </w:rPr>
        <w:t>сульты (до 6%), врожденные ано</w:t>
      </w:r>
      <w:r w:rsidRPr="000520E9">
        <w:rPr>
          <w:sz w:val="24"/>
          <w:szCs w:val="24"/>
        </w:rPr>
        <w:t xml:space="preserve">малии развития ЦНС (до 4%). Редкие причины: токсико-метаболические </w:t>
      </w:r>
      <w:r w:rsidR="00AF29B1" w:rsidRPr="000520E9">
        <w:rPr>
          <w:sz w:val="24"/>
          <w:szCs w:val="24"/>
        </w:rPr>
        <w:t>расстройства (</w:t>
      </w:r>
      <w:proofErr w:type="spellStart"/>
      <w:r w:rsidR="00AF29B1" w:rsidRPr="000520E9">
        <w:rPr>
          <w:sz w:val="24"/>
          <w:szCs w:val="24"/>
        </w:rPr>
        <w:t>билирубиновая</w:t>
      </w:r>
      <w:proofErr w:type="spellEnd"/>
      <w:r w:rsidR="00AF29B1" w:rsidRPr="000520E9">
        <w:rPr>
          <w:sz w:val="24"/>
          <w:szCs w:val="24"/>
        </w:rPr>
        <w:t xml:space="preserve"> эн</w:t>
      </w:r>
      <w:r w:rsidRPr="000520E9">
        <w:rPr>
          <w:sz w:val="24"/>
          <w:szCs w:val="24"/>
        </w:rPr>
        <w:t>цефалопатия, лекарственная токсичность, синдром отмены), наследствен</w:t>
      </w:r>
      <w:r w:rsidR="00AF29B1" w:rsidRPr="000520E9">
        <w:rPr>
          <w:sz w:val="24"/>
          <w:szCs w:val="24"/>
        </w:rPr>
        <w:t>ные заболевания, включая насле</w:t>
      </w:r>
      <w:r w:rsidRPr="000520E9">
        <w:rPr>
          <w:sz w:val="24"/>
          <w:szCs w:val="24"/>
        </w:rPr>
        <w:t xml:space="preserve">дственные нарушения обмена веществ, хромосомные, </w:t>
      </w:r>
      <w:proofErr w:type="spellStart"/>
      <w:r w:rsidRPr="000520E9">
        <w:rPr>
          <w:sz w:val="24"/>
          <w:szCs w:val="24"/>
        </w:rPr>
        <w:t>нейрокожные</w:t>
      </w:r>
      <w:proofErr w:type="spellEnd"/>
      <w:r w:rsidRPr="000520E9">
        <w:rPr>
          <w:sz w:val="24"/>
          <w:szCs w:val="24"/>
        </w:rPr>
        <w:t xml:space="preserve"> синдромы, болезни клеточных органелл (митохондриальные, </w:t>
      </w:r>
      <w:proofErr w:type="spellStart"/>
      <w:r w:rsidRPr="000520E9">
        <w:rPr>
          <w:sz w:val="24"/>
          <w:szCs w:val="24"/>
        </w:rPr>
        <w:t>пероксисомные</w:t>
      </w:r>
      <w:proofErr w:type="spellEnd"/>
      <w:r w:rsidRPr="000520E9">
        <w:rPr>
          <w:sz w:val="24"/>
          <w:szCs w:val="24"/>
        </w:rPr>
        <w:t>) [4, 11, 15].</w:t>
      </w:r>
    </w:p>
    <w:p w14:paraId="5B216066" w14:textId="77777777" w:rsidR="00145743" w:rsidRPr="000520E9" w:rsidRDefault="00145743" w:rsidP="000520E9">
      <w:pPr>
        <w:spacing w:line="360" w:lineRule="auto"/>
        <w:ind w:firstLine="709"/>
        <w:jc w:val="both"/>
        <w:rPr>
          <w:sz w:val="24"/>
          <w:szCs w:val="24"/>
        </w:rPr>
      </w:pPr>
      <w:r w:rsidRPr="000520E9">
        <w:rPr>
          <w:sz w:val="24"/>
          <w:szCs w:val="24"/>
        </w:rPr>
        <w:t>Таким образом, НС могут быть проявлением различных поражений головного мозга у новорожденных. Немаловажное значение для определения их причины имеет вр</w:t>
      </w:r>
      <w:r w:rsidR="00577B3F" w:rsidRPr="000520E9">
        <w:rPr>
          <w:sz w:val="24"/>
          <w:szCs w:val="24"/>
        </w:rPr>
        <w:t>емя возникновения первого прис</w:t>
      </w:r>
      <w:r w:rsidRPr="000520E9">
        <w:rPr>
          <w:sz w:val="24"/>
          <w:szCs w:val="24"/>
        </w:rPr>
        <w:t xml:space="preserve">тупа [15]. НС, развивающиеся в первые 24 часа жизни, и особенно в первые 12 часов, обычно связаны с гипоксически-ишемической энцефалопатией. Следующие по частоте причины – сепсис, менингит и субарахноидальное кровоизлияние, за ними следуют внутриутробная инфекция и родовая травма. Относительно редко в качестве причин выступают прямые эффекты лекарственных препаратов, </w:t>
      </w:r>
      <w:proofErr w:type="spellStart"/>
      <w:r w:rsidRPr="000520E9">
        <w:rPr>
          <w:sz w:val="24"/>
          <w:szCs w:val="24"/>
        </w:rPr>
        <w:t>внутрижелудочковое</w:t>
      </w:r>
      <w:proofErr w:type="spellEnd"/>
      <w:r w:rsidRPr="000520E9">
        <w:rPr>
          <w:sz w:val="24"/>
          <w:szCs w:val="24"/>
        </w:rPr>
        <w:t xml:space="preserve"> кровоизлияние у доношенных новорожденных и </w:t>
      </w:r>
      <w:proofErr w:type="spellStart"/>
      <w:r w:rsidRPr="000520E9">
        <w:rPr>
          <w:sz w:val="24"/>
          <w:szCs w:val="24"/>
        </w:rPr>
        <w:t>пиридоксиновая</w:t>
      </w:r>
      <w:proofErr w:type="spellEnd"/>
      <w:r w:rsidRPr="000520E9">
        <w:rPr>
          <w:sz w:val="24"/>
          <w:szCs w:val="24"/>
        </w:rPr>
        <w:t xml:space="preserve"> зависимость.</w:t>
      </w:r>
    </w:p>
    <w:p w14:paraId="2A7C1BEC" w14:textId="77777777" w:rsidR="00145743" w:rsidRPr="000520E9" w:rsidRDefault="00145743" w:rsidP="000520E9">
      <w:pPr>
        <w:spacing w:line="360" w:lineRule="auto"/>
        <w:ind w:firstLine="709"/>
        <w:jc w:val="both"/>
        <w:rPr>
          <w:sz w:val="24"/>
          <w:szCs w:val="24"/>
        </w:rPr>
      </w:pPr>
      <w:r w:rsidRPr="000520E9">
        <w:rPr>
          <w:sz w:val="24"/>
          <w:szCs w:val="24"/>
        </w:rPr>
        <w:t xml:space="preserve">На протяжении периода от 24 до 72 часов после рождения судороги чаще всего обуславливаются </w:t>
      </w:r>
      <w:proofErr w:type="spellStart"/>
      <w:r w:rsidRPr="000520E9">
        <w:rPr>
          <w:sz w:val="24"/>
          <w:szCs w:val="24"/>
        </w:rPr>
        <w:t>внутрижелудочковыми</w:t>
      </w:r>
      <w:proofErr w:type="spellEnd"/>
      <w:r w:rsidRPr="000520E9">
        <w:rPr>
          <w:sz w:val="24"/>
          <w:szCs w:val="24"/>
        </w:rPr>
        <w:t xml:space="preserve"> кровоизлияниями у недоношенных новорожденных, субарахноидальным кровоизлиянием у крупных доношенных новорожденных, а также сепсисом и менингитом во всех </w:t>
      </w:r>
      <w:proofErr w:type="spellStart"/>
      <w:r w:rsidRPr="000520E9">
        <w:rPr>
          <w:sz w:val="24"/>
          <w:szCs w:val="24"/>
        </w:rPr>
        <w:t>гестационных</w:t>
      </w:r>
      <w:proofErr w:type="spellEnd"/>
      <w:r w:rsidRPr="000520E9">
        <w:rPr>
          <w:sz w:val="24"/>
          <w:szCs w:val="24"/>
        </w:rPr>
        <w:t xml:space="preserve"> группах. Фокальные клонические судороги у новорожденных, родившихся в срок, обычно вызваны инфарктом мозга, внутримозговым кровоизлиянием или венозным тромбозом. Церебральные </w:t>
      </w:r>
      <w:proofErr w:type="spellStart"/>
      <w:r w:rsidRPr="000520E9">
        <w:rPr>
          <w:sz w:val="24"/>
          <w:szCs w:val="24"/>
        </w:rPr>
        <w:t>дисгенезии</w:t>
      </w:r>
      <w:proofErr w:type="spellEnd"/>
      <w:r w:rsidRPr="000520E9">
        <w:rPr>
          <w:sz w:val="24"/>
          <w:szCs w:val="24"/>
        </w:rPr>
        <w:t xml:space="preserve"> могут быть причиной приступов в этот период и продолжают оставаться важной причиной </w:t>
      </w:r>
      <w:proofErr w:type="spellStart"/>
      <w:r w:rsidRPr="000520E9">
        <w:rPr>
          <w:sz w:val="24"/>
          <w:szCs w:val="24"/>
        </w:rPr>
        <w:t>эпилепических</w:t>
      </w:r>
      <w:proofErr w:type="spellEnd"/>
      <w:r w:rsidRPr="000520E9">
        <w:rPr>
          <w:sz w:val="24"/>
          <w:szCs w:val="24"/>
        </w:rPr>
        <w:t xml:space="preserve"> приступов в раннем детском возрасте в целом. Все остальные состояния относятся к числу редких. У новорожденных с аномалиями обмена веществ до начала судорог обычно развивается летаргия.</w:t>
      </w:r>
    </w:p>
    <w:p w14:paraId="7647F1AA" w14:textId="77777777" w:rsidR="00145743" w:rsidRPr="000520E9" w:rsidRDefault="00145743" w:rsidP="000520E9">
      <w:pPr>
        <w:spacing w:line="360" w:lineRule="auto"/>
        <w:ind w:firstLine="709"/>
        <w:jc w:val="both"/>
        <w:rPr>
          <w:sz w:val="24"/>
          <w:szCs w:val="24"/>
        </w:rPr>
      </w:pPr>
      <w:r w:rsidRPr="000520E9">
        <w:rPr>
          <w:sz w:val="24"/>
          <w:szCs w:val="24"/>
        </w:rPr>
        <w:lastRenderedPageBreak/>
        <w:t xml:space="preserve">Спустя </w:t>
      </w:r>
      <w:r w:rsidR="0098101A" w:rsidRPr="000520E9">
        <w:rPr>
          <w:sz w:val="24"/>
          <w:szCs w:val="24"/>
        </w:rPr>
        <w:t>72 часа</w:t>
      </w:r>
      <w:r w:rsidRPr="000520E9">
        <w:rPr>
          <w:sz w:val="24"/>
          <w:szCs w:val="24"/>
        </w:rPr>
        <w:t xml:space="preserve"> после рождения особое внимание следует уде</w:t>
      </w:r>
      <w:r w:rsidR="00EA1228" w:rsidRPr="000520E9">
        <w:rPr>
          <w:sz w:val="24"/>
          <w:szCs w:val="24"/>
        </w:rPr>
        <w:t>лять диагностике врожденных рас</w:t>
      </w:r>
      <w:r w:rsidRPr="000520E9">
        <w:rPr>
          <w:sz w:val="24"/>
          <w:szCs w:val="24"/>
        </w:rPr>
        <w:t xml:space="preserve">стройств метаболизма, особенно </w:t>
      </w:r>
      <w:proofErr w:type="spellStart"/>
      <w:r w:rsidRPr="000520E9">
        <w:rPr>
          <w:sz w:val="24"/>
          <w:szCs w:val="24"/>
        </w:rPr>
        <w:t>аминоацидурий</w:t>
      </w:r>
      <w:proofErr w:type="spellEnd"/>
      <w:r w:rsidRPr="000520E9">
        <w:rPr>
          <w:sz w:val="24"/>
          <w:szCs w:val="24"/>
        </w:rPr>
        <w:t>, поскольку начинается кормление белками и глюкозой. С этой целью применяются скрин</w:t>
      </w:r>
      <w:r w:rsidR="00577B3F" w:rsidRPr="000520E9">
        <w:rPr>
          <w:sz w:val="24"/>
          <w:szCs w:val="24"/>
        </w:rPr>
        <w:t>инговые тесты на врожденные на</w:t>
      </w:r>
      <w:r w:rsidRPr="000520E9">
        <w:rPr>
          <w:sz w:val="24"/>
          <w:szCs w:val="24"/>
        </w:rPr>
        <w:t xml:space="preserve">рушения обмена веществ. Заражение вирусом простого герпеса происходит во время родов, но не манифестирует до второй половины первой недели жизни [15]. Семиотика и патофизиологические механизмы НС. Как и другие судорожные приступы, НС характеризуются </w:t>
      </w:r>
      <w:proofErr w:type="spellStart"/>
      <w:r w:rsidRPr="000520E9">
        <w:rPr>
          <w:sz w:val="24"/>
          <w:szCs w:val="24"/>
        </w:rPr>
        <w:t>пароксизмальностью</w:t>
      </w:r>
      <w:proofErr w:type="spellEnd"/>
      <w:r w:rsidRPr="000520E9">
        <w:rPr>
          <w:sz w:val="24"/>
          <w:szCs w:val="24"/>
        </w:rPr>
        <w:t xml:space="preserve">, стереотипностью, тенденцией к повторению. Одновременно НС обладают клиническими особенностями, отличающими их от </w:t>
      </w:r>
      <w:r w:rsidR="0098101A" w:rsidRPr="000520E9">
        <w:rPr>
          <w:sz w:val="24"/>
          <w:szCs w:val="24"/>
        </w:rPr>
        <w:t>эпилептических приступов</w:t>
      </w:r>
      <w:r w:rsidRPr="000520E9">
        <w:rPr>
          <w:sz w:val="24"/>
          <w:szCs w:val="24"/>
        </w:rPr>
        <w:t xml:space="preserve"> у детей более старших возрастных групп.</w:t>
      </w:r>
    </w:p>
    <w:p w14:paraId="410F0B28" w14:textId="77777777" w:rsidR="00145743" w:rsidRPr="000520E9" w:rsidRDefault="00145743" w:rsidP="000520E9">
      <w:pPr>
        <w:spacing w:line="360" w:lineRule="auto"/>
        <w:ind w:firstLine="709"/>
        <w:jc w:val="both"/>
        <w:rPr>
          <w:sz w:val="24"/>
          <w:szCs w:val="24"/>
        </w:rPr>
      </w:pPr>
      <w:r w:rsidRPr="000520E9">
        <w:rPr>
          <w:sz w:val="24"/>
          <w:szCs w:val="24"/>
        </w:rPr>
        <w:t xml:space="preserve">Судорожные приступы у новорожденных, особенно родившихся недоношенными, характеризуются незавершенностью и не всегда легко отличимы от нормальной активности. Приступы, исходящие из глубоких структур мозга, остаются неразвернутыми из-за отсутствия миелинизированных путей, по которым может распространяться эпиактивность. По той же причине не происходит перехода эпилептической активности из очага в одном полушарии за пределы соседних кортикальных зон и вторичной двусторонней генерализации [1–4, 15]. По этой причине НС могут иметь фрагментарный и неорганизованный характер с необычными паттернами распространения, когда разные конечности вовлекаются одновременно, но асинхронно. Это обусловлено особенностями механизмов </w:t>
      </w:r>
      <w:proofErr w:type="spellStart"/>
      <w:r w:rsidRPr="000520E9">
        <w:rPr>
          <w:sz w:val="24"/>
          <w:szCs w:val="24"/>
        </w:rPr>
        <w:t>эпилептогенеза</w:t>
      </w:r>
      <w:proofErr w:type="spellEnd"/>
      <w:r w:rsidRPr="000520E9">
        <w:rPr>
          <w:sz w:val="24"/>
          <w:szCs w:val="24"/>
        </w:rPr>
        <w:t xml:space="preserve"> в незрелом мозге.</w:t>
      </w:r>
    </w:p>
    <w:p w14:paraId="792BD5DE" w14:textId="77777777" w:rsidR="00145743" w:rsidRPr="000520E9" w:rsidRDefault="00145743" w:rsidP="000520E9">
      <w:pPr>
        <w:spacing w:line="360" w:lineRule="auto"/>
        <w:ind w:firstLine="709"/>
        <w:jc w:val="both"/>
        <w:rPr>
          <w:sz w:val="24"/>
          <w:szCs w:val="24"/>
        </w:rPr>
      </w:pPr>
      <w:r w:rsidRPr="000520E9">
        <w:rPr>
          <w:sz w:val="24"/>
          <w:szCs w:val="24"/>
        </w:rPr>
        <w:t xml:space="preserve">Высокая подверженность приступам незрелого мозга новорожденных может быть связана с преобладанием возбуждающей </w:t>
      </w:r>
      <w:proofErr w:type="spellStart"/>
      <w:r w:rsidRPr="000520E9">
        <w:rPr>
          <w:sz w:val="24"/>
          <w:szCs w:val="24"/>
        </w:rPr>
        <w:t>нейротрансмиссии</w:t>
      </w:r>
      <w:proofErr w:type="spellEnd"/>
      <w:r w:rsidRPr="000520E9">
        <w:rPr>
          <w:sz w:val="24"/>
          <w:szCs w:val="24"/>
        </w:rPr>
        <w:t xml:space="preserve">, задержкой становления ингибирования, деполяризующими/возбуждающими эффектами ГАМК, ионным дисбалансом, разрывом межклеточных связей, незавершенным </w:t>
      </w:r>
      <w:proofErr w:type="spellStart"/>
      <w:r w:rsidRPr="000520E9">
        <w:rPr>
          <w:sz w:val="24"/>
          <w:szCs w:val="24"/>
        </w:rPr>
        <w:t>синаптогенезом</w:t>
      </w:r>
      <w:proofErr w:type="spellEnd"/>
      <w:r w:rsidRPr="000520E9">
        <w:rPr>
          <w:sz w:val="24"/>
          <w:szCs w:val="24"/>
        </w:rPr>
        <w:t xml:space="preserve"> и </w:t>
      </w:r>
      <w:proofErr w:type="spellStart"/>
      <w:r w:rsidRPr="000520E9">
        <w:rPr>
          <w:sz w:val="24"/>
          <w:szCs w:val="24"/>
        </w:rPr>
        <w:t>миелинизацией</w:t>
      </w:r>
      <w:proofErr w:type="spellEnd"/>
      <w:r w:rsidRPr="000520E9">
        <w:rPr>
          <w:sz w:val="24"/>
          <w:szCs w:val="24"/>
        </w:rPr>
        <w:t xml:space="preserve"> [16].</w:t>
      </w:r>
    </w:p>
    <w:p w14:paraId="21B8ABC6" w14:textId="77777777" w:rsidR="00145743" w:rsidRPr="000520E9" w:rsidRDefault="00145743" w:rsidP="000520E9">
      <w:pPr>
        <w:spacing w:line="360" w:lineRule="auto"/>
        <w:ind w:firstLine="709"/>
        <w:jc w:val="both"/>
        <w:rPr>
          <w:sz w:val="24"/>
          <w:szCs w:val="24"/>
        </w:rPr>
      </w:pPr>
      <w:r w:rsidRPr="000520E9">
        <w:rPr>
          <w:sz w:val="24"/>
          <w:szCs w:val="24"/>
        </w:rPr>
        <w:t xml:space="preserve">Дополнительное отличие НС от эпилептических приступов у детей более старших возрастных групп связано с существенной ролью </w:t>
      </w:r>
      <w:proofErr w:type="spellStart"/>
      <w:r w:rsidRPr="000520E9">
        <w:rPr>
          <w:sz w:val="24"/>
          <w:szCs w:val="24"/>
        </w:rPr>
        <w:t>неэпилептических</w:t>
      </w:r>
      <w:proofErr w:type="spellEnd"/>
      <w:r w:rsidRPr="000520E9">
        <w:rPr>
          <w:sz w:val="24"/>
          <w:szCs w:val="24"/>
        </w:rPr>
        <w:t xml:space="preserve"> механизмов в развитии судорог, то есть развитие НС может быть связано как с механизмами </w:t>
      </w:r>
      <w:proofErr w:type="spellStart"/>
      <w:r w:rsidRPr="000520E9">
        <w:rPr>
          <w:sz w:val="24"/>
          <w:szCs w:val="24"/>
        </w:rPr>
        <w:t>эпилептогенеза</w:t>
      </w:r>
      <w:proofErr w:type="spellEnd"/>
      <w:r w:rsidRPr="000520E9">
        <w:rPr>
          <w:sz w:val="24"/>
          <w:szCs w:val="24"/>
        </w:rPr>
        <w:t>, так и с друг</w:t>
      </w:r>
      <w:r w:rsidR="00396174" w:rsidRPr="000520E9">
        <w:rPr>
          <w:sz w:val="24"/>
          <w:szCs w:val="24"/>
        </w:rPr>
        <w:t>ими патофизиологическими факто</w:t>
      </w:r>
      <w:r w:rsidRPr="000520E9">
        <w:rPr>
          <w:sz w:val="24"/>
          <w:szCs w:val="24"/>
        </w:rPr>
        <w:t>рами. Эти факторы обычно обозначают как «феномен высвобождения стволовых структур», вызванный их растормаживанием в результате поражения коры, и «реакции двигательных автоматизмов».</w:t>
      </w:r>
    </w:p>
    <w:p w14:paraId="44A283CD" w14:textId="77777777" w:rsidR="00924A7C" w:rsidRDefault="00145743" w:rsidP="000520E9">
      <w:pPr>
        <w:spacing w:line="360" w:lineRule="auto"/>
        <w:ind w:firstLine="709"/>
        <w:jc w:val="both"/>
        <w:rPr>
          <w:sz w:val="24"/>
          <w:szCs w:val="24"/>
        </w:rPr>
      </w:pPr>
      <w:r w:rsidRPr="000520E9">
        <w:rPr>
          <w:sz w:val="24"/>
          <w:szCs w:val="24"/>
        </w:rPr>
        <w:t xml:space="preserve">Судороги новорожденных отличаются по своей семиологии от приступов, возникающих в другие возрастные периоды. Наиболее часто они имеют атипичный, фрагментарный характер (стертый, абортивный, «минимальный»), что ведет к </w:t>
      </w:r>
      <w:proofErr w:type="spellStart"/>
      <w:r w:rsidRPr="000520E9">
        <w:rPr>
          <w:sz w:val="24"/>
          <w:szCs w:val="24"/>
        </w:rPr>
        <w:t>гиподиагностике</w:t>
      </w:r>
      <w:proofErr w:type="spellEnd"/>
      <w:r w:rsidRPr="000520E9">
        <w:rPr>
          <w:sz w:val="24"/>
          <w:szCs w:val="24"/>
        </w:rPr>
        <w:t>, особенно у</w:t>
      </w:r>
      <w:r w:rsidR="00AA6067" w:rsidRPr="000520E9">
        <w:rPr>
          <w:sz w:val="24"/>
          <w:szCs w:val="24"/>
        </w:rPr>
        <w:t xml:space="preserve"> недоношенных детей [3, 4]. </w:t>
      </w:r>
      <w:r w:rsidRPr="000520E9">
        <w:rPr>
          <w:sz w:val="24"/>
          <w:szCs w:val="24"/>
        </w:rPr>
        <w:t xml:space="preserve">Их бывает сложно отличить от </w:t>
      </w:r>
      <w:r w:rsidRPr="000520E9">
        <w:rPr>
          <w:sz w:val="24"/>
          <w:szCs w:val="24"/>
        </w:rPr>
        <w:lastRenderedPageBreak/>
        <w:t xml:space="preserve">физиологической двигательной активности в </w:t>
      </w:r>
      <w:proofErr w:type="spellStart"/>
      <w:r w:rsidRPr="000520E9">
        <w:rPr>
          <w:sz w:val="24"/>
          <w:szCs w:val="24"/>
        </w:rPr>
        <w:t>интериктальном</w:t>
      </w:r>
      <w:proofErr w:type="spellEnd"/>
      <w:r w:rsidRPr="000520E9">
        <w:rPr>
          <w:sz w:val="24"/>
          <w:szCs w:val="24"/>
        </w:rPr>
        <w:t xml:space="preserve"> периоде или двигательных</w:t>
      </w:r>
      <w:r w:rsidR="00AA6067" w:rsidRPr="000520E9">
        <w:rPr>
          <w:sz w:val="24"/>
          <w:szCs w:val="24"/>
        </w:rPr>
        <w:t xml:space="preserve"> феноменов </w:t>
      </w:r>
      <w:proofErr w:type="spellStart"/>
      <w:r w:rsidR="00AA6067" w:rsidRPr="000520E9">
        <w:rPr>
          <w:sz w:val="24"/>
          <w:szCs w:val="24"/>
        </w:rPr>
        <w:t>неэпилептичекой</w:t>
      </w:r>
      <w:proofErr w:type="spellEnd"/>
      <w:r w:rsidR="00AA6067" w:rsidRPr="000520E9">
        <w:rPr>
          <w:sz w:val="24"/>
          <w:szCs w:val="24"/>
        </w:rPr>
        <w:t xml:space="preserve"> при</w:t>
      </w:r>
      <w:r w:rsidRPr="000520E9">
        <w:rPr>
          <w:sz w:val="24"/>
          <w:szCs w:val="24"/>
        </w:rPr>
        <w:t xml:space="preserve">роды. Для неонатального периода не характерно развитие генерализованных тонико-клонических приступов, а также </w:t>
      </w:r>
      <w:proofErr w:type="spellStart"/>
      <w:r w:rsidRPr="000520E9">
        <w:rPr>
          <w:sz w:val="24"/>
          <w:szCs w:val="24"/>
        </w:rPr>
        <w:t>постиктальных</w:t>
      </w:r>
      <w:proofErr w:type="spellEnd"/>
      <w:r w:rsidRPr="000520E9">
        <w:rPr>
          <w:sz w:val="24"/>
          <w:szCs w:val="24"/>
        </w:rPr>
        <w:t xml:space="preserve"> нарушений, которые отмечают у детей более старшего возраста [1, 17].</w:t>
      </w:r>
    </w:p>
    <w:p w14:paraId="29A72425" w14:textId="36ABA82B" w:rsidR="000520E9" w:rsidRDefault="000520E9" w:rsidP="000520E9">
      <w:pPr>
        <w:spacing w:line="360" w:lineRule="auto"/>
        <w:ind w:firstLine="709"/>
        <w:jc w:val="right"/>
        <w:rPr>
          <w:sz w:val="24"/>
          <w:szCs w:val="24"/>
        </w:rPr>
      </w:pPr>
      <w:r>
        <w:rPr>
          <w:sz w:val="24"/>
          <w:szCs w:val="24"/>
        </w:rPr>
        <w:t>Таблица 1</w:t>
      </w:r>
    </w:p>
    <w:p w14:paraId="0C225CA9" w14:textId="77777777" w:rsidR="000520E9" w:rsidRDefault="000520E9" w:rsidP="000520E9">
      <w:pPr>
        <w:spacing w:line="360" w:lineRule="auto"/>
        <w:ind w:firstLine="709"/>
        <w:jc w:val="center"/>
        <w:rPr>
          <w:b/>
          <w:bCs/>
          <w:sz w:val="24"/>
          <w:szCs w:val="24"/>
        </w:rPr>
      </w:pPr>
      <w:r w:rsidRPr="000520E9">
        <w:rPr>
          <w:b/>
          <w:bCs/>
          <w:sz w:val="24"/>
          <w:szCs w:val="24"/>
        </w:rPr>
        <w:t>Этиологическая структура 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88"/>
        <w:gridCol w:w="3188"/>
      </w:tblGrid>
      <w:tr w:rsidR="000520E9" w:rsidRPr="000520E9" w14:paraId="1043EB87" w14:textId="77777777" w:rsidTr="000520E9">
        <w:tc>
          <w:tcPr>
            <w:tcW w:w="3188" w:type="dxa"/>
            <w:vMerge w:val="restart"/>
            <w:shd w:val="clear" w:color="auto" w:fill="auto"/>
          </w:tcPr>
          <w:p w14:paraId="1D49823C" w14:textId="77777777" w:rsidR="000520E9" w:rsidRPr="000520E9" w:rsidRDefault="000520E9" w:rsidP="00B23CAC">
            <w:pPr>
              <w:rPr>
                <w:sz w:val="24"/>
                <w:szCs w:val="24"/>
              </w:rPr>
            </w:pPr>
            <w:r w:rsidRPr="000520E9">
              <w:rPr>
                <w:sz w:val="24"/>
                <w:szCs w:val="24"/>
              </w:rPr>
              <w:t>Идиопатические НС</w:t>
            </w:r>
          </w:p>
          <w:p w14:paraId="2815EC2C" w14:textId="77777777" w:rsidR="000520E9" w:rsidRPr="000520E9" w:rsidRDefault="000520E9" w:rsidP="00B23CAC">
            <w:pPr>
              <w:rPr>
                <w:sz w:val="24"/>
                <w:szCs w:val="24"/>
              </w:rPr>
            </w:pPr>
            <w:r w:rsidRPr="000520E9">
              <w:rPr>
                <w:sz w:val="24"/>
                <w:szCs w:val="24"/>
              </w:rPr>
              <w:t>(нозологически самостоятельные эпилептические синдромы)</w:t>
            </w:r>
          </w:p>
        </w:tc>
        <w:tc>
          <w:tcPr>
            <w:tcW w:w="6376" w:type="dxa"/>
            <w:gridSpan w:val="2"/>
            <w:shd w:val="clear" w:color="auto" w:fill="auto"/>
          </w:tcPr>
          <w:p w14:paraId="6C122C8C" w14:textId="77777777" w:rsidR="000520E9" w:rsidRPr="000520E9" w:rsidRDefault="000520E9" w:rsidP="00B23CAC">
            <w:pPr>
              <w:rPr>
                <w:sz w:val="24"/>
                <w:szCs w:val="24"/>
              </w:rPr>
            </w:pPr>
            <w:r w:rsidRPr="000520E9">
              <w:rPr>
                <w:sz w:val="24"/>
                <w:szCs w:val="24"/>
              </w:rPr>
              <w:t>Симптоматические неонатальные судороги</w:t>
            </w:r>
          </w:p>
        </w:tc>
      </w:tr>
      <w:tr w:rsidR="000520E9" w:rsidRPr="000520E9" w14:paraId="30C33424" w14:textId="77777777" w:rsidTr="000520E9">
        <w:tc>
          <w:tcPr>
            <w:tcW w:w="3188" w:type="dxa"/>
            <w:vMerge/>
            <w:shd w:val="clear" w:color="auto" w:fill="auto"/>
          </w:tcPr>
          <w:p w14:paraId="18AF467A" w14:textId="77777777" w:rsidR="000520E9" w:rsidRPr="000520E9" w:rsidRDefault="000520E9" w:rsidP="00B23CAC">
            <w:pPr>
              <w:rPr>
                <w:sz w:val="24"/>
                <w:szCs w:val="24"/>
              </w:rPr>
            </w:pPr>
          </w:p>
        </w:tc>
        <w:tc>
          <w:tcPr>
            <w:tcW w:w="3188" w:type="dxa"/>
            <w:shd w:val="clear" w:color="auto" w:fill="auto"/>
          </w:tcPr>
          <w:p w14:paraId="172F8526" w14:textId="77777777" w:rsidR="000520E9" w:rsidRPr="000520E9" w:rsidRDefault="000520E9" w:rsidP="00B23CAC">
            <w:pPr>
              <w:rPr>
                <w:sz w:val="24"/>
                <w:szCs w:val="24"/>
              </w:rPr>
            </w:pPr>
            <w:proofErr w:type="spellStart"/>
            <w:r w:rsidRPr="000520E9">
              <w:rPr>
                <w:sz w:val="24"/>
                <w:szCs w:val="24"/>
              </w:rPr>
              <w:t>Интрацеребральные</w:t>
            </w:r>
            <w:proofErr w:type="spellEnd"/>
            <w:r w:rsidRPr="000520E9">
              <w:rPr>
                <w:sz w:val="24"/>
                <w:szCs w:val="24"/>
              </w:rPr>
              <w:t xml:space="preserve"> причины</w:t>
            </w:r>
          </w:p>
        </w:tc>
        <w:tc>
          <w:tcPr>
            <w:tcW w:w="3188" w:type="dxa"/>
            <w:shd w:val="clear" w:color="auto" w:fill="auto"/>
          </w:tcPr>
          <w:p w14:paraId="1513B995" w14:textId="77777777" w:rsidR="000520E9" w:rsidRPr="000520E9" w:rsidRDefault="000520E9" w:rsidP="00B23CAC">
            <w:pPr>
              <w:rPr>
                <w:sz w:val="24"/>
                <w:szCs w:val="24"/>
              </w:rPr>
            </w:pPr>
            <w:proofErr w:type="spellStart"/>
            <w:r w:rsidRPr="000520E9">
              <w:rPr>
                <w:sz w:val="24"/>
                <w:szCs w:val="24"/>
              </w:rPr>
              <w:t>Экстрацеребральные</w:t>
            </w:r>
            <w:proofErr w:type="spellEnd"/>
            <w:r w:rsidRPr="000520E9">
              <w:rPr>
                <w:sz w:val="24"/>
                <w:szCs w:val="24"/>
              </w:rPr>
              <w:t xml:space="preserve"> причины</w:t>
            </w:r>
          </w:p>
        </w:tc>
      </w:tr>
      <w:tr w:rsidR="00B23CAC" w:rsidRPr="000520E9" w14:paraId="000097FD" w14:textId="77777777" w:rsidTr="00DC5EA2">
        <w:trPr>
          <w:trHeight w:val="4554"/>
        </w:trPr>
        <w:tc>
          <w:tcPr>
            <w:tcW w:w="3188" w:type="dxa"/>
            <w:shd w:val="clear" w:color="auto" w:fill="auto"/>
          </w:tcPr>
          <w:p w14:paraId="4BB40698" w14:textId="77777777" w:rsidR="00B23CAC" w:rsidRPr="000520E9" w:rsidRDefault="00B23CAC" w:rsidP="00B23CAC">
            <w:pPr>
              <w:rPr>
                <w:sz w:val="24"/>
                <w:szCs w:val="24"/>
              </w:rPr>
            </w:pPr>
            <w:r w:rsidRPr="000520E9">
              <w:rPr>
                <w:sz w:val="24"/>
                <w:szCs w:val="24"/>
              </w:rPr>
              <w:t>1. Доброкачественные семейные неонатальные судороги.</w:t>
            </w:r>
          </w:p>
          <w:p w14:paraId="546DD3ED" w14:textId="77777777" w:rsidR="00B23CAC" w:rsidRPr="000520E9" w:rsidRDefault="00B23CAC" w:rsidP="00B23CAC">
            <w:pPr>
              <w:rPr>
                <w:sz w:val="24"/>
                <w:szCs w:val="24"/>
              </w:rPr>
            </w:pPr>
            <w:r w:rsidRPr="000520E9">
              <w:rPr>
                <w:sz w:val="24"/>
                <w:szCs w:val="24"/>
              </w:rPr>
              <w:t>2. Доброкачественные идиопатические неонатальные судороги («припадки пятого дня»).</w:t>
            </w:r>
          </w:p>
          <w:p w14:paraId="14681BB8" w14:textId="77777777" w:rsidR="00B23CAC" w:rsidRPr="000520E9" w:rsidRDefault="00B23CAC" w:rsidP="00B23CAC">
            <w:pPr>
              <w:rPr>
                <w:sz w:val="24"/>
                <w:szCs w:val="24"/>
              </w:rPr>
            </w:pPr>
            <w:r w:rsidRPr="000520E9">
              <w:rPr>
                <w:sz w:val="24"/>
                <w:szCs w:val="24"/>
              </w:rPr>
              <w:t xml:space="preserve">3. Ранняя </w:t>
            </w:r>
            <w:proofErr w:type="spellStart"/>
            <w:r w:rsidRPr="000520E9">
              <w:rPr>
                <w:sz w:val="24"/>
                <w:szCs w:val="24"/>
              </w:rPr>
              <w:t>миоклоническая</w:t>
            </w:r>
            <w:proofErr w:type="spellEnd"/>
            <w:r w:rsidRPr="000520E9">
              <w:rPr>
                <w:sz w:val="24"/>
                <w:szCs w:val="24"/>
              </w:rPr>
              <w:t xml:space="preserve"> энцефалопатия.</w:t>
            </w:r>
          </w:p>
          <w:p w14:paraId="78FC158B" w14:textId="77777777" w:rsidR="00B23CAC" w:rsidRPr="000520E9" w:rsidRDefault="00B23CAC" w:rsidP="00B23CAC">
            <w:pPr>
              <w:rPr>
                <w:sz w:val="24"/>
                <w:szCs w:val="24"/>
              </w:rPr>
            </w:pPr>
            <w:r w:rsidRPr="000520E9">
              <w:rPr>
                <w:sz w:val="24"/>
                <w:szCs w:val="24"/>
              </w:rPr>
              <w:t>4. Ранняя инфантильная эпилептическая энцефалопатия (</w:t>
            </w:r>
            <w:r>
              <w:rPr>
                <w:sz w:val="24"/>
                <w:szCs w:val="24"/>
              </w:rPr>
              <w:t xml:space="preserve">синдром </w:t>
            </w:r>
            <w:proofErr w:type="spellStart"/>
            <w:r>
              <w:rPr>
                <w:sz w:val="24"/>
                <w:szCs w:val="24"/>
              </w:rPr>
              <w:t>Отохара</w:t>
            </w:r>
            <w:proofErr w:type="spellEnd"/>
            <w:r>
              <w:rPr>
                <w:sz w:val="24"/>
                <w:szCs w:val="24"/>
              </w:rPr>
              <w:t>).</w:t>
            </w:r>
          </w:p>
          <w:p w14:paraId="79D35C12" w14:textId="77777777" w:rsidR="00B23CAC" w:rsidRPr="000520E9" w:rsidRDefault="00B23CAC" w:rsidP="00B23CAC">
            <w:pPr>
              <w:rPr>
                <w:sz w:val="24"/>
                <w:szCs w:val="24"/>
              </w:rPr>
            </w:pPr>
            <w:r w:rsidRPr="00B23CAC">
              <w:rPr>
                <w:sz w:val="24"/>
                <w:szCs w:val="24"/>
              </w:rPr>
              <w:t>5. Мигрирующая парциальная эпилепсия детей раннего возраста</w:t>
            </w:r>
            <w:r>
              <w:rPr>
                <w:sz w:val="24"/>
                <w:szCs w:val="24"/>
              </w:rPr>
              <w:t>.</w:t>
            </w:r>
          </w:p>
        </w:tc>
        <w:tc>
          <w:tcPr>
            <w:tcW w:w="3188" w:type="dxa"/>
            <w:shd w:val="clear" w:color="auto" w:fill="auto"/>
          </w:tcPr>
          <w:p w14:paraId="3C801201" w14:textId="77777777" w:rsidR="00B23CAC" w:rsidRPr="000520E9" w:rsidRDefault="00B23CAC" w:rsidP="00B23CAC">
            <w:pPr>
              <w:rPr>
                <w:sz w:val="24"/>
                <w:szCs w:val="24"/>
              </w:rPr>
            </w:pPr>
            <w:r>
              <w:rPr>
                <w:sz w:val="24"/>
                <w:szCs w:val="24"/>
              </w:rPr>
              <w:t>1. Гипоксически-ишемическая энцефалопатия.</w:t>
            </w:r>
          </w:p>
          <w:p w14:paraId="183F86C2" w14:textId="77777777" w:rsidR="00B23CAC" w:rsidRPr="000520E9" w:rsidRDefault="00B23CAC" w:rsidP="00B23CAC">
            <w:pPr>
              <w:rPr>
                <w:sz w:val="24"/>
                <w:szCs w:val="24"/>
              </w:rPr>
            </w:pPr>
            <w:r>
              <w:rPr>
                <w:sz w:val="24"/>
                <w:szCs w:val="24"/>
              </w:rPr>
              <w:t>2. Внутричерепные кровоизлияния.</w:t>
            </w:r>
          </w:p>
          <w:p w14:paraId="58218483" w14:textId="77777777" w:rsidR="00B23CAC" w:rsidRPr="00B23CAC" w:rsidRDefault="00B23CAC" w:rsidP="00B23CAC">
            <w:pPr>
              <w:rPr>
                <w:sz w:val="24"/>
                <w:szCs w:val="24"/>
              </w:rPr>
            </w:pPr>
            <w:r>
              <w:rPr>
                <w:sz w:val="24"/>
                <w:szCs w:val="24"/>
              </w:rPr>
              <w:t xml:space="preserve">3. </w:t>
            </w:r>
            <w:r>
              <w:rPr>
                <w:sz w:val="24"/>
                <w:szCs w:val="24"/>
                <w:lang w:val="en-US"/>
              </w:rPr>
              <w:t>TORCH</w:t>
            </w:r>
            <w:r>
              <w:rPr>
                <w:sz w:val="24"/>
                <w:szCs w:val="24"/>
              </w:rPr>
              <w:t>, бактериальный менингит.</w:t>
            </w:r>
          </w:p>
          <w:p w14:paraId="18E56CBC" w14:textId="77777777" w:rsidR="00B23CAC" w:rsidRPr="000520E9" w:rsidRDefault="00B23CAC" w:rsidP="00B23CAC">
            <w:pPr>
              <w:rPr>
                <w:sz w:val="24"/>
                <w:szCs w:val="24"/>
              </w:rPr>
            </w:pPr>
            <w:r>
              <w:rPr>
                <w:sz w:val="24"/>
                <w:szCs w:val="24"/>
              </w:rPr>
              <w:t>4. Церебральные мальформации.</w:t>
            </w:r>
          </w:p>
          <w:p w14:paraId="3489254A" w14:textId="77777777" w:rsidR="00B23CAC" w:rsidRDefault="00B23CAC" w:rsidP="00B23CAC">
            <w:pPr>
              <w:rPr>
                <w:sz w:val="24"/>
                <w:szCs w:val="24"/>
              </w:rPr>
            </w:pPr>
            <w:r w:rsidRPr="00B23CAC">
              <w:rPr>
                <w:sz w:val="24"/>
                <w:szCs w:val="24"/>
              </w:rPr>
              <w:t>5. Хромосомные синдромы</w:t>
            </w:r>
            <w:r>
              <w:rPr>
                <w:sz w:val="24"/>
                <w:szCs w:val="24"/>
              </w:rPr>
              <w:t>.</w:t>
            </w:r>
          </w:p>
          <w:p w14:paraId="0C685C2E" w14:textId="77777777" w:rsidR="00B23CAC" w:rsidRDefault="00B23CAC" w:rsidP="00B23CAC">
            <w:pPr>
              <w:rPr>
                <w:sz w:val="24"/>
                <w:szCs w:val="24"/>
              </w:rPr>
            </w:pPr>
            <w:r>
              <w:rPr>
                <w:sz w:val="24"/>
                <w:szCs w:val="24"/>
              </w:rPr>
              <w:t xml:space="preserve">6. Наследственные </w:t>
            </w:r>
            <w:proofErr w:type="spellStart"/>
            <w:r>
              <w:rPr>
                <w:sz w:val="24"/>
                <w:szCs w:val="24"/>
              </w:rPr>
              <w:t>нейрокутанные</w:t>
            </w:r>
            <w:proofErr w:type="spellEnd"/>
            <w:r>
              <w:rPr>
                <w:sz w:val="24"/>
                <w:szCs w:val="24"/>
              </w:rPr>
              <w:t xml:space="preserve"> синдромы (</w:t>
            </w:r>
            <w:proofErr w:type="spellStart"/>
            <w:r>
              <w:rPr>
                <w:sz w:val="24"/>
                <w:szCs w:val="24"/>
              </w:rPr>
              <w:t>нейрофакоматозы</w:t>
            </w:r>
            <w:proofErr w:type="spellEnd"/>
            <w:r>
              <w:rPr>
                <w:sz w:val="24"/>
                <w:szCs w:val="24"/>
              </w:rPr>
              <w:t>).</w:t>
            </w:r>
          </w:p>
          <w:p w14:paraId="1AA51174" w14:textId="77777777" w:rsidR="00B23CAC" w:rsidRPr="000520E9" w:rsidRDefault="00B23CAC" w:rsidP="00B23CAC">
            <w:pPr>
              <w:rPr>
                <w:sz w:val="24"/>
                <w:szCs w:val="24"/>
              </w:rPr>
            </w:pPr>
            <w:r>
              <w:rPr>
                <w:sz w:val="24"/>
                <w:szCs w:val="24"/>
              </w:rPr>
              <w:t>7. Опухоль.</w:t>
            </w:r>
          </w:p>
        </w:tc>
        <w:tc>
          <w:tcPr>
            <w:tcW w:w="3188" w:type="dxa"/>
            <w:shd w:val="clear" w:color="auto" w:fill="auto"/>
          </w:tcPr>
          <w:p w14:paraId="499B4038" w14:textId="77777777" w:rsidR="00B23CAC" w:rsidRDefault="00B23CAC" w:rsidP="00B23CAC">
            <w:pPr>
              <w:rPr>
                <w:sz w:val="24"/>
                <w:szCs w:val="24"/>
              </w:rPr>
            </w:pPr>
            <w:r>
              <w:rPr>
                <w:sz w:val="24"/>
                <w:szCs w:val="24"/>
              </w:rPr>
              <w:t>1. Метаболические:</w:t>
            </w:r>
          </w:p>
          <w:p w14:paraId="63FB7D35" w14:textId="77777777" w:rsidR="00B23CAC" w:rsidRDefault="00B23CAC" w:rsidP="00B23CAC">
            <w:pPr>
              <w:rPr>
                <w:sz w:val="24"/>
                <w:szCs w:val="24"/>
              </w:rPr>
            </w:pPr>
            <w:r>
              <w:rPr>
                <w:sz w:val="24"/>
                <w:szCs w:val="24"/>
              </w:rPr>
              <w:t xml:space="preserve">– </w:t>
            </w:r>
            <w:proofErr w:type="spellStart"/>
            <w:r>
              <w:rPr>
                <w:sz w:val="24"/>
                <w:szCs w:val="24"/>
              </w:rPr>
              <w:t>гипокальциемия</w:t>
            </w:r>
            <w:proofErr w:type="spellEnd"/>
            <w:r>
              <w:rPr>
                <w:sz w:val="24"/>
                <w:szCs w:val="24"/>
              </w:rPr>
              <w:t>;</w:t>
            </w:r>
          </w:p>
          <w:p w14:paraId="41FF446D" w14:textId="77777777" w:rsidR="00B23CAC" w:rsidRDefault="00B23CAC" w:rsidP="00B23CAC">
            <w:pPr>
              <w:rPr>
                <w:sz w:val="24"/>
                <w:szCs w:val="24"/>
              </w:rPr>
            </w:pPr>
            <w:r>
              <w:rPr>
                <w:sz w:val="24"/>
                <w:szCs w:val="24"/>
              </w:rPr>
              <w:t>– гипогликемия;</w:t>
            </w:r>
          </w:p>
          <w:p w14:paraId="78F0F232" w14:textId="77777777" w:rsidR="00B23CAC" w:rsidRDefault="00B23CAC" w:rsidP="00B23CAC">
            <w:pPr>
              <w:rPr>
                <w:sz w:val="24"/>
                <w:szCs w:val="24"/>
              </w:rPr>
            </w:pPr>
            <w:r>
              <w:rPr>
                <w:sz w:val="24"/>
                <w:szCs w:val="24"/>
              </w:rPr>
              <w:t xml:space="preserve">– </w:t>
            </w:r>
            <w:proofErr w:type="spellStart"/>
            <w:r>
              <w:rPr>
                <w:sz w:val="24"/>
                <w:szCs w:val="24"/>
              </w:rPr>
              <w:t>гипо</w:t>
            </w:r>
            <w:proofErr w:type="spellEnd"/>
            <w:r>
              <w:rPr>
                <w:sz w:val="24"/>
                <w:szCs w:val="24"/>
              </w:rPr>
              <w:t>-/гипернатриемия;</w:t>
            </w:r>
          </w:p>
          <w:p w14:paraId="4E8857E2" w14:textId="77777777" w:rsidR="00B23CAC" w:rsidRDefault="00B23CAC" w:rsidP="00B23CAC">
            <w:pPr>
              <w:rPr>
                <w:sz w:val="24"/>
                <w:szCs w:val="24"/>
              </w:rPr>
            </w:pPr>
            <w:r>
              <w:rPr>
                <w:sz w:val="24"/>
                <w:szCs w:val="24"/>
              </w:rPr>
              <w:t xml:space="preserve">– </w:t>
            </w:r>
            <w:proofErr w:type="spellStart"/>
            <w:r>
              <w:rPr>
                <w:sz w:val="24"/>
                <w:szCs w:val="24"/>
              </w:rPr>
              <w:t>гипомагнезиемия</w:t>
            </w:r>
            <w:proofErr w:type="spellEnd"/>
            <w:r>
              <w:rPr>
                <w:sz w:val="24"/>
                <w:szCs w:val="24"/>
              </w:rPr>
              <w:t>.</w:t>
            </w:r>
          </w:p>
          <w:p w14:paraId="5FA04C58" w14:textId="77777777" w:rsidR="00B23CAC" w:rsidRDefault="00B23CAC" w:rsidP="00B23CAC">
            <w:pPr>
              <w:rPr>
                <w:sz w:val="24"/>
                <w:szCs w:val="24"/>
              </w:rPr>
            </w:pPr>
            <w:r>
              <w:rPr>
                <w:sz w:val="24"/>
                <w:szCs w:val="24"/>
              </w:rPr>
              <w:t>2. Врожденные нарушения метаболизма:</w:t>
            </w:r>
          </w:p>
          <w:p w14:paraId="239DC49B" w14:textId="77777777" w:rsidR="00B23CAC" w:rsidRDefault="00B23CAC" w:rsidP="00B23CAC">
            <w:pPr>
              <w:rPr>
                <w:sz w:val="24"/>
                <w:szCs w:val="24"/>
              </w:rPr>
            </w:pPr>
            <w:r>
              <w:rPr>
                <w:sz w:val="24"/>
                <w:szCs w:val="24"/>
              </w:rPr>
              <w:t xml:space="preserve">– </w:t>
            </w:r>
            <w:proofErr w:type="spellStart"/>
            <w:r>
              <w:rPr>
                <w:sz w:val="24"/>
                <w:szCs w:val="24"/>
              </w:rPr>
              <w:t>аминоацидопатии</w:t>
            </w:r>
            <w:proofErr w:type="spellEnd"/>
            <w:r>
              <w:rPr>
                <w:sz w:val="24"/>
                <w:szCs w:val="24"/>
              </w:rPr>
              <w:t>;</w:t>
            </w:r>
          </w:p>
          <w:p w14:paraId="768C32B7" w14:textId="77777777" w:rsidR="00B23CAC" w:rsidRDefault="00B23CAC" w:rsidP="00B23CAC">
            <w:pPr>
              <w:rPr>
                <w:sz w:val="24"/>
                <w:szCs w:val="24"/>
              </w:rPr>
            </w:pPr>
            <w:r>
              <w:rPr>
                <w:sz w:val="24"/>
                <w:szCs w:val="24"/>
              </w:rPr>
              <w:t xml:space="preserve">– органические </w:t>
            </w:r>
            <w:proofErr w:type="spellStart"/>
            <w:r>
              <w:rPr>
                <w:sz w:val="24"/>
                <w:szCs w:val="24"/>
              </w:rPr>
              <w:t>ацидурии</w:t>
            </w:r>
            <w:proofErr w:type="spellEnd"/>
            <w:r>
              <w:rPr>
                <w:sz w:val="24"/>
                <w:szCs w:val="24"/>
              </w:rPr>
              <w:t>;</w:t>
            </w:r>
          </w:p>
          <w:p w14:paraId="7B829076" w14:textId="77777777" w:rsidR="00B23CAC" w:rsidRDefault="00B23CAC" w:rsidP="00B23CAC">
            <w:pPr>
              <w:rPr>
                <w:sz w:val="24"/>
                <w:szCs w:val="24"/>
              </w:rPr>
            </w:pPr>
            <w:r>
              <w:rPr>
                <w:sz w:val="24"/>
                <w:szCs w:val="24"/>
              </w:rPr>
              <w:t xml:space="preserve">– митохондриальные </w:t>
            </w:r>
            <w:proofErr w:type="spellStart"/>
            <w:r>
              <w:rPr>
                <w:sz w:val="24"/>
                <w:szCs w:val="24"/>
              </w:rPr>
              <w:t>энцефаломиопатии</w:t>
            </w:r>
            <w:proofErr w:type="spellEnd"/>
            <w:r>
              <w:rPr>
                <w:sz w:val="24"/>
                <w:szCs w:val="24"/>
              </w:rPr>
              <w:t>;</w:t>
            </w:r>
          </w:p>
          <w:p w14:paraId="5AECF3FB" w14:textId="77777777" w:rsidR="00B23CAC" w:rsidRDefault="00B23CAC" w:rsidP="00B23CAC">
            <w:pPr>
              <w:rPr>
                <w:sz w:val="24"/>
                <w:szCs w:val="24"/>
              </w:rPr>
            </w:pPr>
            <w:r>
              <w:rPr>
                <w:sz w:val="24"/>
                <w:szCs w:val="24"/>
              </w:rPr>
              <w:t xml:space="preserve">– </w:t>
            </w:r>
            <w:proofErr w:type="spellStart"/>
            <w:r>
              <w:rPr>
                <w:sz w:val="24"/>
                <w:szCs w:val="24"/>
              </w:rPr>
              <w:t>пероксисомные</w:t>
            </w:r>
            <w:proofErr w:type="spellEnd"/>
            <w:r>
              <w:rPr>
                <w:sz w:val="24"/>
                <w:szCs w:val="24"/>
              </w:rPr>
              <w:t xml:space="preserve"> болезни;</w:t>
            </w:r>
          </w:p>
          <w:p w14:paraId="4F58BA6D" w14:textId="77777777" w:rsidR="00B23CAC" w:rsidRDefault="00B23CAC" w:rsidP="00B23CAC">
            <w:pPr>
              <w:rPr>
                <w:sz w:val="24"/>
                <w:szCs w:val="24"/>
              </w:rPr>
            </w:pPr>
            <w:r>
              <w:rPr>
                <w:sz w:val="24"/>
                <w:szCs w:val="24"/>
              </w:rPr>
              <w:t xml:space="preserve">– болезни </w:t>
            </w:r>
            <w:proofErr w:type="spellStart"/>
            <w:r>
              <w:rPr>
                <w:sz w:val="24"/>
                <w:szCs w:val="24"/>
              </w:rPr>
              <w:t>лизосомального</w:t>
            </w:r>
            <w:proofErr w:type="spellEnd"/>
            <w:r>
              <w:rPr>
                <w:sz w:val="24"/>
                <w:szCs w:val="24"/>
              </w:rPr>
              <w:t xml:space="preserve"> накопления.</w:t>
            </w:r>
          </w:p>
          <w:p w14:paraId="19F4C410" w14:textId="77777777" w:rsidR="00B23CAC" w:rsidRDefault="00B23CAC" w:rsidP="00B23CAC">
            <w:pPr>
              <w:rPr>
                <w:sz w:val="24"/>
                <w:szCs w:val="24"/>
              </w:rPr>
            </w:pPr>
            <w:r>
              <w:rPr>
                <w:sz w:val="24"/>
                <w:szCs w:val="24"/>
              </w:rPr>
              <w:t>3. Токсические.</w:t>
            </w:r>
          </w:p>
          <w:p w14:paraId="5E1252D5" w14:textId="77777777" w:rsidR="00B23CAC" w:rsidRPr="000520E9" w:rsidRDefault="00B23CAC" w:rsidP="00B23CAC">
            <w:pPr>
              <w:rPr>
                <w:sz w:val="24"/>
                <w:szCs w:val="24"/>
              </w:rPr>
            </w:pPr>
            <w:r>
              <w:rPr>
                <w:sz w:val="24"/>
                <w:szCs w:val="24"/>
              </w:rPr>
              <w:t>4. Абстинентный синдром.</w:t>
            </w:r>
          </w:p>
        </w:tc>
      </w:tr>
    </w:tbl>
    <w:p w14:paraId="31D379E3" w14:textId="77777777" w:rsidR="003E16D5" w:rsidRDefault="003E16D5" w:rsidP="00B23CAC">
      <w:pPr>
        <w:spacing w:line="360" w:lineRule="auto"/>
        <w:ind w:firstLine="709"/>
        <w:jc w:val="right"/>
        <w:rPr>
          <w:sz w:val="24"/>
          <w:szCs w:val="24"/>
        </w:rPr>
      </w:pPr>
    </w:p>
    <w:p w14:paraId="18F7BD0E" w14:textId="77777777" w:rsidR="000520E9" w:rsidRDefault="00B23CAC" w:rsidP="00B23CAC">
      <w:pPr>
        <w:spacing w:line="360" w:lineRule="auto"/>
        <w:ind w:firstLine="709"/>
        <w:jc w:val="right"/>
        <w:rPr>
          <w:sz w:val="24"/>
          <w:szCs w:val="24"/>
        </w:rPr>
      </w:pPr>
      <w:r>
        <w:rPr>
          <w:sz w:val="24"/>
          <w:szCs w:val="24"/>
        </w:rPr>
        <w:t>Таблица 2</w:t>
      </w:r>
    </w:p>
    <w:p w14:paraId="731C7D34" w14:textId="77777777" w:rsidR="00B23CAC" w:rsidRDefault="00B23CAC" w:rsidP="00B23CAC">
      <w:pPr>
        <w:spacing w:line="360" w:lineRule="auto"/>
        <w:ind w:firstLine="709"/>
        <w:jc w:val="center"/>
        <w:rPr>
          <w:b/>
          <w:bCs/>
          <w:sz w:val="24"/>
          <w:szCs w:val="24"/>
        </w:rPr>
      </w:pPr>
      <w:r w:rsidRPr="00B23CAC">
        <w:rPr>
          <w:b/>
          <w:bCs/>
          <w:sz w:val="24"/>
          <w:szCs w:val="24"/>
        </w:rPr>
        <w:t>Этиологически – временная структура 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84F6E" w:rsidRPr="000F7D45" w14:paraId="47ABFC18" w14:textId="77777777" w:rsidTr="000F7D45">
        <w:tc>
          <w:tcPr>
            <w:tcW w:w="2518" w:type="dxa"/>
            <w:shd w:val="clear" w:color="auto" w:fill="auto"/>
          </w:tcPr>
          <w:p w14:paraId="26FC19CC" w14:textId="77777777" w:rsidR="00A84F6E" w:rsidRPr="000F7D45" w:rsidRDefault="00A84F6E" w:rsidP="000F7D45">
            <w:pPr>
              <w:jc w:val="center"/>
              <w:rPr>
                <w:sz w:val="24"/>
                <w:szCs w:val="24"/>
              </w:rPr>
            </w:pPr>
            <w:r w:rsidRPr="000F7D45">
              <w:rPr>
                <w:sz w:val="24"/>
                <w:szCs w:val="24"/>
              </w:rPr>
              <w:t>Время манифестации</w:t>
            </w:r>
          </w:p>
        </w:tc>
        <w:tc>
          <w:tcPr>
            <w:tcW w:w="6946" w:type="dxa"/>
            <w:shd w:val="clear" w:color="auto" w:fill="auto"/>
          </w:tcPr>
          <w:p w14:paraId="30765BC9" w14:textId="77777777" w:rsidR="00A84F6E" w:rsidRPr="000F7D45" w:rsidRDefault="00A84F6E" w:rsidP="000F7D45">
            <w:pPr>
              <w:jc w:val="center"/>
              <w:rPr>
                <w:sz w:val="24"/>
                <w:szCs w:val="24"/>
              </w:rPr>
            </w:pPr>
            <w:r w:rsidRPr="000F7D45">
              <w:rPr>
                <w:sz w:val="24"/>
                <w:szCs w:val="24"/>
              </w:rPr>
              <w:t>Этиология</w:t>
            </w:r>
          </w:p>
        </w:tc>
      </w:tr>
      <w:tr w:rsidR="00A84F6E" w:rsidRPr="000F7D45" w14:paraId="5A35C35D" w14:textId="77777777" w:rsidTr="000F7D45">
        <w:tc>
          <w:tcPr>
            <w:tcW w:w="2518" w:type="dxa"/>
            <w:shd w:val="clear" w:color="auto" w:fill="auto"/>
          </w:tcPr>
          <w:p w14:paraId="2BF308E6" w14:textId="77777777" w:rsidR="00A84F6E" w:rsidRPr="000F7D45" w:rsidRDefault="00A84F6E" w:rsidP="000F7D45">
            <w:pPr>
              <w:jc w:val="center"/>
              <w:rPr>
                <w:sz w:val="24"/>
                <w:szCs w:val="24"/>
              </w:rPr>
            </w:pPr>
            <w:r w:rsidRPr="000F7D45">
              <w:rPr>
                <w:sz w:val="24"/>
                <w:szCs w:val="24"/>
              </w:rPr>
              <w:t>Внутриутробно</w:t>
            </w:r>
          </w:p>
        </w:tc>
        <w:tc>
          <w:tcPr>
            <w:tcW w:w="6946" w:type="dxa"/>
            <w:shd w:val="clear" w:color="auto" w:fill="auto"/>
          </w:tcPr>
          <w:p w14:paraId="25A933C7" w14:textId="77777777" w:rsidR="00A84F6E" w:rsidRPr="000F7D45" w:rsidRDefault="00A84F6E" w:rsidP="00A84F6E">
            <w:pPr>
              <w:rPr>
                <w:sz w:val="24"/>
                <w:szCs w:val="24"/>
              </w:rPr>
            </w:pPr>
            <w:r w:rsidRPr="000F7D45">
              <w:rPr>
                <w:sz w:val="24"/>
                <w:szCs w:val="24"/>
              </w:rPr>
              <w:t>– ВУИ;</w:t>
            </w:r>
          </w:p>
          <w:p w14:paraId="67341310" w14:textId="77777777" w:rsidR="00A84F6E" w:rsidRPr="000F7D45" w:rsidRDefault="00A84F6E" w:rsidP="00A84F6E">
            <w:pPr>
              <w:rPr>
                <w:sz w:val="24"/>
                <w:szCs w:val="24"/>
              </w:rPr>
            </w:pPr>
            <w:r w:rsidRPr="000F7D45">
              <w:rPr>
                <w:sz w:val="24"/>
                <w:szCs w:val="24"/>
              </w:rPr>
              <w:t xml:space="preserve">– </w:t>
            </w:r>
            <w:proofErr w:type="spellStart"/>
            <w:r w:rsidRPr="000F7D45">
              <w:rPr>
                <w:sz w:val="24"/>
                <w:szCs w:val="24"/>
              </w:rPr>
              <w:t>пиридоксиновая</w:t>
            </w:r>
            <w:proofErr w:type="spellEnd"/>
            <w:r w:rsidRPr="000F7D45">
              <w:rPr>
                <w:sz w:val="24"/>
                <w:szCs w:val="24"/>
              </w:rPr>
              <w:t xml:space="preserve"> недостаточность;</w:t>
            </w:r>
          </w:p>
          <w:p w14:paraId="53CC2860" w14:textId="77777777" w:rsidR="00A84F6E" w:rsidRPr="000F7D45" w:rsidRDefault="00A84F6E" w:rsidP="00A84F6E">
            <w:pPr>
              <w:rPr>
                <w:sz w:val="24"/>
                <w:szCs w:val="24"/>
              </w:rPr>
            </w:pPr>
            <w:r w:rsidRPr="000F7D45">
              <w:rPr>
                <w:sz w:val="24"/>
                <w:szCs w:val="24"/>
              </w:rPr>
              <w:t>– церебральные мальформации</w:t>
            </w:r>
            <w:r w:rsidR="003E16D5" w:rsidRPr="000F7D45">
              <w:rPr>
                <w:sz w:val="24"/>
                <w:szCs w:val="24"/>
              </w:rPr>
              <w:t>.</w:t>
            </w:r>
          </w:p>
        </w:tc>
      </w:tr>
      <w:tr w:rsidR="00A84F6E" w:rsidRPr="000F7D45" w14:paraId="5CE7992D" w14:textId="77777777" w:rsidTr="000F7D45">
        <w:tc>
          <w:tcPr>
            <w:tcW w:w="2518" w:type="dxa"/>
            <w:shd w:val="clear" w:color="auto" w:fill="auto"/>
          </w:tcPr>
          <w:p w14:paraId="5B94B47B" w14:textId="77777777" w:rsidR="00A84F6E" w:rsidRPr="000F7D45" w:rsidRDefault="00A84F6E" w:rsidP="000F7D45">
            <w:pPr>
              <w:jc w:val="center"/>
              <w:rPr>
                <w:sz w:val="24"/>
                <w:szCs w:val="24"/>
              </w:rPr>
            </w:pPr>
            <w:r w:rsidRPr="000F7D45">
              <w:rPr>
                <w:sz w:val="24"/>
                <w:szCs w:val="24"/>
              </w:rPr>
              <w:t>Первые сутки</w:t>
            </w:r>
          </w:p>
        </w:tc>
        <w:tc>
          <w:tcPr>
            <w:tcW w:w="6946" w:type="dxa"/>
            <w:shd w:val="clear" w:color="auto" w:fill="auto"/>
          </w:tcPr>
          <w:p w14:paraId="72DCA986" w14:textId="77777777" w:rsidR="00A84F6E" w:rsidRPr="000F7D45" w:rsidRDefault="00A84F6E" w:rsidP="00A84F6E">
            <w:pPr>
              <w:rPr>
                <w:sz w:val="24"/>
                <w:szCs w:val="24"/>
              </w:rPr>
            </w:pPr>
            <w:r w:rsidRPr="000F7D45">
              <w:rPr>
                <w:sz w:val="24"/>
                <w:szCs w:val="24"/>
              </w:rPr>
              <w:t>– Асфиксия</w:t>
            </w:r>
            <w:r w:rsidR="003E16D5" w:rsidRPr="000F7D45">
              <w:rPr>
                <w:sz w:val="24"/>
                <w:szCs w:val="24"/>
              </w:rPr>
              <w:t>, ГИЭ;</w:t>
            </w:r>
          </w:p>
          <w:p w14:paraId="16606787" w14:textId="77777777" w:rsidR="00A84F6E" w:rsidRPr="000F7D45" w:rsidRDefault="00A84F6E" w:rsidP="00A84F6E">
            <w:pPr>
              <w:rPr>
                <w:sz w:val="24"/>
                <w:szCs w:val="24"/>
              </w:rPr>
            </w:pPr>
            <w:r w:rsidRPr="000F7D45">
              <w:rPr>
                <w:sz w:val="24"/>
                <w:szCs w:val="24"/>
              </w:rPr>
              <w:t>– ВУИ;</w:t>
            </w:r>
          </w:p>
          <w:p w14:paraId="0B70649D" w14:textId="77777777" w:rsidR="00A84F6E" w:rsidRPr="000F7D45" w:rsidRDefault="00A84F6E" w:rsidP="00A84F6E">
            <w:pPr>
              <w:rPr>
                <w:sz w:val="24"/>
                <w:szCs w:val="24"/>
              </w:rPr>
            </w:pPr>
            <w:r w:rsidRPr="000F7D45">
              <w:rPr>
                <w:sz w:val="24"/>
                <w:szCs w:val="24"/>
              </w:rPr>
              <w:t>– родовая травма (САК, ВЖК у доношенных младенцев);</w:t>
            </w:r>
          </w:p>
          <w:p w14:paraId="71D081D8" w14:textId="77777777" w:rsidR="00A84F6E" w:rsidRPr="000F7D45" w:rsidRDefault="00A84F6E" w:rsidP="00A84F6E">
            <w:pPr>
              <w:rPr>
                <w:sz w:val="24"/>
                <w:szCs w:val="24"/>
              </w:rPr>
            </w:pPr>
            <w:r w:rsidRPr="000F7D45">
              <w:rPr>
                <w:sz w:val="24"/>
                <w:szCs w:val="24"/>
              </w:rPr>
              <w:t>– церебральные мальформации;</w:t>
            </w:r>
          </w:p>
          <w:p w14:paraId="67123F1E" w14:textId="77777777" w:rsidR="00A84F6E" w:rsidRPr="000F7D45" w:rsidRDefault="00A84F6E" w:rsidP="00A84F6E">
            <w:pPr>
              <w:rPr>
                <w:sz w:val="24"/>
                <w:szCs w:val="24"/>
              </w:rPr>
            </w:pPr>
            <w:r w:rsidRPr="000F7D45">
              <w:rPr>
                <w:sz w:val="24"/>
                <w:szCs w:val="24"/>
              </w:rPr>
              <w:t>– гипогликемия;</w:t>
            </w:r>
          </w:p>
          <w:p w14:paraId="420C4148" w14:textId="77777777" w:rsidR="00A84F6E" w:rsidRPr="000F7D45" w:rsidRDefault="00A84F6E" w:rsidP="00A84F6E">
            <w:pPr>
              <w:rPr>
                <w:sz w:val="24"/>
                <w:szCs w:val="24"/>
              </w:rPr>
            </w:pPr>
            <w:r w:rsidRPr="000F7D45">
              <w:rPr>
                <w:sz w:val="24"/>
                <w:szCs w:val="24"/>
              </w:rPr>
              <w:t xml:space="preserve">– </w:t>
            </w:r>
            <w:proofErr w:type="spellStart"/>
            <w:r w:rsidRPr="000F7D45">
              <w:rPr>
                <w:sz w:val="24"/>
                <w:szCs w:val="24"/>
              </w:rPr>
              <w:t>пиридоксиновая</w:t>
            </w:r>
            <w:proofErr w:type="spellEnd"/>
            <w:r w:rsidRPr="000F7D45">
              <w:rPr>
                <w:sz w:val="24"/>
                <w:szCs w:val="24"/>
              </w:rPr>
              <w:t xml:space="preserve"> недостаточность;</w:t>
            </w:r>
          </w:p>
          <w:p w14:paraId="6B3149C2" w14:textId="77777777" w:rsidR="00A84F6E" w:rsidRPr="000F7D45" w:rsidRDefault="00A84F6E" w:rsidP="00A84F6E">
            <w:pPr>
              <w:rPr>
                <w:sz w:val="24"/>
                <w:szCs w:val="24"/>
              </w:rPr>
            </w:pPr>
            <w:r w:rsidRPr="000F7D45">
              <w:rPr>
                <w:sz w:val="24"/>
                <w:szCs w:val="24"/>
              </w:rPr>
              <w:t>– прямое действие лекарственных средств.</w:t>
            </w:r>
          </w:p>
        </w:tc>
      </w:tr>
      <w:tr w:rsidR="00A84F6E" w:rsidRPr="000F7D45" w14:paraId="6786DCAE" w14:textId="77777777" w:rsidTr="000F7D45">
        <w:tc>
          <w:tcPr>
            <w:tcW w:w="2518" w:type="dxa"/>
            <w:shd w:val="clear" w:color="auto" w:fill="auto"/>
          </w:tcPr>
          <w:p w14:paraId="3BEC3D5F" w14:textId="77777777" w:rsidR="00A84F6E" w:rsidRPr="000F7D45" w:rsidRDefault="00A84F6E" w:rsidP="000F7D45">
            <w:pPr>
              <w:jc w:val="center"/>
              <w:rPr>
                <w:sz w:val="24"/>
                <w:szCs w:val="24"/>
              </w:rPr>
            </w:pPr>
            <w:r w:rsidRPr="000F7D45">
              <w:rPr>
                <w:sz w:val="24"/>
                <w:szCs w:val="24"/>
              </w:rPr>
              <w:t xml:space="preserve">72 ч – 1 </w:t>
            </w:r>
            <w:proofErr w:type="spellStart"/>
            <w:r w:rsidRPr="000F7D45">
              <w:rPr>
                <w:sz w:val="24"/>
                <w:szCs w:val="24"/>
              </w:rPr>
              <w:t>нед</w:t>
            </w:r>
            <w:proofErr w:type="spellEnd"/>
            <w:r w:rsidRPr="000F7D45">
              <w:rPr>
                <w:sz w:val="24"/>
                <w:szCs w:val="24"/>
              </w:rPr>
              <w:t>.</w:t>
            </w:r>
          </w:p>
        </w:tc>
        <w:tc>
          <w:tcPr>
            <w:tcW w:w="6946" w:type="dxa"/>
            <w:shd w:val="clear" w:color="auto" w:fill="auto"/>
          </w:tcPr>
          <w:p w14:paraId="70FB402C" w14:textId="77777777" w:rsidR="00A84F6E" w:rsidRPr="007A6686" w:rsidRDefault="00A84F6E" w:rsidP="003E16D5">
            <w:pPr>
              <w:rPr>
                <w:sz w:val="24"/>
                <w:szCs w:val="24"/>
              </w:rPr>
            </w:pPr>
            <w:r w:rsidRPr="007A6686">
              <w:rPr>
                <w:sz w:val="24"/>
                <w:szCs w:val="24"/>
              </w:rPr>
              <w:t>– Доброкачественные семейные неонатальные судороги;</w:t>
            </w:r>
          </w:p>
          <w:p w14:paraId="71D9CFF1" w14:textId="77777777" w:rsidR="00A84F6E" w:rsidRPr="007A6686" w:rsidRDefault="00A84F6E" w:rsidP="003E16D5">
            <w:pPr>
              <w:rPr>
                <w:sz w:val="24"/>
                <w:szCs w:val="24"/>
              </w:rPr>
            </w:pPr>
            <w:r w:rsidRPr="007A6686">
              <w:rPr>
                <w:sz w:val="24"/>
                <w:szCs w:val="24"/>
              </w:rPr>
              <w:t>– церебральные мальформации;</w:t>
            </w:r>
          </w:p>
          <w:p w14:paraId="4C0B4969" w14:textId="77777777" w:rsidR="00A84F6E" w:rsidRPr="007A6686" w:rsidRDefault="00A84F6E" w:rsidP="003E16D5">
            <w:pPr>
              <w:rPr>
                <w:sz w:val="24"/>
                <w:szCs w:val="24"/>
              </w:rPr>
            </w:pPr>
            <w:r w:rsidRPr="007A6686">
              <w:rPr>
                <w:sz w:val="24"/>
                <w:szCs w:val="24"/>
              </w:rPr>
              <w:t>– инфаркт мозга, венозный тромбоз;</w:t>
            </w:r>
          </w:p>
          <w:p w14:paraId="680C1A88" w14:textId="77777777" w:rsidR="00A84F6E" w:rsidRPr="007A6686" w:rsidRDefault="00A84F6E" w:rsidP="003E16D5">
            <w:pPr>
              <w:rPr>
                <w:sz w:val="24"/>
                <w:szCs w:val="24"/>
              </w:rPr>
            </w:pPr>
            <w:r w:rsidRPr="007A6686">
              <w:rPr>
                <w:sz w:val="24"/>
                <w:szCs w:val="24"/>
              </w:rPr>
              <w:t xml:space="preserve">– </w:t>
            </w:r>
            <w:proofErr w:type="spellStart"/>
            <w:r w:rsidRPr="007A6686">
              <w:rPr>
                <w:sz w:val="24"/>
                <w:szCs w:val="24"/>
              </w:rPr>
              <w:t>гипопаратиреоз</w:t>
            </w:r>
            <w:proofErr w:type="spellEnd"/>
            <w:r w:rsidRPr="007A6686">
              <w:rPr>
                <w:sz w:val="24"/>
                <w:szCs w:val="24"/>
              </w:rPr>
              <w:t>;</w:t>
            </w:r>
          </w:p>
          <w:p w14:paraId="3362C7FF" w14:textId="77777777" w:rsidR="00A84F6E" w:rsidRPr="007A6686" w:rsidRDefault="00A84F6E" w:rsidP="003E16D5">
            <w:pPr>
              <w:rPr>
                <w:sz w:val="24"/>
                <w:szCs w:val="24"/>
              </w:rPr>
            </w:pPr>
            <w:r w:rsidRPr="007A6686">
              <w:rPr>
                <w:sz w:val="24"/>
                <w:szCs w:val="24"/>
              </w:rPr>
              <w:t xml:space="preserve">– </w:t>
            </w:r>
            <w:r w:rsidR="007A6686" w:rsidRPr="007A6686">
              <w:rPr>
                <w:sz w:val="24"/>
                <w:szCs w:val="24"/>
              </w:rPr>
              <w:t>внутричерепное кровоизлияние;</w:t>
            </w:r>
          </w:p>
          <w:p w14:paraId="6F9F4D63" w14:textId="77777777" w:rsidR="00A84F6E" w:rsidRPr="007A6686" w:rsidRDefault="00A84F6E" w:rsidP="003E16D5">
            <w:pPr>
              <w:rPr>
                <w:sz w:val="24"/>
                <w:szCs w:val="24"/>
              </w:rPr>
            </w:pPr>
            <w:r w:rsidRPr="007A6686">
              <w:rPr>
                <w:sz w:val="24"/>
                <w:szCs w:val="24"/>
              </w:rPr>
              <w:t>– ядерная желтуха;</w:t>
            </w:r>
          </w:p>
          <w:p w14:paraId="4D68C14E" w14:textId="77777777" w:rsidR="00A84F6E" w:rsidRPr="007A6686" w:rsidRDefault="00A84F6E" w:rsidP="003E16D5">
            <w:pPr>
              <w:rPr>
                <w:sz w:val="24"/>
                <w:szCs w:val="24"/>
              </w:rPr>
            </w:pPr>
            <w:r w:rsidRPr="007A6686">
              <w:rPr>
                <w:sz w:val="24"/>
                <w:szCs w:val="24"/>
              </w:rPr>
              <w:t xml:space="preserve">– </w:t>
            </w:r>
            <w:proofErr w:type="spellStart"/>
            <w:r w:rsidRPr="007A6686">
              <w:rPr>
                <w:sz w:val="24"/>
                <w:szCs w:val="24"/>
              </w:rPr>
              <w:t>аминоацидопатии</w:t>
            </w:r>
            <w:proofErr w:type="spellEnd"/>
            <w:r w:rsidRPr="007A6686">
              <w:rPr>
                <w:sz w:val="24"/>
                <w:szCs w:val="24"/>
              </w:rPr>
              <w:t>;</w:t>
            </w:r>
          </w:p>
          <w:p w14:paraId="46CCAE5E" w14:textId="77777777" w:rsidR="00A84F6E" w:rsidRPr="007A6686" w:rsidRDefault="00A84F6E" w:rsidP="003E16D5">
            <w:pPr>
              <w:rPr>
                <w:sz w:val="24"/>
                <w:szCs w:val="24"/>
              </w:rPr>
            </w:pPr>
            <w:r w:rsidRPr="007A6686">
              <w:rPr>
                <w:sz w:val="24"/>
                <w:szCs w:val="24"/>
              </w:rPr>
              <w:lastRenderedPageBreak/>
              <w:t xml:space="preserve">– </w:t>
            </w:r>
            <w:proofErr w:type="spellStart"/>
            <w:r w:rsidRPr="007A6686">
              <w:rPr>
                <w:sz w:val="24"/>
                <w:szCs w:val="24"/>
              </w:rPr>
              <w:t>галактоземия</w:t>
            </w:r>
            <w:proofErr w:type="spellEnd"/>
            <w:r w:rsidRPr="007A6686">
              <w:rPr>
                <w:sz w:val="24"/>
                <w:szCs w:val="24"/>
              </w:rPr>
              <w:t>;</w:t>
            </w:r>
          </w:p>
          <w:p w14:paraId="354A2E9B" w14:textId="77777777" w:rsidR="00A84F6E" w:rsidRPr="007A6686" w:rsidRDefault="00A84F6E" w:rsidP="003E16D5">
            <w:pPr>
              <w:rPr>
                <w:sz w:val="24"/>
                <w:szCs w:val="24"/>
              </w:rPr>
            </w:pPr>
            <w:r w:rsidRPr="007A6686">
              <w:rPr>
                <w:sz w:val="24"/>
                <w:szCs w:val="24"/>
              </w:rPr>
              <w:t xml:space="preserve">– </w:t>
            </w:r>
            <w:proofErr w:type="spellStart"/>
            <w:r w:rsidRPr="007A6686">
              <w:rPr>
                <w:sz w:val="24"/>
                <w:szCs w:val="24"/>
              </w:rPr>
              <w:t>гиперглицинемия</w:t>
            </w:r>
            <w:proofErr w:type="spellEnd"/>
            <w:r w:rsidRPr="007A6686">
              <w:rPr>
                <w:sz w:val="24"/>
                <w:szCs w:val="24"/>
              </w:rPr>
              <w:t>;</w:t>
            </w:r>
          </w:p>
          <w:p w14:paraId="79EABDB5" w14:textId="77777777" w:rsidR="00A84F6E" w:rsidRPr="007A6686" w:rsidRDefault="00A84F6E" w:rsidP="003E16D5">
            <w:pPr>
              <w:rPr>
                <w:sz w:val="24"/>
                <w:szCs w:val="24"/>
              </w:rPr>
            </w:pPr>
            <w:r w:rsidRPr="007A6686">
              <w:rPr>
                <w:sz w:val="24"/>
                <w:szCs w:val="24"/>
              </w:rPr>
              <w:t>– туберозный склероз;</w:t>
            </w:r>
          </w:p>
          <w:p w14:paraId="3D7CBAF2" w14:textId="77777777" w:rsidR="00A84F6E" w:rsidRPr="007A6686" w:rsidRDefault="00A84F6E" w:rsidP="003E16D5">
            <w:pPr>
              <w:rPr>
                <w:sz w:val="24"/>
                <w:szCs w:val="24"/>
              </w:rPr>
            </w:pPr>
            <w:r w:rsidRPr="007A6686">
              <w:rPr>
                <w:sz w:val="24"/>
                <w:szCs w:val="24"/>
              </w:rPr>
              <w:t>– нарушение цикла мочевины;</w:t>
            </w:r>
          </w:p>
          <w:p w14:paraId="751CA8DB" w14:textId="77777777" w:rsidR="00A84F6E" w:rsidRPr="007A6686" w:rsidRDefault="00A84F6E" w:rsidP="003E16D5">
            <w:pPr>
              <w:rPr>
                <w:sz w:val="24"/>
                <w:szCs w:val="24"/>
              </w:rPr>
            </w:pPr>
            <w:r w:rsidRPr="007A6686">
              <w:rPr>
                <w:sz w:val="24"/>
                <w:szCs w:val="24"/>
              </w:rPr>
              <w:t>– ранняя инфантильная эпилептическая энцефалопатия.</w:t>
            </w:r>
          </w:p>
        </w:tc>
      </w:tr>
      <w:tr w:rsidR="00A84F6E" w:rsidRPr="000F7D45" w14:paraId="03501C3C" w14:textId="77777777" w:rsidTr="000F7D45">
        <w:tc>
          <w:tcPr>
            <w:tcW w:w="2518" w:type="dxa"/>
            <w:shd w:val="clear" w:color="auto" w:fill="auto"/>
          </w:tcPr>
          <w:p w14:paraId="3BCCFA9E" w14:textId="77777777" w:rsidR="00A84F6E" w:rsidRPr="000F7D45" w:rsidRDefault="00A84F6E" w:rsidP="000F7D45">
            <w:pPr>
              <w:jc w:val="center"/>
              <w:rPr>
                <w:sz w:val="24"/>
                <w:szCs w:val="24"/>
              </w:rPr>
            </w:pPr>
            <w:r w:rsidRPr="000F7D45">
              <w:rPr>
                <w:sz w:val="24"/>
                <w:szCs w:val="24"/>
              </w:rPr>
              <w:lastRenderedPageBreak/>
              <w:t xml:space="preserve">1 – 4 </w:t>
            </w:r>
            <w:proofErr w:type="spellStart"/>
            <w:r w:rsidRPr="000F7D45">
              <w:rPr>
                <w:sz w:val="24"/>
                <w:szCs w:val="24"/>
              </w:rPr>
              <w:t>нед</w:t>
            </w:r>
            <w:proofErr w:type="spellEnd"/>
          </w:p>
        </w:tc>
        <w:tc>
          <w:tcPr>
            <w:tcW w:w="6946" w:type="dxa"/>
            <w:shd w:val="clear" w:color="auto" w:fill="auto"/>
          </w:tcPr>
          <w:p w14:paraId="41B75F75" w14:textId="77777777" w:rsidR="00A84F6E" w:rsidRPr="000F7D45" w:rsidRDefault="00A84F6E" w:rsidP="003E16D5">
            <w:pPr>
              <w:rPr>
                <w:sz w:val="24"/>
                <w:szCs w:val="24"/>
              </w:rPr>
            </w:pPr>
            <w:r w:rsidRPr="000F7D45">
              <w:rPr>
                <w:sz w:val="24"/>
                <w:szCs w:val="24"/>
              </w:rPr>
              <w:t xml:space="preserve">– </w:t>
            </w:r>
            <w:proofErr w:type="spellStart"/>
            <w:r w:rsidRPr="000F7D45">
              <w:rPr>
                <w:sz w:val="24"/>
                <w:szCs w:val="24"/>
              </w:rPr>
              <w:t>Адренолейкод</w:t>
            </w:r>
            <w:r w:rsidR="003E16D5" w:rsidRPr="000F7D45">
              <w:rPr>
                <w:sz w:val="24"/>
                <w:szCs w:val="24"/>
              </w:rPr>
              <w:t>и</w:t>
            </w:r>
            <w:r w:rsidRPr="000F7D45">
              <w:rPr>
                <w:sz w:val="24"/>
                <w:szCs w:val="24"/>
              </w:rPr>
              <w:t>строфия</w:t>
            </w:r>
            <w:proofErr w:type="spellEnd"/>
            <w:r w:rsidRPr="000F7D45">
              <w:rPr>
                <w:sz w:val="24"/>
                <w:szCs w:val="24"/>
              </w:rPr>
              <w:t>;</w:t>
            </w:r>
          </w:p>
          <w:p w14:paraId="32D5E019" w14:textId="77777777" w:rsidR="00A84F6E" w:rsidRPr="000F7D45" w:rsidRDefault="00A84F6E" w:rsidP="003E16D5">
            <w:pPr>
              <w:rPr>
                <w:sz w:val="24"/>
                <w:szCs w:val="24"/>
              </w:rPr>
            </w:pPr>
            <w:r w:rsidRPr="000F7D45">
              <w:rPr>
                <w:sz w:val="24"/>
                <w:szCs w:val="24"/>
              </w:rPr>
              <w:t>– церебральные мальформации;</w:t>
            </w:r>
          </w:p>
          <w:p w14:paraId="5202FBB1" w14:textId="77777777" w:rsidR="003E16D5" w:rsidRPr="000F7D45" w:rsidRDefault="003E16D5" w:rsidP="003E16D5">
            <w:pPr>
              <w:rPr>
                <w:sz w:val="24"/>
                <w:szCs w:val="24"/>
              </w:rPr>
            </w:pPr>
            <w:r w:rsidRPr="000F7D45">
              <w:rPr>
                <w:sz w:val="24"/>
                <w:szCs w:val="24"/>
              </w:rPr>
              <w:t>– нарушение обмена фруктозы;</w:t>
            </w:r>
          </w:p>
          <w:p w14:paraId="577EA29F" w14:textId="77777777" w:rsidR="003E16D5" w:rsidRPr="000F7D45" w:rsidRDefault="003E16D5" w:rsidP="003E16D5">
            <w:pPr>
              <w:rPr>
                <w:sz w:val="24"/>
                <w:szCs w:val="24"/>
              </w:rPr>
            </w:pPr>
            <w:r w:rsidRPr="000F7D45">
              <w:rPr>
                <w:sz w:val="24"/>
                <w:szCs w:val="24"/>
              </w:rPr>
              <w:t>– болезнь Гоше;</w:t>
            </w:r>
          </w:p>
          <w:p w14:paraId="30318820" w14:textId="77777777" w:rsidR="003E16D5" w:rsidRPr="000F7D45" w:rsidRDefault="003E16D5" w:rsidP="003E16D5">
            <w:pPr>
              <w:rPr>
                <w:sz w:val="24"/>
                <w:szCs w:val="24"/>
              </w:rPr>
            </w:pPr>
            <w:r w:rsidRPr="000F7D45">
              <w:rPr>
                <w:sz w:val="24"/>
                <w:szCs w:val="24"/>
              </w:rPr>
              <w:t xml:space="preserve">– </w:t>
            </w:r>
            <w:r w:rsidRPr="000F7D45">
              <w:rPr>
                <w:sz w:val="24"/>
                <w:szCs w:val="24"/>
                <w:lang w:val="en-US"/>
              </w:rPr>
              <w:t>GM</w:t>
            </w:r>
            <w:r w:rsidRPr="000F7D45">
              <w:rPr>
                <w:sz w:val="24"/>
                <w:szCs w:val="24"/>
              </w:rPr>
              <w:t xml:space="preserve">– </w:t>
            </w:r>
            <w:proofErr w:type="spellStart"/>
            <w:r w:rsidRPr="000F7D45">
              <w:rPr>
                <w:sz w:val="24"/>
                <w:szCs w:val="24"/>
              </w:rPr>
              <w:t>ганглиозидоз</w:t>
            </w:r>
            <w:proofErr w:type="spellEnd"/>
            <w:r w:rsidRPr="000F7D45">
              <w:rPr>
                <w:sz w:val="24"/>
                <w:szCs w:val="24"/>
              </w:rPr>
              <w:t>;</w:t>
            </w:r>
          </w:p>
          <w:p w14:paraId="77400FB5" w14:textId="77777777" w:rsidR="003E16D5" w:rsidRPr="000F7D45" w:rsidRDefault="003E16D5" w:rsidP="003E16D5">
            <w:pPr>
              <w:rPr>
                <w:sz w:val="24"/>
                <w:szCs w:val="24"/>
              </w:rPr>
            </w:pPr>
            <w:r w:rsidRPr="000F7D45">
              <w:rPr>
                <w:sz w:val="24"/>
                <w:szCs w:val="24"/>
              </w:rPr>
              <w:t>– герпетический энцефалит;</w:t>
            </w:r>
          </w:p>
          <w:p w14:paraId="6FA79C05" w14:textId="77777777" w:rsidR="003E16D5" w:rsidRPr="000F7D45" w:rsidRDefault="003E16D5" w:rsidP="003E16D5">
            <w:pPr>
              <w:rPr>
                <w:sz w:val="24"/>
                <w:szCs w:val="24"/>
              </w:rPr>
            </w:pPr>
            <w:r w:rsidRPr="000F7D45">
              <w:rPr>
                <w:sz w:val="24"/>
                <w:szCs w:val="24"/>
              </w:rPr>
              <w:t>– венозный тромбоз;</w:t>
            </w:r>
          </w:p>
          <w:p w14:paraId="0C196308" w14:textId="77777777" w:rsidR="003E16D5" w:rsidRPr="000F7D45" w:rsidRDefault="003E16D5" w:rsidP="003E16D5">
            <w:pPr>
              <w:rPr>
                <w:sz w:val="24"/>
                <w:szCs w:val="24"/>
              </w:rPr>
            </w:pPr>
            <w:r w:rsidRPr="000F7D45">
              <w:rPr>
                <w:sz w:val="24"/>
                <w:szCs w:val="24"/>
              </w:rPr>
              <w:t xml:space="preserve">– </w:t>
            </w:r>
            <w:proofErr w:type="spellStart"/>
            <w:r w:rsidRPr="000F7D45">
              <w:rPr>
                <w:sz w:val="24"/>
                <w:szCs w:val="24"/>
              </w:rPr>
              <w:t>гиперглицинемия</w:t>
            </w:r>
            <w:proofErr w:type="spellEnd"/>
            <w:r w:rsidRPr="000F7D45">
              <w:rPr>
                <w:sz w:val="24"/>
                <w:szCs w:val="24"/>
              </w:rPr>
              <w:t>;</w:t>
            </w:r>
          </w:p>
          <w:p w14:paraId="44F8DD15" w14:textId="77777777" w:rsidR="003E16D5" w:rsidRPr="000F7D45" w:rsidRDefault="003E16D5" w:rsidP="003E16D5">
            <w:pPr>
              <w:rPr>
                <w:sz w:val="24"/>
                <w:szCs w:val="24"/>
              </w:rPr>
            </w:pPr>
            <w:r w:rsidRPr="000F7D45">
              <w:rPr>
                <w:sz w:val="24"/>
                <w:szCs w:val="24"/>
              </w:rPr>
              <w:t xml:space="preserve">– </w:t>
            </w:r>
            <w:proofErr w:type="spellStart"/>
            <w:r w:rsidRPr="000F7D45">
              <w:rPr>
                <w:sz w:val="24"/>
                <w:szCs w:val="24"/>
              </w:rPr>
              <w:t>лейциноз</w:t>
            </w:r>
            <w:proofErr w:type="spellEnd"/>
            <w:r w:rsidRPr="000F7D45">
              <w:rPr>
                <w:sz w:val="24"/>
                <w:szCs w:val="24"/>
              </w:rPr>
              <w:t>;</w:t>
            </w:r>
          </w:p>
          <w:p w14:paraId="1A464ACB" w14:textId="77777777" w:rsidR="003E16D5" w:rsidRPr="000F7D45" w:rsidRDefault="003E16D5" w:rsidP="003E16D5">
            <w:pPr>
              <w:rPr>
                <w:sz w:val="24"/>
                <w:szCs w:val="24"/>
              </w:rPr>
            </w:pPr>
            <w:r w:rsidRPr="000F7D45">
              <w:rPr>
                <w:sz w:val="24"/>
                <w:szCs w:val="24"/>
              </w:rPr>
              <w:t>– туберозный склероз;</w:t>
            </w:r>
          </w:p>
          <w:p w14:paraId="15B01142" w14:textId="77777777" w:rsidR="003E16D5" w:rsidRPr="000F7D45" w:rsidRDefault="003E16D5" w:rsidP="003E16D5">
            <w:pPr>
              <w:rPr>
                <w:sz w:val="24"/>
                <w:szCs w:val="24"/>
              </w:rPr>
            </w:pPr>
            <w:r w:rsidRPr="000F7D45">
              <w:rPr>
                <w:sz w:val="24"/>
                <w:szCs w:val="24"/>
              </w:rPr>
              <w:t xml:space="preserve">– </w:t>
            </w:r>
            <w:proofErr w:type="spellStart"/>
            <w:r w:rsidRPr="000F7D45">
              <w:rPr>
                <w:sz w:val="24"/>
                <w:szCs w:val="24"/>
              </w:rPr>
              <w:t>аминоацидопатии</w:t>
            </w:r>
            <w:proofErr w:type="spellEnd"/>
            <w:r w:rsidRPr="000F7D45">
              <w:rPr>
                <w:sz w:val="24"/>
                <w:szCs w:val="24"/>
              </w:rPr>
              <w:t>;</w:t>
            </w:r>
          </w:p>
          <w:p w14:paraId="1E92DDB5" w14:textId="77777777" w:rsidR="003E16D5" w:rsidRPr="000F7D45" w:rsidRDefault="003E16D5" w:rsidP="003E16D5">
            <w:pPr>
              <w:rPr>
                <w:sz w:val="24"/>
                <w:szCs w:val="24"/>
              </w:rPr>
            </w:pPr>
            <w:r w:rsidRPr="000F7D45">
              <w:rPr>
                <w:sz w:val="24"/>
                <w:szCs w:val="24"/>
              </w:rPr>
              <w:t>– нарушение цикла мочевины</w:t>
            </w:r>
          </w:p>
        </w:tc>
      </w:tr>
    </w:tbl>
    <w:p w14:paraId="3357D51B" w14:textId="77777777" w:rsidR="00AF29B1" w:rsidRPr="003E16D5" w:rsidRDefault="003E16D5" w:rsidP="003E16D5">
      <w:pPr>
        <w:spacing w:line="360" w:lineRule="auto"/>
        <w:ind w:firstLine="709"/>
        <w:jc w:val="both"/>
        <w:rPr>
          <w:sz w:val="24"/>
          <w:szCs w:val="24"/>
        </w:rPr>
      </w:pPr>
      <w:r w:rsidRPr="003E16D5">
        <w:rPr>
          <w:noProof/>
          <w:sz w:val="24"/>
          <w:szCs w:val="24"/>
          <w:lang w:bidi="ar-SA"/>
        </w:rPr>
        <w:t>Примечание: САК – субарахноидальное кровоизлияние; ВЖК – внутрижелудочковое кровоизлияние.</w:t>
      </w:r>
    </w:p>
    <w:p w14:paraId="4B974633" w14:textId="77777777" w:rsidR="00AF29B1" w:rsidRPr="000520E9" w:rsidRDefault="00BA0D76" w:rsidP="003E16D5">
      <w:pPr>
        <w:pStyle w:val="210"/>
        <w:spacing w:line="360" w:lineRule="auto"/>
        <w:ind w:left="0"/>
        <w:jc w:val="center"/>
        <w:outlineLvl w:val="1"/>
      </w:pPr>
      <w:bookmarkStart w:id="89" w:name="_Toc532310278"/>
      <w:bookmarkStart w:id="90" w:name="_Toc532979916"/>
      <w:bookmarkStart w:id="91" w:name="_Toc532980057"/>
      <w:bookmarkStart w:id="92" w:name="_Toc533170230"/>
      <w:bookmarkStart w:id="93" w:name="_Toc115684368"/>
      <w:bookmarkStart w:id="94" w:name="_Toc116299078"/>
      <w:bookmarkStart w:id="95" w:name="_Toc116299137"/>
      <w:bookmarkStart w:id="96" w:name="_Toc116299293"/>
      <w:bookmarkStart w:id="97" w:name="_Toc116299347"/>
      <w:bookmarkStart w:id="98" w:name="_Toc116551208"/>
      <w:bookmarkStart w:id="99" w:name="_Toc116551479"/>
      <w:r w:rsidRPr="000520E9">
        <w:t>1.3 Эпидемиология</w:t>
      </w:r>
      <w:bookmarkEnd w:id="89"/>
      <w:bookmarkEnd w:id="90"/>
      <w:bookmarkEnd w:id="91"/>
      <w:bookmarkEnd w:id="92"/>
      <w:bookmarkEnd w:id="93"/>
      <w:bookmarkEnd w:id="94"/>
      <w:bookmarkEnd w:id="95"/>
      <w:bookmarkEnd w:id="96"/>
      <w:bookmarkEnd w:id="97"/>
      <w:bookmarkEnd w:id="98"/>
      <w:bookmarkEnd w:id="99"/>
    </w:p>
    <w:p w14:paraId="056CF7C2" w14:textId="77777777" w:rsidR="00BA0D76" w:rsidRPr="000520E9" w:rsidRDefault="002D0D7F" w:rsidP="000520E9">
      <w:pPr>
        <w:spacing w:line="360" w:lineRule="auto"/>
        <w:ind w:firstLine="720"/>
        <w:jc w:val="both"/>
        <w:rPr>
          <w:sz w:val="24"/>
          <w:szCs w:val="24"/>
        </w:rPr>
      </w:pPr>
      <w:r w:rsidRPr="000520E9">
        <w:rPr>
          <w:sz w:val="24"/>
          <w:szCs w:val="24"/>
        </w:rPr>
        <w:t>Судороги у новорожденных встречаются 1.5-14 на 1000 живорожденных.</w:t>
      </w:r>
    </w:p>
    <w:p w14:paraId="4069902A" w14:textId="77777777" w:rsidR="00BA0D76" w:rsidRPr="000520E9" w:rsidRDefault="00BA0D76" w:rsidP="003E16D5">
      <w:pPr>
        <w:pStyle w:val="210"/>
        <w:spacing w:line="360" w:lineRule="auto"/>
        <w:ind w:left="0"/>
        <w:jc w:val="center"/>
        <w:outlineLvl w:val="1"/>
      </w:pPr>
      <w:bookmarkStart w:id="100" w:name="_Toc532310279"/>
      <w:bookmarkStart w:id="101" w:name="_Toc532979917"/>
      <w:bookmarkStart w:id="102" w:name="_Toc532980058"/>
      <w:bookmarkStart w:id="103" w:name="_Toc533170231"/>
      <w:bookmarkStart w:id="104" w:name="_Toc115684369"/>
      <w:bookmarkStart w:id="105" w:name="_Toc116299079"/>
      <w:bookmarkStart w:id="106" w:name="_Toc116299138"/>
      <w:bookmarkStart w:id="107" w:name="_Toc116299294"/>
      <w:bookmarkStart w:id="108" w:name="_Toc116299348"/>
      <w:bookmarkStart w:id="109" w:name="_Toc116551209"/>
      <w:bookmarkStart w:id="110" w:name="_Toc116551480"/>
      <w:r w:rsidRPr="000520E9">
        <w:t>1.4 Код по МКБ 10</w:t>
      </w:r>
      <w:bookmarkEnd w:id="100"/>
      <w:bookmarkEnd w:id="101"/>
      <w:bookmarkEnd w:id="102"/>
      <w:bookmarkEnd w:id="103"/>
      <w:bookmarkEnd w:id="104"/>
      <w:bookmarkEnd w:id="105"/>
      <w:bookmarkEnd w:id="106"/>
      <w:bookmarkEnd w:id="107"/>
      <w:bookmarkEnd w:id="108"/>
      <w:bookmarkEnd w:id="109"/>
      <w:bookmarkEnd w:id="110"/>
    </w:p>
    <w:p w14:paraId="2CCC6810" w14:textId="77777777" w:rsidR="00577B3F" w:rsidRPr="000520E9" w:rsidRDefault="00BA0D76" w:rsidP="003E16D5">
      <w:pPr>
        <w:spacing w:line="360" w:lineRule="auto"/>
        <w:ind w:firstLine="709"/>
        <w:jc w:val="both"/>
        <w:rPr>
          <w:sz w:val="24"/>
          <w:szCs w:val="24"/>
        </w:rPr>
      </w:pPr>
      <w:r w:rsidRPr="000520E9">
        <w:rPr>
          <w:b/>
          <w:sz w:val="24"/>
          <w:szCs w:val="24"/>
        </w:rPr>
        <w:t xml:space="preserve">Р90 </w:t>
      </w:r>
      <w:r w:rsidR="00EA1228" w:rsidRPr="000520E9">
        <w:rPr>
          <w:sz w:val="24"/>
          <w:szCs w:val="24"/>
        </w:rPr>
        <w:t xml:space="preserve">- </w:t>
      </w:r>
      <w:r w:rsidRPr="000520E9">
        <w:rPr>
          <w:sz w:val="24"/>
          <w:szCs w:val="24"/>
        </w:rPr>
        <w:t>Судороги новорожденного</w:t>
      </w:r>
    </w:p>
    <w:p w14:paraId="38C0E842" w14:textId="77777777" w:rsidR="00BA0D76" w:rsidRPr="000520E9" w:rsidRDefault="00EA1228" w:rsidP="003E16D5">
      <w:pPr>
        <w:pStyle w:val="210"/>
        <w:spacing w:line="360" w:lineRule="auto"/>
        <w:ind w:left="0"/>
        <w:jc w:val="center"/>
        <w:outlineLvl w:val="1"/>
      </w:pPr>
      <w:bookmarkStart w:id="111" w:name="_Toc532310280"/>
      <w:bookmarkStart w:id="112" w:name="_Toc532979918"/>
      <w:bookmarkStart w:id="113" w:name="_Toc532980059"/>
      <w:bookmarkStart w:id="114" w:name="_Toc533170232"/>
      <w:bookmarkStart w:id="115" w:name="_Toc115684370"/>
      <w:bookmarkStart w:id="116" w:name="_Toc116299080"/>
      <w:bookmarkStart w:id="117" w:name="_Toc116299139"/>
      <w:bookmarkStart w:id="118" w:name="_Toc116299295"/>
      <w:bookmarkStart w:id="119" w:name="_Toc116299349"/>
      <w:bookmarkStart w:id="120" w:name="_Toc116551210"/>
      <w:bookmarkStart w:id="121" w:name="_Toc116551481"/>
      <w:r w:rsidRPr="000520E9">
        <w:t xml:space="preserve">1.5 </w:t>
      </w:r>
      <w:r w:rsidR="00BA0D76" w:rsidRPr="000520E9">
        <w:t>Классификация</w:t>
      </w:r>
      <w:bookmarkEnd w:id="111"/>
      <w:bookmarkEnd w:id="112"/>
      <w:bookmarkEnd w:id="113"/>
      <w:bookmarkEnd w:id="114"/>
      <w:bookmarkEnd w:id="115"/>
      <w:bookmarkEnd w:id="116"/>
      <w:bookmarkEnd w:id="117"/>
      <w:bookmarkEnd w:id="118"/>
      <w:bookmarkEnd w:id="119"/>
      <w:bookmarkEnd w:id="120"/>
      <w:bookmarkEnd w:id="121"/>
    </w:p>
    <w:p w14:paraId="5B9AF987" w14:textId="77777777" w:rsidR="00577B3F" w:rsidRPr="000520E9" w:rsidRDefault="00FD6AC8" w:rsidP="000520E9">
      <w:pPr>
        <w:spacing w:line="360" w:lineRule="auto"/>
        <w:ind w:firstLine="709"/>
        <w:jc w:val="both"/>
        <w:rPr>
          <w:bCs/>
          <w:sz w:val="24"/>
          <w:szCs w:val="24"/>
          <w:shd w:val="clear" w:color="auto" w:fill="FFFFFF"/>
        </w:rPr>
      </w:pPr>
      <w:r w:rsidRPr="000520E9">
        <w:rPr>
          <w:b/>
          <w:bCs/>
          <w:sz w:val="24"/>
          <w:szCs w:val="24"/>
          <w:shd w:val="clear" w:color="auto" w:fill="FFFFFF"/>
        </w:rPr>
        <w:t xml:space="preserve">Неонатальные судороги (НС) – </w:t>
      </w:r>
      <w:proofErr w:type="spellStart"/>
      <w:r w:rsidRPr="000520E9">
        <w:rPr>
          <w:bCs/>
          <w:sz w:val="24"/>
          <w:szCs w:val="24"/>
          <w:shd w:val="clear" w:color="auto" w:fill="FFFFFF"/>
        </w:rPr>
        <w:t>возрастзависимые</w:t>
      </w:r>
      <w:proofErr w:type="spellEnd"/>
      <w:r w:rsidRPr="000520E9">
        <w:rPr>
          <w:bCs/>
          <w:sz w:val="24"/>
          <w:szCs w:val="24"/>
          <w:shd w:val="clear" w:color="auto" w:fill="FFFFFF"/>
        </w:rPr>
        <w:t xml:space="preserve"> приступы, развивающиеся в первые 28 дней жизни у доношенных новорожденных и до 44-й недели </w:t>
      </w:r>
      <w:proofErr w:type="spellStart"/>
      <w:r w:rsidRPr="000520E9">
        <w:rPr>
          <w:bCs/>
          <w:sz w:val="24"/>
          <w:szCs w:val="24"/>
          <w:shd w:val="clear" w:color="auto" w:fill="FFFFFF"/>
        </w:rPr>
        <w:t>гестации</w:t>
      </w:r>
      <w:proofErr w:type="spellEnd"/>
      <w:r w:rsidRPr="000520E9">
        <w:rPr>
          <w:bCs/>
          <w:sz w:val="24"/>
          <w:szCs w:val="24"/>
          <w:shd w:val="clear" w:color="auto" w:fill="FFFFFF"/>
        </w:rPr>
        <w:t xml:space="preserve"> у детей, рожденных раньше срока [1–4].</w:t>
      </w:r>
    </w:p>
    <w:p w14:paraId="636389CE" w14:textId="77777777" w:rsidR="00FD6AC8" w:rsidRPr="000520E9" w:rsidRDefault="00FD6AC8" w:rsidP="000520E9">
      <w:pPr>
        <w:spacing w:line="360" w:lineRule="auto"/>
        <w:ind w:firstLine="709"/>
        <w:jc w:val="both"/>
        <w:rPr>
          <w:bCs/>
          <w:sz w:val="24"/>
          <w:szCs w:val="24"/>
          <w:shd w:val="clear" w:color="auto" w:fill="FFFFFF"/>
        </w:rPr>
      </w:pPr>
      <w:r w:rsidRPr="000520E9">
        <w:rPr>
          <w:bCs/>
          <w:sz w:val="24"/>
          <w:szCs w:val="24"/>
        </w:rPr>
        <w:t>Современные классификации НС строятся на основании комплексной оценки их клинических проявлений, патофизиологических механизмов, взаимосвязи между манифестацией приступа и наличием изменений на ЭЭГ [1, 4]. В клинической практике широко применяется классификация НС, предложенная</w:t>
      </w:r>
      <w:r w:rsidR="00EA1228" w:rsidRPr="000520E9">
        <w:rPr>
          <w:bCs/>
          <w:sz w:val="24"/>
          <w:szCs w:val="24"/>
          <w:shd w:val="clear" w:color="auto" w:fill="FFFFFF"/>
        </w:rPr>
        <w:t xml:space="preserve"> </w:t>
      </w:r>
      <w:r w:rsidRPr="000520E9">
        <w:rPr>
          <w:bCs/>
          <w:sz w:val="24"/>
          <w:szCs w:val="24"/>
        </w:rPr>
        <w:t xml:space="preserve">J.J. </w:t>
      </w:r>
      <w:proofErr w:type="spellStart"/>
      <w:r w:rsidRPr="000520E9">
        <w:rPr>
          <w:bCs/>
          <w:sz w:val="24"/>
          <w:szCs w:val="24"/>
        </w:rPr>
        <w:t>Volpe</w:t>
      </w:r>
      <w:proofErr w:type="spellEnd"/>
      <w:r w:rsidRPr="000520E9">
        <w:rPr>
          <w:bCs/>
          <w:sz w:val="24"/>
          <w:szCs w:val="24"/>
        </w:rPr>
        <w:t xml:space="preserve"> [3]. В ней выделены 5 основных клинических типов судорог: атипичные приступы (50% случаев), клонические (25%), </w:t>
      </w:r>
      <w:proofErr w:type="spellStart"/>
      <w:r w:rsidRPr="000520E9">
        <w:rPr>
          <w:bCs/>
          <w:sz w:val="24"/>
          <w:szCs w:val="24"/>
        </w:rPr>
        <w:t>миоклонические</w:t>
      </w:r>
      <w:proofErr w:type="spellEnd"/>
      <w:r w:rsidRPr="000520E9">
        <w:rPr>
          <w:bCs/>
          <w:sz w:val="24"/>
          <w:szCs w:val="24"/>
        </w:rPr>
        <w:t xml:space="preserve"> (20%), тонические (5%) и </w:t>
      </w:r>
      <w:proofErr w:type="spellStart"/>
      <w:r w:rsidRPr="000520E9">
        <w:rPr>
          <w:bCs/>
          <w:sz w:val="24"/>
          <w:szCs w:val="24"/>
        </w:rPr>
        <w:t>непароксизмальные</w:t>
      </w:r>
      <w:proofErr w:type="spellEnd"/>
      <w:r w:rsidRPr="000520E9">
        <w:rPr>
          <w:bCs/>
          <w:sz w:val="24"/>
          <w:szCs w:val="24"/>
        </w:rPr>
        <w:t xml:space="preserve"> двигательные стереотипы. Сочетание различных типов приступов у детей с НС наблюдается в одной четверти случаев [17].</w:t>
      </w:r>
    </w:p>
    <w:p w14:paraId="7CAA94E6" w14:textId="77777777" w:rsidR="00FD6AC8" w:rsidRDefault="00FD6AC8" w:rsidP="000520E9">
      <w:pPr>
        <w:spacing w:line="360" w:lineRule="auto"/>
        <w:ind w:firstLine="709"/>
        <w:jc w:val="both"/>
        <w:rPr>
          <w:bCs/>
          <w:sz w:val="24"/>
          <w:szCs w:val="24"/>
        </w:rPr>
      </w:pPr>
      <w:r w:rsidRPr="000520E9">
        <w:rPr>
          <w:bCs/>
          <w:sz w:val="24"/>
          <w:szCs w:val="24"/>
        </w:rPr>
        <w:t xml:space="preserve">E.M. </w:t>
      </w:r>
      <w:proofErr w:type="spellStart"/>
      <w:r w:rsidRPr="000520E9">
        <w:rPr>
          <w:bCs/>
          <w:sz w:val="24"/>
          <w:szCs w:val="24"/>
        </w:rPr>
        <w:t>Mizrahi</w:t>
      </w:r>
      <w:proofErr w:type="spellEnd"/>
      <w:r w:rsidRPr="000520E9">
        <w:rPr>
          <w:bCs/>
          <w:sz w:val="24"/>
          <w:szCs w:val="24"/>
        </w:rPr>
        <w:t xml:space="preserve"> [4] выделяет следующие клинические формы неонатальных приступов: фокальные клонические, фокальные тонические, генерализованные тонические, </w:t>
      </w:r>
      <w:proofErr w:type="spellStart"/>
      <w:r w:rsidRPr="000520E9">
        <w:rPr>
          <w:bCs/>
          <w:sz w:val="24"/>
          <w:szCs w:val="24"/>
        </w:rPr>
        <w:t>миоклонические</w:t>
      </w:r>
      <w:proofErr w:type="spellEnd"/>
      <w:r w:rsidRPr="000520E9">
        <w:rPr>
          <w:bCs/>
          <w:sz w:val="24"/>
          <w:szCs w:val="24"/>
        </w:rPr>
        <w:t xml:space="preserve">, спазмы и моторные автоматизмы (атипичные судороги). Одновременно по механизмам развития выделяются НС эпилептического и </w:t>
      </w:r>
      <w:proofErr w:type="spellStart"/>
      <w:r w:rsidRPr="000520E9">
        <w:rPr>
          <w:bCs/>
          <w:sz w:val="24"/>
          <w:szCs w:val="24"/>
        </w:rPr>
        <w:t>неэпилептического</w:t>
      </w:r>
      <w:proofErr w:type="spellEnd"/>
      <w:r w:rsidRPr="000520E9">
        <w:rPr>
          <w:bCs/>
          <w:sz w:val="24"/>
          <w:szCs w:val="24"/>
        </w:rPr>
        <w:t xml:space="preserve"> характера. К клиническим типам приступов эпилептической природы относят спазмы, фокальные клонические, фокальные тонические и в ряде случаев </w:t>
      </w:r>
      <w:proofErr w:type="spellStart"/>
      <w:r w:rsidRPr="000520E9">
        <w:rPr>
          <w:bCs/>
          <w:sz w:val="24"/>
          <w:szCs w:val="24"/>
        </w:rPr>
        <w:lastRenderedPageBreak/>
        <w:t>миоклонические</w:t>
      </w:r>
      <w:proofErr w:type="spellEnd"/>
      <w:r w:rsidRPr="000520E9">
        <w:rPr>
          <w:bCs/>
          <w:sz w:val="24"/>
          <w:szCs w:val="24"/>
        </w:rPr>
        <w:t xml:space="preserve"> судороги. Приступы предположительно </w:t>
      </w:r>
      <w:proofErr w:type="spellStart"/>
      <w:r w:rsidRPr="000520E9">
        <w:rPr>
          <w:bCs/>
          <w:sz w:val="24"/>
          <w:szCs w:val="24"/>
        </w:rPr>
        <w:t>неэпилептического</w:t>
      </w:r>
      <w:proofErr w:type="spellEnd"/>
      <w:r w:rsidRPr="000520E9">
        <w:rPr>
          <w:bCs/>
          <w:sz w:val="24"/>
          <w:szCs w:val="24"/>
        </w:rPr>
        <w:t xml:space="preserve"> генеза включают генерализованные тонические, частично – </w:t>
      </w:r>
      <w:proofErr w:type="spellStart"/>
      <w:r w:rsidRPr="000520E9">
        <w:rPr>
          <w:bCs/>
          <w:sz w:val="24"/>
          <w:szCs w:val="24"/>
        </w:rPr>
        <w:t>миоклонические</w:t>
      </w:r>
      <w:proofErr w:type="spellEnd"/>
      <w:r w:rsidRPr="000520E9">
        <w:rPr>
          <w:bCs/>
          <w:sz w:val="24"/>
          <w:szCs w:val="24"/>
        </w:rPr>
        <w:t>, а также моторные автоматизмы [4]. Современные принципы классификации НС обобщены в таблице</w:t>
      </w:r>
      <w:r w:rsidR="00EC05FC">
        <w:rPr>
          <w:bCs/>
          <w:sz w:val="24"/>
          <w:szCs w:val="24"/>
        </w:rPr>
        <w:t xml:space="preserve"> 3.</w:t>
      </w:r>
    </w:p>
    <w:p w14:paraId="371F3F6E" w14:textId="77777777" w:rsidR="00EC05FC" w:rsidRDefault="00EC05FC" w:rsidP="00955490">
      <w:pPr>
        <w:spacing w:line="360" w:lineRule="auto"/>
        <w:ind w:firstLine="709"/>
        <w:jc w:val="right"/>
        <w:rPr>
          <w:bCs/>
          <w:sz w:val="24"/>
          <w:szCs w:val="24"/>
        </w:rPr>
      </w:pPr>
      <w:r>
        <w:rPr>
          <w:bCs/>
          <w:sz w:val="24"/>
          <w:szCs w:val="24"/>
        </w:rPr>
        <w:t>Таблица 3</w:t>
      </w:r>
    </w:p>
    <w:p w14:paraId="44D12CD0" w14:textId="77777777" w:rsidR="00EC05FC" w:rsidRPr="00955490" w:rsidRDefault="00EC05FC" w:rsidP="00955490">
      <w:pPr>
        <w:spacing w:line="360" w:lineRule="auto"/>
        <w:ind w:firstLine="709"/>
        <w:jc w:val="center"/>
        <w:rPr>
          <w:b/>
          <w:sz w:val="24"/>
          <w:szCs w:val="24"/>
        </w:rPr>
      </w:pPr>
      <w:r w:rsidRPr="00955490">
        <w:rPr>
          <w:b/>
          <w:sz w:val="24"/>
          <w:szCs w:val="24"/>
        </w:rPr>
        <w:t xml:space="preserve">Классификация НС по клиническим проявлениям и патофизиологическим механизмам (по </w:t>
      </w:r>
      <w:r w:rsidRPr="00955490">
        <w:rPr>
          <w:b/>
          <w:sz w:val="24"/>
          <w:szCs w:val="24"/>
          <w:lang w:val="en-US"/>
        </w:rPr>
        <w:t>E</w:t>
      </w:r>
      <w:r w:rsidRPr="00955490">
        <w:rPr>
          <w:b/>
          <w:sz w:val="24"/>
          <w:szCs w:val="24"/>
        </w:rPr>
        <w:t xml:space="preserve">. </w:t>
      </w:r>
      <w:r w:rsidRPr="00955490">
        <w:rPr>
          <w:b/>
          <w:sz w:val="24"/>
          <w:szCs w:val="24"/>
          <w:lang w:val="en-US"/>
        </w:rPr>
        <w:t>M</w:t>
      </w:r>
      <w:r w:rsidRPr="00955490">
        <w:rPr>
          <w:b/>
          <w:sz w:val="24"/>
          <w:szCs w:val="24"/>
        </w:rPr>
        <w:t xml:space="preserve">. </w:t>
      </w:r>
      <w:r w:rsidRPr="00955490">
        <w:rPr>
          <w:b/>
          <w:sz w:val="24"/>
          <w:szCs w:val="24"/>
          <w:lang w:val="en-US"/>
        </w:rPr>
        <w:t>Mizrahi</w:t>
      </w:r>
      <w:r w:rsidRPr="00955490">
        <w:rPr>
          <w:b/>
          <w:sz w:val="24"/>
          <w:szCs w:val="24"/>
        </w:rPr>
        <w:t xml:space="preserve"> [4] с дополнениями).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043"/>
        <w:gridCol w:w="2482"/>
        <w:gridCol w:w="1846"/>
      </w:tblGrid>
      <w:tr w:rsidR="000F7D45" w:rsidRPr="000F7D45" w14:paraId="213045D6" w14:textId="77777777" w:rsidTr="00DC5EA2">
        <w:tc>
          <w:tcPr>
            <w:tcW w:w="2093" w:type="dxa"/>
            <w:shd w:val="clear" w:color="auto" w:fill="auto"/>
          </w:tcPr>
          <w:p w14:paraId="27B0F6D7" w14:textId="77777777" w:rsidR="00EC05FC" w:rsidRPr="004C0742" w:rsidRDefault="00EC05FC" w:rsidP="000F7D45">
            <w:pPr>
              <w:spacing w:line="360" w:lineRule="auto"/>
              <w:jc w:val="both"/>
              <w:rPr>
                <w:bCs/>
                <w:sz w:val="24"/>
                <w:szCs w:val="24"/>
              </w:rPr>
            </w:pPr>
            <w:r w:rsidRPr="004C0742">
              <w:rPr>
                <w:bCs/>
                <w:sz w:val="24"/>
                <w:szCs w:val="24"/>
              </w:rPr>
              <w:t>Классификация</w:t>
            </w:r>
          </w:p>
        </w:tc>
        <w:tc>
          <w:tcPr>
            <w:tcW w:w="3043" w:type="dxa"/>
            <w:shd w:val="clear" w:color="auto" w:fill="auto"/>
          </w:tcPr>
          <w:p w14:paraId="4AFA5053" w14:textId="77777777" w:rsidR="00EC05FC" w:rsidRPr="004C0742" w:rsidRDefault="00EC05FC" w:rsidP="000F7D45">
            <w:pPr>
              <w:spacing w:line="360" w:lineRule="auto"/>
              <w:jc w:val="both"/>
              <w:rPr>
                <w:bCs/>
                <w:sz w:val="24"/>
                <w:szCs w:val="24"/>
              </w:rPr>
            </w:pPr>
            <w:r w:rsidRPr="004C0742">
              <w:rPr>
                <w:bCs/>
                <w:sz w:val="24"/>
                <w:szCs w:val="24"/>
              </w:rPr>
              <w:t>Клиническая характеристика</w:t>
            </w:r>
          </w:p>
        </w:tc>
        <w:tc>
          <w:tcPr>
            <w:tcW w:w="2482" w:type="dxa"/>
            <w:shd w:val="clear" w:color="auto" w:fill="auto"/>
          </w:tcPr>
          <w:p w14:paraId="7FE85F28" w14:textId="77777777" w:rsidR="00EC05FC" w:rsidRPr="004C0742" w:rsidRDefault="00EC05FC" w:rsidP="000F7D45">
            <w:pPr>
              <w:spacing w:line="360" w:lineRule="auto"/>
              <w:jc w:val="both"/>
              <w:rPr>
                <w:bCs/>
                <w:sz w:val="24"/>
                <w:szCs w:val="24"/>
              </w:rPr>
            </w:pPr>
            <w:r w:rsidRPr="004C0742">
              <w:rPr>
                <w:bCs/>
                <w:sz w:val="24"/>
                <w:szCs w:val="24"/>
              </w:rPr>
              <w:t>Патофизиологическая основа</w:t>
            </w:r>
          </w:p>
        </w:tc>
        <w:tc>
          <w:tcPr>
            <w:tcW w:w="1846" w:type="dxa"/>
            <w:shd w:val="clear" w:color="auto" w:fill="auto"/>
          </w:tcPr>
          <w:p w14:paraId="10978E06" w14:textId="77777777" w:rsidR="00EC05FC" w:rsidRPr="004C0742" w:rsidRDefault="00EC05FC" w:rsidP="000F7D45">
            <w:pPr>
              <w:spacing w:line="360" w:lineRule="auto"/>
              <w:jc w:val="both"/>
              <w:rPr>
                <w:bCs/>
                <w:sz w:val="24"/>
                <w:szCs w:val="24"/>
              </w:rPr>
            </w:pPr>
            <w:r w:rsidRPr="004C0742">
              <w:rPr>
                <w:bCs/>
                <w:sz w:val="24"/>
                <w:szCs w:val="24"/>
              </w:rPr>
              <w:t>Встречаемость</w:t>
            </w:r>
          </w:p>
        </w:tc>
      </w:tr>
      <w:tr w:rsidR="000F7D45" w:rsidRPr="000F7D45" w14:paraId="4215DE57" w14:textId="77777777" w:rsidTr="00DC5EA2">
        <w:tc>
          <w:tcPr>
            <w:tcW w:w="2093" w:type="dxa"/>
            <w:shd w:val="clear" w:color="auto" w:fill="auto"/>
          </w:tcPr>
          <w:p w14:paraId="53F3EB6C" w14:textId="77777777" w:rsidR="00955490" w:rsidRPr="004C0742" w:rsidRDefault="00955490" w:rsidP="000F7D45">
            <w:pPr>
              <w:spacing w:line="360" w:lineRule="auto"/>
              <w:jc w:val="both"/>
              <w:rPr>
                <w:bCs/>
                <w:sz w:val="24"/>
                <w:szCs w:val="24"/>
              </w:rPr>
            </w:pPr>
            <w:r w:rsidRPr="004C0742">
              <w:rPr>
                <w:bCs/>
                <w:sz w:val="24"/>
                <w:szCs w:val="24"/>
              </w:rPr>
              <w:t>Фокальные клонические</w:t>
            </w:r>
          </w:p>
        </w:tc>
        <w:tc>
          <w:tcPr>
            <w:tcW w:w="3043" w:type="dxa"/>
            <w:shd w:val="clear" w:color="auto" w:fill="auto"/>
          </w:tcPr>
          <w:p w14:paraId="4F9B6F6A" w14:textId="77777777" w:rsidR="00955490" w:rsidRPr="004C0742" w:rsidRDefault="00955490" w:rsidP="000F7D45">
            <w:pPr>
              <w:rPr>
                <w:sz w:val="24"/>
                <w:szCs w:val="24"/>
              </w:rPr>
            </w:pPr>
            <w:r w:rsidRPr="004C0742">
              <w:rPr>
                <w:sz w:val="24"/>
                <w:szCs w:val="24"/>
              </w:rPr>
              <w:t xml:space="preserve">Повторные, ритмичные сокращения мышечных групп конечностей, лица и туловища: </w:t>
            </w:r>
          </w:p>
          <w:p w14:paraId="190E25E7" w14:textId="77777777" w:rsidR="00955490" w:rsidRPr="004C0742" w:rsidRDefault="00955490" w:rsidP="000F7D45">
            <w:pPr>
              <w:rPr>
                <w:sz w:val="24"/>
                <w:szCs w:val="24"/>
              </w:rPr>
            </w:pPr>
            <w:r w:rsidRPr="004C0742">
              <w:rPr>
                <w:sz w:val="24"/>
                <w:szCs w:val="24"/>
              </w:rPr>
              <w:t xml:space="preserve">могут быть фокальными или мультифокальными; могут вовлекать синхронно или асинхронно </w:t>
            </w:r>
          </w:p>
          <w:p w14:paraId="4ED0D414" w14:textId="77777777" w:rsidR="00955490" w:rsidRPr="004C0742" w:rsidRDefault="00955490" w:rsidP="000F7D45">
            <w:pPr>
              <w:rPr>
                <w:sz w:val="24"/>
                <w:szCs w:val="24"/>
              </w:rPr>
            </w:pPr>
            <w:r w:rsidRPr="004C0742">
              <w:rPr>
                <w:sz w:val="24"/>
                <w:szCs w:val="24"/>
              </w:rPr>
              <w:t xml:space="preserve">мышечные группы на одной стороне тела; </w:t>
            </w:r>
          </w:p>
          <w:p w14:paraId="3C64CFD8" w14:textId="77777777" w:rsidR="00955490" w:rsidRPr="004C0742" w:rsidRDefault="00955490" w:rsidP="000F7D45">
            <w:pPr>
              <w:rPr>
                <w:sz w:val="24"/>
                <w:szCs w:val="24"/>
              </w:rPr>
            </w:pPr>
            <w:r w:rsidRPr="004C0742">
              <w:rPr>
                <w:sz w:val="24"/>
                <w:szCs w:val="24"/>
              </w:rPr>
              <w:t xml:space="preserve">могут вовлекать обе стороны одновременно, но асинхронно; </w:t>
            </w:r>
          </w:p>
          <w:p w14:paraId="02865D60" w14:textId="77777777" w:rsidR="00955490" w:rsidRPr="004C0742" w:rsidRDefault="00955490" w:rsidP="00955490">
            <w:pPr>
              <w:rPr>
                <w:sz w:val="24"/>
                <w:szCs w:val="24"/>
              </w:rPr>
            </w:pPr>
            <w:r w:rsidRPr="004C0742">
              <w:rPr>
                <w:sz w:val="24"/>
                <w:szCs w:val="24"/>
              </w:rPr>
              <w:t>не могут тормозиться сопротивлением или изменением положения</w:t>
            </w:r>
          </w:p>
        </w:tc>
        <w:tc>
          <w:tcPr>
            <w:tcW w:w="2482" w:type="dxa"/>
            <w:shd w:val="clear" w:color="auto" w:fill="auto"/>
          </w:tcPr>
          <w:p w14:paraId="77B8DF6C" w14:textId="77777777" w:rsidR="00955490" w:rsidRPr="004C0742" w:rsidRDefault="00955490" w:rsidP="000F7D45">
            <w:pPr>
              <w:rPr>
                <w:sz w:val="24"/>
                <w:szCs w:val="24"/>
              </w:rPr>
            </w:pPr>
          </w:p>
          <w:p w14:paraId="0A60313E" w14:textId="77777777" w:rsidR="00955490" w:rsidRPr="004C0742" w:rsidRDefault="00955490" w:rsidP="000F7D45">
            <w:pPr>
              <w:rPr>
                <w:sz w:val="24"/>
                <w:szCs w:val="24"/>
              </w:rPr>
            </w:pPr>
          </w:p>
          <w:p w14:paraId="274DDD6F" w14:textId="77777777" w:rsidR="00955490" w:rsidRPr="004C0742" w:rsidRDefault="00955490" w:rsidP="000F7D45">
            <w:pPr>
              <w:rPr>
                <w:sz w:val="24"/>
                <w:szCs w:val="24"/>
              </w:rPr>
            </w:pPr>
            <w:r w:rsidRPr="004C0742">
              <w:rPr>
                <w:sz w:val="24"/>
                <w:szCs w:val="24"/>
              </w:rPr>
              <w:t>Эпилептическая</w:t>
            </w:r>
          </w:p>
        </w:tc>
        <w:tc>
          <w:tcPr>
            <w:tcW w:w="1846" w:type="dxa"/>
            <w:shd w:val="clear" w:color="auto" w:fill="auto"/>
          </w:tcPr>
          <w:p w14:paraId="7134B0DB" w14:textId="77777777" w:rsidR="00955490" w:rsidRPr="004C0742" w:rsidRDefault="00955490" w:rsidP="000F7D45">
            <w:pPr>
              <w:rPr>
                <w:sz w:val="24"/>
                <w:szCs w:val="24"/>
              </w:rPr>
            </w:pPr>
          </w:p>
          <w:p w14:paraId="0D71B0FB" w14:textId="77777777" w:rsidR="00955490" w:rsidRPr="004C0742" w:rsidRDefault="00955490" w:rsidP="000F7D45">
            <w:pPr>
              <w:rPr>
                <w:sz w:val="24"/>
                <w:szCs w:val="24"/>
              </w:rPr>
            </w:pPr>
          </w:p>
          <w:p w14:paraId="5D9F448E" w14:textId="77777777" w:rsidR="00955490" w:rsidRPr="004C0742" w:rsidRDefault="00955490" w:rsidP="000F7D45">
            <w:pPr>
              <w:rPr>
                <w:sz w:val="24"/>
                <w:szCs w:val="24"/>
              </w:rPr>
            </w:pPr>
            <w:r w:rsidRPr="004C0742">
              <w:rPr>
                <w:sz w:val="24"/>
                <w:szCs w:val="24"/>
              </w:rPr>
              <w:t>Преимущественно у доношенных</w:t>
            </w:r>
          </w:p>
        </w:tc>
      </w:tr>
      <w:tr w:rsidR="000F7D45" w:rsidRPr="000F7D45" w14:paraId="1E9C0427" w14:textId="77777777" w:rsidTr="00DC5EA2">
        <w:tc>
          <w:tcPr>
            <w:tcW w:w="2093" w:type="dxa"/>
            <w:shd w:val="clear" w:color="auto" w:fill="auto"/>
          </w:tcPr>
          <w:p w14:paraId="5BFF98E1" w14:textId="77777777" w:rsidR="00955490" w:rsidRPr="004C0742" w:rsidRDefault="00955490" w:rsidP="000F7D45">
            <w:pPr>
              <w:spacing w:line="360" w:lineRule="auto"/>
              <w:jc w:val="both"/>
              <w:rPr>
                <w:bCs/>
                <w:sz w:val="24"/>
                <w:szCs w:val="24"/>
              </w:rPr>
            </w:pPr>
            <w:r w:rsidRPr="004C0742">
              <w:rPr>
                <w:bCs/>
                <w:sz w:val="24"/>
                <w:szCs w:val="24"/>
              </w:rPr>
              <w:t>Фокальные тонические</w:t>
            </w:r>
          </w:p>
        </w:tc>
        <w:tc>
          <w:tcPr>
            <w:tcW w:w="3043" w:type="dxa"/>
            <w:shd w:val="clear" w:color="auto" w:fill="auto"/>
          </w:tcPr>
          <w:p w14:paraId="7798D171" w14:textId="77777777" w:rsidR="00955490" w:rsidRPr="004C0742" w:rsidRDefault="00955490" w:rsidP="000F7D45">
            <w:pPr>
              <w:rPr>
                <w:sz w:val="24"/>
                <w:szCs w:val="24"/>
              </w:rPr>
            </w:pPr>
            <w:r w:rsidRPr="004C0742">
              <w:rPr>
                <w:sz w:val="24"/>
                <w:szCs w:val="24"/>
              </w:rPr>
              <w:t>Длительное напряжение (</w:t>
            </w:r>
            <w:proofErr w:type="spellStart"/>
            <w:r w:rsidRPr="004C0742">
              <w:rPr>
                <w:sz w:val="24"/>
                <w:szCs w:val="24"/>
              </w:rPr>
              <w:t>позотоническая</w:t>
            </w:r>
            <w:proofErr w:type="spellEnd"/>
            <w:r w:rsidRPr="004C0742">
              <w:rPr>
                <w:sz w:val="24"/>
                <w:szCs w:val="24"/>
              </w:rPr>
              <w:t xml:space="preserve"> установка) одной из конечностей: </w:t>
            </w:r>
          </w:p>
          <w:p w14:paraId="3CA7D6DC" w14:textId="77777777" w:rsidR="00955490" w:rsidRPr="004C0742" w:rsidRDefault="00955490" w:rsidP="000F7D45">
            <w:pPr>
              <w:rPr>
                <w:sz w:val="24"/>
                <w:szCs w:val="24"/>
              </w:rPr>
            </w:pPr>
            <w:r w:rsidRPr="004C0742">
              <w:rPr>
                <w:sz w:val="24"/>
                <w:szCs w:val="24"/>
              </w:rPr>
              <w:t xml:space="preserve">длительное асимметричное напряжение туловища; длительная девиация глазных яблок; </w:t>
            </w:r>
          </w:p>
          <w:p w14:paraId="0DEA84AD" w14:textId="77777777" w:rsidR="00955490" w:rsidRPr="004C0742" w:rsidRDefault="00955490" w:rsidP="000F7D45">
            <w:pPr>
              <w:rPr>
                <w:sz w:val="24"/>
                <w:szCs w:val="24"/>
              </w:rPr>
            </w:pPr>
            <w:r w:rsidRPr="004C0742">
              <w:rPr>
                <w:sz w:val="24"/>
                <w:szCs w:val="24"/>
              </w:rPr>
              <w:t xml:space="preserve">не могут провоцироваться стимуляцией и тормозиться сопротивлением </w:t>
            </w:r>
          </w:p>
        </w:tc>
        <w:tc>
          <w:tcPr>
            <w:tcW w:w="2482" w:type="dxa"/>
            <w:shd w:val="clear" w:color="auto" w:fill="auto"/>
          </w:tcPr>
          <w:p w14:paraId="78F090A6" w14:textId="77777777" w:rsidR="00955490" w:rsidRPr="004C0742" w:rsidRDefault="00955490" w:rsidP="000F7D45">
            <w:pPr>
              <w:rPr>
                <w:sz w:val="24"/>
                <w:szCs w:val="24"/>
              </w:rPr>
            </w:pPr>
          </w:p>
          <w:p w14:paraId="3FEA2C29" w14:textId="77777777" w:rsidR="00955490" w:rsidRPr="004C0742" w:rsidRDefault="00955490" w:rsidP="000F7D45">
            <w:pPr>
              <w:rPr>
                <w:sz w:val="24"/>
                <w:szCs w:val="24"/>
              </w:rPr>
            </w:pPr>
          </w:p>
          <w:p w14:paraId="15AD047A" w14:textId="77777777" w:rsidR="00955490" w:rsidRPr="004C0742" w:rsidRDefault="00955490" w:rsidP="000F7D45">
            <w:pPr>
              <w:rPr>
                <w:sz w:val="24"/>
                <w:szCs w:val="24"/>
              </w:rPr>
            </w:pPr>
            <w:r w:rsidRPr="004C0742">
              <w:rPr>
                <w:sz w:val="24"/>
                <w:szCs w:val="24"/>
              </w:rPr>
              <w:t>Эпилептическая</w:t>
            </w:r>
          </w:p>
        </w:tc>
        <w:tc>
          <w:tcPr>
            <w:tcW w:w="1846" w:type="dxa"/>
            <w:shd w:val="clear" w:color="auto" w:fill="auto"/>
          </w:tcPr>
          <w:p w14:paraId="29917F28" w14:textId="77777777" w:rsidR="00955490" w:rsidRPr="004C0742" w:rsidRDefault="00955490" w:rsidP="000F7D45">
            <w:pPr>
              <w:rPr>
                <w:sz w:val="24"/>
                <w:szCs w:val="24"/>
              </w:rPr>
            </w:pPr>
          </w:p>
          <w:p w14:paraId="4DC7FC45" w14:textId="77777777" w:rsidR="00955490" w:rsidRPr="004C0742" w:rsidRDefault="00955490" w:rsidP="000F7D45">
            <w:pPr>
              <w:rPr>
                <w:sz w:val="24"/>
                <w:szCs w:val="24"/>
              </w:rPr>
            </w:pPr>
          </w:p>
          <w:p w14:paraId="0C25BBA3" w14:textId="77777777" w:rsidR="00955490" w:rsidRPr="004C0742" w:rsidRDefault="00955490" w:rsidP="000F7D45">
            <w:pPr>
              <w:rPr>
                <w:sz w:val="24"/>
                <w:szCs w:val="24"/>
              </w:rPr>
            </w:pPr>
            <w:r w:rsidRPr="004C0742">
              <w:rPr>
                <w:sz w:val="24"/>
                <w:szCs w:val="24"/>
              </w:rPr>
              <w:t>Преимущественно у недоношенных</w:t>
            </w:r>
          </w:p>
        </w:tc>
      </w:tr>
      <w:tr w:rsidR="000F7D45" w:rsidRPr="000F7D45" w14:paraId="11C514E4" w14:textId="77777777" w:rsidTr="00DC5EA2">
        <w:tc>
          <w:tcPr>
            <w:tcW w:w="2093" w:type="dxa"/>
            <w:shd w:val="clear" w:color="auto" w:fill="auto"/>
          </w:tcPr>
          <w:p w14:paraId="62581EE3" w14:textId="77777777" w:rsidR="00955490" w:rsidRPr="004C0742" w:rsidRDefault="00955490" w:rsidP="000F7D45">
            <w:pPr>
              <w:spacing w:line="360" w:lineRule="auto"/>
              <w:jc w:val="both"/>
              <w:rPr>
                <w:bCs/>
                <w:sz w:val="24"/>
                <w:szCs w:val="24"/>
              </w:rPr>
            </w:pPr>
            <w:r w:rsidRPr="004C0742">
              <w:rPr>
                <w:bCs/>
                <w:sz w:val="24"/>
                <w:szCs w:val="24"/>
              </w:rPr>
              <w:t>Генерализованные тонические</w:t>
            </w:r>
          </w:p>
        </w:tc>
        <w:tc>
          <w:tcPr>
            <w:tcW w:w="3043" w:type="dxa"/>
            <w:shd w:val="clear" w:color="auto" w:fill="auto"/>
          </w:tcPr>
          <w:p w14:paraId="69A5D8AF" w14:textId="77777777" w:rsidR="00955490" w:rsidRPr="004C0742" w:rsidRDefault="00955490" w:rsidP="000F7D45">
            <w:pPr>
              <w:rPr>
                <w:sz w:val="24"/>
                <w:szCs w:val="24"/>
              </w:rPr>
            </w:pPr>
            <w:r w:rsidRPr="004C0742">
              <w:rPr>
                <w:sz w:val="24"/>
                <w:szCs w:val="24"/>
              </w:rPr>
              <w:t>Длительное симметричное напряжение (</w:t>
            </w:r>
            <w:proofErr w:type="spellStart"/>
            <w:r w:rsidRPr="004C0742">
              <w:rPr>
                <w:sz w:val="24"/>
                <w:szCs w:val="24"/>
              </w:rPr>
              <w:t>позотоническая</w:t>
            </w:r>
            <w:proofErr w:type="spellEnd"/>
            <w:r w:rsidRPr="004C0742">
              <w:rPr>
                <w:sz w:val="24"/>
                <w:szCs w:val="24"/>
              </w:rPr>
              <w:t xml:space="preserve"> установка) конечностей, туловища и шеи: </w:t>
            </w:r>
          </w:p>
          <w:p w14:paraId="1A7692D5" w14:textId="77777777" w:rsidR="00955490" w:rsidRPr="004C0742" w:rsidRDefault="00955490" w:rsidP="000F7D45">
            <w:pPr>
              <w:rPr>
                <w:sz w:val="24"/>
                <w:szCs w:val="24"/>
              </w:rPr>
            </w:pPr>
            <w:r w:rsidRPr="004C0742">
              <w:rPr>
                <w:sz w:val="24"/>
                <w:szCs w:val="24"/>
              </w:rPr>
              <w:t xml:space="preserve">могут быть </w:t>
            </w:r>
            <w:proofErr w:type="spellStart"/>
            <w:r w:rsidRPr="004C0742">
              <w:rPr>
                <w:sz w:val="24"/>
                <w:szCs w:val="24"/>
              </w:rPr>
              <w:t>сгибательными</w:t>
            </w:r>
            <w:proofErr w:type="spellEnd"/>
            <w:r w:rsidRPr="004C0742">
              <w:rPr>
                <w:sz w:val="24"/>
                <w:szCs w:val="24"/>
              </w:rPr>
              <w:t xml:space="preserve">, разгибательными, смешанными; могут провоцироваться или усиливаться при стимуляции; </w:t>
            </w:r>
          </w:p>
          <w:p w14:paraId="51EBC660" w14:textId="77777777" w:rsidR="00955490" w:rsidRPr="004C0742" w:rsidRDefault="00955490" w:rsidP="000F7D45">
            <w:pPr>
              <w:rPr>
                <w:sz w:val="24"/>
                <w:szCs w:val="24"/>
              </w:rPr>
            </w:pPr>
            <w:r w:rsidRPr="004C0742">
              <w:rPr>
                <w:sz w:val="24"/>
                <w:szCs w:val="24"/>
              </w:rPr>
              <w:lastRenderedPageBreak/>
              <w:t xml:space="preserve">могут тормозиться сопротивлением или изменением положения </w:t>
            </w:r>
          </w:p>
        </w:tc>
        <w:tc>
          <w:tcPr>
            <w:tcW w:w="2482" w:type="dxa"/>
            <w:shd w:val="clear" w:color="auto" w:fill="auto"/>
          </w:tcPr>
          <w:p w14:paraId="5D263846" w14:textId="77777777" w:rsidR="00955490" w:rsidRPr="004C0742" w:rsidRDefault="00955490" w:rsidP="000F7D45">
            <w:pPr>
              <w:rPr>
                <w:sz w:val="24"/>
                <w:szCs w:val="24"/>
              </w:rPr>
            </w:pPr>
          </w:p>
          <w:p w14:paraId="1E49C8BF" w14:textId="77777777" w:rsidR="00955490" w:rsidRPr="004C0742" w:rsidRDefault="00955490" w:rsidP="000F7D45">
            <w:pPr>
              <w:rPr>
                <w:sz w:val="24"/>
                <w:szCs w:val="24"/>
              </w:rPr>
            </w:pPr>
            <w:r w:rsidRPr="004C0742">
              <w:rPr>
                <w:sz w:val="24"/>
                <w:szCs w:val="24"/>
              </w:rPr>
              <w:t xml:space="preserve">Предположительно </w:t>
            </w:r>
            <w:proofErr w:type="spellStart"/>
            <w:r w:rsidRPr="004C0742">
              <w:rPr>
                <w:sz w:val="24"/>
                <w:szCs w:val="24"/>
              </w:rPr>
              <w:t>неэпилептическая</w:t>
            </w:r>
            <w:proofErr w:type="spellEnd"/>
          </w:p>
        </w:tc>
        <w:tc>
          <w:tcPr>
            <w:tcW w:w="1846" w:type="dxa"/>
            <w:shd w:val="clear" w:color="auto" w:fill="auto"/>
          </w:tcPr>
          <w:p w14:paraId="0FA70FC5" w14:textId="77777777" w:rsidR="00955490" w:rsidRPr="004C0742" w:rsidRDefault="00955490" w:rsidP="000F7D45">
            <w:pPr>
              <w:rPr>
                <w:sz w:val="24"/>
                <w:szCs w:val="24"/>
              </w:rPr>
            </w:pPr>
          </w:p>
          <w:p w14:paraId="1714BDE1" w14:textId="77777777" w:rsidR="00955490" w:rsidRPr="004C0742" w:rsidRDefault="00955490" w:rsidP="000F7D45">
            <w:pPr>
              <w:rPr>
                <w:sz w:val="24"/>
                <w:szCs w:val="24"/>
              </w:rPr>
            </w:pPr>
            <w:r w:rsidRPr="004C0742">
              <w:rPr>
                <w:sz w:val="24"/>
                <w:szCs w:val="24"/>
              </w:rPr>
              <w:t>Преимущественно у недоношенных</w:t>
            </w:r>
          </w:p>
        </w:tc>
      </w:tr>
      <w:tr w:rsidR="000F7D45" w:rsidRPr="000F7D45" w14:paraId="6EDDBC6E" w14:textId="77777777" w:rsidTr="00DC5EA2">
        <w:tc>
          <w:tcPr>
            <w:tcW w:w="2093" w:type="dxa"/>
            <w:shd w:val="clear" w:color="auto" w:fill="auto"/>
          </w:tcPr>
          <w:p w14:paraId="50BF327D" w14:textId="77777777" w:rsidR="00955490" w:rsidRPr="004C0742" w:rsidRDefault="00955490" w:rsidP="000F7D45">
            <w:pPr>
              <w:spacing w:line="360" w:lineRule="auto"/>
              <w:jc w:val="both"/>
              <w:rPr>
                <w:bCs/>
                <w:sz w:val="24"/>
                <w:szCs w:val="24"/>
              </w:rPr>
            </w:pPr>
            <w:proofErr w:type="spellStart"/>
            <w:r w:rsidRPr="004C0742">
              <w:rPr>
                <w:bCs/>
                <w:sz w:val="24"/>
                <w:szCs w:val="24"/>
              </w:rPr>
              <w:t>Миоклонические</w:t>
            </w:r>
            <w:proofErr w:type="spellEnd"/>
          </w:p>
        </w:tc>
        <w:tc>
          <w:tcPr>
            <w:tcW w:w="3043" w:type="dxa"/>
            <w:shd w:val="clear" w:color="auto" w:fill="auto"/>
          </w:tcPr>
          <w:p w14:paraId="5200C013" w14:textId="77777777" w:rsidR="00955490" w:rsidRPr="004C0742" w:rsidRDefault="00955490" w:rsidP="000F7D45">
            <w:pPr>
              <w:rPr>
                <w:sz w:val="24"/>
                <w:szCs w:val="24"/>
              </w:rPr>
            </w:pPr>
            <w:r w:rsidRPr="004C0742">
              <w:rPr>
                <w:sz w:val="24"/>
                <w:szCs w:val="24"/>
              </w:rPr>
              <w:t xml:space="preserve">Случайные, единичные, быстрые сокращения мышечных групп конечностей, лица или туловища: </w:t>
            </w:r>
          </w:p>
          <w:p w14:paraId="01D56A81" w14:textId="77777777" w:rsidR="00955490" w:rsidRPr="004C0742" w:rsidRDefault="00955490" w:rsidP="000F7D45">
            <w:pPr>
              <w:rPr>
                <w:sz w:val="24"/>
                <w:szCs w:val="24"/>
              </w:rPr>
            </w:pPr>
            <w:r w:rsidRPr="004C0742">
              <w:rPr>
                <w:sz w:val="24"/>
                <w:szCs w:val="24"/>
              </w:rPr>
              <w:t xml:space="preserve">обычно не повторяются; если повторяются, то не сразу; </w:t>
            </w:r>
          </w:p>
          <w:p w14:paraId="736382EB" w14:textId="77777777" w:rsidR="00955490" w:rsidRPr="004C0742" w:rsidRDefault="00955490" w:rsidP="000F7D45">
            <w:pPr>
              <w:rPr>
                <w:sz w:val="24"/>
                <w:szCs w:val="24"/>
              </w:rPr>
            </w:pPr>
            <w:r w:rsidRPr="004C0742">
              <w:rPr>
                <w:sz w:val="24"/>
                <w:szCs w:val="24"/>
              </w:rPr>
              <w:t xml:space="preserve">могут быть генерализованными, фокальными, фрагментарными; могут провоцироваться стимуляцией </w:t>
            </w:r>
          </w:p>
        </w:tc>
        <w:tc>
          <w:tcPr>
            <w:tcW w:w="2482" w:type="dxa"/>
            <w:shd w:val="clear" w:color="auto" w:fill="auto"/>
          </w:tcPr>
          <w:p w14:paraId="4BA26A15" w14:textId="77777777" w:rsidR="00955490" w:rsidRPr="004C0742" w:rsidRDefault="00955490" w:rsidP="000F7D45">
            <w:pPr>
              <w:rPr>
                <w:sz w:val="24"/>
                <w:szCs w:val="24"/>
              </w:rPr>
            </w:pPr>
          </w:p>
          <w:p w14:paraId="30CC8A03" w14:textId="77777777" w:rsidR="00955490" w:rsidRPr="004C0742" w:rsidRDefault="00955490" w:rsidP="000F7D45">
            <w:pPr>
              <w:rPr>
                <w:sz w:val="24"/>
                <w:szCs w:val="24"/>
              </w:rPr>
            </w:pPr>
            <w:r w:rsidRPr="004C0742">
              <w:rPr>
                <w:sz w:val="24"/>
                <w:szCs w:val="24"/>
              </w:rPr>
              <w:t>Может быть</w:t>
            </w:r>
          </w:p>
          <w:p w14:paraId="31D75B86" w14:textId="77777777" w:rsidR="00955490" w:rsidRPr="004C0742" w:rsidRDefault="00955490" w:rsidP="000F7D45">
            <w:pPr>
              <w:rPr>
                <w:sz w:val="24"/>
                <w:szCs w:val="24"/>
              </w:rPr>
            </w:pPr>
            <w:r w:rsidRPr="004C0742">
              <w:rPr>
                <w:sz w:val="24"/>
                <w:szCs w:val="24"/>
              </w:rPr>
              <w:t xml:space="preserve">Эпилептической и </w:t>
            </w:r>
            <w:proofErr w:type="spellStart"/>
            <w:r w:rsidRPr="004C0742">
              <w:rPr>
                <w:sz w:val="24"/>
                <w:szCs w:val="24"/>
              </w:rPr>
              <w:t>неэпилептической</w:t>
            </w:r>
            <w:proofErr w:type="spellEnd"/>
          </w:p>
        </w:tc>
        <w:tc>
          <w:tcPr>
            <w:tcW w:w="1846" w:type="dxa"/>
            <w:shd w:val="clear" w:color="auto" w:fill="auto"/>
          </w:tcPr>
          <w:p w14:paraId="2DDEF3A1" w14:textId="77777777" w:rsidR="00955490" w:rsidRPr="004C0742" w:rsidRDefault="00955490" w:rsidP="000F7D45">
            <w:pPr>
              <w:rPr>
                <w:sz w:val="24"/>
                <w:szCs w:val="24"/>
              </w:rPr>
            </w:pPr>
          </w:p>
          <w:p w14:paraId="5D353A0F" w14:textId="77777777" w:rsidR="00955490" w:rsidRPr="004C0742" w:rsidRDefault="00955490" w:rsidP="000F7D45">
            <w:pPr>
              <w:rPr>
                <w:sz w:val="24"/>
                <w:szCs w:val="24"/>
              </w:rPr>
            </w:pPr>
            <w:r w:rsidRPr="004C0742">
              <w:rPr>
                <w:sz w:val="24"/>
                <w:szCs w:val="24"/>
              </w:rPr>
              <w:t>Редко,</w:t>
            </w:r>
          </w:p>
          <w:p w14:paraId="5E0131BB" w14:textId="77777777" w:rsidR="00955490" w:rsidRPr="004C0742" w:rsidRDefault="00955490" w:rsidP="000F7D45">
            <w:pPr>
              <w:rPr>
                <w:sz w:val="24"/>
                <w:szCs w:val="24"/>
              </w:rPr>
            </w:pPr>
            <w:r w:rsidRPr="004C0742">
              <w:rPr>
                <w:sz w:val="24"/>
                <w:szCs w:val="24"/>
              </w:rPr>
              <w:t>у доношенных и недоношенных</w:t>
            </w:r>
          </w:p>
        </w:tc>
      </w:tr>
      <w:tr w:rsidR="000F7D45" w:rsidRPr="000F7D45" w14:paraId="1AFDD8DA" w14:textId="77777777" w:rsidTr="00DC5EA2">
        <w:tc>
          <w:tcPr>
            <w:tcW w:w="2093" w:type="dxa"/>
            <w:shd w:val="clear" w:color="auto" w:fill="auto"/>
          </w:tcPr>
          <w:p w14:paraId="4B92BE92" w14:textId="77777777" w:rsidR="00955490" w:rsidRPr="004C0742" w:rsidRDefault="00955490" w:rsidP="000F7D45">
            <w:pPr>
              <w:spacing w:line="360" w:lineRule="auto"/>
              <w:jc w:val="both"/>
              <w:rPr>
                <w:bCs/>
                <w:sz w:val="24"/>
                <w:szCs w:val="24"/>
              </w:rPr>
            </w:pPr>
            <w:r w:rsidRPr="004C0742">
              <w:rPr>
                <w:bCs/>
                <w:sz w:val="24"/>
                <w:szCs w:val="24"/>
              </w:rPr>
              <w:t>Спазмы</w:t>
            </w:r>
          </w:p>
        </w:tc>
        <w:tc>
          <w:tcPr>
            <w:tcW w:w="3043" w:type="dxa"/>
            <w:shd w:val="clear" w:color="auto" w:fill="auto"/>
          </w:tcPr>
          <w:p w14:paraId="57A5D58F" w14:textId="77777777" w:rsidR="00955490" w:rsidRPr="004C0742" w:rsidRDefault="00955490" w:rsidP="000F7D45">
            <w:pPr>
              <w:rPr>
                <w:sz w:val="24"/>
                <w:szCs w:val="24"/>
              </w:rPr>
            </w:pPr>
            <w:r w:rsidRPr="004C0742">
              <w:rPr>
                <w:sz w:val="24"/>
                <w:szCs w:val="24"/>
              </w:rPr>
              <w:t xml:space="preserve">Могут быть </w:t>
            </w:r>
            <w:proofErr w:type="spellStart"/>
            <w:r w:rsidRPr="004C0742">
              <w:rPr>
                <w:sz w:val="24"/>
                <w:szCs w:val="24"/>
              </w:rPr>
              <w:t>сгибательными</w:t>
            </w:r>
            <w:proofErr w:type="spellEnd"/>
            <w:r w:rsidRPr="004C0742">
              <w:rPr>
                <w:sz w:val="24"/>
                <w:szCs w:val="24"/>
              </w:rPr>
              <w:t xml:space="preserve">, разгибательными, смешанными: могут протекать сериями; </w:t>
            </w:r>
          </w:p>
          <w:p w14:paraId="0FFEA5B8" w14:textId="77777777" w:rsidR="00955490" w:rsidRPr="004C0742" w:rsidRDefault="00955490" w:rsidP="000F7D45">
            <w:pPr>
              <w:rPr>
                <w:sz w:val="24"/>
                <w:szCs w:val="24"/>
              </w:rPr>
            </w:pPr>
            <w:r w:rsidRPr="004C0742">
              <w:rPr>
                <w:sz w:val="24"/>
                <w:szCs w:val="24"/>
              </w:rPr>
              <w:t>не могут провоцироваться стимуляцией и тормозиться сопротивлением</w:t>
            </w:r>
          </w:p>
        </w:tc>
        <w:tc>
          <w:tcPr>
            <w:tcW w:w="2482" w:type="dxa"/>
            <w:shd w:val="clear" w:color="auto" w:fill="auto"/>
          </w:tcPr>
          <w:p w14:paraId="3728445C" w14:textId="77777777" w:rsidR="00955490" w:rsidRPr="004C0742" w:rsidRDefault="00955490" w:rsidP="000F7D45">
            <w:pPr>
              <w:rPr>
                <w:sz w:val="24"/>
                <w:szCs w:val="24"/>
              </w:rPr>
            </w:pPr>
          </w:p>
          <w:p w14:paraId="1ED33FF6" w14:textId="77777777" w:rsidR="00955490" w:rsidRPr="004C0742" w:rsidRDefault="00955490" w:rsidP="000F7D45">
            <w:pPr>
              <w:rPr>
                <w:sz w:val="24"/>
                <w:szCs w:val="24"/>
              </w:rPr>
            </w:pPr>
            <w:r w:rsidRPr="004C0742">
              <w:rPr>
                <w:sz w:val="24"/>
                <w:szCs w:val="24"/>
              </w:rPr>
              <w:t>Эпилептическая</w:t>
            </w:r>
          </w:p>
        </w:tc>
        <w:tc>
          <w:tcPr>
            <w:tcW w:w="1846" w:type="dxa"/>
            <w:shd w:val="clear" w:color="auto" w:fill="auto"/>
          </w:tcPr>
          <w:p w14:paraId="29497F3C" w14:textId="77777777" w:rsidR="00955490" w:rsidRPr="004C0742" w:rsidRDefault="00955490" w:rsidP="000F7D45">
            <w:pPr>
              <w:rPr>
                <w:sz w:val="24"/>
                <w:szCs w:val="24"/>
              </w:rPr>
            </w:pPr>
            <w:r w:rsidRPr="004C0742">
              <w:rPr>
                <w:sz w:val="24"/>
                <w:szCs w:val="24"/>
              </w:rPr>
              <w:t>Редко,</w:t>
            </w:r>
          </w:p>
          <w:p w14:paraId="03A2E37D" w14:textId="77777777" w:rsidR="00955490" w:rsidRPr="004C0742" w:rsidRDefault="00955490" w:rsidP="000F7D45">
            <w:pPr>
              <w:rPr>
                <w:sz w:val="24"/>
                <w:szCs w:val="24"/>
              </w:rPr>
            </w:pPr>
            <w:r w:rsidRPr="004C0742">
              <w:rPr>
                <w:sz w:val="24"/>
                <w:szCs w:val="24"/>
              </w:rPr>
              <w:t>у доношенных и недоношенных</w:t>
            </w:r>
          </w:p>
        </w:tc>
      </w:tr>
      <w:tr w:rsidR="000F7D45" w:rsidRPr="000F7D45" w14:paraId="08BB3DFA" w14:textId="77777777" w:rsidTr="00DC5EA2">
        <w:tc>
          <w:tcPr>
            <w:tcW w:w="2093" w:type="dxa"/>
            <w:shd w:val="clear" w:color="auto" w:fill="auto"/>
          </w:tcPr>
          <w:p w14:paraId="1774DDA4" w14:textId="77777777" w:rsidR="00955490" w:rsidRPr="004C0742" w:rsidRDefault="00955490" w:rsidP="000F7D45">
            <w:pPr>
              <w:spacing w:line="360" w:lineRule="auto"/>
              <w:jc w:val="both"/>
              <w:rPr>
                <w:bCs/>
                <w:sz w:val="24"/>
                <w:szCs w:val="24"/>
              </w:rPr>
            </w:pPr>
            <w:r w:rsidRPr="004C0742">
              <w:rPr>
                <w:bCs/>
                <w:sz w:val="24"/>
                <w:szCs w:val="24"/>
              </w:rPr>
              <w:t>Моторные автоматизмы (атипичные НС) Глазные</w:t>
            </w:r>
          </w:p>
        </w:tc>
        <w:tc>
          <w:tcPr>
            <w:tcW w:w="3043" w:type="dxa"/>
            <w:shd w:val="clear" w:color="auto" w:fill="auto"/>
          </w:tcPr>
          <w:p w14:paraId="7967AA20" w14:textId="77777777" w:rsidR="00955490" w:rsidRPr="004C0742" w:rsidRDefault="00955490" w:rsidP="000F7D45">
            <w:pPr>
              <w:rPr>
                <w:sz w:val="24"/>
                <w:szCs w:val="24"/>
              </w:rPr>
            </w:pPr>
            <w:r w:rsidRPr="004C0742">
              <w:rPr>
                <w:sz w:val="24"/>
                <w:szCs w:val="24"/>
              </w:rPr>
              <w:t xml:space="preserve">Движения глазных яблок случайного, блуждающего характера или нистагм (отличные от тонического поворота глазных яблок): </w:t>
            </w:r>
          </w:p>
          <w:p w14:paraId="18F68DC1" w14:textId="77777777" w:rsidR="00955490" w:rsidRPr="004C0742" w:rsidRDefault="00955490" w:rsidP="000F7D45">
            <w:pPr>
              <w:rPr>
                <w:sz w:val="24"/>
                <w:szCs w:val="24"/>
              </w:rPr>
            </w:pPr>
            <w:r w:rsidRPr="004C0742">
              <w:rPr>
                <w:sz w:val="24"/>
                <w:szCs w:val="24"/>
              </w:rPr>
              <w:t xml:space="preserve">могут провоцироваться или усиливаться тактильной стимуляцией </w:t>
            </w:r>
          </w:p>
        </w:tc>
        <w:tc>
          <w:tcPr>
            <w:tcW w:w="2482" w:type="dxa"/>
            <w:shd w:val="clear" w:color="auto" w:fill="auto"/>
          </w:tcPr>
          <w:p w14:paraId="45A8EFF7" w14:textId="77777777" w:rsidR="00955490" w:rsidRPr="004C0742" w:rsidRDefault="00955490" w:rsidP="000F7D45">
            <w:pPr>
              <w:rPr>
                <w:sz w:val="24"/>
                <w:szCs w:val="24"/>
              </w:rPr>
            </w:pPr>
          </w:p>
          <w:p w14:paraId="7D0AC22D" w14:textId="77777777" w:rsidR="00955490" w:rsidRPr="004C0742" w:rsidRDefault="00955490" w:rsidP="000F7D45">
            <w:pPr>
              <w:rPr>
                <w:sz w:val="24"/>
                <w:szCs w:val="24"/>
              </w:rPr>
            </w:pPr>
            <w:r w:rsidRPr="004C0742">
              <w:rPr>
                <w:sz w:val="24"/>
                <w:szCs w:val="24"/>
              </w:rPr>
              <w:t xml:space="preserve">Предположительно </w:t>
            </w:r>
            <w:proofErr w:type="spellStart"/>
            <w:r w:rsidRPr="004C0742">
              <w:rPr>
                <w:sz w:val="24"/>
                <w:szCs w:val="24"/>
              </w:rPr>
              <w:t>неэпилептическая</w:t>
            </w:r>
            <w:proofErr w:type="spellEnd"/>
          </w:p>
        </w:tc>
        <w:tc>
          <w:tcPr>
            <w:tcW w:w="1846" w:type="dxa"/>
            <w:shd w:val="clear" w:color="auto" w:fill="auto"/>
          </w:tcPr>
          <w:p w14:paraId="20C82452" w14:textId="77777777" w:rsidR="00955490" w:rsidRPr="004C0742" w:rsidRDefault="00955490" w:rsidP="000F7D45">
            <w:pPr>
              <w:rPr>
                <w:sz w:val="24"/>
                <w:szCs w:val="24"/>
              </w:rPr>
            </w:pPr>
          </w:p>
          <w:p w14:paraId="39262DE3" w14:textId="77777777" w:rsidR="00955490" w:rsidRPr="004C0742" w:rsidRDefault="00955490" w:rsidP="000F7D45">
            <w:pPr>
              <w:rPr>
                <w:sz w:val="24"/>
                <w:szCs w:val="24"/>
              </w:rPr>
            </w:pPr>
            <w:r w:rsidRPr="004C0742">
              <w:rPr>
                <w:sz w:val="24"/>
                <w:szCs w:val="24"/>
              </w:rPr>
              <w:t>Преимущественно у недоношенных</w:t>
            </w:r>
          </w:p>
        </w:tc>
      </w:tr>
      <w:tr w:rsidR="000F7D45" w:rsidRPr="000F7D45" w14:paraId="50C79C9C" w14:textId="77777777" w:rsidTr="00DC5EA2">
        <w:tc>
          <w:tcPr>
            <w:tcW w:w="2093" w:type="dxa"/>
            <w:shd w:val="clear" w:color="auto" w:fill="auto"/>
          </w:tcPr>
          <w:p w14:paraId="12455180" w14:textId="77777777" w:rsidR="00955490" w:rsidRPr="004C0742" w:rsidRDefault="00955490" w:rsidP="000F7D45">
            <w:pPr>
              <w:spacing w:line="360" w:lineRule="auto"/>
              <w:jc w:val="both"/>
              <w:rPr>
                <w:bCs/>
                <w:sz w:val="24"/>
                <w:szCs w:val="24"/>
              </w:rPr>
            </w:pPr>
            <w:proofErr w:type="spellStart"/>
            <w:r w:rsidRPr="004C0742">
              <w:rPr>
                <w:bCs/>
                <w:sz w:val="24"/>
                <w:szCs w:val="24"/>
              </w:rPr>
              <w:t>Орощечно</w:t>
            </w:r>
            <w:proofErr w:type="spellEnd"/>
            <w:r w:rsidRPr="004C0742">
              <w:rPr>
                <w:bCs/>
                <w:sz w:val="24"/>
                <w:szCs w:val="24"/>
              </w:rPr>
              <w:t>-языковые</w:t>
            </w:r>
          </w:p>
        </w:tc>
        <w:tc>
          <w:tcPr>
            <w:tcW w:w="3043" w:type="dxa"/>
            <w:shd w:val="clear" w:color="auto" w:fill="auto"/>
          </w:tcPr>
          <w:p w14:paraId="08545F64" w14:textId="77777777" w:rsidR="00955490" w:rsidRPr="004C0742" w:rsidRDefault="00955490" w:rsidP="000F7D45">
            <w:pPr>
              <w:rPr>
                <w:sz w:val="24"/>
                <w:szCs w:val="24"/>
              </w:rPr>
            </w:pPr>
            <w:r w:rsidRPr="004C0742">
              <w:rPr>
                <w:sz w:val="24"/>
                <w:szCs w:val="24"/>
              </w:rPr>
              <w:t xml:space="preserve">Сосание, жевание, высовывание языка: </w:t>
            </w:r>
          </w:p>
          <w:p w14:paraId="27DC222C" w14:textId="77777777" w:rsidR="00955490" w:rsidRPr="004C0742" w:rsidRDefault="00955490" w:rsidP="000F7D45">
            <w:pPr>
              <w:rPr>
                <w:sz w:val="24"/>
                <w:szCs w:val="24"/>
              </w:rPr>
            </w:pPr>
            <w:r w:rsidRPr="004C0742">
              <w:rPr>
                <w:sz w:val="24"/>
                <w:szCs w:val="24"/>
              </w:rPr>
              <w:t xml:space="preserve">могут провоцироваться или усиливаться стимуляцией </w:t>
            </w:r>
          </w:p>
        </w:tc>
        <w:tc>
          <w:tcPr>
            <w:tcW w:w="2482" w:type="dxa"/>
            <w:shd w:val="clear" w:color="auto" w:fill="auto"/>
          </w:tcPr>
          <w:p w14:paraId="4317B738" w14:textId="77777777" w:rsidR="00955490" w:rsidRPr="004C0742" w:rsidRDefault="00955490" w:rsidP="000F7D45">
            <w:pPr>
              <w:rPr>
                <w:sz w:val="24"/>
                <w:szCs w:val="24"/>
              </w:rPr>
            </w:pPr>
            <w:r w:rsidRPr="004C0742">
              <w:rPr>
                <w:sz w:val="24"/>
                <w:szCs w:val="24"/>
              </w:rPr>
              <w:t xml:space="preserve">Предположительно </w:t>
            </w:r>
            <w:proofErr w:type="spellStart"/>
            <w:r w:rsidRPr="004C0742">
              <w:rPr>
                <w:sz w:val="24"/>
                <w:szCs w:val="24"/>
              </w:rPr>
              <w:t>неэпилептическая</w:t>
            </w:r>
            <w:proofErr w:type="spellEnd"/>
          </w:p>
        </w:tc>
        <w:tc>
          <w:tcPr>
            <w:tcW w:w="1846" w:type="dxa"/>
            <w:shd w:val="clear" w:color="auto" w:fill="auto"/>
          </w:tcPr>
          <w:p w14:paraId="7FDCB2E3" w14:textId="77777777" w:rsidR="00955490" w:rsidRPr="004C0742" w:rsidRDefault="00955490" w:rsidP="000F7D45">
            <w:pPr>
              <w:rPr>
                <w:sz w:val="24"/>
                <w:szCs w:val="24"/>
              </w:rPr>
            </w:pPr>
            <w:r w:rsidRPr="004C0742">
              <w:rPr>
                <w:sz w:val="24"/>
                <w:szCs w:val="24"/>
              </w:rPr>
              <w:t>Преимущественно у недоношенных</w:t>
            </w:r>
          </w:p>
        </w:tc>
      </w:tr>
      <w:tr w:rsidR="000F7D45" w:rsidRPr="000F7D45" w14:paraId="32BB8A33" w14:textId="77777777" w:rsidTr="00DC5EA2">
        <w:tc>
          <w:tcPr>
            <w:tcW w:w="2093" w:type="dxa"/>
            <w:shd w:val="clear" w:color="auto" w:fill="auto"/>
          </w:tcPr>
          <w:p w14:paraId="14CFE71D" w14:textId="77777777" w:rsidR="00955490" w:rsidRPr="004C0742" w:rsidRDefault="00955490" w:rsidP="000F7D45">
            <w:pPr>
              <w:spacing w:line="360" w:lineRule="auto"/>
              <w:jc w:val="both"/>
              <w:rPr>
                <w:bCs/>
                <w:sz w:val="24"/>
                <w:szCs w:val="24"/>
              </w:rPr>
            </w:pPr>
            <w:r w:rsidRPr="004C0742">
              <w:rPr>
                <w:bCs/>
                <w:sz w:val="24"/>
                <w:szCs w:val="24"/>
              </w:rPr>
              <w:t>Поступательные движения</w:t>
            </w:r>
          </w:p>
        </w:tc>
        <w:tc>
          <w:tcPr>
            <w:tcW w:w="3043" w:type="dxa"/>
            <w:shd w:val="clear" w:color="auto" w:fill="auto"/>
          </w:tcPr>
          <w:p w14:paraId="06E2003B" w14:textId="77777777" w:rsidR="00955490" w:rsidRPr="004C0742" w:rsidRDefault="00955490" w:rsidP="000F7D45">
            <w:pPr>
              <w:rPr>
                <w:sz w:val="24"/>
                <w:szCs w:val="24"/>
              </w:rPr>
            </w:pPr>
            <w:r w:rsidRPr="004C0742">
              <w:rPr>
                <w:sz w:val="24"/>
                <w:szCs w:val="24"/>
              </w:rPr>
              <w:t xml:space="preserve">Гребущие или плавательные движения: </w:t>
            </w:r>
          </w:p>
          <w:p w14:paraId="272F8FDB" w14:textId="77777777" w:rsidR="00955490" w:rsidRPr="004C0742" w:rsidRDefault="00955490" w:rsidP="000F7D45">
            <w:pPr>
              <w:rPr>
                <w:sz w:val="24"/>
                <w:szCs w:val="24"/>
              </w:rPr>
            </w:pPr>
            <w:r w:rsidRPr="004C0742">
              <w:rPr>
                <w:sz w:val="24"/>
                <w:szCs w:val="24"/>
              </w:rPr>
              <w:t xml:space="preserve">движения ног по типу педалирования, езды на велосипеде; могут провоцироваться или усиливаться стимуляцией; </w:t>
            </w:r>
          </w:p>
          <w:p w14:paraId="66AE95C7" w14:textId="77777777" w:rsidR="00955490" w:rsidRPr="004C0742" w:rsidRDefault="00955490" w:rsidP="00955490">
            <w:pPr>
              <w:rPr>
                <w:sz w:val="24"/>
                <w:szCs w:val="24"/>
              </w:rPr>
            </w:pPr>
            <w:r w:rsidRPr="004C0742">
              <w:rPr>
                <w:sz w:val="24"/>
                <w:szCs w:val="24"/>
              </w:rPr>
              <w:t>могут тормозиться сопротивлением или изменением положения</w:t>
            </w:r>
          </w:p>
        </w:tc>
        <w:tc>
          <w:tcPr>
            <w:tcW w:w="2482" w:type="dxa"/>
            <w:shd w:val="clear" w:color="auto" w:fill="auto"/>
          </w:tcPr>
          <w:p w14:paraId="52B4EF99" w14:textId="77777777" w:rsidR="00955490" w:rsidRPr="004C0742" w:rsidRDefault="00955490" w:rsidP="000F7D45">
            <w:pPr>
              <w:rPr>
                <w:sz w:val="24"/>
                <w:szCs w:val="24"/>
              </w:rPr>
            </w:pPr>
          </w:p>
          <w:p w14:paraId="0258A78A" w14:textId="77777777" w:rsidR="00955490" w:rsidRPr="004C0742" w:rsidRDefault="00955490" w:rsidP="000F7D45">
            <w:pPr>
              <w:rPr>
                <w:sz w:val="24"/>
                <w:szCs w:val="24"/>
              </w:rPr>
            </w:pPr>
            <w:r w:rsidRPr="004C0742">
              <w:rPr>
                <w:sz w:val="24"/>
                <w:szCs w:val="24"/>
              </w:rPr>
              <w:t xml:space="preserve">Предположительно </w:t>
            </w:r>
            <w:proofErr w:type="spellStart"/>
            <w:r w:rsidRPr="004C0742">
              <w:rPr>
                <w:sz w:val="24"/>
                <w:szCs w:val="24"/>
              </w:rPr>
              <w:t>неэпилептическая</w:t>
            </w:r>
            <w:proofErr w:type="spellEnd"/>
          </w:p>
        </w:tc>
        <w:tc>
          <w:tcPr>
            <w:tcW w:w="1846" w:type="dxa"/>
            <w:shd w:val="clear" w:color="auto" w:fill="auto"/>
          </w:tcPr>
          <w:p w14:paraId="1E1FFC47" w14:textId="77777777" w:rsidR="00955490" w:rsidRPr="004C0742" w:rsidRDefault="00955490" w:rsidP="000F7D45">
            <w:pPr>
              <w:rPr>
                <w:sz w:val="24"/>
                <w:szCs w:val="24"/>
              </w:rPr>
            </w:pPr>
          </w:p>
          <w:p w14:paraId="4C1DEA8A" w14:textId="77777777" w:rsidR="00955490" w:rsidRPr="004C0742" w:rsidRDefault="00955490" w:rsidP="000F7D45">
            <w:pPr>
              <w:rPr>
                <w:sz w:val="24"/>
                <w:szCs w:val="24"/>
              </w:rPr>
            </w:pPr>
            <w:r w:rsidRPr="004C0742">
              <w:rPr>
                <w:sz w:val="24"/>
                <w:szCs w:val="24"/>
              </w:rPr>
              <w:t>Преимущественно у недоношенных</w:t>
            </w:r>
          </w:p>
        </w:tc>
      </w:tr>
    </w:tbl>
    <w:p w14:paraId="5FB186BD" w14:textId="77777777" w:rsidR="00EC05FC" w:rsidRPr="00EC05FC" w:rsidRDefault="00EC05FC" w:rsidP="00955490">
      <w:pPr>
        <w:spacing w:line="360" w:lineRule="auto"/>
        <w:ind w:firstLine="709"/>
        <w:jc w:val="both"/>
        <w:rPr>
          <w:bCs/>
          <w:sz w:val="24"/>
          <w:szCs w:val="24"/>
        </w:rPr>
      </w:pPr>
    </w:p>
    <w:p w14:paraId="388AF40D" w14:textId="77777777" w:rsidR="00D0123D" w:rsidRPr="00955490" w:rsidRDefault="00D0123D" w:rsidP="00955490">
      <w:pPr>
        <w:pStyle w:val="110"/>
        <w:spacing w:line="360" w:lineRule="auto"/>
        <w:jc w:val="center"/>
        <w:outlineLvl w:val="0"/>
        <w:rPr>
          <w:kern w:val="36"/>
          <w:lang w:bidi="ar-SA"/>
        </w:rPr>
      </w:pPr>
      <w:bookmarkStart w:id="122" w:name="_Toc532310282"/>
      <w:bookmarkStart w:id="123" w:name="_Toc532979919"/>
      <w:bookmarkStart w:id="124" w:name="_Toc532980060"/>
      <w:bookmarkStart w:id="125" w:name="_Toc533170233"/>
      <w:bookmarkStart w:id="126" w:name="_Toc115684371"/>
      <w:bookmarkStart w:id="127" w:name="_Toc116299081"/>
      <w:bookmarkStart w:id="128" w:name="_Toc116299140"/>
      <w:bookmarkStart w:id="129" w:name="_Toc116299296"/>
      <w:bookmarkStart w:id="130" w:name="_Toc116299350"/>
      <w:bookmarkStart w:id="131" w:name="_Toc116551211"/>
      <w:bookmarkStart w:id="132" w:name="_Toc116551482"/>
      <w:r w:rsidRPr="00955490">
        <w:rPr>
          <w:kern w:val="36"/>
          <w:lang w:bidi="ar-SA"/>
        </w:rPr>
        <w:t>2. Диагностика</w:t>
      </w:r>
      <w:bookmarkEnd w:id="122"/>
      <w:bookmarkEnd w:id="123"/>
      <w:bookmarkEnd w:id="124"/>
      <w:bookmarkEnd w:id="125"/>
      <w:bookmarkEnd w:id="126"/>
      <w:bookmarkEnd w:id="127"/>
      <w:bookmarkEnd w:id="128"/>
      <w:bookmarkEnd w:id="129"/>
      <w:bookmarkEnd w:id="130"/>
      <w:bookmarkEnd w:id="131"/>
      <w:bookmarkEnd w:id="132"/>
    </w:p>
    <w:p w14:paraId="45C16612" w14:textId="77777777" w:rsidR="006977CC" w:rsidRPr="000520E9" w:rsidRDefault="00D0123D" w:rsidP="00955490">
      <w:pPr>
        <w:pStyle w:val="210"/>
        <w:spacing w:line="360" w:lineRule="auto"/>
        <w:ind w:left="0"/>
        <w:jc w:val="center"/>
        <w:outlineLvl w:val="1"/>
      </w:pPr>
      <w:bookmarkStart w:id="133" w:name="_Toc532310283"/>
      <w:bookmarkStart w:id="134" w:name="_Toc532979920"/>
      <w:bookmarkStart w:id="135" w:name="_Toc532980061"/>
      <w:bookmarkStart w:id="136" w:name="_Toc533170234"/>
      <w:bookmarkStart w:id="137" w:name="_Toc115684372"/>
      <w:bookmarkStart w:id="138" w:name="_Toc116299082"/>
      <w:bookmarkStart w:id="139" w:name="_Toc116299141"/>
      <w:bookmarkStart w:id="140" w:name="_Toc116299297"/>
      <w:bookmarkStart w:id="141" w:name="_Toc116299351"/>
      <w:bookmarkStart w:id="142" w:name="_Toc116551212"/>
      <w:bookmarkStart w:id="143" w:name="_Toc116551483"/>
      <w:r w:rsidRPr="000520E9">
        <w:lastRenderedPageBreak/>
        <w:t>2.1 Жалобы и анамнез</w:t>
      </w:r>
      <w:bookmarkEnd w:id="133"/>
      <w:bookmarkEnd w:id="134"/>
      <w:bookmarkEnd w:id="135"/>
      <w:bookmarkEnd w:id="136"/>
      <w:bookmarkEnd w:id="137"/>
      <w:bookmarkEnd w:id="138"/>
      <w:bookmarkEnd w:id="139"/>
      <w:bookmarkEnd w:id="140"/>
      <w:bookmarkEnd w:id="141"/>
      <w:bookmarkEnd w:id="142"/>
      <w:bookmarkEnd w:id="143"/>
    </w:p>
    <w:p w14:paraId="2775A817" w14:textId="77777777" w:rsidR="006977CC" w:rsidRPr="000520E9" w:rsidRDefault="006977CC" w:rsidP="00955490">
      <w:pPr>
        <w:spacing w:line="360" w:lineRule="auto"/>
        <w:ind w:firstLine="709"/>
        <w:jc w:val="both"/>
        <w:rPr>
          <w:sz w:val="24"/>
          <w:szCs w:val="24"/>
        </w:rPr>
      </w:pPr>
      <w:r w:rsidRPr="000520E9">
        <w:rPr>
          <w:sz w:val="24"/>
          <w:szCs w:val="24"/>
        </w:rPr>
        <w:t xml:space="preserve">В большинстве случаев (свыше 90 %) НС являются симптоматическими, и только примерно 10 % наследственно детерминированы (идиопатические НС). </w:t>
      </w:r>
    </w:p>
    <w:p w14:paraId="67BE553E" w14:textId="77777777" w:rsidR="006977CC" w:rsidRPr="000520E9" w:rsidRDefault="006977CC" w:rsidP="000520E9">
      <w:pPr>
        <w:pStyle w:val="ad"/>
        <w:spacing w:before="0" w:beforeAutospacing="0" w:after="0" w:afterAutospacing="0" w:line="360" w:lineRule="auto"/>
        <w:ind w:firstLine="709"/>
        <w:jc w:val="both"/>
      </w:pPr>
      <w:r w:rsidRPr="000520E9">
        <w:t xml:space="preserve">Как </w:t>
      </w:r>
      <w:proofErr w:type="spellStart"/>
      <w:r w:rsidRPr="000520E9">
        <w:t>полиэтиологический</w:t>
      </w:r>
      <w:proofErr w:type="spellEnd"/>
      <w:r w:rsidRPr="000520E9">
        <w:t xml:space="preserve"> синдром НС имеют достаточно широкий спектр клинических проявлений и времени манифестации</w:t>
      </w:r>
      <w:r w:rsidR="00695791" w:rsidRPr="000520E9">
        <w:t xml:space="preserve"> (таблица 2)</w:t>
      </w:r>
      <w:r w:rsidRPr="000520E9">
        <w:t>, что следует учитывать при</w:t>
      </w:r>
      <w:r w:rsidR="00695791" w:rsidRPr="000520E9">
        <w:t xml:space="preserve"> сборе анамнеза. </w:t>
      </w:r>
      <w:r w:rsidRPr="000520E9">
        <w:t xml:space="preserve">Постановка нозологического диагноза, специфическим проявлением которого являются НС, определяется целым комплексом критериев: </w:t>
      </w:r>
      <w:proofErr w:type="spellStart"/>
      <w:r w:rsidRPr="000520E9">
        <w:t>гестационный</w:t>
      </w:r>
      <w:proofErr w:type="spellEnd"/>
      <w:r w:rsidRPr="000520E9">
        <w:t xml:space="preserve"> возраст, анамнестические семейные данные, в первую очередь пренатальная история развития, </w:t>
      </w:r>
      <w:proofErr w:type="spellStart"/>
      <w:r w:rsidRPr="000520E9">
        <w:t>интранатальная</w:t>
      </w:r>
      <w:proofErr w:type="spellEnd"/>
      <w:r w:rsidRPr="000520E9">
        <w:t xml:space="preserve"> ситуация и характер течения ранней неонатальной адаптации. Анамнез и сопутствующий неонатальным конвульсиям клинический </w:t>
      </w:r>
      <w:proofErr w:type="spellStart"/>
      <w:r w:rsidRPr="000520E9">
        <w:t>синдромокомплекс</w:t>
      </w:r>
      <w:proofErr w:type="spellEnd"/>
      <w:r w:rsidRPr="000520E9">
        <w:t xml:space="preserve"> являются важными ключами к раскрытию этиологии НС:</w:t>
      </w:r>
    </w:p>
    <w:p w14:paraId="0BD91207" w14:textId="77777777" w:rsidR="006977CC" w:rsidRPr="000520E9" w:rsidRDefault="006977CC" w:rsidP="000520E9">
      <w:pPr>
        <w:pStyle w:val="ad"/>
        <w:spacing w:before="0" w:beforeAutospacing="0" w:after="0" w:afterAutospacing="0" w:line="360" w:lineRule="auto"/>
        <w:ind w:firstLine="709"/>
        <w:jc w:val="both"/>
      </w:pPr>
      <w:r w:rsidRPr="000520E9">
        <w:t>1. Семейная история конвульсий, относящихся к периоду новорожденности, свидетельствует о том, что младенец имеет генетический синдром. Некоторые из этих синдромов рассматриваются как доброкачественные и часто исчезают в пределах неонатального периода.</w:t>
      </w:r>
    </w:p>
    <w:p w14:paraId="21955C9A" w14:textId="77777777" w:rsidR="006977CC" w:rsidRPr="000520E9" w:rsidRDefault="006977CC" w:rsidP="000520E9">
      <w:pPr>
        <w:pStyle w:val="ad"/>
        <w:spacing w:before="0" w:beforeAutospacing="0" w:after="0" w:afterAutospacing="0" w:line="360" w:lineRule="auto"/>
        <w:ind w:firstLine="709"/>
        <w:jc w:val="both"/>
      </w:pPr>
      <w:r w:rsidRPr="000520E9">
        <w:t xml:space="preserve">2. Детальная история беременности, поиск признаков, которые свидетельствуют о возможности TORCH-инфекции, эмбриональный дистресс, </w:t>
      </w:r>
      <w:proofErr w:type="spellStart"/>
      <w:r w:rsidRPr="000520E9">
        <w:t>преэклампсия</w:t>
      </w:r>
      <w:proofErr w:type="spellEnd"/>
      <w:r w:rsidRPr="000520E9">
        <w:t xml:space="preserve"> или материнская инфекция также могут облегчить этиологический поиск.</w:t>
      </w:r>
    </w:p>
    <w:p w14:paraId="7A0E536A" w14:textId="77777777" w:rsidR="006977CC" w:rsidRPr="000520E9" w:rsidRDefault="006977CC" w:rsidP="000520E9">
      <w:pPr>
        <w:pStyle w:val="ad"/>
        <w:spacing w:before="0" w:beforeAutospacing="0" w:after="0" w:afterAutospacing="0" w:line="360" w:lineRule="auto"/>
        <w:ind w:firstLine="709"/>
        <w:jc w:val="both"/>
      </w:pPr>
      <w:r w:rsidRPr="000520E9">
        <w:t xml:space="preserve">3. История родов не менее важна: тип родоразрешения и документированный травматический фактор. Оценка по шкале </w:t>
      </w:r>
      <w:proofErr w:type="spellStart"/>
      <w:r w:rsidRPr="000520E9">
        <w:t>Апгар</w:t>
      </w:r>
      <w:proofErr w:type="spellEnd"/>
      <w:r w:rsidRPr="000520E9">
        <w:t xml:space="preserve"> также предлагает этиологический фактор. Однако низкая оценка без потребности в реанимации и последующей интенсивной терапии вряд ли может быть связанной с НС.</w:t>
      </w:r>
    </w:p>
    <w:p w14:paraId="12A2F0B0" w14:textId="77777777" w:rsidR="00F75183" w:rsidRPr="000520E9" w:rsidRDefault="006977CC" w:rsidP="000520E9">
      <w:pPr>
        <w:pStyle w:val="ad"/>
        <w:spacing w:before="0" w:beforeAutospacing="0" w:after="0" w:afterAutospacing="0" w:line="360" w:lineRule="auto"/>
        <w:ind w:firstLine="709"/>
        <w:jc w:val="both"/>
      </w:pPr>
      <w:r w:rsidRPr="000520E9">
        <w:t xml:space="preserve">4. Послеродовая история не менее существенна: НС у младенцев с беспрецедентной до рождения историей и родами, возможно, являются результатом постнатальных причин. Наличие тремора, возможно, предполагает родоразрешение с использованием анальгезии или неонатальную </w:t>
      </w:r>
      <w:proofErr w:type="spellStart"/>
      <w:r w:rsidRPr="000520E9">
        <w:t>гипокальциемию</w:t>
      </w:r>
      <w:proofErr w:type="spellEnd"/>
      <w:r w:rsidRPr="000520E9">
        <w:t>. Нестабильность кровяного давления, лихорадка свидетельствуют в пользу инфекции или сепсиса.</w:t>
      </w:r>
    </w:p>
    <w:p w14:paraId="0FF84810" w14:textId="77777777" w:rsidR="00695791" w:rsidRPr="000520E9" w:rsidRDefault="00695791" w:rsidP="00955490">
      <w:pPr>
        <w:pStyle w:val="210"/>
        <w:spacing w:line="360" w:lineRule="auto"/>
        <w:ind w:left="0"/>
        <w:jc w:val="center"/>
        <w:outlineLvl w:val="1"/>
      </w:pPr>
      <w:bookmarkStart w:id="144" w:name="_Toc532310284"/>
      <w:bookmarkStart w:id="145" w:name="_Toc532979921"/>
      <w:bookmarkStart w:id="146" w:name="_Toc532980062"/>
      <w:bookmarkStart w:id="147" w:name="_Toc533170235"/>
      <w:bookmarkStart w:id="148" w:name="_Toc115684373"/>
      <w:bookmarkStart w:id="149" w:name="_Toc116299083"/>
      <w:bookmarkStart w:id="150" w:name="_Toc116299142"/>
      <w:bookmarkStart w:id="151" w:name="_Toc116299298"/>
      <w:bookmarkStart w:id="152" w:name="_Toc116299352"/>
      <w:bookmarkStart w:id="153" w:name="_Toc116551213"/>
      <w:bookmarkStart w:id="154" w:name="_Toc116551484"/>
      <w:r w:rsidRPr="000520E9">
        <w:t xml:space="preserve">2.2 </w:t>
      </w:r>
      <w:proofErr w:type="spellStart"/>
      <w:r w:rsidRPr="000520E9">
        <w:t>Физикальное</w:t>
      </w:r>
      <w:proofErr w:type="spellEnd"/>
      <w:r w:rsidRPr="000520E9">
        <w:t xml:space="preserve"> обследование</w:t>
      </w:r>
      <w:bookmarkEnd w:id="144"/>
      <w:bookmarkEnd w:id="145"/>
      <w:bookmarkEnd w:id="146"/>
      <w:bookmarkEnd w:id="147"/>
      <w:bookmarkEnd w:id="148"/>
      <w:bookmarkEnd w:id="149"/>
      <w:bookmarkEnd w:id="150"/>
      <w:bookmarkEnd w:id="151"/>
      <w:bookmarkEnd w:id="152"/>
      <w:bookmarkEnd w:id="153"/>
      <w:bookmarkEnd w:id="154"/>
    </w:p>
    <w:p w14:paraId="42F14329" w14:textId="77777777" w:rsidR="00AF29B1" w:rsidRPr="000520E9" w:rsidRDefault="00AF29B1" w:rsidP="00955490">
      <w:pPr>
        <w:spacing w:line="360" w:lineRule="auto"/>
        <w:ind w:firstLine="709"/>
        <w:jc w:val="both"/>
        <w:rPr>
          <w:sz w:val="24"/>
          <w:szCs w:val="24"/>
        </w:rPr>
      </w:pPr>
      <w:r w:rsidRPr="000520E9">
        <w:rPr>
          <w:b/>
          <w:bCs/>
          <w:sz w:val="24"/>
          <w:szCs w:val="24"/>
        </w:rPr>
        <w:t>Типы неонатальных судорог</w:t>
      </w:r>
    </w:p>
    <w:p w14:paraId="3CAA6252" w14:textId="77777777" w:rsidR="00AF29B1" w:rsidRPr="000520E9" w:rsidRDefault="00AF29B1" w:rsidP="000520E9">
      <w:pPr>
        <w:spacing w:line="360" w:lineRule="auto"/>
        <w:jc w:val="both"/>
        <w:rPr>
          <w:sz w:val="24"/>
          <w:szCs w:val="24"/>
        </w:rPr>
      </w:pPr>
      <w:r w:rsidRPr="000520E9">
        <w:rPr>
          <w:sz w:val="24"/>
          <w:szCs w:val="24"/>
        </w:rPr>
        <w:t>1. Минимальные (атипичные, скрытые) – среди недоношенных чаще.</w:t>
      </w:r>
    </w:p>
    <w:p w14:paraId="6F8AC93D" w14:textId="77777777" w:rsidR="00AF29B1" w:rsidRPr="000520E9" w:rsidRDefault="00AF29B1" w:rsidP="000520E9">
      <w:pPr>
        <w:spacing w:line="360" w:lineRule="auto"/>
        <w:jc w:val="both"/>
        <w:rPr>
          <w:sz w:val="24"/>
          <w:szCs w:val="24"/>
        </w:rPr>
      </w:pPr>
      <w:r w:rsidRPr="000520E9">
        <w:rPr>
          <w:sz w:val="24"/>
          <w:szCs w:val="24"/>
          <w:u w:val="single"/>
        </w:rPr>
        <w:t>Клиника</w:t>
      </w:r>
      <w:r w:rsidRPr="000520E9">
        <w:rPr>
          <w:b/>
          <w:bCs/>
          <w:sz w:val="24"/>
          <w:szCs w:val="24"/>
          <w:u w:val="single"/>
        </w:rPr>
        <w:t>:</w:t>
      </w:r>
      <w:r w:rsidRPr="000520E9">
        <w:rPr>
          <w:sz w:val="24"/>
          <w:szCs w:val="24"/>
        </w:rPr>
        <w:t xml:space="preserve"> повторные (серийные), стереотипные, непроизвольные движения в области лица и конечностей – открывание глаз, мигание (трепетание век), тоническое отведение (девиация) глазных яблок, </w:t>
      </w:r>
      <w:proofErr w:type="spellStart"/>
      <w:r w:rsidRPr="000520E9">
        <w:rPr>
          <w:sz w:val="24"/>
          <w:szCs w:val="24"/>
        </w:rPr>
        <w:t>лингвально-буккальные</w:t>
      </w:r>
      <w:proofErr w:type="spellEnd"/>
      <w:r w:rsidRPr="000520E9">
        <w:rPr>
          <w:sz w:val="24"/>
          <w:szCs w:val="24"/>
        </w:rPr>
        <w:t xml:space="preserve"> (сосательные, жевательные, глотательные), «загребающие» движения конечностей. Эти пароксизмы могут сочетаться со слезотечением, апноэ, изменением ЧСС.</w:t>
      </w:r>
    </w:p>
    <w:p w14:paraId="3A57271E" w14:textId="77777777" w:rsidR="00AF29B1" w:rsidRPr="000520E9" w:rsidRDefault="00AF29B1" w:rsidP="000520E9">
      <w:pPr>
        <w:spacing w:line="360" w:lineRule="auto"/>
        <w:jc w:val="both"/>
        <w:rPr>
          <w:sz w:val="24"/>
          <w:szCs w:val="24"/>
        </w:rPr>
      </w:pPr>
      <w:r w:rsidRPr="000520E9">
        <w:rPr>
          <w:sz w:val="24"/>
          <w:szCs w:val="24"/>
        </w:rPr>
        <w:lastRenderedPageBreak/>
        <w:t>2. Тонические – генерализованные, фокальные. Чаще (70%) у детей с массой тела ниже 2500 г.</w:t>
      </w:r>
    </w:p>
    <w:p w14:paraId="3C846A6A" w14:textId="77777777" w:rsidR="00AF29B1" w:rsidRPr="000520E9" w:rsidRDefault="00AF29B1" w:rsidP="000520E9">
      <w:pPr>
        <w:spacing w:line="360" w:lineRule="auto"/>
        <w:jc w:val="both"/>
        <w:rPr>
          <w:sz w:val="24"/>
          <w:szCs w:val="24"/>
        </w:rPr>
      </w:pPr>
      <w:r w:rsidRPr="000520E9">
        <w:rPr>
          <w:sz w:val="24"/>
          <w:szCs w:val="24"/>
        </w:rPr>
        <w:t>3. Клонические – ритмичные подергивания конечностей или различных групп мышц (под положенной рукой продолжаются), генерализованные, фокальные, мигрирующие (мультифокальные), иногда сочетаются с минимальными пароксизмами. Более характерны для зрелых новорожденных.</w:t>
      </w:r>
    </w:p>
    <w:p w14:paraId="3EF3270B" w14:textId="77777777" w:rsidR="00AF29B1" w:rsidRPr="000520E9" w:rsidRDefault="00AF29B1" w:rsidP="000520E9">
      <w:pPr>
        <w:spacing w:line="360" w:lineRule="auto"/>
        <w:jc w:val="both"/>
        <w:rPr>
          <w:sz w:val="24"/>
          <w:szCs w:val="24"/>
        </w:rPr>
      </w:pPr>
      <w:r w:rsidRPr="000520E9">
        <w:rPr>
          <w:sz w:val="24"/>
          <w:szCs w:val="24"/>
        </w:rPr>
        <w:t xml:space="preserve">4. </w:t>
      </w:r>
      <w:proofErr w:type="spellStart"/>
      <w:r w:rsidRPr="000520E9">
        <w:rPr>
          <w:sz w:val="24"/>
          <w:szCs w:val="24"/>
        </w:rPr>
        <w:t>Миоклонические</w:t>
      </w:r>
      <w:proofErr w:type="spellEnd"/>
      <w:r w:rsidRPr="000520E9">
        <w:rPr>
          <w:sz w:val="24"/>
          <w:szCs w:val="24"/>
        </w:rPr>
        <w:t xml:space="preserve"> – редки: фокальные, генерализованные, быстрые единичные или повторные подергивания отдельных мышечных групп головы, шеи, конечностей, нередко асимметричные, односторонние. Чаще у недоношенных. В основе – нередко </w:t>
      </w:r>
      <w:proofErr w:type="spellStart"/>
      <w:r w:rsidRPr="000520E9">
        <w:rPr>
          <w:sz w:val="24"/>
          <w:szCs w:val="24"/>
        </w:rPr>
        <w:t>дисгенезии</w:t>
      </w:r>
      <w:proofErr w:type="spellEnd"/>
      <w:r w:rsidRPr="000520E9">
        <w:rPr>
          <w:sz w:val="24"/>
          <w:szCs w:val="24"/>
        </w:rPr>
        <w:t xml:space="preserve"> мозга и наследственные дефекты обмена веществ.</w:t>
      </w:r>
    </w:p>
    <w:p w14:paraId="112DB63A" w14:textId="77777777" w:rsidR="00AF29B1" w:rsidRPr="000520E9" w:rsidRDefault="00AF29B1" w:rsidP="000520E9">
      <w:pPr>
        <w:spacing w:line="360" w:lineRule="auto"/>
        <w:ind w:firstLine="720"/>
        <w:jc w:val="both"/>
        <w:rPr>
          <w:sz w:val="24"/>
          <w:szCs w:val="24"/>
        </w:rPr>
      </w:pPr>
      <w:proofErr w:type="spellStart"/>
      <w:r w:rsidRPr="000520E9">
        <w:rPr>
          <w:sz w:val="24"/>
          <w:szCs w:val="24"/>
        </w:rPr>
        <w:t>Миоклонические</w:t>
      </w:r>
      <w:proofErr w:type="spellEnd"/>
      <w:r w:rsidRPr="000520E9">
        <w:rPr>
          <w:sz w:val="24"/>
          <w:szCs w:val="24"/>
        </w:rPr>
        <w:t xml:space="preserve"> судороги следует дифференцировать с </w:t>
      </w:r>
      <w:r w:rsidRPr="000520E9">
        <w:rPr>
          <w:sz w:val="24"/>
          <w:szCs w:val="24"/>
          <w:u w:val="single"/>
        </w:rPr>
        <w:t xml:space="preserve">доброкачественным ночным </w:t>
      </w:r>
      <w:proofErr w:type="spellStart"/>
      <w:r w:rsidRPr="000520E9">
        <w:rPr>
          <w:sz w:val="24"/>
          <w:szCs w:val="24"/>
          <w:u w:val="single"/>
        </w:rPr>
        <w:t>миоклонусом</w:t>
      </w:r>
      <w:proofErr w:type="spellEnd"/>
      <w:r w:rsidRPr="000520E9">
        <w:rPr>
          <w:sz w:val="24"/>
          <w:szCs w:val="24"/>
          <w:u w:val="single"/>
        </w:rPr>
        <w:t>.</w:t>
      </w:r>
      <w:r w:rsidR="00955490">
        <w:rPr>
          <w:sz w:val="24"/>
          <w:szCs w:val="24"/>
          <w:u w:val="single"/>
        </w:rPr>
        <w:t xml:space="preserve"> </w:t>
      </w:r>
      <w:r w:rsidRPr="000520E9">
        <w:rPr>
          <w:sz w:val="24"/>
          <w:szCs w:val="24"/>
        </w:rPr>
        <w:t xml:space="preserve">Это быстрые </w:t>
      </w:r>
      <w:proofErr w:type="spellStart"/>
      <w:r w:rsidRPr="000520E9">
        <w:rPr>
          <w:sz w:val="24"/>
          <w:szCs w:val="24"/>
        </w:rPr>
        <w:t>миоклонические</w:t>
      </w:r>
      <w:proofErr w:type="spellEnd"/>
      <w:r w:rsidR="00955490">
        <w:rPr>
          <w:sz w:val="24"/>
          <w:szCs w:val="24"/>
        </w:rPr>
        <w:t xml:space="preserve"> </w:t>
      </w:r>
      <w:r w:rsidRPr="000520E9">
        <w:rPr>
          <w:sz w:val="24"/>
          <w:szCs w:val="24"/>
        </w:rPr>
        <w:t>подергивания различных мышечных групп во сне (короткая продолжительность пароксизмов).</w:t>
      </w:r>
    </w:p>
    <w:p w14:paraId="21B491C2" w14:textId="77777777" w:rsidR="00AF29B1" w:rsidRPr="000520E9" w:rsidRDefault="00AF29B1" w:rsidP="000520E9">
      <w:pPr>
        <w:spacing w:line="360" w:lineRule="auto"/>
        <w:jc w:val="both"/>
        <w:rPr>
          <w:sz w:val="24"/>
          <w:szCs w:val="24"/>
        </w:rPr>
      </w:pPr>
      <w:r w:rsidRPr="000520E9">
        <w:rPr>
          <w:sz w:val="24"/>
          <w:szCs w:val="24"/>
        </w:rPr>
        <w:t xml:space="preserve">Разбуди ребенка – исчезнут </w:t>
      </w:r>
      <w:proofErr w:type="spellStart"/>
      <w:r w:rsidRPr="000520E9">
        <w:rPr>
          <w:sz w:val="24"/>
          <w:szCs w:val="24"/>
        </w:rPr>
        <w:t>миоклонии</w:t>
      </w:r>
      <w:proofErr w:type="spellEnd"/>
      <w:r w:rsidRPr="000520E9">
        <w:rPr>
          <w:sz w:val="24"/>
          <w:szCs w:val="24"/>
        </w:rPr>
        <w:t>!</w:t>
      </w:r>
    </w:p>
    <w:p w14:paraId="27488C48" w14:textId="77777777" w:rsidR="00AF29B1" w:rsidRPr="000520E9" w:rsidRDefault="00AF29B1" w:rsidP="000520E9">
      <w:pPr>
        <w:spacing w:line="360" w:lineRule="auto"/>
        <w:jc w:val="both"/>
        <w:rPr>
          <w:sz w:val="24"/>
          <w:szCs w:val="24"/>
        </w:rPr>
      </w:pPr>
      <w:r w:rsidRPr="000520E9">
        <w:rPr>
          <w:sz w:val="24"/>
          <w:szCs w:val="24"/>
        </w:rPr>
        <w:t xml:space="preserve">Исключить </w:t>
      </w:r>
      <w:proofErr w:type="spellStart"/>
      <w:r w:rsidRPr="000520E9">
        <w:rPr>
          <w:sz w:val="24"/>
          <w:szCs w:val="24"/>
        </w:rPr>
        <w:t>дисметаболическую</w:t>
      </w:r>
      <w:proofErr w:type="spellEnd"/>
      <w:r w:rsidRPr="000520E9">
        <w:rPr>
          <w:sz w:val="24"/>
          <w:szCs w:val="24"/>
        </w:rPr>
        <w:t xml:space="preserve"> природу судорог!</w:t>
      </w:r>
    </w:p>
    <w:p w14:paraId="253A609A" w14:textId="77777777" w:rsidR="00AF29B1" w:rsidRPr="000520E9" w:rsidRDefault="00AF29B1" w:rsidP="000520E9">
      <w:pPr>
        <w:spacing w:line="360" w:lineRule="auto"/>
        <w:jc w:val="both"/>
        <w:rPr>
          <w:sz w:val="24"/>
          <w:szCs w:val="24"/>
        </w:rPr>
      </w:pPr>
      <w:r w:rsidRPr="000520E9">
        <w:rPr>
          <w:sz w:val="24"/>
          <w:szCs w:val="24"/>
        </w:rPr>
        <w:t xml:space="preserve">- </w:t>
      </w:r>
      <w:r w:rsidRPr="000520E9">
        <w:rPr>
          <w:b/>
          <w:bCs/>
          <w:sz w:val="24"/>
          <w:szCs w:val="24"/>
          <w:u w:val="single"/>
        </w:rPr>
        <w:t>Гипогликемия</w:t>
      </w:r>
      <w:r w:rsidRPr="000520E9">
        <w:rPr>
          <w:sz w:val="24"/>
          <w:szCs w:val="24"/>
        </w:rPr>
        <w:t xml:space="preserve"> – встречается у 13% новорожденных с неонатальными судорогами.</w:t>
      </w:r>
    </w:p>
    <w:p w14:paraId="4B98C17F" w14:textId="77777777" w:rsidR="00AF29B1" w:rsidRPr="000520E9" w:rsidRDefault="00AF29B1" w:rsidP="000520E9">
      <w:pPr>
        <w:spacing w:line="360" w:lineRule="auto"/>
        <w:jc w:val="both"/>
        <w:rPr>
          <w:sz w:val="24"/>
          <w:szCs w:val="24"/>
        </w:rPr>
      </w:pPr>
      <w:r w:rsidRPr="000520E9">
        <w:rPr>
          <w:sz w:val="24"/>
          <w:szCs w:val="24"/>
        </w:rPr>
        <w:t xml:space="preserve">У </w:t>
      </w:r>
      <w:r w:rsidRPr="000520E9">
        <w:rPr>
          <w:sz w:val="24"/>
          <w:szCs w:val="24"/>
          <w:u w:val="single"/>
        </w:rPr>
        <w:t>доношенного</w:t>
      </w:r>
      <w:r w:rsidRPr="000520E9">
        <w:rPr>
          <w:sz w:val="24"/>
          <w:szCs w:val="24"/>
        </w:rPr>
        <w:t xml:space="preserve"> ребенка снижение уровня глюкозы в крови &lt;2,8 ммоль/л – гипогликемия, у </w:t>
      </w:r>
      <w:r w:rsidRPr="000520E9">
        <w:rPr>
          <w:sz w:val="24"/>
          <w:szCs w:val="24"/>
          <w:u w:val="single"/>
        </w:rPr>
        <w:t>недоношенного</w:t>
      </w:r>
      <w:r w:rsidRPr="000520E9">
        <w:rPr>
          <w:sz w:val="24"/>
          <w:szCs w:val="24"/>
        </w:rPr>
        <w:t xml:space="preserve"> ребенка - &lt;1,1 ммоль/л.</w:t>
      </w:r>
    </w:p>
    <w:p w14:paraId="3E43FEE7" w14:textId="77777777" w:rsidR="00AF29B1" w:rsidRPr="000520E9" w:rsidRDefault="00AF29B1" w:rsidP="000520E9">
      <w:pPr>
        <w:spacing w:line="360" w:lineRule="auto"/>
        <w:jc w:val="both"/>
        <w:rPr>
          <w:sz w:val="24"/>
          <w:szCs w:val="24"/>
        </w:rPr>
      </w:pPr>
      <w:r w:rsidRPr="000520E9">
        <w:rPr>
          <w:sz w:val="24"/>
          <w:szCs w:val="24"/>
        </w:rPr>
        <w:t xml:space="preserve">- </w:t>
      </w:r>
      <w:r w:rsidRPr="000520E9">
        <w:rPr>
          <w:sz w:val="24"/>
          <w:szCs w:val="24"/>
          <w:u w:val="single"/>
        </w:rPr>
        <w:t>Клиника</w:t>
      </w:r>
      <w:r w:rsidRPr="000520E9">
        <w:rPr>
          <w:sz w:val="24"/>
          <w:szCs w:val="24"/>
        </w:rPr>
        <w:t>: судороги (от минимальных до тонико-клонических), периодически резкий крик, цианоз, тахипноэ, апноэ, тахикардия, тремор, мышечная гипотония.</w:t>
      </w:r>
    </w:p>
    <w:p w14:paraId="5196AE9F" w14:textId="77777777" w:rsidR="00AF29B1" w:rsidRPr="000520E9" w:rsidRDefault="00AF29B1" w:rsidP="000520E9">
      <w:pPr>
        <w:spacing w:line="360" w:lineRule="auto"/>
        <w:ind w:firstLine="720"/>
        <w:jc w:val="both"/>
        <w:rPr>
          <w:sz w:val="24"/>
          <w:szCs w:val="24"/>
        </w:rPr>
      </w:pPr>
      <w:r w:rsidRPr="000520E9">
        <w:rPr>
          <w:sz w:val="24"/>
          <w:szCs w:val="24"/>
        </w:rPr>
        <w:t>В отличие от судорог другой этиологии вне приступа общее состояние детей чаще не нарушается.</w:t>
      </w:r>
    </w:p>
    <w:p w14:paraId="1CB5E746" w14:textId="77777777" w:rsidR="00AF29B1" w:rsidRPr="000520E9" w:rsidRDefault="00AF29B1" w:rsidP="000520E9">
      <w:pPr>
        <w:spacing w:line="360" w:lineRule="auto"/>
        <w:ind w:firstLine="720"/>
        <w:jc w:val="both"/>
        <w:rPr>
          <w:sz w:val="24"/>
          <w:szCs w:val="24"/>
        </w:rPr>
      </w:pPr>
      <w:r w:rsidRPr="000520E9">
        <w:rPr>
          <w:sz w:val="24"/>
          <w:szCs w:val="24"/>
        </w:rPr>
        <w:t>В первые сутки жизни определение глюкозы в крови проводится каждые 6 часов для выявления новорожденных высокого риска развития гипогликемии!</w:t>
      </w:r>
    </w:p>
    <w:p w14:paraId="09763649" w14:textId="77777777" w:rsidR="00AF29B1" w:rsidRPr="000520E9" w:rsidRDefault="00AF29B1" w:rsidP="000520E9">
      <w:pPr>
        <w:spacing w:line="360" w:lineRule="auto"/>
        <w:jc w:val="both"/>
        <w:rPr>
          <w:sz w:val="24"/>
          <w:szCs w:val="24"/>
        </w:rPr>
      </w:pPr>
      <w:r w:rsidRPr="000520E9">
        <w:rPr>
          <w:sz w:val="24"/>
          <w:szCs w:val="24"/>
        </w:rPr>
        <w:t xml:space="preserve">- </w:t>
      </w:r>
      <w:proofErr w:type="spellStart"/>
      <w:r w:rsidRPr="000520E9">
        <w:rPr>
          <w:b/>
          <w:bCs/>
          <w:sz w:val="24"/>
          <w:szCs w:val="24"/>
          <w:u w:val="single"/>
        </w:rPr>
        <w:t>Гипокальциемия</w:t>
      </w:r>
      <w:proofErr w:type="spellEnd"/>
      <w:r w:rsidRPr="000520E9">
        <w:rPr>
          <w:sz w:val="24"/>
          <w:szCs w:val="24"/>
        </w:rPr>
        <w:t xml:space="preserve"> – встречается у 17% новорожденных с неонатальными судорогами. Общий кальций в крови при </w:t>
      </w:r>
      <w:proofErr w:type="spellStart"/>
      <w:r w:rsidRPr="000520E9">
        <w:rPr>
          <w:sz w:val="24"/>
          <w:szCs w:val="24"/>
        </w:rPr>
        <w:t>гипокальциемии</w:t>
      </w:r>
      <w:proofErr w:type="spellEnd"/>
      <w:r w:rsidR="00955490">
        <w:rPr>
          <w:sz w:val="24"/>
          <w:szCs w:val="24"/>
        </w:rPr>
        <w:t xml:space="preserve"> </w:t>
      </w:r>
      <w:r w:rsidRPr="000520E9">
        <w:rPr>
          <w:sz w:val="24"/>
          <w:szCs w:val="24"/>
        </w:rPr>
        <w:t>&lt;1,75 ммоль/л, ионизированный кальций менее 0,75 ммоль/л (в пуповинной крови у доношенных нормальное содержание кальция 2,08 – 2,8 ммоль/л, у недоношенных – 1,55 – 2,75 ммоль/л. В первые десять дней жизни уровень общего кальция в крови - 1,9 – 2,6 ммоль/л).</w:t>
      </w:r>
    </w:p>
    <w:p w14:paraId="170D376F" w14:textId="77777777" w:rsidR="00AF29B1" w:rsidRPr="000520E9" w:rsidRDefault="00AF29B1" w:rsidP="000520E9">
      <w:pPr>
        <w:spacing w:line="360" w:lineRule="auto"/>
        <w:jc w:val="both"/>
        <w:rPr>
          <w:sz w:val="24"/>
          <w:szCs w:val="24"/>
        </w:rPr>
      </w:pPr>
      <w:r w:rsidRPr="000520E9">
        <w:rPr>
          <w:sz w:val="24"/>
          <w:szCs w:val="24"/>
          <w:u w:val="single"/>
        </w:rPr>
        <w:t>Клиника:</w:t>
      </w:r>
      <w:r w:rsidRPr="000520E9">
        <w:rPr>
          <w:sz w:val="24"/>
          <w:szCs w:val="24"/>
        </w:rPr>
        <w:t xml:space="preserve"> наиболее типичны генерализованные тонические судороги, но возможны фокальные, мультифокальные и минимальные судорожные проявления. Последние могут сопровождаться эпизодами цианоза, апноэ, бледностью, тахикардией, тремором. Смотреть симптомы </w:t>
      </w:r>
      <w:proofErr w:type="spellStart"/>
      <w:r w:rsidRPr="000520E9">
        <w:rPr>
          <w:sz w:val="24"/>
          <w:szCs w:val="24"/>
        </w:rPr>
        <w:t>Хвостека</w:t>
      </w:r>
      <w:proofErr w:type="spellEnd"/>
      <w:r w:rsidRPr="000520E9">
        <w:rPr>
          <w:sz w:val="24"/>
          <w:szCs w:val="24"/>
        </w:rPr>
        <w:t xml:space="preserve">, </w:t>
      </w:r>
      <w:proofErr w:type="spellStart"/>
      <w:r w:rsidRPr="000520E9">
        <w:rPr>
          <w:sz w:val="24"/>
          <w:szCs w:val="24"/>
        </w:rPr>
        <w:t>Труссо</w:t>
      </w:r>
      <w:proofErr w:type="spellEnd"/>
      <w:r w:rsidRPr="000520E9">
        <w:rPr>
          <w:sz w:val="24"/>
          <w:szCs w:val="24"/>
        </w:rPr>
        <w:t xml:space="preserve">, </w:t>
      </w:r>
      <w:proofErr w:type="spellStart"/>
      <w:r w:rsidRPr="000520E9">
        <w:rPr>
          <w:sz w:val="24"/>
          <w:szCs w:val="24"/>
        </w:rPr>
        <w:t>Люста</w:t>
      </w:r>
      <w:proofErr w:type="spellEnd"/>
      <w:r w:rsidRPr="000520E9">
        <w:rPr>
          <w:sz w:val="24"/>
          <w:szCs w:val="24"/>
        </w:rPr>
        <w:t>.</w:t>
      </w:r>
    </w:p>
    <w:p w14:paraId="7114578A" w14:textId="77777777" w:rsidR="00AF29B1" w:rsidRPr="000520E9" w:rsidRDefault="00AF29B1" w:rsidP="000520E9">
      <w:pPr>
        <w:spacing w:line="360" w:lineRule="auto"/>
        <w:jc w:val="both"/>
        <w:rPr>
          <w:sz w:val="24"/>
          <w:szCs w:val="24"/>
        </w:rPr>
      </w:pPr>
      <w:r w:rsidRPr="000520E9">
        <w:rPr>
          <w:sz w:val="24"/>
          <w:szCs w:val="24"/>
        </w:rPr>
        <w:t xml:space="preserve">- </w:t>
      </w:r>
      <w:proofErr w:type="spellStart"/>
      <w:r w:rsidRPr="000520E9">
        <w:rPr>
          <w:b/>
          <w:bCs/>
          <w:sz w:val="24"/>
          <w:szCs w:val="24"/>
          <w:u w:val="single"/>
        </w:rPr>
        <w:t>Гипомагнезиемия</w:t>
      </w:r>
      <w:proofErr w:type="spellEnd"/>
      <w:r w:rsidRPr="000520E9">
        <w:rPr>
          <w:b/>
          <w:bCs/>
          <w:sz w:val="24"/>
          <w:szCs w:val="24"/>
          <w:u w:val="single"/>
        </w:rPr>
        <w:t>:</w:t>
      </w:r>
      <w:r w:rsidRPr="000520E9">
        <w:rPr>
          <w:sz w:val="24"/>
          <w:szCs w:val="24"/>
        </w:rPr>
        <w:t xml:space="preserve"> снижение содержания магния в крови &lt;0,62 ммоль/л (норма – 0,62 – 0,9 ммоль/л).</w:t>
      </w:r>
    </w:p>
    <w:p w14:paraId="346F4E82" w14:textId="77777777" w:rsidR="00AF29B1" w:rsidRPr="000520E9" w:rsidRDefault="00AF29B1" w:rsidP="000520E9">
      <w:pPr>
        <w:spacing w:line="360" w:lineRule="auto"/>
        <w:jc w:val="both"/>
        <w:rPr>
          <w:sz w:val="24"/>
          <w:szCs w:val="24"/>
        </w:rPr>
      </w:pPr>
      <w:proofErr w:type="spellStart"/>
      <w:proofErr w:type="gramStart"/>
      <w:r w:rsidRPr="000520E9">
        <w:rPr>
          <w:sz w:val="24"/>
          <w:szCs w:val="24"/>
          <w:u w:val="single"/>
        </w:rPr>
        <w:lastRenderedPageBreak/>
        <w:t>Клиника:</w:t>
      </w:r>
      <w:r w:rsidRPr="000520E9">
        <w:rPr>
          <w:sz w:val="24"/>
          <w:szCs w:val="24"/>
        </w:rPr>
        <w:t>генерализованные</w:t>
      </w:r>
      <w:proofErr w:type="spellEnd"/>
      <w:proofErr w:type="gramEnd"/>
      <w:r w:rsidRPr="000520E9">
        <w:rPr>
          <w:sz w:val="24"/>
          <w:szCs w:val="24"/>
        </w:rPr>
        <w:t xml:space="preserve"> и/или фокальные судороги, </w:t>
      </w:r>
      <w:proofErr w:type="spellStart"/>
      <w:r w:rsidRPr="000520E9">
        <w:rPr>
          <w:sz w:val="24"/>
          <w:szCs w:val="24"/>
        </w:rPr>
        <w:t>гипервозбудимость</w:t>
      </w:r>
      <w:proofErr w:type="spellEnd"/>
      <w:r w:rsidRPr="000520E9">
        <w:rPr>
          <w:sz w:val="24"/>
          <w:szCs w:val="24"/>
        </w:rPr>
        <w:t>, тремор, мышечное дрожание, брадикардия, нарушение ритма дыхания.</w:t>
      </w:r>
    </w:p>
    <w:p w14:paraId="2D2390FE" w14:textId="77777777" w:rsidR="00AF29B1" w:rsidRPr="000520E9" w:rsidRDefault="00AF29B1" w:rsidP="00955490">
      <w:pPr>
        <w:pStyle w:val="210"/>
        <w:spacing w:line="360" w:lineRule="auto"/>
        <w:ind w:left="0"/>
        <w:jc w:val="center"/>
        <w:outlineLvl w:val="1"/>
      </w:pPr>
      <w:bookmarkStart w:id="155" w:name="_Toc532310285"/>
      <w:bookmarkStart w:id="156" w:name="_Toc532979922"/>
      <w:bookmarkStart w:id="157" w:name="_Toc532980063"/>
      <w:bookmarkStart w:id="158" w:name="_Toc533170236"/>
      <w:bookmarkStart w:id="159" w:name="_Toc115684374"/>
      <w:bookmarkStart w:id="160" w:name="_Toc116299084"/>
      <w:bookmarkStart w:id="161" w:name="_Toc116299143"/>
      <w:bookmarkStart w:id="162" w:name="_Toc116299299"/>
      <w:bookmarkStart w:id="163" w:name="_Toc116299353"/>
      <w:bookmarkStart w:id="164" w:name="_Toc116551214"/>
      <w:bookmarkStart w:id="165" w:name="_Toc116551485"/>
      <w:r w:rsidRPr="000520E9">
        <w:t>2.3 Лабораторная диагностика</w:t>
      </w:r>
      <w:bookmarkEnd w:id="155"/>
      <w:bookmarkEnd w:id="156"/>
      <w:bookmarkEnd w:id="157"/>
      <w:bookmarkEnd w:id="158"/>
      <w:bookmarkEnd w:id="159"/>
      <w:bookmarkEnd w:id="160"/>
      <w:bookmarkEnd w:id="161"/>
      <w:bookmarkEnd w:id="162"/>
      <w:bookmarkEnd w:id="163"/>
      <w:bookmarkEnd w:id="164"/>
      <w:bookmarkEnd w:id="165"/>
    </w:p>
    <w:p w14:paraId="487E29DA" w14:textId="77777777" w:rsidR="00AF29B1" w:rsidRPr="000520E9" w:rsidRDefault="00AF29B1" w:rsidP="00955490">
      <w:pPr>
        <w:widowControl/>
        <w:shd w:val="clear" w:color="auto" w:fill="FFFFFF"/>
        <w:autoSpaceDE/>
        <w:autoSpaceDN/>
        <w:spacing w:line="360" w:lineRule="auto"/>
        <w:ind w:firstLine="709"/>
        <w:jc w:val="both"/>
        <w:rPr>
          <w:sz w:val="24"/>
          <w:szCs w:val="24"/>
          <w:lang w:bidi="ar-SA"/>
        </w:rPr>
      </w:pPr>
      <w:r w:rsidRPr="000520E9">
        <w:rPr>
          <w:b/>
          <w:bCs/>
          <w:sz w:val="24"/>
          <w:szCs w:val="24"/>
          <w:lang w:bidi="ar-SA"/>
        </w:rPr>
        <w:t>Тактика обследования ребенка с НС:</w:t>
      </w:r>
    </w:p>
    <w:p w14:paraId="2B187846" w14:textId="77777777" w:rsidR="00AF29B1" w:rsidRPr="000520E9" w:rsidRDefault="00EA1228" w:rsidP="00955490">
      <w:pPr>
        <w:widowControl/>
        <w:numPr>
          <w:ilvl w:val="0"/>
          <w:numId w:val="33"/>
        </w:numPr>
        <w:shd w:val="clear" w:color="auto" w:fill="FFFFFF"/>
        <w:tabs>
          <w:tab w:val="left" w:pos="142"/>
          <w:tab w:val="left" w:pos="851"/>
        </w:tabs>
        <w:autoSpaceDE/>
        <w:autoSpaceDN/>
        <w:spacing w:line="360" w:lineRule="auto"/>
        <w:ind w:left="0" w:firstLine="709"/>
        <w:jc w:val="both"/>
        <w:rPr>
          <w:sz w:val="24"/>
          <w:szCs w:val="24"/>
          <w:lang w:bidi="ar-SA"/>
        </w:rPr>
      </w:pPr>
      <w:r w:rsidRPr="000520E9">
        <w:rPr>
          <w:sz w:val="24"/>
          <w:szCs w:val="24"/>
          <w:lang w:bidi="ar-SA"/>
        </w:rPr>
        <w:t>Рекомендовано и</w:t>
      </w:r>
      <w:r w:rsidR="00AF29B1" w:rsidRPr="000520E9">
        <w:rPr>
          <w:sz w:val="24"/>
          <w:szCs w:val="24"/>
          <w:lang w:bidi="ar-SA"/>
        </w:rPr>
        <w:t>сследование крови:</w:t>
      </w:r>
    </w:p>
    <w:p w14:paraId="64CAD45E" w14:textId="77777777" w:rsidR="00AF29B1" w:rsidRPr="000520E9" w:rsidRDefault="00AF29B1" w:rsidP="00955490">
      <w:pPr>
        <w:widowControl/>
        <w:shd w:val="clear" w:color="auto" w:fill="FFFFFF"/>
        <w:autoSpaceDE/>
        <w:autoSpaceDN/>
        <w:spacing w:line="360" w:lineRule="auto"/>
        <w:rPr>
          <w:sz w:val="24"/>
          <w:szCs w:val="24"/>
          <w:lang w:bidi="ar-SA"/>
        </w:rPr>
      </w:pPr>
      <w:r w:rsidRPr="000520E9">
        <w:rPr>
          <w:sz w:val="24"/>
          <w:szCs w:val="24"/>
          <w:lang w:bidi="ar-SA"/>
        </w:rPr>
        <w:t>— общий анализ крови;</w:t>
      </w:r>
      <w:r w:rsidRPr="000520E9">
        <w:rPr>
          <w:sz w:val="24"/>
          <w:szCs w:val="24"/>
          <w:lang w:bidi="ar-SA"/>
        </w:rPr>
        <w:br/>
        <w:t xml:space="preserve">— </w:t>
      </w:r>
      <w:proofErr w:type="spellStart"/>
      <w:r w:rsidRPr="000520E9">
        <w:rPr>
          <w:sz w:val="24"/>
          <w:szCs w:val="24"/>
          <w:lang w:bidi="ar-SA"/>
        </w:rPr>
        <w:t>газы</w:t>
      </w:r>
      <w:proofErr w:type="spellEnd"/>
      <w:r w:rsidRPr="000520E9">
        <w:rPr>
          <w:sz w:val="24"/>
          <w:szCs w:val="24"/>
          <w:lang w:bidi="ar-SA"/>
        </w:rPr>
        <w:t xml:space="preserve"> крови;</w:t>
      </w:r>
      <w:r w:rsidRPr="000520E9">
        <w:rPr>
          <w:sz w:val="24"/>
          <w:szCs w:val="24"/>
          <w:lang w:bidi="ar-SA"/>
        </w:rPr>
        <w:br/>
        <w:t>— КОС;</w:t>
      </w:r>
      <w:r w:rsidRPr="000520E9">
        <w:rPr>
          <w:sz w:val="24"/>
          <w:szCs w:val="24"/>
          <w:lang w:bidi="ar-SA"/>
        </w:rPr>
        <w:br/>
        <w:t xml:space="preserve">— электролиты (K, </w:t>
      </w:r>
      <w:proofErr w:type="spellStart"/>
      <w:r w:rsidRPr="000520E9">
        <w:rPr>
          <w:sz w:val="24"/>
          <w:szCs w:val="24"/>
          <w:lang w:bidi="ar-SA"/>
        </w:rPr>
        <w:t>Na</w:t>
      </w:r>
      <w:proofErr w:type="spellEnd"/>
      <w:r w:rsidRPr="000520E9">
        <w:rPr>
          <w:sz w:val="24"/>
          <w:szCs w:val="24"/>
          <w:lang w:bidi="ar-SA"/>
        </w:rPr>
        <w:t xml:space="preserve">, </w:t>
      </w:r>
      <w:proofErr w:type="spellStart"/>
      <w:r w:rsidRPr="000520E9">
        <w:rPr>
          <w:sz w:val="24"/>
          <w:szCs w:val="24"/>
          <w:lang w:bidi="ar-SA"/>
        </w:rPr>
        <w:t>Cl</w:t>
      </w:r>
      <w:proofErr w:type="spellEnd"/>
      <w:r w:rsidRPr="000520E9">
        <w:rPr>
          <w:sz w:val="24"/>
          <w:szCs w:val="24"/>
          <w:lang w:bidi="ar-SA"/>
        </w:rPr>
        <w:t xml:space="preserve">, </w:t>
      </w:r>
      <w:proofErr w:type="spellStart"/>
      <w:r w:rsidRPr="000520E9">
        <w:rPr>
          <w:sz w:val="24"/>
          <w:szCs w:val="24"/>
          <w:lang w:bidi="ar-SA"/>
        </w:rPr>
        <w:t>Mg</w:t>
      </w:r>
      <w:proofErr w:type="spellEnd"/>
      <w:r w:rsidRPr="000520E9">
        <w:rPr>
          <w:sz w:val="24"/>
          <w:szCs w:val="24"/>
          <w:lang w:bidi="ar-SA"/>
        </w:rPr>
        <w:t>);</w:t>
      </w:r>
      <w:r w:rsidRPr="000520E9">
        <w:rPr>
          <w:sz w:val="24"/>
          <w:szCs w:val="24"/>
          <w:lang w:bidi="ar-SA"/>
        </w:rPr>
        <w:br/>
        <w:t>— глюкоза;</w:t>
      </w:r>
      <w:r w:rsidRPr="000520E9">
        <w:rPr>
          <w:sz w:val="24"/>
          <w:szCs w:val="24"/>
          <w:lang w:bidi="ar-SA"/>
        </w:rPr>
        <w:br/>
        <w:t>— кальций;</w:t>
      </w:r>
      <w:r w:rsidRPr="000520E9">
        <w:rPr>
          <w:sz w:val="24"/>
          <w:szCs w:val="24"/>
          <w:lang w:bidi="ar-SA"/>
        </w:rPr>
        <w:br/>
        <w:t>— фосфор;</w:t>
      </w:r>
      <w:r w:rsidRPr="000520E9">
        <w:rPr>
          <w:sz w:val="24"/>
          <w:szCs w:val="24"/>
          <w:lang w:bidi="ar-SA"/>
        </w:rPr>
        <w:br/>
        <w:t>— мочевина;</w:t>
      </w:r>
      <w:r w:rsidRPr="000520E9">
        <w:rPr>
          <w:sz w:val="24"/>
          <w:szCs w:val="24"/>
          <w:lang w:bidi="ar-SA"/>
        </w:rPr>
        <w:br/>
        <w:t>— креатинин;</w:t>
      </w:r>
      <w:r w:rsidRPr="000520E9">
        <w:rPr>
          <w:sz w:val="24"/>
          <w:szCs w:val="24"/>
          <w:lang w:bidi="ar-SA"/>
        </w:rPr>
        <w:br/>
        <w:t>— билирубин;</w:t>
      </w:r>
      <w:r w:rsidRPr="000520E9">
        <w:rPr>
          <w:sz w:val="24"/>
          <w:szCs w:val="24"/>
          <w:lang w:bidi="ar-SA"/>
        </w:rPr>
        <w:br/>
        <w:t>— АСТ, АЛТ;</w:t>
      </w:r>
      <w:r w:rsidRPr="000520E9">
        <w:rPr>
          <w:sz w:val="24"/>
          <w:szCs w:val="24"/>
          <w:lang w:bidi="ar-SA"/>
        </w:rPr>
        <w:br/>
        <w:t>— лактат/пируват;</w:t>
      </w:r>
      <w:r w:rsidRPr="000520E9">
        <w:rPr>
          <w:sz w:val="24"/>
          <w:szCs w:val="24"/>
          <w:lang w:bidi="ar-SA"/>
        </w:rPr>
        <w:br/>
        <w:t>— аминокислоты;</w:t>
      </w:r>
      <w:r w:rsidRPr="000520E9">
        <w:rPr>
          <w:sz w:val="24"/>
          <w:szCs w:val="24"/>
          <w:lang w:bidi="ar-SA"/>
        </w:rPr>
        <w:br/>
        <w:t>— органические кислоты.</w:t>
      </w:r>
    </w:p>
    <w:p w14:paraId="54420A2A" w14:textId="77777777" w:rsidR="00AF29B1" w:rsidRPr="000520E9" w:rsidRDefault="00EA1228" w:rsidP="00955490">
      <w:pPr>
        <w:widowControl/>
        <w:numPr>
          <w:ilvl w:val="0"/>
          <w:numId w:val="33"/>
        </w:numPr>
        <w:shd w:val="clear" w:color="auto" w:fill="FFFFFF"/>
        <w:tabs>
          <w:tab w:val="left" w:pos="851"/>
        </w:tabs>
        <w:autoSpaceDE/>
        <w:autoSpaceDN/>
        <w:spacing w:line="360" w:lineRule="auto"/>
        <w:ind w:left="0" w:firstLine="709"/>
        <w:jc w:val="both"/>
        <w:rPr>
          <w:sz w:val="24"/>
          <w:szCs w:val="24"/>
          <w:lang w:bidi="ar-SA"/>
        </w:rPr>
      </w:pPr>
      <w:r w:rsidRPr="000520E9">
        <w:rPr>
          <w:sz w:val="24"/>
          <w:szCs w:val="24"/>
          <w:lang w:bidi="ar-SA"/>
        </w:rPr>
        <w:t>Рекомендовано о</w:t>
      </w:r>
      <w:r w:rsidR="00AF29B1" w:rsidRPr="000520E9">
        <w:rPr>
          <w:sz w:val="24"/>
          <w:szCs w:val="24"/>
          <w:lang w:bidi="ar-SA"/>
        </w:rPr>
        <w:t>бщий анализ мочи:</w:t>
      </w:r>
    </w:p>
    <w:p w14:paraId="048CDC4E" w14:textId="77777777" w:rsidR="00AF29B1" w:rsidRPr="000520E9" w:rsidRDefault="00AF29B1" w:rsidP="00955490">
      <w:pPr>
        <w:widowControl/>
        <w:shd w:val="clear" w:color="auto" w:fill="FFFFFF"/>
        <w:autoSpaceDE/>
        <w:autoSpaceDN/>
        <w:spacing w:line="360" w:lineRule="auto"/>
        <w:rPr>
          <w:sz w:val="24"/>
          <w:szCs w:val="24"/>
          <w:lang w:bidi="ar-SA"/>
        </w:rPr>
      </w:pPr>
      <w:r w:rsidRPr="000520E9">
        <w:rPr>
          <w:sz w:val="24"/>
          <w:szCs w:val="24"/>
          <w:lang w:bidi="ar-SA"/>
        </w:rPr>
        <w:t>— кетоновые тела;</w:t>
      </w:r>
      <w:r w:rsidRPr="000520E9">
        <w:rPr>
          <w:sz w:val="24"/>
          <w:szCs w:val="24"/>
          <w:lang w:bidi="ar-SA"/>
        </w:rPr>
        <w:br/>
        <w:t>— аминокислоты;</w:t>
      </w:r>
      <w:r w:rsidRPr="000520E9">
        <w:rPr>
          <w:sz w:val="24"/>
          <w:szCs w:val="24"/>
          <w:lang w:bidi="ar-SA"/>
        </w:rPr>
        <w:br/>
        <w:t>— органические кислоты.</w:t>
      </w:r>
    </w:p>
    <w:p w14:paraId="2AEC5728" w14:textId="77777777" w:rsidR="00AF29B1" w:rsidRPr="000520E9" w:rsidRDefault="00EA1228" w:rsidP="00955490">
      <w:pPr>
        <w:widowControl/>
        <w:numPr>
          <w:ilvl w:val="0"/>
          <w:numId w:val="33"/>
        </w:numPr>
        <w:shd w:val="clear" w:color="auto" w:fill="FFFFFF"/>
        <w:tabs>
          <w:tab w:val="left" w:pos="851"/>
        </w:tabs>
        <w:autoSpaceDE/>
        <w:autoSpaceDN/>
        <w:spacing w:line="360" w:lineRule="auto"/>
        <w:ind w:left="0" w:firstLine="709"/>
        <w:jc w:val="both"/>
        <w:rPr>
          <w:sz w:val="24"/>
          <w:szCs w:val="24"/>
          <w:lang w:bidi="ar-SA"/>
        </w:rPr>
      </w:pPr>
      <w:r w:rsidRPr="000520E9">
        <w:rPr>
          <w:sz w:val="24"/>
          <w:szCs w:val="24"/>
          <w:lang w:bidi="ar-SA"/>
        </w:rPr>
        <w:t>Рекомендовано и</w:t>
      </w:r>
      <w:r w:rsidR="00AF29B1" w:rsidRPr="000520E9">
        <w:rPr>
          <w:sz w:val="24"/>
          <w:szCs w:val="24"/>
          <w:lang w:bidi="ar-SA"/>
        </w:rPr>
        <w:t>сследование ЦСЖ:</w:t>
      </w:r>
    </w:p>
    <w:p w14:paraId="47D8638F" w14:textId="77777777" w:rsidR="00AF29B1" w:rsidRPr="000520E9" w:rsidRDefault="00AF29B1" w:rsidP="00955490">
      <w:pPr>
        <w:widowControl/>
        <w:shd w:val="clear" w:color="auto" w:fill="FFFFFF"/>
        <w:autoSpaceDE/>
        <w:autoSpaceDN/>
        <w:spacing w:line="360" w:lineRule="auto"/>
        <w:rPr>
          <w:sz w:val="24"/>
          <w:szCs w:val="24"/>
          <w:lang w:bidi="ar-SA"/>
        </w:rPr>
      </w:pPr>
      <w:r w:rsidRPr="000520E9">
        <w:rPr>
          <w:sz w:val="24"/>
          <w:szCs w:val="24"/>
          <w:lang w:bidi="ar-SA"/>
        </w:rPr>
        <w:t>— клеточный состав;</w:t>
      </w:r>
      <w:r w:rsidRPr="000520E9">
        <w:rPr>
          <w:sz w:val="24"/>
          <w:szCs w:val="24"/>
          <w:lang w:bidi="ar-SA"/>
        </w:rPr>
        <w:br/>
        <w:t>— уровень белка;</w:t>
      </w:r>
      <w:r w:rsidRPr="000520E9">
        <w:rPr>
          <w:sz w:val="24"/>
          <w:szCs w:val="24"/>
          <w:lang w:bidi="ar-SA"/>
        </w:rPr>
        <w:br/>
        <w:t>— уровень глюкозы;</w:t>
      </w:r>
      <w:r w:rsidRPr="000520E9">
        <w:rPr>
          <w:sz w:val="24"/>
          <w:szCs w:val="24"/>
          <w:lang w:bidi="ar-SA"/>
        </w:rPr>
        <w:br/>
        <w:t>— лактат/пируват;</w:t>
      </w:r>
      <w:r w:rsidRPr="000520E9">
        <w:rPr>
          <w:sz w:val="24"/>
          <w:szCs w:val="24"/>
          <w:lang w:bidi="ar-SA"/>
        </w:rPr>
        <w:br/>
        <w:t>— ПЦР.</w:t>
      </w:r>
    </w:p>
    <w:p w14:paraId="53705078" w14:textId="77777777" w:rsidR="00EA1228" w:rsidRPr="000520E9" w:rsidRDefault="00AF29B1" w:rsidP="00955490">
      <w:pPr>
        <w:pStyle w:val="210"/>
        <w:spacing w:line="360" w:lineRule="auto"/>
        <w:ind w:left="0"/>
        <w:jc w:val="center"/>
        <w:outlineLvl w:val="1"/>
      </w:pPr>
      <w:bookmarkStart w:id="166" w:name="_Toc532310286"/>
      <w:bookmarkStart w:id="167" w:name="_Toc532979923"/>
      <w:bookmarkStart w:id="168" w:name="_Toc532980064"/>
      <w:bookmarkStart w:id="169" w:name="_Toc533170237"/>
      <w:bookmarkStart w:id="170" w:name="_Toc115684375"/>
      <w:bookmarkStart w:id="171" w:name="_Toc116299085"/>
      <w:bookmarkStart w:id="172" w:name="_Toc116299144"/>
      <w:bookmarkStart w:id="173" w:name="_Toc116299300"/>
      <w:bookmarkStart w:id="174" w:name="_Toc116299354"/>
      <w:bookmarkStart w:id="175" w:name="_Toc116551215"/>
      <w:bookmarkStart w:id="176" w:name="_Toc116551486"/>
      <w:r w:rsidRPr="000520E9">
        <w:t>2.4 Инструментальная диагностика</w:t>
      </w:r>
      <w:bookmarkEnd w:id="166"/>
      <w:bookmarkEnd w:id="167"/>
      <w:bookmarkEnd w:id="168"/>
      <w:bookmarkEnd w:id="169"/>
      <w:bookmarkEnd w:id="170"/>
      <w:bookmarkEnd w:id="171"/>
      <w:bookmarkEnd w:id="172"/>
      <w:bookmarkEnd w:id="173"/>
      <w:bookmarkEnd w:id="174"/>
      <w:bookmarkEnd w:id="175"/>
      <w:bookmarkEnd w:id="176"/>
    </w:p>
    <w:p w14:paraId="16CBFE89" w14:textId="77777777" w:rsidR="00EA1228" w:rsidRPr="000520E9" w:rsidRDefault="00EA1228" w:rsidP="00955490">
      <w:pPr>
        <w:widowControl/>
        <w:numPr>
          <w:ilvl w:val="0"/>
          <w:numId w:val="33"/>
        </w:numPr>
        <w:shd w:val="clear" w:color="auto" w:fill="FFFFFF"/>
        <w:tabs>
          <w:tab w:val="left" w:pos="851"/>
        </w:tabs>
        <w:autoSpaceDE/>
        <w:autoSpaceDN/>
        <w:spacing w:line="360" w:lineRule="auto"/>
        <w:ind w:left="0" w:firstLine="709"/>
        <w:jc w:val="both"/>
        <w:rPr>
          <w:sz w:val="24"/>
          <w:szCs w:val="24"/>
          <w:lang w:bidi="ar-SA"/>
        </w:rPr>
      </w:pPr>
      <w:r w:rsidRPr="000520E9">
        <w:rPr>
          <w:sz w:val="24"/>
          <w:szCs w:val="24"/>
          <w:lang w:bidi="ar-SA"/>
        </w:rPr>
        <w:t>Рекомендовано проводить следующие методы исследования:</w:t>
      </w:r>
    </w:p>
    <w:p w14:paraId="2AF099AC" w14:textId="77777777" w:rsidR="00AF29B1" w:rsidRPr="000520E9" w:rsidRDefault="00016181" w:rsidP="00955490">
      <w:pPr>
        <w:widowControl/>
        <w:shd w:val="clear" w:color="auto" w:fill="FFFFFF"/>
        <w:autoSpaceDE/>
        <w:autoSpaceDN/>
        <w:spacing w:line="360" w:lineRule="auto"/>
        <w:rPr>
          <w:sz w:val="24"/>
          <w:szCs w:val="24"/>
          <w:lang w:bidi="ar-SA"/>
        </w:rPr>
      </w:pPr>
      <w:r w:rsidRPr="000520E9">
        <w:rPr>
          <w:sz w:val="24"/>
          <w:szCs w:val="24"/>
          <w:lang w:bidi="ar-SA"/>
        </w:rPr>
        <w:t>— НСГ;</w:t>
      </w:r>
      <w:r w:rsidR="00AF29B1" w:rsidRPr="000520E9">
        <w:rPr>
          <w:sz w:val="24"/>
          <w:szCs w:val="24"/>
          <w:lang w:bidi="ar-SA"/>
        </w:rPr>
        <w:br/>
        <w:t>— МРТ;</w:t>
      </w:r>
      <w:r w:rsidR="00AF29B1" w:rsidRPr="000520E9">
        <w:rPr>
          <w:sz w:val="24"/>
          <w:szCs w:val="24"/>
          <w:lang w:bidi="ar-SA"/>
        </w:rPr>
        <w:br/>
        <w:t>— ЭЭГ;</w:t>
      </w:r>
      <w:r w:rsidR="00AF29B1" w:rsidRPr="000520E9">
        <w:rPr>
          <w:sz w:val="24"/>
          <w:szCs w:val="24"/>
          <w:lang w:bidi="ar-SA"/>
        </w:rPr>
        <w:br/>
        <w:t>— ЭЭГ-мониторирование;</w:t>
      </w:r>
      <w:r w:rsidR="00AF29B1" w:rsidRPr="000520E9">
        <w:rPr>
          <w:sz w:val="24"/>
          <w:szCs w:val="24"/>
          <w:lang w:bidi="ar-SA"/>
        </w:rPr>
        <w:br/>
      </w:r>
      <w:r w:rsidR="00AF29B1" w:rsidRPr="000520E9">
        <w:rPr>
          <w:sz w:val="24"/>
          <w:szCs w:val="24"/>
          <w:lang w:bidi="ar-SA"/>
        </w:rPr>
        <w:lastRenderedPageBreak/>
        <w:t>— ЭКГ;</w:t>
      </w:r>
      <w:r w:rsidR="00AF29B1" w:rsidRPr="000520E9">
        <w:rPr>
          <w:sz w:val="24"/>
          <w:szCs w:val="24"/>
          <w:lang w:bidi="ar-SA"/>
        </w:rPr>
        <w:br/>
        <w:t xml:space="preserve">— </w:t>
      </w:r>
      <w:proofErr w:type="spellStart"/>
      <w:r w:rsidR="00AF29B1" w:rsidRPr="000520E9">
        <w:rPr>
          <w:sz w:val="24"/>
          <w:szCs w:val="24"/>
          <w:lang w:bidi="ar-SA"/>
        </w:rPr>
        <w:t>ЭхоКГ</w:t>
      </w:r>
      <w:proofErr w:type="spellEnd"/>
      <w:r w:rsidR="00AF29B1" w:rsidRPr="000520E9">
        <w:rPr>
          <w:sz w:val="24"/>
          <w:szCs w:val="24"/>
          <w:lang w:bidi="ar-SA"/>
        </w:rPr>
        <w:t>.</w:t>
      </w:r>
    </w:p>
    <w:p w14:paraId="6B443565" w14:textId="77777777" w:rsidR="00AF29B1" w:rsidRPr="000520E9" w:rsidRDefault="00EA1228" w:rsidP="00955490">
      <w:pPr>
        <w:widowControl/>
        <w:shd w:val="clear" w:color="auto" w:fill="FFFFFF"/>
        <w:autoSpaceDE/>
        <w:autoSpaceDN/>
        <w:spacing w:line="360" w:lineRule="auto"/>
        <w:ind w:firstLine="709"/>
        <w:jc w:val="both"/>
        <w:rPr>
          <w:i/>
          <w:sz w:val="24"/>
          <w:szCs w:val="24"/>
          <w:lang w:bidi="ar-SA"/>
        </w:rPr>
      </w:pPr>
      <w:r w:rsidRPr="00955490">
        <w:rPr>
          <w:bCs/>
          <w:i/>
          <w:iCs/>
          <w:sz w:val="24"/>
          <w:szCs w:val="24"/>
          <w:lang w:bidi="ar-SA"/>
        </w:rPr>
        <w:t>Комментарии:</w:t>
      </w:r>
      <w:r w:rsidRPr="000520E9">
        <w:rPr>
          <w:sz w:val="24"/>
          <w:szCs w:val="24"/>
          <w:lang w:bidi="ar-SA"/>
        </w:rPr>
        <w:t xml:space="preserve"> </w:t>
      </w:r>
      <w:r w:rsidR="00AF29B1" w:rsidRPr="000520E9">
        <w:rPr>
          <w:i/>
          <w:sz w:val="24"/>
          <w:szCs w:val="24"/>
          <w:lang w:bidi="ar-SA"/>
        </w:rPr>
        <w:t xml:space="preserve">ЭЭГ играет важную роль в идентификации НС должным образом и дифференциации их от </w:t>
      </w:r>
      <w:proofErr w:type="spellStart"/>
      <w:r w:rsidR="00AF29B1" w:rsidRPr="000520E9">
        <w:rPr>
          <w:i/>
          <w:sz w:val="24"/>
          <w:szCs w:val="24"/>
          <w:lang w:bidi="ar-SA"/>
        </w:rPr>
        <w:t>неэпилептических</w:t>
      </w:r>
      <w:proofErr w:type="spellEnd"/>
      <w:r w:rsidR="00AF29B1" w:rsidRPr="000520E9">
        <w:rPr>
          <w:i/>
          <w:sz w:val="24"/>
          <w:szCs w:val="24"/>
          <w:lang w:bidi="ar-SA"/>
        </w:rPr>
        <w:t xml:space="preserve"> событий. Видеоконтроль и ЭЭГ-мониторинг также полезны в случае </w:t>
      </w:r>
      <w:proofErr w:type="spellStart"/>
      <w:r w:rsidR="00AF29B1" w:rsidRPr="000520E9">
        <w:rPr>
          <w:i/>
          <w:sz w:val="24"/>
          <w:szCs w:val="24"/>
          <w:lang w:bidi="ar-SA"/>
        </w:rPr>
        <w:t>персистирующих</w:t>
      </w:r>
      <w:proofErr w:type="spellEnd"/>
      <w:r w:rsidR="00AF29B1" w:rsidRPr="000520E9">
        <w:rPr>
          <w:i/>
          <w:sz w:val="24"/>
          <w:szCs w:val="24"/>
          <w:lang w:bidi="ar-SA"/>
        </w:rPr>
        <w:t>, нечастых и атипичных НС, для оценки эффективности терапии.</w:t>
      </w:r>
    </w:p>
    <w:p w14:paraId="32C162B2" w14:textId="77777777" w:rsidR="00AF29B1" w:rsidRPr="000520E9" w:rsidRDefault="00AF29B1" w:rsidP="00955490">
      <w:pPr>
        <w:widowControl/>
        <w:shd w:val="clear" w:color="auto" w:fill="FFFFFF"/>
        <w:autoSpaceDE/>
        <w:autoSpaceDN/>
        <w:spacing w:line="360" w:lineRule="auto"/>
        <w:ind w:firstLine="709"/>
        <w:jc w:val="both"/>
        <w:rPr>
          <w:sz w:val="24"/>
          <w:szCs w:val="24"/>
          <w:lang w:bidi="ar-SA"/>
        </w:rPr>
      </w:pPr>
      <w:r w:rsidRPr="000520E9">
        <w:rPr>
          <w:b/>
          <w:bCs/>
          <w:sz w:val="24"/>
          <w:szCs w:val="24"/>
          <w:lang w:bidi="ar-SA"/>
        </w:rPr>
        <w:t>Патологическими паттернами межприступной ЭЭГ являются:</w:t>
      </w:r>
    </w:p>
    <w:p w14:paraId="3FF41C02" w14:textId="77777777" w:rsidR="00AF29B1" w:rsidRDefault="00AF29B1" w:rsidP="00955490">
      <w:pPr>
        <w:widowControl/>
        <w:shd w:val="clear" w:color="auto" w:fill="FFFFFF"/>
        <w:autoSpaceDE/>
        <w:autoSpaceDN/>
        <w:spacing w:line="360" w:lineRule="auto"/>
        <w:rPr>
          <w:sz w:val="24"/>
          <w:szCs w:val="24"/>
          <w:lang w:bidi="ar-SA"/>
        </w:rPr>
      </w:pPr>
      <w:r w:rsidRPr="000520E9">
        <w:rPr>
          <w:sz w:val="24"/>
          <w:szCs w:val="24"/>
          <w:lang w:bidi="ar-SA"/>
        </w:rPr>
        <w:t>— отсутствие биоэлектрической активности (БЭА);</w:t>
      </w:r>
      <w:r w:rsidRPr="000520E9">
        <w:rPr>
          <w:sz w:val="24"/>
          <w:szCs w:val="24"/>
          <w:lang w:bidi="ar-SA"/>
        </w:rPr>
        <w:br/>
        <w:t>— «угнетение — вспышка»;</w:t>
      </w:r>
      <w:r w:rsidRPr="000520E9">
        <w:rPr>
          <w:sz w:val="24"/>
          <w:szCs w:val="24"/>
          <w:lang w:bidi="ar-SA"/>
        </w:rPr>
        <w:br/>
        <w:t>— замедление основных ритмов;</w:t>
      </w:r>
      <w:r w:rsidRPr="000520E9">
        <w:rPr>
          <w:sz w:val="24"/>
          <w:szCs w:val="24"/>
          <w:lang w:bidi="ar-SA"/>
        </w:rPr>
        <w:br/>
        <w:t>— низкий вольтаж;</w:t>
      </w:r>
      <w:r w:rsidRPr="000520E9">
        <w:rPr>
          <w:sz w:val="24"/>
          <w:szCs w:val="24"/>
          <w:lang w:bidi="ar-SA"/>
        </w:rPr>
        <w:br/>
        <w:t>— отсутствие пространственной организации;</w:t>
      </w:r>
      <w:r w:rsidRPr="000520E9">
        <w:rPr>
          <w:sz w:val="24"/>
          <w:szCs w:val="24"/>
          <w:lang w:bidi="ar-SA"/>
        </w:rPr>
        <w:br/>
        <w:t>— асимметрия БЭА;</w:t>
      </w:r>
      <w:r w:rsidRPr="000520E9">
        <w:rPr>
          <w:sz w:val="24"/>
          <w:szCs w:val="24"/>
          <w:lang w:bidi="ar-SA"/>
        </w:rPr>
        <w:br/>
        <w:t xml:space="preserve">— межполушарная </w:t>
      </w:r>
      <w:proofErr w:type="spellStart"/>
      <w:r w:rsidRPr="000520E9">
        <w:rPr>
          <w:sz w:val="24"/>
          <w:szCs w:val="24"/>
          <w:lang w:bidi="ar-SA"/>
        </w:rPr>
        <w:t>асинхрония</w:t>
      </w:r>
      <w:proofErr w:type="spellEnd"/>
      <w:r w:rsidRPr="000520E9">
        <w:rPr>
          <w:sz w:val="24"/>
          <w:szCs w:val="24"/>
          <w:lang w:bidi="ar-SA"/>
        </w:rPr>
        <w:t>;</w:t>
      </w:r>
      <w:r w:rsidRPr="000520E9">
        <w:rPr>
          <w:sz w:val="24"/>
          <w:szCs w:val="24"/>
          <w:lang w:bidi="ar-SA"/>
        </w:rPr>
        <w:br/>
        <w:t>— фокальные спайки.</w:t>
      </w:r>
    </w:p>
    <w:p w14:paraId="12E34E4C" w14:textId="77777777" w:rsidR="007A6686" w:rsidRPr="007A6686" w:rsidRDefault="007A6686" w:rsidP="001E1383">
      <w:pPr>
        <w:pStyle w:val="2"/>
        <w:spacing w:before="0" w:after="0" w:line="360" w:lineRule="auto"/>
        <w:jc w:val="center"/>
        <w:rPr>
          <w:rFonts w:ascii="Times New Roman" w:hAnsi="Times New Roman"/>
          <w:bCs w:val="0"/>
          <w:i w:val="0"/>
          <w:iCs w:val="0"/>
          <w:sz w:val="24"/>
          <w:szCs w:val="24"/>
          <w:u w:val="single"/>
        </w:rPr>
      </w:pPr>
      <w:bookmarkStart w:id="177" w:name="_Toc104288964"/>
      <w:bookmarkStart w:id="178" w:name="_Toc116299086"/>
      <w:bookmarkStart w:id="179" w:name="_Toc116299145"/>
      <w:bookmarkStart w:id="180" w:name="_Toc116299301"/>
      <w:bookmarkStart w:id="181" w:name="_Toc116299355"/>
      <w:bookmarkStart w:id="182" w:name="_Toc116551216"/>
      <w:bookmarkStart w:id="183" w:name="_Toc116551487"/>
      <w:r w:rsidRPr="007A6686">
        <w:rPr>
          <w:rFonts w:ascii="Times New Roman" w:hAnsi="Times New Roman"/>
          <w:bCs w:val="0"/>
          <w:i w:val="0"/>
          <w:iCs w:val="0"/>
          <w:sz w:val="24"/>
          <w:szCs w:val="24"/>
          <w:u w:val="single"/>
        </w:rPr>
        <w:t>2.5 Иная диагностика</w:t>
      </w:r>
      <w:bookmarkEnd w:id="177"/>
      <w:bookmarkEnd w:id="178"/>
      <w:bookmarkEnd w:id="179"/>
      <w:bookmarkEnd w:id="180"/>
      <w:bookmarkEnd w:id="181"/>
      <w:bookmarkEnd w:id="182"/>
      <w:bookmarkEnd w:id="183"/>
    </w:p>
    <w:p w14:paraId="353F7DB8" w14:textId="77777777" w:rsidR="007A6686" w:rsidRPr="00D32334" w:rsidRDefault="007A6686" w:rsidP="001E1383">
      <w:pPr>
        <w:spacing w:line="360" w:lineRule="auto"/>
        <w:ind w:firstLine="709"/>
        <w:jc w:val="both"/>
        <w:textAlignment w:val="baseline"/>
        <w:rPr>
          <w:iCs/>
          <w:sz w:val="24"/>
          <w:szCs w:val="24"/>
        </w:rPr>
      </w:pPr>
      <w:r w:rsidRPr="007A6686">
        <w:rPr>
          <w:sz w:val="24"/>
          <w:szCs w:val="24"/>
        </w:rPr>
        <w:t>Проведение иных способов диагностики при данной нозологии в условиях лечебно-профилактических учреждений Приднестровской Молдавской</w:t>
      </w:r>
      <w:r>
        <w:rPr>
          <w:iCs/>
          <w:sz w:val="24"/>
          <w:szCs w:val="24"/>
        </w:rPr>
        <w:t xml:space="preserve"> </w:t>
      </w:r>
      <w:r w:rsidRPr="00D32334">
        <w:rPr>
          <w:iCs/>
          <w:sz w:val="24"/>
          <w:szCs w:val="24"/>
        </w:rPr>
        <w:t>Республики неактуально.</w:t>
      </w:r>
    </w:p>
    <w:p w14:paraId="5FC6D9F4" w14:textId="77777777" w:rsidR="00935971" w:rsidRDefault="00AF29B1" w:rsidP="001E1383">
      <w:pPr>
        <w:pStyle w:val="1"/>
        <w:spacing w:before="0" w:beforeAutospacing="0" w:after="0" w:afterAutospacing="0" w:line="360" w:lineRule="auto"/>
        <w:jc w:val="center"/>
        <w:rPr>
          <w:szCs w:val="28"/>
        </w:rPr>
      </w:pPr>
      <w:bookmarkStart w:id="184" w:name="_Toc532310287"/>
      <w:bookmarkStart w:id="185" w:name="_Toc532979925"/>
      <w:bookmarkStart w:id="186" w:name="_Toc532980066"/>
      <w:bookmarkStart w:id="187" w:name="_Toc533170239"/>
      <w:bookmarkStart w:id="188" w:name="_Toc115684377"/>
      <w:bookmarkStart w:id="189" w:name="_Toc116299087"/>
      <w:bookmarkStart w:id="190" w:name="_Toc116299146"/>
      <w:bookmarkStart w:id="191" w:name="_Toc116299302"/>
      <w:bookmarkStart w:id="192" w:name="_Toc116299356"/>
      <w:bookmarkStart w:id="193" w:name="_Toc116551217"/>
      <w:bookmarkStart w:id="194" w:name="_Toc116551488"/>
      <w:r w:rsidRPr="00955490">
        <w:rPr>
          <w:szCs w:val="28"/>
        </w:rPr>
        <w:t>3. Лечение</w:t>
      </w:r>
      <w:bookmarkEnd w:id="184"/>
      <w:bookmarkEnd w:id="185"/>
      <w:bookmarkEnd w:id="186"/>
      <w:bookmarkEnd w:id="187"/>
      <w:bookmarkEnd w:id="188"/>
      <w:bookmarkEnd w:id="189"/>
      <w:bookmarkEnd w:id="190"/>
      <w:bookmarkEnd w:id="191"/>
      <w:bookmarkEnd w:id="192"/>
      <w:bookmarkEnd w:id="193"/>
      <w:bookmarkEnd w:id="194"/>
    </w:p>
    <w:p w14:paraId="6AA444DF" w14:textId="77777777" w:rsidR="00955490" w:rsidRPr="001E1383" w:rsidRDefault="00955490" w:rsidP="001E1383">
      <w:pPr>
        <w:pStyle w:val="2"/>
        <w:spacing w:before="0" w:after="0" w:line="360" w:lineRule="auto"/>
        <w:jc w:val="center"/>
        <w:rPr>
          <w:rFonts w:ascii="Times New Roman" w:hAnsi="Times New Roman"/>
          <w:i w:val="0"/>
          <w:iCs w:val="0"/>
          <w:sz w:val="24"/>
          <w:szCs w:val="24"/>
          <w:u w:val="single"/>
        </w:rPr>
      </w:pPr>
      <w:bookmarkStart w:id="195" w:name="_Toc115684378"/>
      <w:bookmarkStart w:id="196" w:name="_Toc116299088"/>
      <w:bookmarkStart w:id="197" w:name="_Toc116299147"/>
      <w:bookmarkStart w:id="198" w:name="_Toc116299303"/>
      <w:bookmarkStart w:id="199" w:name="_Toc116299357"/>
      <w:bookmarkStart w:id="200" w:name="_Toc116551218"/>
      <w:bookmarkStart w:id="201" w:name="_Toc116551489"/>
      <w:r w:rsidRPr="001E1383">
        <w:rPr>
          <w:rFonts w:ascii="Times New Roman" w:hAnsi="Times New Roman"/>
          <w:i w:val="0"/>
          <w:iCs w:val="0"/>
          <w:sz w:val="24"/>
          <w:szCs w:val="24"/>
          <w:u w:val="single"/>
        </w:rPr>
        <w:t xml:space="preserve">3.1 </w:t>
      </w:r>
      <w:r w:rsidR="002839EC" w:rsidRPr="001E1383">
        <w:rPr>
          <w:rFonts w:ascii="Times New Roman" w:hAnsi="Times New Roman"/>
          <w:i w:val="0"/>
          <w:iCs w:val="0"/>
          <w:sz w:val="24"/>
          <w:szCs w:val="24"/>
          <w:u w:val="single"/>
        </w:rPr>
        <w:t>Консервативное лечение</w:t>
      </w:r>
      <w:bookmarkEnd w:id="195"/>
      <w:bookmarkEnd w:id="196"/>
      <w:bookmarkEnd w:id="197"/>
      <w:bookmarkEnd w:id="198"/>
      <w:bookmarkEnd w:id="199"/>
      <w:bookmarkEnd w:id="200"/>
      <w:bookmarkEnd w:id="201"/>
    </w:p>
    <w:p w14:paraId="3AF31A0B" w14:textId="77777777" w:rsidR="00557076" w:rsidRPr="000520E9" w:rsidRDefault="00557076" w:rsidP="001E1383">
      <w:pPr>
        <w:spacing w:line="360" w:lineRule="auto"/>
        <w:ind w:firstLine="709"/>
        <w:jc w:val="both"/>
        <w:rPr>
          <w:b/>
          <w:sz w:val="24"/>
          <w:szCs w:val="24"/>
        </w:rPr>
      </w:pPr>
      <w:bookmarkStart w:id="202" w:name="_Toc115684381"/>
      <w:r w:rsidRPr="000520E9">
        <w:rPr>
          <w:sz w:val="24"/>
          <w:szCs w:val="24"/>
        </w:rPr>
        <w:t xml:space="preserve">Этиотропная терапия </w:t>
      </w:r>
      <w:r w:rsidR="001E1383">
        <w:rPr>
          <w:sz w:val="24"/>
          <w:szCs w:val="24"/>
        </w:rPr>
        <w:t>НС</w:t>
      </w:r>
      <w:r w:rsidRPr="000520E9">
        <w:rPr>
          <w:sz w:val="24"/>
          <w:szCs w:val="24"/>
        </w:rPr>
        <w:t xml:space="preserve"> имеет решающее значение поскольку может предотвратить дальнейшее повреждение головного мозга. Это особенно верно для судорог, связанных с некоторыми метаболическими нарушениями (например, гипогликемия, </w:t>
      </w:r>
      <w:proofErr w:type="spellStart"/>
      <w:r w:rsidRPr="000520E9">
        <w:rPr>
          <w:sz w:val="24"/>
          <w:szCs w:val="24"/>
        </w:rPr>
        <w:t>гипокальциемия</w:t>
      </w:r>
      <w:proofErr w:type="spellEnd"/>
      <w:r w:rsidRPr="000520E9">
        <w:rPr>
          <w:sz w:val="24"/>
          <w:szCs w:val="24"/>
        </w:rPr>
        <w:t xml:space="preserve"> и </w:t>
      </w:r>
      <w:proofErr w:type="spellStart"/>
      <w:r w:rsidRPr="000520E9">
        <w:rPr>
          <w:sz w:val="24"/>
          <w:szCs w:val="24"/>
        </w:rPr>
        <w:t>гипомагниемия</w:t>
      </w:r>
      <w:proofErr w:type="spellEnd"/>
      <w:r w:rsidRPr="000520E9">
        <w:rPr>
          <w:sz w:val="24"/>
          <w:szCs w:val="24"/>
        </w:rPr>
        <w:t xml:space="preserve">), </w:t>
      </w:r>
      <w:proofErr w:type="spellStart"/>
      <w:r w:rsidRPr="000520E9">
        <w:rPr>
          <w:sz w:val="24"/>
          <w:szCs w:val="24"/>
        </w:rPr>
        <w:t>нейроинфекциями</w:t>
      </w:r>
      <w:proofErr w:type="spellEnd"/>
      <w:r w:rsidRPr="000520E9">
        <w:rPr>
          <w:sz w:val="24"/>
          <w:szCs w:val="24"/>
        </w:rPr>
        <w:t xml:space="preserve"> или сепсисом. </w:t>
      </w:r>
      <w:r w:rsidR="001E1383">
        <w:rPr>
          <w:sz w:val="24"/>
          <w:szCs w:val="24"/>
        </w:rPr>
        <w:t xml:space="preserve">     </w:t>
      </w:r>
      <w:r w:rsidRPr="000520E9">
        <w:rPr>
          <w:sz w:val="24"/>
          <w:szCs w:val="24"/>
        </w:rPr>
        <w:t>Судороги новорожденных не могут эффективно контролироваться противосудорожными препаратами, если не устранена их первопричина.</w:t>
      </w:r>
      <w:bookmarkEnd w:id="202"/>
    </w:p>
    <w:p w14:paraId="1B3AFB94" w14:textId="77777777" w:rsidR="00557076" w:rsidRPr="001E1383" w:rsidRDefault="00557076" w:rsidP="001E1383">
      <w:pPr>
        <w:spacing w:line="360" w:lineRule="auto"/>
        <w:jc w:val="center"/>
        <w:rPr>
          <w:b/>
          <w:sz w:val="24"/>
          <w:szCs w:val="24"/>
          <w:u w:val="single"/>
        </w:rPr>
      </w:pPr>
      <w:bookmarkStart w:id="203" w:name="_Toc115684382"/>
      <w:r w:rsidRPr="001E1383">
        <w:rPr>
          <w:sz w:val="24"/>
          <w:szCs w:val="24"/>
          <w:u w:val="single"/>
        </w:rPr>
        <w:t>Современные подходы к терапии неонатальных судорог</w:t>
      </w:r>
      <w:bookmarkEnd w:id="203"/>
    </w:p>
    <w:p w14:paraId="40D21F9A" w14:textId="77777777" w:rsidR="00557076" w:rsidRPr="000520E9" w:rsidRDefault="00557076" w:rsidP="001E1383">
      <w:pPr>
        <w:spacing w:line="360" w:lineRule="auto"/>
        <w:ind w:firstLine="709"/>
        <w:jc w:val="both"/>
        <w:rPr>
          <w:b/>
          <w:sz w:val="24"/>
          <w:szCs w:val="24"/>
        </w:rPr>
      </w:pPr>
      <w:bookmarkStart w:id="204" w:name="_Toc115684383"/>
      <w:r w:rsidRPr="000520E9">
        <w:rPr>
          <w:sz w:val="24"/>
          <w:szCs w:val="24"/>
        </w:rPr>
        <w:t>В настоящее время передовая практика заключается в продолжении терапии препаратами первой линии до тех пор, пока не будут купированы все судороги (клинические и ЭЭГ-приступы), при этом первый препарат назначается в</w:t>
      </w:r>
      <w:r w:rsidR="00794AFB" w:rsidRPr="000520E9">
        <w:rPr>
          <w:sz w:val="24"/>
          <w:szCs w:val="24"/>
        </w:rPr>
        <w:t xml:space="preserve"> </w:t>
      </w:r>
      <w:r w:rsidRPr="000520E9">
        <w:rPr>
          <w:sz w:val="24"/>
          <w:szCs w:val="24"/>
        </w:rPr>
        <w:t>дозах, достаточных для достижения верхней границы терапевтического диапазона концентрации в сыворотке крови или до максимально переносимой дозы, с последующим добавлением дополнительных лекарств, если риски терапии не превышают потенциальную пользу;</w:t>
      </w:r>
      <w:bookmarkEnd w:id="204"/>
    </w:p>
    <w:p w14:paraId="581331AF" w14:textId="77777777" w:rsidR="00557076" w:rsidRPr="000520E9" w:rsidRDefault="00557076" w:rsidP="001E1383">
      <w:pPr>
        <w:spacing w:line="360" w:lineRule="auto"/>
        <w:ind w:firstLine="851"/>
        <w:jc w:val="both"/>
        <w:rPr>
          <w:b/>
          <w:sz w:val="24"/>
          <w:szCs w:val="24"/>
        </w:rPr>
      </w:pPr>
      <w:bookmarkStart w:id="205" w:name="_Toc115684384"/>
      <w:r w:rsidRPr="000520E9">
        <w:rPr>
          <w:sz w:val="24"/>
          <w:szCs w:val="24"/>
        </w:rPr>
        <w:t xml:space="preserve">Отсутствуют четко определенные критерии, предсказывающие, какие </w:t>
      </w:r>
      <w:r w:rsidRPr="000520E9">
        <w:rPr>
          <w:sz w:val="24"/>
          <w:szCs w:val="24"/>
        </w:rPr>
        <w:lastRenderedPageBreak/>
        <w:t>новорожденные будут нуждаться в пролонгированной противосудорожной терапии;</w:t>
      </w:r>
      <w:bookmarkEnd w:id="205"/>
    </w:p>
    <w:p w14:paraId="7365DF23" w14:textId="77777777" w:rsidR="00557076" w:rsidRPr="000520E9" w:rsidRDefault="00557076" w:rsidP="001E1383">
      <w:pPr>
        <w:spacing w:line="360" w:lineRule="auto"/>
        <w:jc w:val="both"/>
        <w:rPr>
          <w:b/>
          <w:sz w:val="24"/>
          <w:szCs w:val="24"/>
        </w:rPr>
      </w:pPr>
      <w:bookmarkStart w:id="206" w:name="_Toc115684385"/>
      <w:r w:rsidRPr="000520E9">
        <w:rPr>
          <w:sz w:val="24"/>
          <w:szCs w:val="24"/>
        </w:rPr>
        <w:t>Противосудорожные препараты отменяются в каждом конкретном случае, при этом принятие решений определяется этиологией приступов, сложностью контроля первоначальных припадков и ожидаемым прогнозом развития ребенка.</w:t>
      </w:r>
      <w:bookmarkEnd w:id="206"/>
    </w:p>
    <w:p w14:paraId="262E3661" w14:textId="77777777" w:rsidR="00557076" w:rsidRPr="001E1383" w:rsidRDefault="00557076" w:rsidP="001E1383">
      <w:pPr>
        <w:spacing w:line="360" w:lineRule="auto"/>
        <w:jc w:val="center"/>
        <w:rPr>
          <w:b/>
          <w:sz w:val="24"/>
          <w:szCs w:val="24"/>
          <w:u w:val="single"/>
        </w:rPr>
      </w:pPr>
      <w:bookmarkStart w:id="207" w:name="_Toc115684386"/>
      <w:r w:rsidRPr="001E1383">
        <w:rPr>
          <w:sz w:val="24"/>
          <w:szCs w:val="24"/>
          <w:u w:val="single"/>
        </w:rPr>
        <w:t>Терапия антиконвульсантами при неонатальных судорогах</w:t>
      </w:r>
      <w:bookmarkEnd w:id="207"/>
    </w:p>
    <w:p w14:paraId="55E8FA08" w14:textId="77777777" w:rsidR="00557076" w:rsidRPr="000520E9" w:rsidRDefault="00557076" w:rsidP="001E1383">
      <w:pPr>
        <w:spacing w:line="360" w:lineRule="auto"/>
        <w:ind w:firstLine="709"/>
        <w:jc w:val="both"/>
        <w:rPr>
          <w:b/>
          <w:sz w:val="24"/>
          <w:szCs w:val="24"/>
        </w:rPr>
      </w:pPr>
      <w:bookmarkStart w:id="208" w:name="_Toc115684387"/>
      <w:r w:rsidRPr="000520E9">
        <w:rPr>
          <w:sz w:val="24"/>
          <w:szCs w:val="24"/>
        </w:rPr>
        <w:t xml:space="preserve">Степень опасности применения </w:t>
      </w:r>
      <w:proofErr w:type="spellStart"/>
      <w:r w:rsidRPr="000520E9">
        <w:rPr>
          <w:sz w:val="24"/>
          <w:szCs w:val="24"/>
        </w:rPr>
        <w:t>антиэп</w:t>
      </w:r>
      <w:r w:rsidR="001E1383">
        <w:rPr>
          <w:sz w:val="24"/>
          <w:szCs w:val="24"/>
        </w:rPr>
        <w:t>и</w:t>
      </w:r>
      <w:r w:rsidRPr="000520E9">
        <w:rPr>
          <w:sz w:val="24"/>
          <w:szCs w:val="24"/>
        </w:rPr>
        <w:t>лептических</w:t>
      </w:r>
      <w:proofErr w:type="spellEnd"/>
      <w:r w:rsidRPr="000520E9">
        <w:rPr>
          <w:sz w:val="24"/>
          <w:szCs w:val="24"/>
        </w:rPr>
        <w:t xml:space="preserve"> препаратов (АЭП) не должна быть выше риска осложнений основного заболевания</w:t>
      </w:r>
      <w:bookmarkEnd w:id="208"/>
    </w:p>
    <w:p w14:paraId="65CCFA18" w14:textId="77777777" w:rsidR="00557076" w:rsidRPr="000520E9" w:rsidRDefault="00557076" w:rsidP="001E1383">
      <w:pPr>
        <w:spacing w:line="360" w:lineRule="auto"/>
        <w:ind w:firstLine="709"/>
        <w:jc w:val="both"/>
        <w:rPr>
          <w:b/>
          <w:sz w:val="24"/>
          <w:szCs w:val="24"/>
        </w:rPr>
      </w:pPr>
      <w:bookmarkStart w:id="209" w:name="_Toc115684388"/>
      <w:r w:rsidRPr="000520E9">
        <w:rPr>
          <w:sz w:val="24"/>
          <w:szCs w:val="24"/>
        </w:rPr>
        <w:t xml:space="preserve">Применение </w:t>
      </w:r>
      <w:proofErr w:type="spellStart"/>
      <w:r w:rsidRPr="000520E9">
        <w:rPr>
          <w:sz w:val="24"/>
          <w:szCs w:val="24"/>
        </w:rPr>
        <w:t>политерапии</w:t>
      </w:r>
      <w:proofErr w:type="spellEnd"/>
      <w:r w:rsidRPr="000520E9">
        <w:rPr>
          <w:sz w:val="24"/>
          <w:szCs w:val="24"/>
        </w:rPr>
        <w:t xml:space="preserve"> крайне нежелательно в связи с высокой вероятностью развития неблагоприятных эффектов АЭП на интенсивно развивающийся головной мозг новорожденного.</w:t>
      </w:r>
      <w:bookmarkEnd w:id="209"/>
    </w:p>
    <w:p w14:paraId="03A347DC" w14:textId="77777777" w:rsidR="004C0949" w:rsidRPr="000520E9" w:rsidRDefault="00935971" w:rsidP="001E1383">
      <w:pPr>
        <w:widowControl/>
        <w:shd w:val="clear" w:color="auto" w:fill="FFFFFF"/>
        <w:autoSpaceDE/>
        <w:autoSpaceDN/>
        <w:spacing w:line="360" w:lineRule="auto"/>
        <w:ind w:firstLine="709"/>
        <w:jc w:val="both"/>
        <w:rPr>
          <w:sz w:val="24"/>
          <w:szCs w:val="24"/>
          <w:lang w:bidi="ar-SA"/>
        </w:rPr>
      </w:pPr>
      <w:r w:rsidRPr="000520E9">
        <w:rPr>
          <w:sz w:val="24"/>
          <w:szCs w:val="24"/>
          <w:lang w:bidi="ar-SA"/>
        </w:rPr>
        <w:t xml:space="preserve">Первыми этапами в лечении новорожденного с судорогами должны быть поддержание жизненно важных функций и определение возможных причин судорог [3, 15, 23]. При наличии метаболических нарушений (гипогликемии, </w:t>
      </w:r>
      <w:proofErr w:type="spellStart"/>
      <w:r w:rsidRPr="000520E9">
        <w:rPr>
          <w:sz w:val="24"/>
          <w:szCs w:val="24"/>
          <w:lang w:bidi="ar-SA"/>
        </w:rPr>
        <w:t>гипокальциемии</w:t>
      </w:r>
      <w:proofErr w:type="spellEnd"/>
      <w:r w:rsidRPr="000520E9">
        <w:rPr>
          <w:sz w:val="24"/>
          <w:szCs w:val="24"/>
          <w:lang w:bidi="ar-SA"/>
        </w:rPr>
        <w:t xml:space="preserve">, </w:t>
      </w:r>
      <w:proofErr w:type="spellStart"/>
      <w:r w:rsidRPr="000520E9">
        <w:rPr>
          <w:sz w:val="24"/>
          <w:szCs w:val="24"/>
          <w:lang w:bidi="ar-SA"/>
        </w:rPr>
        <w:t>гипомагниемии</w:t>
      </w:r>
      <w:proofErr w:type="spellEnd"/>
      <w:r w:rsidRPr="000520E9">
        <w:rPr>
          <w:sz w:val="24"/>
          <w:szCs w:val="24"/>
          <w:lang w:bidi="ar-SA"/>
        </w:rPr>
        <w:t xml:space="preserve">, </w:t>
      </w:r>
      <w:proofErr w:type="spellStart"/>
      <w:r w:rsidRPr="000520E9">
        <w:rPr>
          <w:sz w:val="24"/>
          <w:szCs w:val="24"/>
          <w:lang w:bidi="ar-SA"/>
        </w:rPr>
        <w:t>гипо</w:t>
      </w:r>
      <w:proofErr w:type="spellEnd"/>
      <w:r w:rsidRPr="000520E9">
        <w:rPr>
          <w:sz w:val="24"/>
          <w:szCs w:val="24"/>
          <w:lang w:bidi="ar-SA"/>
        </w:rPr>
        <w:t xml:space="preserve">- или гипернатриемии) в первую очередь показано их устранение без применения </w:t>
      </w:r>
      <w:r w:rsidR="00016181" w:rsidRPr="000520E9">
        <w:rPr>
          <w:sz w:val="24"/>
          <w:szCs w:val="24"/>
          <w:lang w:bidi="ar-SA"/>
        </w:rPr>
        <w:t>противосудорожной</w:t>
      </w:r>
      <w:r w:rsidRPr="000520E9">
        <w:rPr>
          <w:sz w:val="24"/>
          <w:szCs w:val="24"/>
          <w:lang w:bidi="ar-SA"/>
        </w:rPr>
        <w:t xml:space="preserve"> терапии. Назначение антиконвульсантов при метаболических нарушениях не показано [23].</w:t>
      </w:r>
    </w:p>
    <w:p w14:paraId="2A086DEF" w14:textId="77777777" w:rsidR="004C0949" w:rsidRPr="000520E9" w:rsidRDefault="004C0949" w:rsidP="001E1383">
      <w:pPr>
        <w:spacing w:line="360" w:lineRule="auto"/>
        <w:jc w:val="both"/>
        <w:rPr>
          <w:sz w:val="24"/>
          <w:szCs w:val="24"/>
        </w:rPr>
      </w:pPr>
      <w:r w:rsidRPr="000520E9">
        <w:rPr>
          <w:sz w:val="24"/>
          <w:szCs w:val="24"/>
        </w:rPr>
        <w:t xml:space="preserve">- </w:t>
      </w:r>
      <w:r w:rsidRPr="000520E9">
        <w:rPr>
          <w:b/>
          <w:bCs/>
          <w:sz w:val="24"/>
          <w:szCs w:val="24"/>
          <w:u w:val="single"/>
        </w:rPr>
        <w:t>Гипогликемия</w:t>
      </w:r>
      <w:r w:rsidRPr="000520E9">
        <w:rPr>
          <w:sz w:val="24"/>
          <w:szCs w:val="24"/>
        </w:rPr>
        <w:t xml:space="preserve"> – встречается у 13% новорожден</w:t>
      </w:r>
      <w:r w:rsidR="00557395" w:rsidRPr="000520E9">
        <w:rPr>
          <w:sz w:val="24"/>
          <w:szCs w:val="24"/>
        </w:rPr>
        <w:t xml:space="preserve">ных с </w:t>
      </w:r>
      <w:r w:rsidR="001E1383">
        <w:rPr>
          <w:sz w:val="24"/>
          <w:szCs w:val="24"/>
        </w:rPr>
        <w:t>НС</w:t>
      </w:r>
      <w:r w:rsidR="00557395" w:rsidRPr="000520E9">
        <w:rPr>
          <w:sz w:val="24"/>
          <w:szCs w:val="24"/>
        </w:rPr>
        <w:t>.</w:t>
      </w:r>
    </w:p>
    <w:p w14:paraId="206E2758" w14:textId="77777777" w:rsidR="004C0949" w:rsidRPr="000520E9" w:rsidRDefault="004C0949" w:rsidP="001E1383">
      <w:pPr>
        <w:spacing w:line="360" w:lineRule="auto"/>
        <w:jc w:val="both"/>
        <w:rPr>
          <w:sz w:val="24"/>
          <w:szCs w:val="24"/>
        </w:rPr>
      </w:pPr>
      <w:r w:rsidRPr="000520E9">
        <w:rPr>
          <w:sz w:val="24"/>
          <w:szCs w:val="24"/>
          <w:u w:val="single"/>
        </w:rPr>
        <w:t>Лечение</w:t>
      </w:r>
      <w:r w:rsidRPr="000520E9">
        <w:rPr>
          <w:sz w:val="24"/>
          <w:szCs w:val="24"/>
        </w:rPr>
        <w:t xml:space="preserve">: внутривенное </w:t>
      </w:r>
      <w:proofErr w:type="spellStart"/>
      <w:r w:rsidRPr="000520E9">
        <w:rPr>
          <w:sz w:val="24"/>
          <w:szCs w:val="24"/>
        </w:rPr>
        <w:t>болюсное</w:t>
      </w:r>
      <w:proofErr w:type="spellEnd"/>
      <w:r w:rsidRPr="000520E9">
        <w:rPr>
          <w:sz w:val="24"/>
          <w:szCs w:val="24"/>
        </w:rPr>
        <w:t xml:space="preserve"> введение 10% раствора глюкозы из расчета 200 мг/кг с последующим капельным введением е</w:t>
      </w:r>
      <w:r w:rsidR="001E1383">
        <w:rPr>
          <w:sz w:val="24"/>
          <w:szCs w:val="24"/>
        </w:rPr>
        <w:t>е</w:t>
      </w:r>
      <w:r w:rsidRPr="000520E9">
        <w:rPr>
          <w:sz w:val="24"/>
          <w:szCs w:val="24"/>
        </w:rPr>
        <w:t xml:space="preserve"> из расчета 0,5 г/кг/час (8 мг/кг/мин.). При достижении субнормальных уровней глюкозы в крови показано введение 5% раствора глюкозы.</w:t>
      </w:r>
    </w:p>
    <w:p w14:paraId="3CE81351" w14:textId="77777777" w:rsidR="004C0949" w:rsidRPr="000520E9" w:rsidRDefault="004C0949" w:rsidP="001E1383">
      <w:pPr>
        <w:spacing w:line="360" w:lineRule="auto"/>
        <w:ind w:firstLine="720"/>
        <w:jc w:val="both"/>
        <w:rPr>
          <w:sz w:val="24"/>
          <w:szCs w:val="24"/>
        </w:rPr>
      </w:pPr>
      <w:r w:rsidRPr="000520E9">
        <w:rPr>
          <w:sz w:val="24"/>
          <w:szCs w:val="24"/>
        </w:rPr>
        <w:t>Когда неонатальные, вызванные гипогликемией, судороги не купируются на фоне введения глюкозы, необходимо включить в терапию фенобарбитал в дозе насыщения из расчета 20 мг/кг/</w:t>
      </w:r>
      <w:proofErr w:type="spellStart"/>
      <w:r w:rsidRPr="000520E9">
        <w:rPr>
          <w:sz w:val="24"/>
          <w:szCs w:val="24"/>
        </w:rPr>
        <w:t>сут</w:t>
      </w:r>
      <w:proofErr w:type="spellEnd"/>
      <w:r w:rsidRPr="000520E9">
        <w:rPr>
          <w:sz w:val="24"/>
          <w:szCs w:val="24"/>
        </w:rPr>
        <w:t>.</w:t>
      </w:r>
    </w:p>
    <w:p w14:paraId="2E39D4AE" w14:textId="77777777" w:rsidR="004C0949" w:rsidRPr="000520E9" w:rsidRDefault="004C0949" w:rsidP="001E1383">
      <w:pPr>
        <w:spacing w:line="360" w:lineRule="auto"/>
        <w:jc w:val="both"/>
        <w:rPr>
          <w:sz w:val="24"/>
          <w:szCs w:val="24"/>
        </w:rPr>
      </w:pPr>
      <w:r w:rsidRPr="000520E9">
        <w:rPr>
          <w:sz w:val="24"/>
          <w:szCs w:val="24"/>
        </w:rPr>
        <w:t xml:space="preserve">- </w:t>
      </w:r>
      <w:proofErr w:type="spellStart"/>
      <w:r w:rsidRPr="000520E9">
        <w:rPr>
          <w:b/>
          <w:bCs/>
          <w:sz w:val="24"/>
          <w:szCs w:val="24"/>
          <w:u w:val="single"/>
        </w:rPr>
        <w:t>Гипокальциемия</w:t>
      </w:r>
      <w:proofErr w:type="spellEnd"/>
      <w:r w:rsidRPr="000520E9">
        <w:rPr>
          <w:sz w:val="24"/>
          <w:szCs w:val="24"/>
        </w:rPr>
        <w:t xml:space="preserve"> – встречается у 17% новорожденных с неонатальными судорогами.</w:t>
      </w:r>
    </w:p>
    <w:p w14:paraId="7BA0F145" w14:textId="77777777" w:rsidR="004C0949" w:rsidRPr="000520E9" w:rsidRDefault="004C0949" w:rsidP="001E1383">
      <w:pPr>
        <w:spacing w:line="360" w:lineRule="auto"/>
        <w:jc w:val="both"/>
        <w:rPr>
          <w:sz w:val="24"/>
          <w:szCs w:val="24"/>
        </w:rPr>
      </w:pPr>
      <w:r w:rsidRPr="000520E9">
        <w:rPr>
          <w:sz w:val="24"/>
          <w:szCs w:val="24"/>
          <w:u w:val="single"/>
        </w:rPr>
        <w:t>Лечение:</w:t>
      </w:r>
      <w:r w:rsidRPr="000520E9">
        <w:rPr>
          <w:sz w:val="24"/>
          <w:szCs w:val="24"/>
        </w:rPr>
        <w:t xml:space="preserve"> внутривенно, медленно вводят 10% раствор глюконата кальция (1 мл/мин) из расчета 1 – 2 мл/кг (100 – 200 мг/кг) массы тела.</w:t>
      </w:r>
    </w:p>
    <w:p w14:paraId="6854F101" w14:textId="77777777" w:rsidR="004C0949" w:rsidRPr="000520E9" w:rsidRDefault="004C0949" w:rsidP="001E1383">
      <w:pPr>
        <w:spacing w:line="360" w:lineRule="auto"/>
        <w:jc w:val="both"/>
        <w:rPr>
          <w:sz w:val="24"/>
          <w:szCs w:val="24"/>
        </w:rPr>
      </w:pPr>
      <w:r w:rsidRPr="000520E9">
        <w:rPr>
          <w:sz w:val="24"/>
          <w:szCs w:val="24"/>
        </w:rPr>
        <w:t xml:space="preserve">Контроль ЧСС – возможна брадикардия! Не эффективно при </w:t>
      </w:r>
      <w:proofErr w:type="spellStart"/>
      <w:r w:rsidRPr="000520E9">
        <w:rPr>
          <w:sz w:val="24"/>
          <w:szCs w:val="24"/>
        </w:rPr>
        <w:t>гипомагнезиемии</w:t>
      </w:r>
      <w:proofErr w:type="spellEnd"/>
      <w:r w:rsidRPr="000520E9">
        <w:rPr>
          <w:sz w:val="24"/>
          <w:szCs w:val="24"/>
        </w:rPr>
        <w:t>.</w:t>
      </w:r>
    </w:p>
    <w:p w14:paraId="1DAEA6D5" w14:textId="77777777" w:rsidR="004C0949" w:rsidRPr="000520E9" w:rsidRDefault="004C0949" w:rsidP="001E1383">
      <w:pPr>
        <w:spacing w:line="360" w:lineRule="auto"/>
        <w:jc w:val="both"/>
        <w:rPr>
          <w:sz w:val="24"/>
          <w:szCs w:val="24"/>
        </w:rPr>
      </w:pPr>
      <w:r w:rsidRPr="000520E9">
        <w:rPr>
          <w:sz w:val="24"/>
          <w:szCs w:val="24"/>
        </w:rPr>
        <w:t xml:space="preserve">- </w:t>
      </w:r>
      <w:proofErr w:type="spellStart"/>
      <w:r w:rsidRPr="000520E9">
        <w:rPr>
          <w:b/>
          <w:bCs/>
          <w:sz w:val="24"/>
          <w:szCs w:val="24"/>
          <w:u w:val="single"/>
        </w:rPr>
        <w:t>Гипомагнезиемия</w:t>
      </w:r>
      <w:proofErr w:type="spellEnd"/>
      <w:r w:rsidRPr="000520E9">
        <w:rPr>
          <w:b/>
          <w:bCs/>
          <w:sz w:val="24"/>
          <w:szCs w:val="24"/>
          <w:u w:val="single"/>
        </w:rPr>
        <w:t>:</w:t>
      </w:r>
      <w:r w:rsidRPr="000520E9">
        <w:rPr>
          <w:sz w:val="24"/>
          <w:szCs w:val="24"/>
        </w:rPr>
        <w:t xml:space="preserve"> снижение содержания магния в крови &lt;0,62 ммоль/л (норма – 0,62 – 0,9 ммоль/л).</w:t>
      </w:r>
    </w:p>
    <w:p w14:paraId="5042E955" w14:textId="77777777" w:rsidR="004C0949" w:rsidRPr="000520E9" w:rsidRDefault="004C0949" w:rsidP="001E1383">
      <w:pPr>
        <w:spacing w:line="360" w:lineRule="auto"/>
        <w:jc w:val="both"/>
        <w:rPr>
          <w:sz w:val="24"/>
          <w:szCs w:val="24"/>
        </w:rPr>
      </w:pPr>
      <w:r w:rsidRPr="000520E9">
        <w:rPr>
          <w:sz w:val="24"/>
          <w:szCs w:val="24"/>
          <w:u w:val="single"/>
        </w:rPr>
        <w:t>Лечение:</w:t>
      </w:r>
      <w:r w:rsidRPr="000520E9">
        <w:rPr>
          <w:sz w:val="24"/>
          <w:szCs w:val="24"/>
        </w:rPr>
        <w:t xml:space="preserve"> при наличии венозного доступа вводится 25% раствор сульфата магния по 0,4 мл/кг каждые 6 часов и далее – по показаниям (не реже 1 раза в сутки!). Та же доза препарата вводится внутримышечно при отсутствии венозного доступа.</w:t>
      </w:r>
    </w:p>
    <w:p w14:paraId="31FE454F" w14:textId="77777777" w:rsidR="004C0949" w:rsidRPr="000520E9" w:rsidRDefault="004C0949" w:rsidP="001E1383">
      <w:pPr>
        <w:spacing w:line="360" w:lineRule="auto"/>
        <w:jc w:val="both"/>
        <w:rPr>
          <w:sz w:val="24"/>
          <w:szCs w:val="24"/>
        </w:rPr>
      </w:pPr>
      <w:r w:rsidRPr="000520E9">
        <w:rPr>
          <w:sz w:val="24"/>
          <w:szCs w:val="24"/>
        </w:rPr>
        <w:t>При введении раствора сульфата магния необходим контроль АД и ЧСС.</w:t>
      </w:r>
    </w:p>
    <w:p w14:paraId="02B5C2F7" w14:textId="77777777" w:rsidR="00935971" w:rsidRPr="000520E9" w:rsidRDefault="00935971" w:rsidP="001E1383">
      <w:pPr>
        <w:widowControl/>
        <w:shd w:val="clear" w:color="auto" w:fill="FFFFFF"/>
        <w:autoSpaceDE/>
        <w:autoSpaceDN/>
        <w:spacing w:line="360" w:lineRule="auto"/>
        <w:ind w:firstLine="709"/>
        <w:jc w:val="both"/>
        <w:rPr>
          <w:sz w:val="24"/>
          <w:szCs w:val="24"/>
          <w:lang w:bidi="ar-SA"/>
        </w:rPr>
      </w:pPr>
      <w:r w:rsidRPr="000520E9">
        <w:rPr>
          <w:sz w:val="24"/>
          <w:szCs w:val="24"/>
          <w:lang w:bidi="ar-SA"/>
        </w:rPr>
        <w:lastRenderedPageBreak/>
        <w:t xml:space="preserve"> При повторных судорогах при условии коррекции метаболических расстройств используют антиконвульсанты для подавления продолжающейся судорожной активности. Резистентные к базовой терапии НС купируют внутривенным вв</w:t>
      </w:r>
      <w:r w:rsidR="00AA6067" w:rsidRPr="000520E9">
        <w:rPr>
          <w:sz w:val="24"/>
          <w:szCs w:val="24"/>
          <w:lang w:bidi="ar-SA"/>
        </w:rPr>
        <w:t>едением антиконвульсантов крат</w:t>
      </w:r>
      <w:r w:rsidRPr="000520E9">
        <w:rPr>
          <w:sz w:val="24"/>
          <w:szCs w:val="24"/>
          <w:lang w:bidi="ar-SA"/>
        </w:rPr>
        <w:t xml:space="preserve">ковременного действия – производных бензодиазепинов: диазепам 0,1–0,2 мг/кг, </w:t>
      </w:r>
      <w:proofErr w:type="spellStart"/>
      <w:r w:rsidRPr="000520E9">
        <w:rPr>
          <w:sz w:val="24"/>
          <w:szCs w:val="24"/>
          <w:lang w:bidi="ar-SA"/>
        </w:rPr>
        <w:t>лоразепам</w:t>
      </w:r>
      <w:proofErr w:type="spellEnd"/>
      <w:r w:rsidRPr="000520E9">
        <w:rPr>
          <w:sz w:val="24"/>
          <w:szCs w:val="24"/>
          <w:lang w:bidi="ar-SA"/>
        </w:rPr>
        <w:t xml:space="preserve"> 0,05–0,1 мг/кг. Купирование резистентных судорог в ответ на эмпирическое введение 100 мг пиридоксина внутривенно с большой вероятностью свидетельствует о наличии у ребенка пиридоксин-зависимых судорог.</w:t>
      </w:r>
    </w:p>
    <w:p w14:paraId="12053A5A" w14:textId="77777777" w:rsidR="00935971" w:rsidRPr="000520E9" w:rsidRDefault="00935971" w:rsidP="001E1383">
      <w:pPr>
        <w:widowControl/>
        <w:shd w:val="clear" w:color="auto" w:fill="FFFFFF"/>
        <w:autoSpaceDE/>
        <w:autoSpaceDN/>
        <w:spacing w:line="360" w:lineRule="auto"/>
        <w:ind w:firstLine="709"/>
        <w:jc w:val="both"/>
        <w:rPr>
          <w:sz w:val="24"/>
          <w:szCs w:val="24"/>
          <w:lang w:bidi="ar-SA"/>
        </w:rPr>
      </w:pPr>
      <w:r w:rsidRPr="000520E9">
        <w:rPr>
          <w:sz w:val="24"/>
          <w:szCs w:val="24"/>
          <w:lang w:bidi="ar-SA"/>
        </w:rPr>
        <w:t>После купирования судорог проводится поддер</w:t>
      </w:r>
      <w:r w:rsidR="00AA6067" w:rsidRPr="000520E9">
        <w:rPr>
          <w:sz w:val="24"/>
          <w:szCs w:val="24"/>
          <w:lang w:bidi="ar-SA"/>
        </w:rPr>
        <w:t xml:space="preserve">живающая терапия фенобарбиталом 3–5 </w:t>
      </w:r>
      <w:r w:rsidRPr="000520E9">
        <w:rPr>
          <w:sz w:val="24"/>
          <w:szCs w:val="24"/>
          <w:lang w:bidi="ar-SA"/>
        </w:rPr>
        <w:t>мг/кг/</w:t>
      </w:r>
      <w:proofErr w:type="spellStart"/>
      <w:r w:rsidRPr="000520E9">
        <w:rPr>
          <w:sz w:val="24"/>
          <w:szCs w:val="24"/>
          <w:lang w:bidi="ar-SA"/>
        </w:rPr>
        <w:t>сут</w:t>
      </w:r>
      <w:proofErr w:type="spellEnd"/>
      <w:r w:rsidRPr="000520E9">
        <w:rPr>
          <w:sz w:val="24"/>
          <w:szCs w:val="24"/>
          <w:lang w:bidi="ar-SA"/>
        </w:rPr>
        <w:t>, в 2 приема, длительностью не более 2–3 нед</w:t>
      </w:r>
      <w:r w:rsidR="001E1383">
        <w:rPr>
          <w:sz w:val="24"/>
          <w:szCs w:val="24"/>
          <w:lang w:bidi="ar-SA"/>
        </w:rPr>
        <w:t>ель.</w:t>
      </w:r>
      <w:r w:rsidRPr="000520E9">
        <w:rPr>
          <w:sz w:val="24"/>
          <w:szCs w:val="24"/>
          <w:lang w:bidi="ar-SA"/>
        </w:rPr>
        <w:t xml:space="preserve"> </w:t>
      </w:r>
      <w:r w:rsidR="00016181" w:rsidRPr="000520E9">
        <w:rPr>
          <w:sz w:val="24"/>
          <w:szCs w:val="24"/>
          <w:lang w:bidi="ar-SA"/>
        </w:rPr>
        <w:t>В случаях,</w:t>
      </w:r>
      <w:r w:rsidRPr="000520E9">
        <w:rPr>
          <w:sz w:val="24"/>
          <w:szCs w:val="24"/>
          <w:lang w:bidi="ar-SA"/>
        </w:rPr>
        <w:t xml:space="preserve"> продолжающихся свыше 7 дней НС на фоне проводимого лечения и патологической активности на ЭЭГ судороги считаются эпилептическими, для их купирования рекомендуется индивидуальный подбор </w:t>
      </w:r>
      <w:r w:rsidR="00016181" w:rsidRPr="000520E9">
        <w:rPr>
          <w:sz w:val="24"/>
          <w:szCs w:val="24"/>
          <w:lang w:bidi="ar-SA"/>
        </w:rPr>
        <w:t>антиконвульсантов</w:t>
      </w:r>
      <w:r w:rsidRPr="000520E9">
        <w:rPr>
          <w:sz w:val="24"/>
          <w:szCs w:val="24"/>
          <w:lang w:bidi="ar-SA"/>
        </w:rPr>
        <w:t xml:space="preserve"> [14, 15, 23].</w:t>
      </w:r>
    </w:p>
    <w:p w14:paraId="6D9C4026" w14:textId="77777777" w:rsidR="00557076" w:rsidRPr="000520E9" w:rsidRDefault="00557076" w:rsidP="001E1383">
      <w:pPr>
        <w:widowControl/>
        <w:shd w:val="clear" w:color="auto" w:fill="FFFFFF"/>
        <w:autoSpaceDE/>
        <w:autoSpaceDN/>
        <w:spacing w:line="360" w:lineRule="auto"/>
        <w:ind w:firstLine="709"/>
        <w:jc w:val="both"/>
        <w:rPr>
          <w:sz w:val="24"/>
          <w:szCs w:val="24"/>
          <w:lang w:bidi="ar-SA"/>
        </w:rPr>
      </w:pPr>
      <w:r w:rsidRPr="000520E9">
        <w:rPr>
          <w:sz w:val="24"/>
          <w:szCs w:val="24"/>
          <w:lang w:bidi="ar-SA"/>
        </w:rPr>
        <w:t>Международные стандарты терапии НС при метаболических нарушениях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0520E9" w:rsidRPr="000520E9" w14:paraId="152053B1" w14:textId="77777777" w:rsidTr="004C0742">
        <w:tc>
          <w:tcPr>
            <w:tcW w:w="3115" w:type="dxa"/>
            <w:shd w:val="clear" w:color="auto" w:fill="auto"/>
          </w:tcPr>
          <w:p w14:paraId="1E55DE27" w14:textId="77777777" w:rsidR="00557076" w:rsidRPr="000520E9" w:rsidRDefault="00557076" w:rsidP="00DC5EA2">
            <w:pPr>
              <w:widowControl/>
              <w:shd w:val="clear" w:color="auto" w:fill="FFFFFF"/>
              <w:autoSpaceDE/>
              <w:autoSpaceDN/>
              <w:ind w:firstLine="709"/>
              <w:jc w:val="both"/>
              <w:rPr>
                <w:sz w:val="24"/>
                <w:szCs w:val="24"/>
                <w:lang w:bidi="ar-SA"/>
              </w:rPr>
            </w:pPr>
            <w:r w:rsidRPr="000520E9">
              <w:rPr>
                <w:sz w:val="24"/>
                <w:szCs w:val="24"/>
                <w:lang w:bidi="ar-SA"/>
              </w:rPr>
              <w:t xml:space="preserve">Препарат </w:t>
            </w:r>
          </w:p>
        </w:tc>
        <w:tc>
          <w:tcPr>
            <w:tcW w:w="3115" w:type="dxa"/>
            <w:shd w:val="clear" w:color="auto" w:fill="auto"/>
          </w:tcPr>
          <w:p w14:paraId="5F384AD1" w14:textId="77777777" w:rsidR="00557076" w:rsidRPr="000520E9" w:rsidRDefault="00557076" w:rsidP="00DC5EA2">
            <w:pPr>
              <w:widowControl/>
              <w:shd w:val="clear" w:color="auto" w:fill="FFFFFF"/>
              <w:autoSpaceDE/>
              <w:autoSpaceDN/>
              <w:ind w:firstLine="283"/>
              <w:jc w:val="both"/>
              <w:rPr>
                <w:sz w:val="24"/>
                <w:szCs w:val="24"/>
                <w:lang w:bidi="ar-SA"/>
              </w:rPr>
            </w:pPr>
            <w:r w:rsidRPr="000520E9">
              <w:rPr>
                <w:sz w:val="24"/>
                <w:szCs w:val="24"/>
                <w:lang w:bidi="ar-SA"/>
              </w:rPr>
              <w:t>Неотложная терапия</w:t>
            </w:r>
          </w:p>
        </w:tc>
        <w:tc>
          <w:tcPr>
            <w:tcW w:w="3115" w:type="dxa"/>
            <w:shd w:val="clear" w:color="auto" w:fill="auto"/>
          </w:tcPr>
          <w:p w14:paraId="0D9B2D2A" w14:textId="77777777" w:rsidR="00557076" w:rsidRPr="000520E9" w:rsidRDefault="00557076" w:rsidP="00DC5EA2">
            <w:pPr>
              <w:widowControl/>
              <w:shd w:val="clear" w:color="auto" w:fill="FFFFFF"/>
              <w:autoSpaceDE/>
              <w:autoSpaceDN/>
              <w:ind w:firstLine="155"/>
              <w:jc w:val="both"/>
              <w:rPr>
                <w:sz w:val="24"/>
                <w:szCs w:val="24"/>
                <w:lang w:bidi="ar-SA"/>
              </w:rPr>
            </w:pPr>
            <w:r w:rsidRPr="000520E9">
              <w:rPr>
                <w:sz w:val="24"/>
                <w:szCs w:val="24"/>
                <w:lang w:bidi="ar-SA"/>
              </w:rPr>
              <w:t>Поддерживающая терапия</w:t>
            </w:r>
          </w:p>
        </w:tc>
      </w:tr>
      <w:tr w:rsidR="000520E9" w:rsidRPr="000520E9" w14:paraId="729B2541" w14:textId="77777777" w:rsidTr="004C0742">
        <w:tc>
          <w:tcPr>
            <w:tcW w:w="3115" w:type="dxa"/>
            <w:shd w:val="clear" w:color="auto" w:fill="auto"/>
          </w:tcPr>
          <w:p w14:paraId="14375FF5"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10% раствор глюкозы</w:t>
            </w:r>
          </w:p>
        </w:tc>
        <w:tc>
          <w:tcPr>
            <w:tcW w:w="3115" w:type="dxa"/>
            <w:shd w:val="clear" w:color="auto" w:fill="auto"/>
          </w:tcPr>
          <w:p w14:paraId="2B68E564"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2 мл/кг в/в</w:t>
            </w:r>
          </w:p>
        </w:tc>
        <w:tc>
          <w:tcPr>
            <w:tcW w:w="3115" w:type="dxa"/>
            <w:shd w:val="clear" w:color="auto" w:fill="auto"/>
          </w:tcPr>
          <w:p w14:paraId="7234E752"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 xml:space="preserve">До 8 мг/кг/мин в/в </w:t>
            </w:r>
            <w:proofErr w:type="spellStart"/>
            <w:r w:rsidRPr="000520E9">
              <w:rPr>
                <w:sz w:val="24"/>
                <w:szCs w:val="24"/>
                <w:lang w:bidi="ar-SA"/>
              </w:rPr>
              <w:t>капельно</w:t>
            </w:r>
            <w:proofErr w:type="spellEnd"/>
          </w:p>
        </w:tc>
      </w:tr>
      <w:tr w:rsidR="000520E9" w:rsidRPr="000520E9" w14:paraId="1AA4D160" w14:textId="77777777" w:rsidTr="004C0742">
        <w:tc>
          <w:tcPr>
            <w:tcW w:w="3115" w:type="dxa"/>
            <w:shd w:val="clear" w:color="auto" w:fill="auto"/>
          </w:tcPr>
          <w:p w14:paraId="44F1212E"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10% раствор глюконата кальция (9,4 Са/мл) или 10% раствор кальция хлорида</w:t>
            </w:r>
          </w:p>
        </w:tc>
        <w:tc>
          <w:tcPr>
            <w:tcW w:w="3115" w:type="dxa"/>
            <w:shd w:val="clear" w:color="auto" w:fill="auto"/>
          </w:tcPr>
          <w:p w14:paraId="7192B135"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 xml:space="preserve">- 100 мг/кг или 1 мл/кг в/в в течение 10 мин, </w:t>
            </w:r>
          </w:p>
          <w:p w14:paraId="23A533BE"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- 20 мг/кг или 0,2 мл/кг</w:t>
            </w:r>
          </w:p>
        </w:tc>
        <w:tc>
          <w:tcPr>
            <w:tcW w:w="3115" w:type="dxa"/>
            <w:shd w:val="clear" w:color="auto" w:fill="auto"/>
          </w:tcPr>
          <w:p w14:paraId="13BED2AC"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 xml:space="preserve">8 мг/кг/сутки в/в (75 мг </w:t>
            </w:r>
            <w:proofErr w:type="spellStart"/>
            <w:r w:rsidRPr="000520E9">
              <w:rPr>
                <w:sz w:val="24"/>
                <w:szCs w:val="24"/>
                <w:lang w:bidi="ar-SA"/>
              </w:rPr>
              <w:t>Са</w:t>
            </w:r>
            <w:proofErr w:type="spellEnd"/>
            <w:r w:rsidRPr="000520E9">
              <w:rPr>
                <w:sz w:val="24"/>
                <w:szCs w:val="24"/>
                <w:lang w:bidi="ar-SA"/>
              </w:rPr>
              <w:t>/кг/</w:t>
            </w:r>
            <w:proofErr w:type="spellStart"/>
            <w:r w:rsidRPr="000520E9">
              <w:rPr>
                <w:sz w:val="24"/>
                <w:szCs w:val="24"/>
                <w:lang w:bidi="ar-SA"/>
              </w:rPr>
              <w:t>сут</w:t>
            </w:r>
            <w:proofErr w:type="spellEnd"/>
            <w:r w:rsidRPr="000520E9">
              <w:rPr>
                <w:sz w:val="24"/>
                <w:szCs w:val="24"/>
                <w:lang w:bidi="ar-SA"/>
              </w:rPr>
              <w:t>)</w:t>
            </w:r>
          </w:p>
        </w:tc>
      </w:tr>
      <w:tr w:rsidR="000520E9" w:rsidRPr="000520E9" w14:paraId="57E6DB95" w14:textId="77777777" w:rsidTr="004C0742">
        <w:tc>
          <w:tcPr>
            <w:tcW w:w="3115" w:type="dxa"/>
            <w:shd w:val="clear" w:color="auto" w:fill="auto"/>
          </w:tcPr>
          <w:p w14:paraId="40010EE4"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50% раствор сульфата магния</w:t>
            </w:r>
          </w:p>
        </w:tc>
        <w:tc>
          <w:tcPr>
            <w:tcW w:w="3115" w:type="dxa"/>
            <w:shd w:val="clear" w:color="auto" w:fill="auto"/>
          </w:tcPr>
          <w:p w14:paraId="03A51174"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0,25 мл/кг в/м или 125 мг/кг в/м</w:t>
            </w:r>
          </w:p>
        </w:tc>
        <w:tc>
          <w:tcPr>
            <w:tcW w:w="3115" w:type="dxa"/>
            <w:shd w:val="clear" w:color="auto" w:fill="auto"/>
          </w:tcPr>
          <w:p w14:paraId="6E9B53B3"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 xml:space="preserve">0,25 мл/кг повторно каждые 12 часов до нормализации уровня </w:t>
            </w:r>
            <w:r w:rsidRPr="000520E9">
              <w:rPr>
                <w:sz w:val="24"/>
                <w:szCs w:val="24"/>
                <w:lang w:val="en-US" w:bidi="ar-SA"/>
              </w:rPr>
              <w:t>Mg</w:t>
            </w:r>
          </w:p>
        </w:tc>
      </w:tr>
      <w:tr w:rsidR="00F062F1" w:rsidRPr="000520E9" w14:paraId="2F14E05A" w14:textId="77777777" w:rsidTr="004C0742">
        <w:tc>
          <w:tcPr>
            <w:tcW w:w="3115" w:type="dxa"/>
            <w:shd w:val="clear" w:color="auto" w:fill="auto"/>
          </w:tcPr>
          <w:p w14:paraId="4E82D026"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Раствор пиридоксина гидрохлорида</w:t>
            </w:r>
          </w:p>
        </w:tc>
        <w:tc>
          <w:tcPr>
            <w:tcW w:w="3115" w:type="dxa"/>
            <w:shd w:val="clear" w:color="auto" w:fill="auto"/>
          </w:tcPr>
          <w:p w14:paraId="0B7826A9"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100 мг в/в</w:t>
            </w:r>
          </w:p>
        </w:tc>
        <w:tc>
          <w:tcPr>
            <w:tcW w:w="3115" w:type="dxa"/>
            <w:shd w:val="clear" w:color="auto" w:fill="auto"/>
          </w:tcPr>
          <w:p w14:paraId="1B6FE79B" w14:textId="77777777" w:rsidR="00557076" w:rsidRPr="000520E9" w:rsidRDefault="00557076" w:rsidP="00DC5EA2">
            <w:pPr>
              <w:widowControl/>
              <w:shd w:val="clear" w:color="auto" w:fill="FFFFFF"/>
              <w:autoSpaceDE/>
              <w:autoSpaceDN/>
              <w:jc w:val="both"/>
              <w:rPr>
                <w:sz w:val="24"/>
                <w:szCs w:val="24"/>
                <w:lang w:bidi="ar-SA"/>
              </w:rPr>
            </w:pPr>
            <w:r w:rsidRPr="000520E9">
              <w:rPr>
                <w:sz w:val="24"/>
                <w:szCs w:val="24"/>
                <w:lang w:bidi="ar-SA"/>
              </w:rPr>
              <w:t>Повторно каждые 5 – 15 минут, максимум до 500 мг с непрерывным ЭЭГ-мониторингом или от 15 до 30 мг/кг в день перорально разделив дозу на 3 приема</w:t>
            </w:r>
          </w:p>
        </w:tc>
      </w:tr>
    </w:tbl>
    <w:p w14:paraId="4EEFBBA1" w14:textId="77777777" w:rsidR="001E1383" w:rsidRDefault="001E1383" w:rsidP="000520E9">
      <w:pPr>
        <w:widowControl/>
        <w:shd w:val="clear" w:color="auto" w:fill="FFFFFF"/>
        <w:autoSpaceDE/>
        <w:autoSpaceDN/>
        <w:spacing w:line="360" w:lineRule="auto"/>
        <w:jc w:val="both"/>
        <w:rPr>
          <w:sz w:val="24"/>
          <w:szCs w:val="24"/>
          <w:lang w:bidi="ar-SA"/>
        </w:rPr>
      </w:pPr>
    </w:p>
    <w:p w14:paraId="5DFDEEA5" w14:textId="77777777" w:rsidR="00557076" w:rsidRPr="001E1383" w:rsidRDefault="00557076" w:rsidP="001E1383">
      <w:pPr>
        <w:widowControl/>
        <w:shd w:val="clear" w:color="auto" w:fill="FFFFFF"/>
        <w:autoSpaceDE/>
        <w:autoSpaceDN/>
        <w:spacing w:line="360" w:lineRule="auto"/>
        <w:jc w:val="center"/>
        <w:rPr>
          <w:b/>
          <w:bCs/>
          <w:i/>
          <w:iCs/>
          <w:sz w:val="24"/>
          <w:szCs w:val="24"/>
          <w:u w:val="single"/>
          <w:lang w:bidi="ar-SA"/>
        </w:rPr>
      </w:pPr>
      <w:proofErr w:type="spellStart"/>
      <w:r w:rsidRPr="001E1383">
        <w:rPr>
          <w:b/>
          <w:bCs/>
          <w:i/>
          <w:iCs/>
          <w:sz w:val="24"/>
          <w:szCs w:val="24"/>
          <w:u w:val="single"/>
          <w:lang w:bidi="ar-SA"/>
        </w:rPr>
        <w:t>Антиконвульсантные</w:t>
      </w:r>
      <w:proofErr w:type="spellEnd"/>
      <w:r w:rsidRPr="001E1383">
        <w:rPr>
          <w:b/>
          <w:bCs/>
          <w:i/>
          <w:iCs/>
          <w:sz w:val="24"/>
          <w:szCs w:val="24"/>
          <w:u w:val="single"/>
          <w:lang w:bidi="ar-SA"/>
        </w:rPr>
        <w:t xml:space="preserve"> препараты в неонатальном периоде</w:t>
      </w:r>
      <w:r w:rsidR="001E1383" w:rsidRPr="001E1383">
        <w:rPr>
          <w:b/>
          <w:bCs/>
          <w:i/>
          <w:iCs/>
          <w:sz w:val="24"/>
          <w:szCs w:val="24"/>
          <w:u w:val="single"/>
          <w:lang w:bidi="ar-SA"/>
        </w:rPr>
        <w:t>:</w:t>
      </w:r>
    </w:p>
    <w:p w14:paraId="71B92401" w14:textId="77777777" w:rsidR="00557076" w:rsidRPr="001E1383" w:rsidRDefault="00557076" w:rsidP="001E1383">
      <w:pPr>
        <w:widowControl/>
        <w:shd w:val="clear" w:color="auto" w:fill="FFFFFF"/>
        <w:autoSpaceDE/>
        <w:autoSpaceDN/>
        <w:spacing w:line="360" w:lineRule="auto"/>
        <w:ind w:firstLine="709"/>
        <w:jc w:val="both"/>
        <w:rPr>
          <w:sz w:val="24"/>
          <w:szCs w:val="24"/>
          <w:u w:val="single"/>
          <w:lang w:bidi="ar-SA"/>
        </w:rPr>
      </w:pPr>
      <w:r w:rsidRPr="001E1383">
        <w:rPr>
          <w:sz w:val="24"/>
          <w:szCs w:val="24"/>
          <w:u w:val="single"/>
          <w:lang w:bidi="ar-SA"/>
        </w:rPr>
        <w:t>Препараты первой линии:</w:t>
      </w:r>
    </w:p>
    <w:p w14:paraId="66A72210" w14:textId="77777777" w:rsidR="00557076" w:rsidRPr="000520E9" w:rsidRDefault="00557076" w:rsidP="004C0742">
      <w:pPr>
        <w:widowControl/>
        <w:numPr>
          <w:ilvl w:val="0"/>
          <w:numId w:val="43"/>
        </w:numPr>
        <w:shd w:val="clear" w:color="auto" w:fill="FFFFFF"/>
        <w:tabs>
          <w:tab w:val="left" w:pos="142"/>
        </w:tabs>
        <w:autoSpaceDE/>
        <w:autoSpaceDN/>
        <w:spacing w:line="360" w:lineRule="auto"/>
        <w:ind w:left="0" w:firstLine="0"/>
        <w:jc w:val="both"/>
        <w:rPr>
          <w:sz w:val="24"/>
          <w:szCs w:val="24"/>
          <w:lang w:bidi="ar-SA"/>
        </w:rPr>
      </w:pPr>
      <w:r w:rsidRPr="000520E9">
        <w:rPr>
          <w:sz w:val="24"/>
          <w:szCs w:val="24"/>
          <w:lang w:bidi="ar-SA"/>
        </w:rPr>
        <w:t xml:space="preserve">Барбитураты в/в (фенобарбитал, </w:t>
      </w:r>
      <w:proofErr w:type="spellStart"/>
      <w:r w:rsidRPr="000520E9">
        <w:rPr>
          <w:sz w:val="24"/>
          <w:szCs w:val="24"/>
          <w:lang w:bidi="ar-SA"/>
        </w:rPr>
        <w:t>тиопентал</w:t>
      </w:r>
      <w:proofErr w:type="spellEnd"/>
      <w:r w:rsidRPr="000520E9">
        <w:rPr>
          <w:sz w:val="24"/>
          <w:szCs w:val="24"/>
          <w:lang w:bidi="ar-SA"/>
        </w:rPr>
        <w:t xml:space="preserve"> натрия). Препарат выбора </w:t>
      </w:r>
      <w:r w:rsidRPr="000520E9">
        <w:rPr>
          <w:b/>
          <w:sz w:val="24"/>
          <w:szCs w:val="24"/>
          <w:lang w:bidi="ar-SA"/>
        </w:rPr>
        <w:t xml:space="preserve">фенобарбитал </w:t>
      </w:r>
      <w:r w:rsidRPr="000520E9">
        <w:rPr>
          <w:sz w:val="24"/>
          <w:szCs w:val="24"/>
          <w:lang w:bidi="ar-SA"/>
        </w:rPr>
        <w:t xml:space="preserve">нагрузочная доза 20 мг/кг, в/в (при отсутствии препарата для в/в введения, возможно использование формы для введения </w:t>
      </w:r>
      <w:r w:rsidRPr="000520E9">
        <w:rPr>
          <w:sz w:val="24"/>
          <w:szCs w:val="24"/>
          <w:lang w:val="en-US" w:bidi="ar-SA"/>
        </w:rPr>
        <w:t>per</w:t>
      </w:r>
      <w:r w:rsidRPr="000520E9">
        <w:rPr>
          <w:sz w:val="24"/>
          <w:szCs w:val="24"/>
          <w:lang w:bidi="ar-SA"/>
        </w:rPr>
        <w:t xml:space="preserve"> </w:t>
      </w:r>
      <w:proofErr w:type="spellStart"/>
      <w:r w:rsidRPr="000520E9">
        <w:rPr>
          <w:sz w:val="24"/>
          <w:szCs w:val="24"/>
          <w:lang w:val="en-US" w:bidi="ar-SA"/>
        </w:rPr>
        <w:t>os</w:t>
      </w:r>
      <w:proofErr w:type="spellEnd"/>
      <w:r w:rsidRPr="000520E9">
        <w:rPr>
          <w:sz w:val="24"/>
          <w:szCs w:val="24"/>
          <w:lang w:bidi="ar-SA"/>
        </w:rPr>
        <w:t>) – вводится медленно в течении 10 – 15 мин. Потенцирование дозы по 5 – 10мг/кг каждые 10- 20 мин (максимум 40 мг/кг) в случае рефрактерных судорог – только для форм препарата для в/в введения.</w:t>
      </w:r>
    </w:p>
    <w:p w14:paraId="34D2A8A3" w14:textId="77777777" w:rsidR="00557076" w:rsidRPr="000520E9" w:rsidRDefault="00557076" w:rsidP="004C0742">
      <w:pPr>
        <w:widowControl/>
        <w:shd w:val="clear" w:color="auto" w:fill="FFFFFF"/>
        <w:tabs>
          <w:tab w:val="left" w:pos="142"/>
        </w:tabs>
        <w:autoSpaceDE/>
        <w:autoSpaceDN/>
        <w:spacing w:line="360" w:lineRule="auto"/>
        <w:jc w:val="both"/>
        <w:rPr>
          <w:sz w:val="24"/>
          <w:szCs w:val="24"/>
          <w:lang w:bidi="ar-SA"/>
        </w:rPr>
      </w:pPr>
      <w:r w:rsidRPr="000520E9">
        <w:rPr>
          <w:sz w:val="24"/>
          <w:szCs w:val="24"/>
          <w:lang w:bidi="ar-SA"/>
        </w:rPr>
        <w:t xml:space="preserve">Доза поддержания 2,5 – 5 мг/кг – на одно введение через 12 – 24 часа после нагрузочной дозы, в/в, в/м или </w:t>
      </w:r>
      <w:proofErr w:type="spellStart"/>
      <w:r w:rsidRPr="000520E9">
        <w:rPr>
          <w:sz w:val="24"/>
          <w:szCs w:val="24"/>
          <w:lang w:bidi="ar-SA"/>
        </w:rPr>
        <w:t>per</w:t>
      </w:r>
      <w:proofErr w:type="spellEnd"/>
      <w:r w:rsidRPr="000520E9">
        <w:rPr>
          <w:sz w:val="24"/>
          <w:szCs w:val="24"/>
          <w:lang w:bidi="ar-SA"/>
        </w:rPr>
        <w:t xml:space="preserve"> </w:t>
      </w:r>
      <w:proofErr w:type="spellStart"/>
      <w:r w:rsidRPr="000520E9">
        <w:rPr>
          <w:sz w:val="24"/>
          <w:szCs w:val="24"/>
          <w:lang w:val="en-US" w:bidi="ar-SA"/>
        </w:rPr>
        <w:t>os</w:t>
      </w:r>
      <w:proofErr w:type="spellEnd"/>
      <w:r w:rsidRPr="000520E9">
        <w:rPr>
          <w:sz w:val="24"/>
          <w:szCs w:val="24"/>
          <w:lang w:bidi="ar-SA"/>
        </w:rPr>
        <w:t>.</w:t>
      </w:r>
    </w:p>
    <w:p w14:paraId="109C537A" w14:textId="77777777" w:rsidR="00557076" w:rsidRPr="000520E9" w:rsidRDefault="00557076" w:rsidP="004C0742">
      <w:pPr>
        <w:widowControl/>
        <w:shd w:val="clear" w:color="auto" w:fill="FFFFFF"/>
        <w:tabs>
          <w:tab w:val="left" w:pos="142"/>
        </w:tabs>
        <w:autoSpaceDE/>
        <w:autoSpaceDN/>
        <w:spacing w:line="360" w:lineRule="auto"/>
        <w:jc w:val="both"/>
        <w:rPr>
          <w:sz w:val="24"/>
          <w:szCs w:val="24"/>
          <w:lang w:bidi="ar-SA"/>
        </w:rPr>
      </w:pPr>
      <w:proofErr w:type="spellStart"/>
      <w:r w:rsidRPr="000520E9">
        <w:rPr>
          <w:b/>
          <w:sz w:val="24"/>
          <w:szCs w:val="24"/>
          <w:lang w:bidi="ar-SA"/>
        </w:rPr>
        <w:t>Тиопентал</w:t>
      </w:r>
      <w:proofErr w:type="spellEnd"/>
      <w:r w:rsidRPr="000520E9">
        <w:rPr>
          <w:b/>
          <w:sz w:val="24"/>
          <w:szCs w:val="24"/>
          <w:lang w:bidi="ar-SA"/>
        </w:rPr>
        <w:t xml:space="preserve"> натрия</w:t>
      </w:r>
      <w:r w:rsidRPr="000520E9">
        <w:rPr>
          <w:sz w:val="24"/>
          <w:szCs w:val="24"/>
          <w:lang w:bidi="ar-SA"/>
        </w:rPr>
        <w:t xml:space="preserve"> в нагрузочной дозе 10 мг/кг в/в медленно, затем 2 – 4 мг/кг/час. </w:t>
      </w:r>
    </w:p>
    <w:p w14:paraId="583B3620" w14:textId="77777777" w:rsidR="00557076" w:rsidRPr="000520E9" w:rsidRDefault="00557076" w:rsidP="004C0742">
      <w:pPr>
        <w:widowControl/>
        <w:numPr>
          <w:ilvl w:val="0"/>
          <w:numId w:val="43"/>
        </w:numPr>
        <w:shd w:val="clear" w:color="auto" w:fill="FFFFFF"/>
        <w:tabs>
          <w:tab w:val="left" w:pos="142"/>
        </w:tabs>
        <w:autoSpaceDE/>
        <w:autoSpaceDN/>
        <w:spacing w:line="360" w:lineRule="auto"/>
        <w:ind w:left="0" w:firstLine="0"/>
        <w:jc w:val="both"/>
        <w:rPr>
          <w:sz w:val="24"/>
          <w:szCs w:val="24"/>
          <w:lang w:bidi="ar-SA"/>
        </w:rPr>
      </w:pPr>
      <w:proofErr w:type="spellStart"/>
      <w:r w:rsidRPr="000520E9">
        <w:rPr>
          <w:b/>
          <w:sz w:val="24"/>
          <w:szCs w:val="24"/>
          <w:lang w:bidi="ar-SA"/>
        </w:rPr>
        <w:lastRenderedPageBreak/>
        <w:t>Гидантоины</w:t>
      </w:r>
      <w:proofErr w:type="spellEnd"/>
      <w:r w:rsidRPr="000520E9">
        <w:rPr>
          <w:sz w:val="24"/>
          <w:szCs w:val="24"/>
          <w:lang w:bidi="ar-SA"/>
        </w:rPr>
        <w:t xml:space="preserve"> в/в (фенитоин, </w:t>
      </w:r>
      <w:proofErr w:type="spellStart"/>
      <w:r w:rsidRPr="000520E9">
        <w:rPr>
          <w:sz w:val="24"/>
          <w:szCs w:val="24"/>
          <w:lang w:bidi="ar-SA"/>
        </w:rPr>
        <w:t>фосфенитоин</w:t>
      </w:r>
      <w:proofErr w:type="spellEnd"/>
      <w:r w:rsidRPr="000520E9">
        <w:rPr>
          <w:sz w:val="24"/>
          <w:szCs w:val="24"/>
          <w:lang w:bidi="ar-SA"/>
        </w:rPr>
        <w:t xml:space="preserve">, </w:t>
      </w:r>
      <w:proofErr w:type="spellStart"/>
      <w:r w:rsidRPr="000520E9">
        <w:rPr>
          <w:sz w:val="24"/>
          <w:szCs w:val="24"/>
          <w:lang w:bidi="ar-SA"/>
        </w:rPr>
        <w:t>дифенин</w:t>
      </w:r>
      <w:proofErr w:type="spellEnd"/>
      <w:r w:rsidRPr="000520E9">
        <w:rPr>
          <w:sz w:val="24"/>
          <w:szCs w:val="24"/>
          <w:lang w:bidi="ar-SA"/>
        </w:rPr>
        <w:t xml:space="preserve">). </w:t>
      </w:r>
      <w:proofErr w:type="spellStart"/>
      <w:r w:rsidRPr="000520E9">
        <w:rPr>
          <w:b/>
          <w:sz w:val="24"/>
          <w:szCs w:val="24"/>
          <w:lang w:bidi="ar-SA"/>
        </w:rPr>
        <w:t>Фосфенитоин</w:t>
      </w:r>
      <w:proofErr w:type="spellEnd"/>
      <w:r w:rsidRPr="000520E9">
        <w:rPr>
          <w:sz w:val="24"/>
          <w:szCs w:val="24"/>
          <w:lang w:bidi="ar-SA"/>
        </w:rPr>
        <w:t xml:space="preserve"> 20 мг/кг эквивалентной дозы фенитоину (ЭДФ) в/в </w:t>
      </w:r>
      <w:proofErr w:type="spellStart"/>
      <w:r w:rsidRPr="000520E9">
        <w:rPr>
          <w:sz w:val="24"/>
          <w:szCs w:val="24"/>
          <w:lang w:bidi="ar-SA"/>
        </w:rPr>
        <w:t>болюсно</w:t>
      </w:r>
      <w:proofErr w:type="spellEnd"/>
      <w:r w:rsidRPr="000520E9">
        <w:rPr>
          <w:sz w:val="24"/>
          <w:szCs w:val="24"/>
          <w:lang w:bidi="ar-SA"/>
        </w:rPr>
        <w:t>, через 12 часов переход на поддерживающую дозу 5-8 ЭДФ мг/кг/</w:t>
      </w:r>
      <w:proofErr w:type="spellStart"/>
      <w:r w:rsidRPr="000520E9">
        <w:rPr>
          <w:sz w:val="24"/>
          <w:szCs w:val="24"/>
          <w:lang w:bidi="ar-SA"/>
        </w:rPr>
        <w:t>сут</w:t>
      </w:r>
      <w:proofErr w:type="spellEnd"/>
      <w:r w:rsidRPr="000520E9">
        <w:rPr>
          <w:sz w:val="24"/>
          <w:szCs w:val="24"/>
          <w:lang w:bidi="ar-SA"/>
        </w:rPr>
        <w:t xml:space="preserve"> в 2 – 3 приема.</w:t>
      </w:r>
    </w:p>
    <w:p w14:paraId="72985C6A" w14:textId="77777777" w:rsidR="00557076" w:rsidRPr="000520E9" w:rsidRDefault="00557076" w:rsidP="004C0742">
      <w:pPr>
        <w:widowControl/>
        <w:shd w:val="clear" w:color="auto" w:fill="FFFFFF"/>
        <w:tabs>
          <w:tab w:val="left" w:pos="142"/>
        </w:tabs>
        <w:autoSpaceDE/>
        <w:autoSpaceDN/>
        <w:spacing w:line="360" w:lineRule="auto"/>
        <w:jc w:val="both"/>
        <w:rPr>
          <w:sz w:val="24"/>
          <w:szCs w:val="24"/>
          <w:lang w:bidi="ar-SA"/>
        </w:rPr>
      </w:pPr>
      <w:r w:rsidRPr="000520E9">
        <w:rPr>
          <w:b/>
          <w:sz w:val="24"/>
          <w:szCs w:val="24"/>
          <w:lang w:bidi="ar-SA"/>
        </w:rPr>
        <w:t>Фенитоин</w:t>
      </w:r>
      <w:r w:rsidRPr="000520E9">
        <w:rPr>
          <w:sz w:val="24"/>
          <w:szCs w:val="24"/>
          <w:lang w:bidi="ar-SA"/>
        </w:rPr>
        <w:t xml:space="preserve"> нагрузочная доза – 15 – 20 мг/кг в/в – максимальная скорость инфузии 0,5 мг/кг/мин. Доза поддержания – 4 – 8 мг/кг/</w:t>
      </w:r>
      <w:proofErr w:type="spellStart"/>
      <w:r w:rsidRPr="000520E9">
        <w:rPr>
          <w:sz w:val="24"/>
          <w:szCs w:val="24"/>
          <w:lang w:bidi="ar-SA"/>
        </w:rPr>
        <w:t>сут</w:t>
      </w:r>
      <w:proofErr w:type="spellEnd"/>
      <w:r w:rsidRPr="000520E9">
        <w:rPr>
          <w:sz w:val="24"/>
          <w:szCs w:val="24"/>
          <w:lang w:bidi="ar-SA"/>
        </w:rPr>
        <w:t xml:space="preserve">, назначается после нагрузочной дозы в/в </w:t>
      </w:r>
      <w:proofErr w:type="spellStart"/>
      <w:r w:rsidRPr="000520E9">
        <w:rPr>
          <w:sz w:val="24"/>
          <w:szCs w:val="24"/>
          <w:lang w:bidi="ar-SA"/>
        </w:rPr>
        <w:t>капельно</w:t>
      </w:r>
      <w:proofErr w:type="spellEnd"/>
      <w:r w:rsidRPr="000520E9">
        <w:rPr>
          <w:sz w:val="24"/>
          <w:szCs w:val="24"/>
          <w:lang w:bidi="ar-SA"/>
        </w:rPr>
        <w:t xml:space="preserve"> со скоростью 0,5 мг/кг/мин. После 1 недели жизни до 8 мг/кг, 2 – 3 раза в день.</w:t>
      </w:r>
    </w:p>
    <w:p w14:paraId="5A1E32D6" w14:textId="77777777" w:rsidR="00557076" w:rsidRPr="001E1383" w:rsidRDefault="00557076" w:rsidP="001E1383">
      <w:pPr>
        <w:widowControl/>
        <w:shd w:val="clear" w:color="auto" w:fill="FFFFFF"/>
        <w:autoSpaceDE/>
        <w:autoSpaceDN/>
        <w:spacing w:line="360" w:lineRule="auto"/>
        <w:ind w:firstLine="709"/>
        <w:jc w:val="both"/>
        <w:rPr>
          <w:i/>
          <w:iCs/>
          <w:sz w:val="24"/>
          <w:szCs w:val="24"/>
          <w:lang w:bidi="ar-SA"/>
        </w:rPr>
      </w:pPr>
      <w:r w:rsidRPr="001E1383">
        <w:rPr>
          <w:i/>
          <w:iCs/>
          <w:sz w:val="24"/>
          <w:szCs w:val="24"/>
          <w:lang w:bidi="ar-SA"/>
        </w:rPr>
        <w:t>Ком</w:t>
      </w:r>
      <w:r w:rsidR="001E1383" w:rsidRPr="001E1383">
        <w:rPr>
          <w:i/>
          <w:iCs/>
          <w:sz w:val="24"/>
          <w:szCs w:val="24"/>
          <w:lang w:bidi="ar-SA"/>
        </w:rPr>
        <w:t>м</w:t>
      </w:r>
      <w:r w:rsidRPr="001E1383">
        <w:rPr>
          <w:i/>
          <w:iCs/>
          <w:sz w:val="24"/>
          <w:szCs w:val="24"/>
          <w:lang w:bidi="ar-SA"/>
        </w:rPr>
        <w:t xml:space="preserve">ентарии: </w:t>
      </w:r>
    </w:p>
    <w:p w14:paraId="53911DF9" w14:textId="77777777" w:rsidR="00557076" w:rsidRPr="001E1383" w:rsidRDefault="00557076" w:rsidP="001E1383">
      <w:pPr>
        <w:widowControl/>
        <w:shd w:val="clear" w:color="auto" w:fill="FFFFFF"/>
        <w:autoSpaceDE/>
        <w:autoSpaceDN/>
        <w:spacing w:line="360" w:lineRule="auto"/>
        <w:jc w:val="both"/>
        <w:rPr>
          <w:i/>
          <w:iCs/>
          <w:sz w:val="24"/>
          <w:szCs w:val="24"/>
          <w:lang w:bidi="ar-SA"/>
        </w:rPr>
      </w:pPr>
      <w:r w:rsidRPr="001E1383">
        <w:rPr>
          <w:i/>
          <w:iCs/>
          <w:sz w:val="24"/>
          <w:szCs w:val="24"/>
          <w:lang w:bidi="ar-SA"/>
        </w:rPr>
        <w:t>- не вводится в/м;</w:t>
      </w:r>
    </w:p>
    <w:p w14:paraId="0137B852" w14:textId="77777777" w:rsidR="00557076" w:rsidRPr="001E1383" w:rsidRDefault="00557076" w:rsidP="001E1383">
      <w:pPr>
        <w:widowControl/>
        <w:shd w:val="clear" w:color="auto" w:fill="FFFFFF"/>
        <w:autoSpaceDE/>
        <w:autoSpaceDN/>
        <w:spacing w:line="360" w:lineRule="auto"/>
        <w:jc w:val="both"/>
        <w:rPr>
          <w:i/>
          <w:iCs/>
          <w:sz w:val="24"/>
          <w:szCs w:val="24"/>
          <w:lang w:bidi="ar-SA"/>
        </w:rPr>
      </w:pPr>
      <w:r w:rsidRPr="001E1383">
        <w:rPr>
          <w:i/>
          <w:iCs/>
          <w:sz w:val="24"/>
          <w:szCs w:val="24"/>
          <w:lang w:bidi="ar-SA"/>
        </w:rPr>
        <w:t>- вводится в отдельную венозную линию, при попадании в окружающие ткани может</w:t>
      </w:r>
      <w:r w:rsidR="001E1383" w:rsidRPr="001E1383">
        <w:rPr>
          <w:i/>
          <w:iCs/>
          <w:sz w:val="24"/>
          <w:szCs w:val="24"/>
          <w:lang w:bidi="ar-SA"/>
        </w:rPr>
        <w:t xml:space="preserve"> </w:t>
      </w:r>
      <w:r w:rsidRPr="001E1383">
        <w:rPr>
          <w:i/>
          <w:iCs/>
          <w:sz w:val="24"/>
          <w:szCs w:val="24"/>
          <w:lang w:bidi="ar-SA"/>
        </w:rPr>
        <w:t>привести к некрозу, отеку и воспалению;</w:t>
      </w:r>
    </w:p>
    <w:p w14:paraId="51A6D39E" w14:textId="77777777" w:rsidR="00557076" w:rsidRPr="001E1383" w:rsidRDefault="00557076" w:rsidP="001E1383">
      <w:pPr>
        <w:widowControl/>
        <w:shd w:val="clear" w:color="auto" w:fill="FFFFFF"/>
        <w:autoSpaceDE/>
        <w:autoSpaceDN/>
        <w:spacing w:line="360" w:lineRule="auto"/>
        <w:jc w:val="both"/>
        <w:rPr>
          <w:i/>
          <w:iCs/>
          <w:sz w:val="24"/>
          <w:szCs w:val="24"/>
          <w:lang w:bidi="ar-SA"/>
        </w:rPr>
      </w:pPr>
      <w:r w:rsidRPr="001E1383">
        <w:rPr>
          <w:i/>
          <w:iCs/>
          <w:sz w:val="24"/>
          <w:szCs w:val="24"/>
          <w:lang w:bidi="ar-SA"/>
        </w:rPr>
        <w:t>- для профилактики аритмий вводится медленно;</w:t>
      </w:r>
    </w:p>
    <w:p w14:paraId="0811263A" w14:textId="77777777" w:rsidR="00557076" w:rsidRPr="001E1383" w:rsidRDefault="00557076" w:rsidP="001E1383">
      <w:pPr>
        <w:widowControl/>
        <w:shd w:val="clear" w:color="auto" w:fill="FFFFFF"/>
        <w:autoSpaceDE/>
        <w:autoSpaceDN/>
        <w:spacing w:line="360" w:lineRule="auto"/>
        <w:jc w:val="both"/>
        <w:rPr>
          <w:i/>
          <w:iCs/>
          <w:sz w:val="24"/>
          <w:szCs w:val="24"/>
          <w:lang w:bidi="ar-SA"/>
        </w:rPr>
      </w:pPr>
      <w:r w:rsidRPr="001E1383">
        <w:rPr>
          <w:i/>
          <w:iCs/>
          <w:sz w:val="24"/>
          <w:szCs w:val="24"/>
          <w:lang w:bidi="ar-SA"/>
        </w:rPr>
        <w:t>- при введении проводится постоянный мониторинг ЧСС и АД так как может привести к артериальной гипотонии.</w:t>
      </w:r>
    </w:p>
    <w:p w14:paraId="14F42523" w14:textId="77777777" w:rsidR="00557076" w:rsidRPr="000520E9" w:rsidRDefault="00557076" w:rsidP="004C0742">
      <w:pPr>
        <w:widowControl/>
        <w:numPr>
          <w:ilvl w:val="0"/>
          <w:numId w:val="43"/>
        </w:numPr>
        <w:shd w:val="clear" w:color="auto" w:fill="FFFFFF"/>
        <w:tabs>
          <w:tab w:val="left" w:pos="142"/>
        </w:tabs>
        <w:autoSpaceDE/>
        <w:autoSpaceDN/>
        <w:spacing w:line="360" w:lineRule="auto"/>
        <w:ind w:left="0" w:firstLine="0"/>
        <w:jc w:val="both"/>
        <w:rPr>
          <w:b/>
          <w:sz w:val="24"/>
          <w:szCs w:val="24"/>
          <w:lang w:bidi="ar-SA"/>
        </w:rPr>
      </w:pPr>
      <w:r w:rsidRPr="000520E9">
        <w:rPr>
          <w:b/>
          <w:sz w:val="24"/>
          <w:szCs w:val="24"/>
          <w:lang w:bidi="ar-SA"/>
        </w:rPr>
        <w:t>Бензодиазепины</w:t>
      </w:r>
      <w:r w:rsidRPr="000520E9">
        <w:rPr>
          <w:sz w:val="24"/>
          <w:szCs w:val="24"/>
          <w:lang w:bidi="ar-SA"/>
        </w:rPr>
        <w:t xml:space="preserve"> в/в (диазепам, </w:t>
      </w:r>
      <w:proofErr w:type="spellStart"/>
      <w:r w:rsidRPr="000520E9">
        <w:rPr>
          <w:sz w:val="24"/>
          <w:szCs w:val="24"/>
          <w:lang w:bidi="ar-SA"/>
        </w:rPr>
        <w:t>лоразепам</w:t>
      </w:r>
      <w:proofErr w:type="spellEnd"/>
      <w:r w:rsidRPr="000520E9">
        <w:rPr>
          <w:sz w:val="24"/>
          <w:szCs w:val="24"/>
          <w:lang w:bidi="ar-SA"/>
        </w:rPr>
        <w:t xml:space="preserve">, </w:t>
      </w:r>
      <w:proofErr w:type="spellStart"/>
      <w:r w:rsidRPr="000520E9">
        <w:rPr>
          <w:sz w:val="24"/>
          <w:szCs w:val="24"/>
          <w:lang w:bidi="ar-SA"/>
        </w:rPr>
        <w:t>мидазолам</w:t>
      </w:r>
      <w:proofErr w:type="spellEnd"/>
      <w:r w:rsidRPr="000520E9">
        <w:rPr>
          <w:sz w:val="24"/>
          <w:szCs w:val="24"/>
          <w:lang w:bidi="ar-SA"/>
        </w:rPr>
        <w:t xml:space="preserve">, клоназепам). </w:t>
      </w:r>
      <w:proofErr w:type="spellStart"/>
      <w:r w:rsidRPr="000520E9">
        <w:rPr>
          <w:b/>
          <w:sz w:val="24"/>
          <w:szCs w:val="24"/>
          <w:lang w:bidi="ar-SA"/>
        </w:rPr>
        <w:t>Мидазолам</w:t>
      </w:r>
      <w:proofErr w:type="spellEnd"/>
      <w:r w:rsidRPr="000520E9">
        <w:rPr>
          <w:sz w:val="24"/>
          <w:szCs w:val="24"/>
          <w:lang w:bidi="ar-SA"/>
        </w:rPr>
        <w:t xml:space="preserve"> – 0,15 мг/кг, в/в в течении 5 мин или в/в инфузия – 60 – 400 мкг/кг/час.  Тип приготовления: 1 мг/кг </w:t>
      </w:r>
      <w:proofErr w:type="spellStart"/>
      <w:r w:rsidRPr="000520E9">
        <w:rPr>
          <w:sz w:val="24"/>
          <w:szCs w:val="24"/>
          <w:lang w:bidi="ar-SA"/>
        </w:rPr>
        <w:t>мидазолама</w:t>
      </w:r>
      <w:proofErr w:type="spellEnd"/>
      <w:r w:rsidRPr="000520E9">
        <w:rPr>
          <w:sz w:val="24"/>
          <w:szCs w:val="24"/>
          <w:lang w:bidi="ar-SA"/>
        </w:rPr>
        <w:t xml:space="preserve"> разводится до 50 мл 0,9% раствора натрия хлорида, 5%, 10% раствора глюкозы. Скорость инфузии 1 мл/час = 20 мкг/кг/час.</w:t>
      </w:r>
    </w:p>
    <w:p w14:paraId="75416DAD" w14:textId="77777777" w:rsidR="00557076" w:rsidRPr="001E1383" w:rsidRDefault="00557076" w:rsidP="001E1383">
      <w:pPr>
        <w:widowControl/>
        <w:shd w:val="clear" w:color="auto" w:fill="FFFFFF"/>
        <w:autoSpaceDE/>
        <w:autoSpaceDN/>
        <w:spacing w:line="360" w:lineRule="auto"/>
        <w:ind w:firstLine="709"/>
        <w:jc w:val="both"/>
        <w:rPr>
          <w:bCs/>
          <w:i/>
          <w:iCs/>
          <w:sz w:val="24"/>
          <w:szCs w:val="24"/>
          <w:lang w:bidi="ar-SA"/>
        </w:rPr>
      </w:pPr>
      <w:r w:rsidRPr="001E1383">
        <w:rPr>
          <w:bCs/>
          <w:i/>
          <w:iCs/>
          <w:sz w:val="24"/>
          <w:szCs w:val="24"/>
          <w:lang w:bidi="ar-SA"/>
        </w:rPr>
        <w:t>Комментарии: может быть эффективен в случае продолжающихся судорог на фоне приема фенобарбитала, а также может вызывать респираторную депрессию или артериальную гипотензию при быстром введении, или при совместном использовании с наркотическими препаратами.</w:t>
      </w:r>
    </w:p>
    <w:p w14:paraId="6A198E5D" w14:textId="77777777" w:rsidR="00557076" w:rsidRPr="000520E9" w:rsidRDefault="00557076" w:rsidP="000520E9">
      <w:pPr>
        <w:widowControl/>
        <w:shd w:val="clear" w:color="auto" w:fill="FFFFFF"/>
        <w:autoSpaceDE/>
        <w:autoSpaceDN/>
        <w:spacing w:line="360" w:lineRule="auto"/>
        <w:jc w:val="both"/>
        <w:rPr>
          <w:sz w:val="24"/>
          <w:szCs w:val="24"/>
          <w:lang w:bidi="ar-SA"/>
        </w:rPr>
      </w:pPr>
      <w:r w:rsidRPr="000520E9">
        <w:rPr>
          <w:b/>
          <w:sz w:val="24"/>
          <w:szCs w:val="24"/>
          <w:lang w:bidi="ar-SA"/>
        </w:rPr>
        <w:t>Клоназепам –</w:t>
      </w:r>
      <w:r w:rsidRPr="000520E9">
        <w:rPr>
          <w:sz w:val="24"/>
          <w:szCs w:val="24"/>
          <w:lang w:bidi="ar-SA"/>
        </w:rPr>
        <w:t xml:space="preserve"> 100 мкг/кг, в/в медленно в течении 2 минут или </w:t>
      </w:r>
      <w:r w:rsidRPr="000520E9">
        <w:rPr>
          <w:sz w:val="24"/>
          <w:szCs w:val="24"/>
          <w:lang w:val="en-US" w:bidi="ar-SA"/>
        </w:rPr>
        <w:t>per</w:t>
      </w:r>
      <w:r w:rsidRPr="000520E9">
        <w:rPr>
          <w:sz w:val="24"/>
          <w:szCs w:val="24"/>
          <w:lang w:bidi="ar-SA"/>
        </w:rPr>
        <w:t xml:space="preserve"> </w:t>
      </w:r>
      <w:proofErr w:type="spellStart"/>
      <w:r w:rsidRPr="000520E9">
        <w:rPr>
          <w:sz w:val="24"/>
          <w:szCs w:val="24"/>
          <w:lang w:val="en-US" w:bidi="ar-SA"/>
        </w:rPr>
        <w:t>os</w:t>
      </w:r>
      <w:proofErr w:type="spellEnd"/>
      <w:r w:rsidRPr="000520E9">
        <w:rPr>
          <w:sz w:val="24"/>
          <w:szCs w:val="24"/>
          <w:lang w:bidi="ar-SA"/>
        </w:rPr>
        <w:t>.</w:t>
      </w:r>
    </w:p>
    <w:p w14:paraId="71778430" w14:textId="77777777" w:rsidR="00557076" w:rsidRPr="000520E9" w:rsidRDefault="00557076" w:rsidP="000520E9">
      <w:pPr>
        <w:widowControl/>
        <w:shd w:val="clear" w:color="auto" w:fill="FFFFFF"/>
        <w:autoSpaceDE/>
        <w:autoSpaceDN/>
        <w:spacing w:line="360" w:lineRule="auto"/>
        <w:jc w:val="both"/>
        <w:rPr>
          <w:sz w:val="24"/>
          <w:szCs w:val="24"/>
          <w:lang w:bidi="ar-SA"/>
        </w:rPr>
      </w:pPr>
      <w:proofErr w:type="spellStart"/>
      <w:r w:rsidRPr="000520E9">
        <w:rPr>
          <w:b/>
          <w:sz w:val="24"/>
          <w:szCs w:val="24"/>
          <w:lang w:bidi="ar-SA"/>
        </w:rPr>
        <w:t>Лоразепам</w:t>
      </w:r>
      <w:proofErr w:type="spellEnd"/>
      <w:r w:rsidRPr="000520E9">
        <w:rPr>
          <w:b/>
          <w:sz w:val="24"/>
          <w:szCs w:val="24"/>
          <w:lang w:bidi="ar-SA"/>
        </w:rPr>
        <w:t xml:space="preserve"> </w:t>
      </w:r>
      <w:r w:rsidRPr="000520E9">
        <w:rPr>
          <w:sz w:val="24"/>
          <w:szCs w:val="24"/>
          <w:lang w:bidi="ar-SA"/>
        </w:rPr>
        <w:t>0,05</w:t>
      </w:r>
      <w:r w:rsidRPr="000520E9">
        <w:rPr>
          <w:b/>
          <w:sz w:val="24"/>
          <w:szCs w:val="24"/>
          <w:lang w:bidi="ar-SA"/>
        </w:rPr>
        <w:t xml:space="preserve"> –</w:t>
      </w:r>
      <w:r w:rsidRPr="000520E9">
        <w:rPr>
          <w:sz w:val="24"/>
          <w:szCs w:val="24"/>
          <w:lang w:bidi="ar-SA"/>
        </w:rPr>
        <w:t xml:space="preserve"> 0,1 мг/кг 2 – 3 раза в день</w:t>
      </w:r>
    </w:p>
    <w:p w14:paraId="11170FB0" w14:textId="77777777" w:rsidR="00557076" w:rsidRPr="001E1383" w:rsidRDefault="00557076" w:rsidP="001E1383">
      <w:pPr>
        <w:widowControl/>
        <w:shd w:val="clear" w:color="auto" w:fill="FFFFFF"/>
        <w:autoSpaceDE/>
        <w:autoSpaceDN/>
        <w:spacing w:line="360" w:lineRule="auto"/>
        <w:ind w:firstLine="709"/>
        <w:jc w:val="both"/>
        <w:rPr>
          <w:sz w:val="24"/>
          <w:szCs w:val="24"/>
          <w:u w:val="single"/>
          <w:lang w:bidi="ar-SA"/>
        </w:rPr>
      </w:pPr>
      <w:r w:rsidRPr="001E1383">
        <w:rPr>
          <w:sz w:val="24"/>
          <w:szCs w:val="24"/>
          <w:u w:val="single"/>
          <w:lang w:bidi="ar-SA"/>
        </w:rPr>
        <w:t xml:space="preserve">Препараты </w:t>
      </w:r>
      <w:r w:rsidRPr="001E1383">
        <w:rPr>
          <w:sz w:val="24"/>
          <w:szCs w:val="24"/>
          <w:u w:val="single"/>
          <w:lang w:val="en-US" w:bidi="ar-SA"/>
        </w:rPr>
        <w:t>II</w:t>
      </w:r>
      <w:r w:rsidRPr="001E1383">
        <w:rPr>
          <w:sz w:val="24"/>
          <w:szCs w:val="24"/>
          <w:u w:val="single"/>
          <w:lang w:bidi="ar-SA"/>
        </w:rPr>
        <w:t xml:space="preserve"> – </w:t>
      </w:r>
      <w:r w:rsidRPr="001E1383">
        <w:rPr>
          <w:sz w:val="24"/>
          <w:szCs w:val="24"/>
          <w:u w:val="single"/>
          <w:lang w:val="en-US" w:bidi="ar-SA"/>
        </w:rPr>
        <w:t>III</w:t>
      </w:r>
      <w:r w:rsidRPr="001E1383">
        <w:rPr>
          <w:sz w:val="24"/>
          <w:szCs w:val="24"/>
          <w:u w:val="single"/>
          <w:lang w:bidi="ar-SA"/>
        </w:rPr>
        <w:t xml:space="preserve"> линии</w:t>
      </w:r>
      <w:r w:rsidR="001E1383" w:rsidRPr="001E1383">
        <w:rPr>
          <w:sz w:val="24"/>
          <w:szCs w:val="24"/>
          <w:u w:val="single"/>
          <w:lang w:bidi="ar-SA"/>
        </w:rPr>
        <w:t>:</w:t>
      </w:r>
      <w:r w:rsidRPr="001E1383">
        <w:rPr>
          <w:sz w:val="24"/>
          <w:szCs w:val="24"/>
          <w:u w:val="single"/>
          <w:lang w:bidi="ar-SA"/>
        </w:rPr>
        <w:t xml:space="preserve"> </w:t>
      </w:r>
    </w:p>
    <w:p w14:paraId="3CC19C4B" w14:textId="77777777" w:rsidR="00557076" w:rsidRPr="000520E9" w:rsidRDefault="00557076" w:rsidP="001E1383">
      <w:pPr>
        <w:widowControl/>
        <w:numPr>
          <w:ilvl w:val="0"/>
          <w:numId w:val="44"/>
        </w:numPr>
        <w:shd w:val="clear" w:color="auto" w:fill="FFFFFF"/>
        <w:tabs>
          <w:tab w:val="left" w:pos="142"/>
        </w:tabs>
        <w:autoSpaceDE/>
        <w:autoSpaceDN/>
        <w:spacing w:line="360" w:lineRule="auto"/>
        <w:ind w:left="0" w:firstLine="0"/>
        <w:jc w:val="both"/>
        <w:rPr>
          <w:sz w:val="24"/>
          <w:szCs w:val="24"/>
          <w:lang w:bidi="ar-SA"/>
        </w:rPr>
      </w:pPr>
      <w:proofErr w:type="spellStart"/>
      <w:r w:rsidRPr="000520E9">
        <w:rPr>
          <w:sz w:val="24"/>
          <w:szCs w:val="24"/>
          <w:lang w:bidi="ar-SA"/>
        </w:rPr>
        <w:t>Левитирацетам</w:t>
      </w:r>
      <w:proofErr w:type="spellEnd"/>
      <w:r w:rsidRPr="000520E9">
        <w:rPr>
          <w:sz w:val="24"/>
          <w:szCs w:val="24"/>
          <w:lang w:bidi="ar-SA"/>
        </w:rPr>
        <w:t xml:space="preserve"> - 40 мг/кг в/в </w:t>
      </w:r>
      <w:proofErr w:type="spellStart"/>
      <w:r w:rsidRPr="000520E9">
        <w:rPr>
          <w:sz w:val="24"/>
          <w:szCs w:val="24"/>
          <w:lang w:bidi="ar-SA"/>
        </w:rPr>
        <w:t>болюсно</w:t>
      </w:r>
      <w:proofErr w:type="spellEnd"/>
      <w:r w:rsidRPr="000520E9">
        <w:rPr>
          <w:sz w:val="24"/>
          <w:szCs w:val="24"/>
          <w:lang w:bidi="ar-SA"/>
        </w:rPr>
        <w:t>, затем 40060 мг/кг/</w:t>
      </w:r>
      <w:proofErr w:type="spellStart"/>
      <w:r w:rsidRPr="000520E9">
        <w:rPr>
          <w:sz w:val="24"/>
          <w:szCs w:val="24"/>
          <w:lang w:bidi="ar-SA"/>
        </w:rPr>
        <w:t>сут</w:t>
      </w:r>
      <w:proofErr w:type="spellEnd"/>
      <w:r w:rsidRPr="000520E9">
        <w:rPr>
          <w:sz w:val="24"/>
          <w:szCs w:val="24"/>
          <w:lang w:bidi="ar-SA"/>
        </w:rPr>
        <w:t xml:space="preserve"> в/в или </w:t>
      </w:r>
      <w:r w:rsidRPr="000520E9">
        <w:rPr>
          <w:sz w:val="24"/>
          <w:szCs w:val="24"/>
          <w:lang w:val="en-US" w:bidi="ar-SA"/>
        </w:rPr>
        <w:t>per</w:t>
      </w:r>
      <w:r w:rsidRPr="000520E9">
        <w:rPr>
          <w:sz w:val="24"/>
          <w:szCs w:val="24"/>
          <w:lang w:bidi="ar-SA"/>
        </w:rPr>
        <w:t xml:space="preserve"> </w:t>
      </w:r>
      <w:proofErr w:type="spellStart"/>
      <w:r w:rsidRPr="000520E9">
        <w:rPr>
          <w:sz w:val="24"/>
          <w:szCs w:val="24"/>
          <w:lang w:val="en-US" w:bidi="ar-SA"/>
        </w:rPr>
        <w:t>os</w:t>
      </w:r>
      <w:proofErr w:type="spellEnd"/>
      <w:r w:rsidRPr="000520E9">
        <w:rPr>
          <w:sz w:val="24"/>
          <w:szCs w:val="24"/>
          <w:lang w:bidi="ar-SA"/>
        </w:rPr>
        <w:t xml:space="preserve"> в 2-3 приема</w:t>
      </w:r>
      <w:r w:rsidR="001E1383">
        <w:rPr>
          <w:sz w:val="24"/>
          <w:szCs w:val="24"/>
          <w:lang w:bidi="ar-SA"/>
        </w:rPr>
        <w:t>;</w:t>
      </w:r>
    </w:p>
    <w:p w14:paraId="6A95BC6A" w14:textId="77777777" w:rsidR="00557076" w:rsidRPr="000520E9" w:rsidRDefault="00557076" w:rsidP="001E1383">
      <w:pPr>
        <w:widowControl/>
        <w:numPr>
          <w:ilvl w:val="0"/>
          <w:numId w:val="44"/>
        </w:numPr>
        <w:shd w:val="clear" w:color="auto" w:fill="FFFFFF"/>
        <w:tabs>
          <w:tab w:val="left" w:pos="142"/>
        </w:tabs>
        <w:autoSpaceDE/>
        <w:autoSpaceDN/>
        <w:spacing w:line="360" w:lineRule="auto"/>
        <w:ind w:left="0" w:firstLine="0"/>
        <w:jc w:val="both"/>
        <w:rPr>
          <w:sz w:val="24"/>
          <w:szCs w:val="24"/>
          <w:lang w:bidi="ar-SA"/>
        </w:rPr>
      </w:pPr>
      <w:proofErr w:type="spellStart"/>
      <w:r w:rsidRPr="000520E9">
        <w:rPr>
          <w:sz w:val="24"/>
          <w:szCs w:val="24"/>
          <w:lang w:bidi="ar-SA"/>
        </w:rPr>
        <w:t>Карбомазепин</w:t>
      </w:r>
      <w:proofErr w:type="spellEnd"/>
      <w:r w:rsidRPr="000520E9">
        <w:rPr>
          <w:sz w:val="24"/>
          <w:szCs w:val="24"/>
          <w:lang w:bidi="ar-SA"/>
        </w:rPr>
        <w:t xml:space="preserve"> в нагрузочной дозе 10 мг/кг, затем 10 – 15 мг/кг в сутки</w:t>
      </w:r>
      <w:r w:rsidR="001E1383">
        <w:rPr>
          <w:sz w:val="24"/>
          <w:szCs w:val="24"/>
          <w:lang w:bidi="ar-SA"/>
        </w:rPr>
        <w:t>;</w:t>
      </w:r>
    </w:p>
    <w:p w14:paraId="0D6A202D" w14:textId="77777777" w:rsidR="00557076" w:rsidRPr="000520E9" w:rsidRDefault="00557076" w:rsidP="001E1383">
      <w:pPr>
        <w:widowControl/>
        <w:numPr>
          <w:ilvl w:val="0"/>
          <w:numId w:val="44"/>
        </w:numPr>
        <w:shd w:val="clear" w:color="auto" w:fill="FFFFFF"/>
        <w:tabs>
          <w:tab w:val="left" w:pos="142"/>
        </w:tabs>
        <w:autoSpaceDE/>
        <w:autoSpaceDN/>
        <w:spacing w:line="360" w:lineRule="auto"/>
        <w:ind w:left="0" w:firstLine="0"/>
        <w:jc w:val="both"/>
        <w:rPr>
          <w:sz w:val="24"/>
          <w:szCs w:val="24"/>
          <w:lang w:bidi="ar-SA"/>
        </w:rPr>
      </w:pPr>
      <w:r w:rsidRPr="000520E9">
        <w:rPr>
          <w:sz w:val="24"/>
          <w:szCs w:val="24"/>
          <w:lang w:bidi="ar-SA"/>
        </w:rPr>
        <w:t xml:space="preserve">Производные </w:t>
      </w:r>
      <w:proofErr w:type="spellStart"/>
      <w:r w:rsidRPr="000520E9">
        <w:rPr>
          <w:sz w:val="24"/>
          <w:szCs w:val="24"/>
          <w:lang w:bidi="ar-SA"/>
        </w:rPr>
        <w:t>вальпроевой</w:t>
      </w:r>
      <w:proofErr w:type="spellEnd"/>
      <w:r w:rsidRPr="000520E9">
        <w:rPr>
          <w:sz w:val="24"/>
          <w:szCs w:val="24"/>
          <w:lang w:bidi="ar-SA"/>
        </w:rPr>
        <w:t xml:space="preserve"> кислоты</w:t>
      </w:r>
      <w:r w:rsidR="001E1383">
        <w:rPr>
          <w:sz w:val="24"/>
          <w:szCs w:val="24"/>
          <w:lang w:bidi="ar-SA"/>
        </w:rPr>
        <w:t>;</w:t>
      </w:r>
    </w:p>
    <w:p w14:paraId="3B6126E1" w14:textId="77777777" w:rsidR="00557076" w:rsidRPr="000520E9" w:rsidRDefault="00557076" w:rsidP="001E1383">
      <w:pPr>
        <w:widowControl/>
        <w:numPr>
          <w:ilvl w:val="0"/>
          <w:numId w:val="44"/>
        </w:numPr>
        <w:shd w:val="clear" w:color="auto" w:fill="FFFFFF"/>
        <w:tabs>
          <w:tab w:val="left" w:pos="142"/>
        </w:tabs>
        <w:autoSpaceDE/>
        <w:autoSpaceDN/>
        <w:spacing w:line="360" w:lineRule="auto"/>
        <w:ind w:left="0" w:firstLine="0"/>
        <w:jc w:val="both"/>
        <w:rPr>
          <w:sz w:val="24"/>
          <w:szCs w:val="24"/>
          <w:lang w:bidi="ar-SA"/>
        </w:rPr>
      </w:pPr>
      <w:r w:rsidRPr="000520E9">
        <w:rPr>
          <w:sz w:val="24"/>
          <w:szCs w:val="24"/>
          <w:lang w:bidi="ar-SA"/>
        </w:rPr>
        <w:t>Лидокаин - Нагрузочная доза – 2 мг/кг, в/в в течении 10 минут, потом в виде инфузии</w:t>
      </w:r>
      <w:r w:rsidR="001E1383">
        <w:rPr>
          <w:sz w:val="24"/>
          <w:szCs w:val="24"/>
          <w:lang w:bidi="ar-SA"/>
        </w:rPr>
        <w:t>.</w:t>
      </w:r>
    </w:p>
    <w:p w14:paraId="191D58FC" w14:textId="77777777" w:rsidR="00557076" w:rsidRPr="000520E9" w:rsidRDefault="00557076" w:rsidP="001E1383">
      <w:pPr>
        <w:widowControl/>
        <w:shd w:val="clear" w:color="auto" w:fill="FFFFFF"/>
        <w:tabs>
          <w:tab w:val="left" w:pos="142"/>
        </w:tabs>
        <w:autoSpaceDE/>
        <w:autoSpaceDN/>
        <w:spacing w:line="360" w:lineRule="auto"/>
        <w:ind w:firstLine="709"/>
        <w:jc w:val="both"/>
        <w:rPr>
          <w:sz w:val="24"/>
          <w:szCs w:val="24"/>
          <w:lang w:bidi="ar-SA"/>
        </w:rPr>
      </w:pPr>
      <w:r w:rsidRPr="000520E9">
        <w:rPr>
          <w:sz w:val="24"/>
          <w:szCs w:val="24"/>
          <w:lang w:bidi="ar-SA"/>
        </w:rPr>
        <w:t>Инфузия:</w:t>
      </w:r>
    </w:p>
    <w:p w14:paraId="15EB8DD2" w14:textId="77777777" w:rsidR="00557076" w:rsidRPr="000520E9" w:rsidRDefault="00557076" w:rsidP="001E1383">
      <w:pPr>
        <w:widowControl/>
        <w:shd w:val="clear" w:color="auto" w:fill="FFFFFF"/>
        <w:tabs>
          <w:tab w:val="left" w:pos="142"/>
        </w:tabs>
        <w:autoSpaceDE/>
        <w:autoSpaceDN/>
        <w:spacing w:line="360" w:lineRule="auto"/>
        <w:jc w:val="both"/>
        <w:rPr>
          <w:sz w:val="24"/>
          <w:szCs w:val="24"/>
          <w:lang w:bidi="ar-SA"/>
        </w:rPr>
      </w:pPr>
      <w:r w:rsidRPr="000520E9">
        <w:rPr>
          <w:sz w:val="24"/>
          <w:szCs w:val="24"/>
          <w:lang w:bidi="ar-SA"/>
        </w:rPr>
        <w:t>- 6 мг/кг/час в течении 6 часов, затем</w:t>
      </w:r>
    </w:p>
    <w:p w14:paraId="08AC75B4" w14:textId="77777777" w:rsidR="00557076" w:rsidRPr="000520E9" w:rsidRDefault="00557076" w:rsidP="001E1383">
      <w:pPr>
        <w:widowControl/>
        <w:shd w:val="clear" w:color="auto" w:fill="FFFFFF"/>
        <w:tabs>
          <w:tab w:val="left" w:pos="142"/>
        </w:tabs>
        <w:autoSpaceDE/>
        <w:autoSpaceDN/>
        <w:spacing w:line="360" w:lineRule="auto"/>
        <w:jc w:val="both"/>
        <w:rPr>
          <w:sz w:val="24"/>
          <w:szCs w:val="24"/>
          <w:lang w:bidi="ar-SA"/>
        </w:rPr>
      </w:pPr>
      <w:r w:rsidRPr="000520E9">
        <w:rPr>
          <w:sz w:val="24"/>
          <w:szCs w:val="24"/>
          <w:lang w:bidi="ar-SA"/>
        </w:rPr>
        <w:t>- 4 мг/кг/час в течении 12 часов, затем</w:t>
      </w:r>
    </w:p>
    <w:p w14:paraId="5B2C27A5" w14:textId="77777777" w:rsidR="00557076" w:rsidRPr="000520E9" w:rsidRDefault="00557076" w:rsidP="001E1383">
      <w:pPr>
        <w:widowControl/>
        <w:shd w:val="clear" w:color="auto" w:fill="FFFFFF"/>
        <w:tabs>
          <w:tab w:val="left" w:pos="142"/>
        </w:tabs>
        <w:autoSpaceDE/>
        <w:autoSpaceDN/>
        <w:spacing w:line="360" w:lineRule="auto"/>
        <w:jc w:val="both"/>
        <w:rPr>
          <w:sz w:val="24"/>
          <w:szCs w:val="24"/>
          <w:lang w:bidi="ar-SA"/>
        </w:rPr>
      </w:pPr>
      <w:r w:rsidRPr="000520E9">
        <w:rPr>
          <w:sz w:val="24"/>
          <w:szCs w:val="24"/>
          <w:lang w:bidi="ar-SA"/>
        </w:rPr>
        <w:t>- 2 мг/кг/час в течении 12 часов</w:t>
      </w:r>
    </w:p>
    <w:p w14:paraId="47F9DA0E" w14:textId="77777777" w:rsidR="00557076" w:rsidRPr="000520E9" w:rsidRDefault="00557076" w:rsidP="000520E9">
      <w:pPr>
        <w:widowControl/>
        <w:shd w:val="clear" w:color="auto" w:fill="FFFFFF"/>
        <w:autoSpaceDE/>
        <w:autoSpaceDN/>
        <w:spacing w:line="360" w:lineRule="auto"/>
        <w:jc w:val="both"/>
        <w:rPr>
          <w:sz w:val="24"/>
          <w:szCs w:val="24"/>
          <w:lang w:bidi="ar-SA"/>
        </w:rPr>
      </w:pPr>
      <w:r w:rsidRPr="000520E9">
        <w:rPr>
          <w:i/>
          <w:sz w:val="24"/>
          <w:szCs w:val="24"/>
          <w:lang w:bidi="ar-SA"/>
        </w:rPr>
        <w:t>Ком</w:t>
      </w:r>
      <w:r w:rsidR="001E1383">
        <w:rPr>
          <w:i/>
          <w:sz w:val="24"/>
          <w:szCs w:val="24"/>
          <w:lang w:bidi="ar-SA"/>
        </w:rPr>
        <w:t>м</w:t>
      </w:r>
      <w:r w:rsidRPr="000520E9">
        <w:rPr>
          <w:i/>
          <w:sz w:val="24"/>
          <w:szCs w:val="24"/>
          <w:lang w:bidi="ar-SA"/>
        </w:rPr>
        <w:t>ентарии</w:t>
      </w:r>
      <w:r w:rsidR="001E1383">
        <w:rPr>
          <w:i/>
          <w:sz w:val="24"/>
          <w:szCs w:val="24"/>
          <w:lang w:bidi="ar-SA"/>
        </w:rPr>
        <w:t>:</w:t>
      </w:r>
      <w:r w:rsidRPr="000520E9">
        <w:rPr>
          <w:i/>
          <w:sz w:val="24"/>
          <w:szCs w:val="24"/>
          <w:lang w:bidi="ar-SA"/>
        </w:rPr>
        <w:t xml:space="preserve"> может быть использован если судороги продолжаются после терапии фенобарбиталом, </w:t>
      </w:r>
      <w:proofErr w:type="spellStart"/>
      <w:r w:rsidRPr="000520E9">
        <w:rPr>
          <w:i/>
          <w:sz w:val="24"/>
          <w:szCs w:val="24"/>
          <w:lang w:bidi="ar-SA"/>
        </w:rPr>
        <w:t>медазоламом</w:t>
      </w:r>
      <w:proofErr w:type="spellEnd"/>
      <w:r w:rsidRPr="000520E9">
        <w:rPr>
          <w:i/>
          <w:sz w:val="24"/>
          <w:szCs w:val="24"/>
          <w:lang w:bidi="ar-SA"/>
        </w:rPr>
        <w:t>. При использовании проводится постоянный мониторинг ЧСС и АД.</w:t>
      </w:r>
    </w:p>
    <w:p w14:paraId="572F2141" w14:textId="77777777" w:rsidR="00557076" w:rsidRPr="000520E9" w:rsidRDefault="00557076" w:rsidP="001E1383">
      <w:pPr>
        <w:widowControl/>
        <w:numPr>
          <w:ilvl w:val="0"/>
          <w:numId w:val="44"/>
        </w:numPr>
        <w:shd w:val="clear" w:color="auto" w:fill="FFFFFF"/>
        <w:tabs>
          <w:tab w:val="left" w:pos="142"/>
        </w:tabs>
        <w:autoSpaceDE/>
        <w:autoSpaceDN/>
        <w:spacing w:line="360" w:lineRule="auto"/>
        <w:ind w:left="0" w:firstLine="0"/>
        <w:jc w:val="both"/>
        <w:rPr>
          <w:sz w:val="24"/>
          <w:szCs w:val="24"/>
          <w:lang w:bidi="ar-SA"/>
        </w:rPr>
      </w:pPr>
      <w:proofErr w:type="spellStart"/>
      <w:r w:rsidRPr="000520E9">
        <w:rPr>
          <w:sz w:val="24"/>
          <w:szCs w:val="24"/>
          <w:lang w:bidi="ar-SA"/>
        </w:rPr>
        <w:lastRenderedPageBreak/>
        <w:t>Вигабатрин</w:t>
      </w:r>
      <w:proofErr w:type="spellEnd"/>
      <w:r w:rsidR="001E1383">
        <w:rPr>
          <w:sz w:val="24"/>
          <w:szCs w:val="24"/>
          <w:lang w:bidi="ar-SA"/>
        </w:rPr>
        <w:t>;</w:t>
      </w:r>
    </w:p>
    <w:p w14:paraId="461B901B" w14:textId="77777777" w:rsidR="00557076" w:rsidRPr="000520E9" w:rsidRDefault="00557076" w:rsidP="001E1383">
      <w:pPr>
        <w:widowControl/>
        <w:numPr>
          <w:ilvl w:val="0"/>
          <w:numId w:val="44"/>
        </w:numPr>
        <w:shd w:val="clear" w:color="auto" w:fill="FFFFFF"/>
        <w:tabs>
          <w:tab w:val="left" w:pos="142"/>
        </w:tabs>
        <w:autoSpaceDE/>
        <w:autoSpaceDN/>
        <w:spacing w:line="360" w:lineRule="auto"/>
        <w:ind w:left="0" w:firstLine="0"/>
        <w:jc w:val="both"/>
        <w:rPr>
          <w:sz w:val="24"/>
          <w:szCs w:val="24"/>
          <w:lang w:bidi="ar-SA"/>
        </w:rPr>
      </w:pPr>
      <w:r w:rsidRPr="000520E9">
        <w:rPr>
          <w:sz w:val="24"/>
          <w:szCs w:val="24"/>
          <w:lang w:bidi="ar-SA"/>
        </w:rPr>
        <w:t>Топирамат</w:t>
      </w:r>
      <w:r w:rsidR="001E1383">
        <w:rPr>
          <w:sz w:val="24"/>
          <w:szCs w:val="24"/>
          <w:lang w:bidi="ar-SA"/>
        </w:rPr>
        <w:t>.</w:t>
      </w:r>
    </w:p>
    <w:p w14:paraId="2A743F51" w14:textId="77777777" w:rsidR="00AF29B1" w:rsidRPr="000520E9" w:rsidRDefault="00AF29B1" w:rsidP="000520E9">
      <w:pPr>
        <w:pStyle w:val="ad"/>
        <w:spacing w:before="0" w:beforeAutospacing="0" w:after="0" w:afterAutospacing="0" w:line="360" w:lineRule="auto"/>
        <w:ind w:firstLine="720"/>
        <w:jc w:val="both"/>
      </w:pPr>
      <w:r w:rsidRPr="000520E9">
        <w:t>После купирования судорожного статуса препараты назначаются в поддерживающей дозе. Лечение продолжают в течение 7 дней после последнего эпизода конвульсий. Отменив препарат, наблюдают за новорожденным 3 дня, и</w:t>
      </w:r>
      <w:r w:rsidR="00DC5EA2">
        <w:t>,</w:t>
      </w:r>
      <w:r w:rsidRPr="000520E9">
        <w:t xml:space="preserve"> если судороги появляются через 2 дня после их отсутствия и имеются факторы риска, приведенные ниже, переходят к альтернативному лечению.</w:t>
      </w:r>
    </w:p>
    <w:p w14:paraId="48ADC24B" w14:textId="77777777" w:rsidR="00AF29B1" w:rsidRPr="000520E9" w:rsidRDefault="00AF29B1" w:rsidP="000520E9">
      <w:pPr>
        <w:pStyle w:val="ad"/>
        <w:spacing w:before="0" w:beforeAutospacing="0" w:after="0" w:afterAutospacing="0" w:line="360" w:lineRule="auto"/>
        <w:ind w:firstLine="720"/>
        <w:jc w:val="both"/>
      </w:pPr>
      <w:r w:rsidRPr="000520E9">
        <w:t>Факторы риска развития резистентной эпилепсии и грубого неврологического дефицита, требующие альтернативного лечения:</w:t>
      </w:r>
    </w:p>
    <w:p w14:paraId="4D03961B" w14:textId="77777777" w:rsidR="00AF29B1" w:rsidRPr="000520E9" w:rsidRDefault="00AF29B1" w:rsidP="00DC5EA2">
      <w:pPr>
        <w:pStyle w:val="ad"/>
        <w:spacing w:before="0" w:beforeAutospacing="0" w:after="0" w:afterAutospacing="0" w:line="360" w:lineRule="auto"/>
      </w:pPr>
      <w:r w:rsidRPr="000520E9">
        <w:t xml:space="preserve">— тонический и </w:t>
      </w:r>
      <w:proofErr w:type="spellStart"/>
      <w:r w:rsidRPr="000520E9">
        <w:t>миоклонический</w:t>
      </w:r>
      <w:proofErr w:type="spellEnd"/>
      <w:r w:rsidRPr="000520E9">
        <w:t xml:space="preserve"> характер НС;</w:t>
      </w:r>
      <w:r w:rsidRPr="000520E9">
        <w:br/>
        <w:t>— высокая частота, полиморфизм припадков, статусное и серийное течение;</w:t>
      </w:r>
      <w:r w:rsidRPr="000520E9">
        <w:br/>
        <w:t xml:space="preserve">— оценка по шкале </w:t>
      </w:r>
      <w:proofErr w:type="spellStart"/>
      <w:r w:rsidRPr="000520E9">
        <w:t>Апгар</w:t>
      </w:r>
      <w:proofErr w:type="spellEnd"/>
      <w:r w:rsidRPr="000520E9">
        <w:t xml:space="preserve"> ниже 4 баллов, реанимация новорожденного;</w:t>
      </w:r>
      <w:r w:rsidRPr="000520E9">
        <w:br/>
        <w:t>— ИВЛ более 7 суток;</w:t>
      </w:r>
      <w:r w:rsidRPr="000520E9">
        <w:br/>
        <w:t xml:space="preserve">— структурные изменения в мозге при </w:t>
      </w:r>
      <w:proofErr w:type="spellStart"/>
      <w:r w:rsidRPr="000520E9">
        <w:t>нейровизуализации</w:t>
      </w:r>
      <w:proofErr w:type="spellEnd"/>
      <w:r w:rsidRPr="000520E9">
        <w:t>;</w:t>
      </w:r>
      <w:r w:rsidRPr="000520E9">
        <w:br/>
        <w:t>— резистентность к проводимой стартовой противосудорожной терапии;</w:t>
      </w:r>
      <w:r w:rsidRPr="000520E9">
        <w:br/>
        <w:t xml:space="preserve">— церебральные мальформации, НБО, </w:t>
      </w:r>
      <w:proofErr w:type="spellStart"/>
      <w:r w:rsidRPr="000520E9">
        <w:t>факоматозы</w:t>
      </w:r>
      <w:proofErr w:type="spellEnd"/>
      <w:r w:rsidRPr="000520E9">
        <w:t>.</w:t>
      </w:r>
    </w:p>
    <w:p w14:paraId="1DA26200" w14:textId="77777777" w:rsidR="00AF29B1" w:rsidRDefault="00AF29B1" w:rsidP="000520E9">
      <w:pPr>
        <w:pStyle w:val="ad"/>
        <w:spacing w:before="0" w:beforeAutospacing="0" w:after="0" w:afterAutospacing="0" w:line="360" w:lineRule="auto"/>
        <w:ind w:firstLine="709"/>
        <w:jc w:val="both"/>
      </w:pPr>
      <w:r w:rsidRPr="000520E9">
        <w:t xml:space="preserve">Ответ на вопрос о сроках терапии (несколько дней до нормализации ЭЭГ или в течение 4–6 мес.) требует учета всего спектра причин НС и вероятности </w:t>
      </w:r>
      <w:proofErr w:type="spellStart"/>
      <w:r w:rsidRPr="000520E9">
        <w:t>рецидивирования</w:t>
      </w:r>
      <w:proofErr w:type="spellEnd"/>
      <w:r w:rsidRPr="000520E9">
        <w:t xml:space="preserve">, составляющей 4–20 %. Когда судороги купированы, J.J. </w:t>
      </w:r>
      <w:proofErr w:type="spellStart"/>
      <w:r w:rsidRPr="000520E9">
        <w:t>Volpe</w:t>
      </w:r>
      <w:proofErr w:type="spellEnd"/>
      <w:r w:rsidRPr="000520E9">
        <w:t xml:space="preserve"> рекомендует пошагово приблизиться к отмене антиконвульсантов. И полностью отменить их, если результаты неврологических исследований нормальны (межприступная ЭЭГ соответствует возрасту, отсутствуют неврологические симптомы, грубые структурные аномалии). Если результаты анормальны, необходимо рассмотреть причины и провести замену противосудорожного препарата с учетом семиотики и феноменологии судорог. Если неврологический статус при повторных осмотрах остается нормальным в течение 1 месяца, антиконвульсант можно отменить за 2 недели. Если сохраняется неврологическая симптоматика, а на ЭЭГ отсутствуют эпилептические паттерны, лечение необходимо продолжить. Если на ЭЭГ присутствует анормальная активность, антиконвульсанты назначают на длительный срок. Каждые 3 месяца рекомендуют повторять обследование.</w:t>
      </w:r>
    </w:p>
    <w:p w14:paraId="79966BD2" w14:textId="77777777" w:rsidR="00DC5EA2" w:rsidRDefault="00DC5EA2" w:rsidP="004C0742">
      <w:pPr>
        <w:pStyle w:val="ad"/>
        <w:spacing w:before="0" w:beforeAutospacing="0" w:after="0" w:afterAutospacing="0" w:line="360" w:lineRule="auto"/>
        <w:ind w:firstLine="709"/>
        <w:jc w:val="right"/>
      </w:pPr>
      <w:r>
        <w:t>Таблица 4</w:t>
      </w:r>
    </w:p>
    <w:p w14:paraId="1AB33E9E" w14:textId="77777777" w:rsidR="00DC5EA2" w:rsidRPr="004C0742" w:rsidRDefault="00DC5EA2" w:rsidP="004C0742">
      <w:pPr>
        <w:pStyle w:val="ad"/>
        <w:spacing w:before="0" w:beforeAutospacing="0" w:after="0" w:afterAutospacing="0" w:line="360" w:lineRule="auto"/>
        <w:ind w:firstLine="709"/>
        <w:jc w:val="center"/>
        <w:rPr>
          <w:b/>
          <w:bCs/>
        </w:rPr>
      </w:pPr>
      <w:r w:rsidRPr="004C0742">
        <w:rPr>
          <w:b/>
          <w:bCs/>
        </w:rPr>
        <w:t>Стандартная терапия НС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391"/>
        <w:gridCol w:w="2391"/>
        <w:gridCol w:w="2183"/>
      </w:tblGrid>
      <w:tr w:rsidR="00E30DC9" w14:paraId="614D6EF4" w14:textId="77777777" w:rsidTr="00E30DC9">
        <w:tc>
          <w:tcPr>
            <w:tcW w:w="2391" w:type="dxa"/>
            <w:shd w:val="clear" w:color="auto" w:fill="auto"/>
          </w:tcPr>
          <w:p w14:paraId="6975F974" w14:textId="77777777" w:rsidR="00DC5EA2" w:rsidRDefault="00DC5EA2" w:rsidP="00E30DC9">
            <w:pPr>
              <w:pStyle w:val="ad"/>
              <w:spacing w:before="0" w:beforeAutospacing="0" w:after="0" w:afterAutospacing="0"/>
              <w:jc w:val="both"/>
            </w:pPr>
            <w:r>
              <w:t>Антиконвульсант</w:t>
            </w:r>
          </w:p>
        </w:tc>
        <w:tc>
          <w:tcPr>
            <w:tcW w:w="2391" w:type="dxa"/>
            <w:shd w:val="clear" w:color="auto" w:fill="auto"/>
          </w:tcPr>
          <w:p w14:paraId="6DEFD0F9" w14:textId="77777777" w:rsidR="00DC5EA2" w:rsidRDefault="00DC5EA2" w:rsidP="00E30DC9">
            <w:pPr>
              <w:pStyle w:val="ad"/>
              <w:spacing w:before="0" w:beforeAutospacing="0" w:after="0" w:afterAutospacing="0"/>
              <w:jc w:val="center"/>
            </w:pPr>
            <w:r>
              <w:t>Нагрузочная проба</w:t>
            </w:r>
          </w:p>
        </w:tc>
        <w:tc>
          <w:tcPr>
            <w:tcW w:w="2391" w:type="dxa"/>
            <w:shd w:val="clear" w:color="auto" w:fill="auto"/>
          </w:tcPr>
          <w:p w14:paraId="2430C7A3" w14:textId="77777777" w:rsidR="00DC5EA2" w:rsidRDefault="00DC5EA2" w:rsidP="00E30DC9">
            <w:pPr>
              <w:pStyle w:val="ad"/>
              <w:spacing w:before="0" w:beforeAutospacing="0" w:after="0" w:afterAutospacing="0"/>
              <w:jc w:val="center"/>
            </w:pPr>
            <w:r>
              <w:t>Поддерживающая доза</w:t>
            </w:r>
          </w:p>
        </w:tc>
        <w:tc>
          <w:tcPr>
            <w:tcW w:w="2183" w:type="dxa"/>
            <w:shd w:val="clear" w:color="auto" w:fill="auto"/>
          </w:tcPr>
          <w:p w14:paraId="7E677055" w14:textId="77777777" w:rsidR="00DC5EA2" w:rsidRDefault="00DC5EA2" w:rsidP="00E30DC9">
            <w:pPr>
              <w:pStyle w:val="ad"/>
              <w:spacing w:before="0" w:beforeAutospacing="0" w:after="0" w:afterAutospacing="0"/>
              <w:jc w:val="center"/>
            </w:pPr>
            <w:r>
              <w:t>Введение</w:t>
            </w:r>
          </w:p>
        </w:tc>
      </w:tr>
      <w:tr w:rsidR="00E30DC9" w14:paraId="35F799D6" w14:textId="77777777" w:rsidTr="00E30DC9">
        <w:tc>
          <w:tcPr>
            <w:tcW w:w="2391" w:type="dxa"/>
            <w:shd w:val="clear" w:color="auto" w:fill="auto"/>
          </w:tcPr>
          <w:p w14:paraId="72A66D11" w14:textId="77777777" w:rsidR="00DC5EA2" w:rsidRPr="00E30DC9" w:rsidRDefault="00DC5EA2" w:rsidP="00E30DC9">
            <w:pPr>
              <w:pStyle w:val="ad"/>
              <w:spacing w:before="0" w:beforeAutospacing="0" w:after="0" w:afterAutospacing="0"/>
              <w:jc w:val="both"/>
              <w:rPr>
                <w:lang w:val="en-US"/>
              </w:rPr>
            </w:pPr>
            <w:r w:rsidRPr="00E30DC9">
              <w:rPr>
                <w:lang w:val="en-US"/>
              </w:rPr>
              <w:t>P</w:t>
            </w:r>
            <w:r w:rsidR="00E00E7F" w:rsidRPr="00E30DC9">
              <w:rPr>
                <w:lang w:val="en-US"/>
              </w:rPr>
              <w:t>henobarbital</w:t>
            </w:r>
          </w:p>
        </w:tc>
        <w:tc>
          <w:tcPr>
            <w:tcW w:w="2391" w:type="dxa"/>
            <w:shd w:val="clear" w:color="auto" w:fill="auto"/>
          </w:tcPr>
          <w:p w14:paraId="75B30AA0" w14:textId="77777777" w:rsidR="00DC5EA2" w:rsidRDefault="00E00E7F" w:rsidP="00E30DC9">
            <w:pPr>
              <w:pStyle w:val="ad"/>
              <w:spacing w:before="0" w:beforeAutospacing="0" w:after="0" w:afterAutospacing="0"/>
              <w:jc w:val="center"/>
            </w:pPr>
            <w:r>
              <w:t>20 мг/кг</w:t>
            </w:r>
          </w:p>
        </w:tc>
        <w:tc>
          <w:tcPr>
            <w:tcW w:w="2391" w:type="dxa"/>
            <w:shd w:val="clear" w:color="auto" w:fill="auto"/>
          </w:tcPr>
          <w:p w14:paraId="70AB9A3A" w14:textId="77777777" w:rsidR="00DC5EA2" w:rsidRDefault="00E00E7F" w:rsidP="00E30DC9">
            <w:pPr>
              <w:pStyle w:val="ad"/>
              <w:spacing w:before="0" w:beforeAutospacing="0" w:after="0" w:afterAutospacing="0"/>
              <w:jc w:val="center"/>
            </w:pPr>
            <w:r>
              <w:t>3-5 мг/кг/</w:t>
            </w:r>
            <w:proofErr w:type="spellStart"/>
            <w:r>
              <w:t>сут</w:t>
            </w:r>
            <w:proofErr w:type="spellEnd"/>
          </w:p>
        </w:tc>
        <w:tc>
          <w:tcPr>
            <w:tcW w:w="2183" w:type="dxa"/>
            <w:shd w:val="clear" w:color="auto" w:fill="auto"/>
          </w:tcPr>
          <w:p w14:paraId="024897E3" w14:textId="77777777" w:rsidR="00DC5EA2" w:rsidRDefault="00E00E7F" w:rsidP="00E30DC9">
            <w:pPr>
              <w:pStyle w:val="ad"/>
              <w:spacing w:before="0" w:beforeAutospacing="0" w:after="0" w:afterAutospacing="0"/>
              <w:jc w:val="center"/>
            </w:pPr>
            <w:r>
              <w:t>В/в, в/м внутрь</w:t>
            </w:r>
          </w:p>
        </w:tc>
      </w:tr>
      <w:tr w:rsidR="00E30DC9" w14:paraId="2D8D13A2" w14:textId="77777777" w:rsidTr="00E30DC9">
        <w:tc>
          <w:tcPr>
            <w:tcW w:w="2391" w:type="dxa"/>
            <w:shd w:val="clear" w:color="auto" w:fill="auto"/>
          </w:tcPr>
          <w:p w14:paraId="76D56D53" w14:textId="77777777" w:rsidR="00E00E7F" w:rsidRPr="00E30DC9" w:rsidRDefault="00E00E7F" w:rsidP="00E30DC9">
            <w:pPr>
              <w:pStyle w:val="ad"/>
              <w:spacing w:before="0" w:beforeAutospacing="0" w:after="0" w:afterAutospacing="0"/>
              <w:jc w:val="both"/>
              <w:rPr>
                <w:lang w:val="en-US"/>
              </w:rPr>
            </w:pPr>
            <w:r w:rsidRPr="00E30DC9">
              <w:rPr>
                <w:lang w:val="en-US"/>
              </w:rPr>
              <w:t>Phenytoin</w:t>
            </w:r>
          </w:p>
        </w:tc>
        <w:tc>
          <w:tcPr>
            <w:tcW w:w="2391" w:type="dxa"/>
            <w:shd w:val="clear" w:color="auto" w:fill="auto"/>
          </w:tcPr>
          <w:p w14:paraId="74CFFE0A" w14:textId="77777777" w:rsidR="00E00E7F" w:rsidRDefault="00E00E7F" w:rsidP="00E30DC9">
            <w:pPr>
              <w:pStyle w:val="ad"/>
              <w:spacing w:before="0" w:beforeAutospacing="0" w:after="0" w:afterAutospacing="0"/>
              <w:jc w:val="center"/>
            </w:pPr>
            <w:r>
              <w:t>20 мг/кг</w:t>
            </w:r>
          </w:p>
        </w:tc>
        <w:tc>
          <w:tcPr>
            <w:tcW w:w="2391" w:type="dxa"/>
            <w:shd w:val="clear" w:color="auto" w:fill="auto"/>
          </w:tcPr>
          <w:p w14:paraId="6A51AD42" w14:textId="77777777" w:rsidR="00E00E7F" w:rsidRDefault="00E00E7F" w:rsidP="00E30DC9">
            <w:pPr>
              <w:jc w:val="center"/>
            </w:pPr>
            <w:r w:rsidRPr="004A6D28">
              <w:t>3-5 мг/кг/</w:t>
            </w:r>
            <w:proofErr w:type="spellStart"/>
            <w:r w:rsidRPr="004A6D28">
              <w:t>сут</w:t>
            </w:r>
            <w:proofErr w:type="spellEnd"/>
          </w:p>
        </w:tc>
        <w:tc>
          <w:tcPr>
            <w:tcW w:w="2183" w:type="dxa"/>
            <w:shd w:val="clear" w:color="auto" w:fill="auto"/>
          </w:tcPr>
          <w:p w14:paraId="5A709EE8" w14:textId="77777777" w:rsidR="00E00E7F" w:rsidRDefault="00E00E7F" w:rsidP="00E30DC9">
            <w:pPr>
              <w:pStyle w:val="ad"/>
              <w:spacing w:before="0" w:beforeAutospacing="0" w:after="0" w:afterAutospacing="0"/>
              <w:jc w:val="center"/>
            </w:pPr>
            <w:r>
              <w:t>В/в, внутрь</w:t>
            </w:r>
          </w:p>
        </w:tc>
      </w:tr>
      <w:tr w:rsidR="00E30DC9" w14:paraId="4EB1A356" w14:textId="77777777" w:rsidTr="00E30DC9">
        <w:tc>
          <w:tcPr>
            <w:tcW w:w="2391" w:type="dxa"/>
            <w:shd w:val="clear" w:color="auto" w:fill="auto"/>
          </w:tcPr>
          <w:p w14:paraId="1836F02A" w14:textId="77777777" w:rsidR="00E00E7F" w:rsidRPr="00E30DC9" w:rsidRDefault="00E00E7F" w:rsidP="00E30DC9">
            <w:pPr>
              <w:pStyle w:val="ad"/>
              <w:spacing w:before="0" w:beforeAutospacing="0" w:after="0" w:afterAutospacing="0"/>
              <w:jc w:val="both"/>
              <w:rPr>
                <w:lang w:val="en-US"/>
              </w:rPr>
            </w:pPr>
            <w:proofErr w:type="spellStart"/>
            <w:r w:rsidRPr="00E30DC9">
              <w:rPr>
                <w:lang w:val="en-US"/>
              </w:rPr>
              <w:t>Fosphenytoin</w:t>
            </w:r>
            <w:proofErr w:type="spellEnd"/>
          </w:p>
        </w:tc>
        <w:tc>
          <w:tcPr>
            <w:tcW w:w="2391" w:type="dxa"/>
            <w:shd w:val="clear" w:color="auto" w:fill="auto"/>
          </w:tcPr>
          <w:p w14:paraId="0EA84B96" w14:textId="77777777" w:rsidR="00E00E7F" w:rsidRDefault="00E00E7F" w:rsidP="00E30DC9">
            <w:pPr>
              <w:pStyle w:val="ad"/>
              <w:spacing w:before="0" w:beforeAutospacing="0" w:after="0" w:afterAutospacing="0"/>
              <w:jc w:val="center"/>
            </w:pPr>
            <w:r>
              <w:t>20 мг/кг</w:t>
            </w:r>
          </w:p>
        </w:tc>
        <w:tc>
          <w:tcPr>
            <w:tcW w:w="2391" w:type="dxa"/>
            <w:shd w:val="clear" w:color="auto" w:fill="auto"/>
          </w:tcPr>
          <w:p w14:paraId="6968622D" w14:textId="77777777" w:rsidR="00E00E7F" w:rsidRDefault="00E00E7F" w:rsidP="00E30DC9">
            <w:pPr>
              <w:jc w:val="center"/>
            </w:pPr>
            <w:r w:rsidRPr="004A6D28">
              <w:t>3-5 мг/кг/</w:t>
            </w:r>
            <w:proofErr w:type="spellStart"/>
            <w:r w:rsidRPr="004A6D28">
              <w:t>сут</w:t>
            </w:r>
            <w:proofErr w:type="spellEnd"/>
          </w:p>
        </w:tc>
        <w:tc>
          <w:tcPr>
            <w:tcW w:w="2183" w:type="dxa"/>
            <w:shd w:val="clear" w:color="auto" w:fill="auto"/>
          </w:tcPr>
          <w:p w14:paraId="648B4A63" w14:textId="77777777" w:rsidR="00E00E7F" w:rsidRDefault="00E00E7F" w:rsidP="00E30DC9">
            <w:pPr>
              <w:pStyle w:val="ad"/>
              <w:spacing w:before="0" w:beforeAutospacing="0" w:after="0" w:afterAutospacing="0"/>
              <w:jc w:val="center"/>
            </w:pPr>
            <w:r>
              <w:t>В/в, в/м</w:t>
            </w:r>
          </w:p>
        </w:tc>
      </w:tr>
      <w:tr w:rsidR="00E30DC9" w14:paraId="345060E6" w14:textId="77777777" w:rsidTr="00E30DC9">
        <w:tc>
          <w:tcPr>
            <w:tcW w:w="2391" w:type="dxa"/>
            <w:shd w:val="clear" w:color="auto" w:fill="auto"/>
          </w:tcPr>
          <w:p w14:paraId="0FD3FF40" w14:textId="77777777" w:rsidR="00DC5EA2" w:rsidRPr="00E30DC9" w:rsidRDefault="00E00E7F" w:rsidP="00E30DC9">
            <w:pPr>
              <w:pStyle w:val="ad"/>
              <w:spacing w:before="0" w:beforeAutospacing="0" w:after="0" w:afterAutospacing="0"/>
              <w:jc w:val="both"/>
              <w:rPr>
                <w:lang w:val="en-US"/>
              </w:rPr>
            </w:pPr>
            <w:r w:rsidRPr="00E30DC9">
              <w:rPr>
                <w:lang w:val="en-US"/>
              </w:rPr>
              <w:lastRenderedPageBreak/>
              <w:t>Lorazepam</w:t>
            </w:r>
          </w:p>
        </w:tc>
        <w:tc>
          <w:tcPr>
            <w:tcW w:w="2391" w:type="dxa"/>
            <w:shd w:val="clear" w:color="auto" w:fill="auto"/>
          </w:tcPr>
          <w:p w14:paraId="52F3E808" w14:textId="77777777" w:rsidR="00DC5EA2" w:rsidRDefault="00E00E7F" w:rsidP="00E30DC9">
            <w:pPr>
              <w:pStyle w:val="ad"/>
              <w:spacing w:before="0" w:beforeAutospacing="0" w:after="0" w:afterAutospacing="0"/>
              <w:jc w:val="center"/>
            </w:pPr>
            <w:r>
              <w:t>0,05-0,1 мг/кг</w:t>
            </w:r>
          </w:p>
        </w:tc>
        <w:tc>
          <w:tcPr>
            <w:tcW w:w="2391" w:type="dxa"/>
            <w:shd w:val="clear" w:color="auto" w:fill="auto"/>
          </w:tcPr>
          <w:p w14:paraId="72195411" w14:textId="77777777" w:rsidR="00DC5EA2" w:rsidRDefault="00E00E7F" w:rsidP="00E30DC9">
            <w:pPr>
              <w:pStyle w:val="ad"/>
              <w:spacing w:before="0" w:beforeAutospacing="0" w:after="0" w:afterAutospacing="0"/>
              <w:jc w:val="center"/>
            </w:pPr>
            <w:r>
              <w:t>Каждые 8-12 часов</w:t>
            </w:r>
          </w:p>
        </w:tc>
        <w:tc>
          <w:tcPr>
            <w:tcW w:w="2183" w:type="dxa"/>
            <w:shd w:val="clear" w:color="auto" w:fill="auto"/>
          </w:tcPr>
          <w:p w14:paraId="50BB1639" w14:textId="77777777" w:rsidR="00DC5EA2" w:rsidRDefault="00E00E7F" w:rsidP="00E30DC9">
            <w:pPr>
              <w:pStyle w:val="ad"/>
              <w:spacing w:before="0" w:beforeAutospacing="0" w:after="0" w:afterAutospacing="0"/>
              <w:jc w:val="center"/>
            </w:pPr>
            <w:r>
              <w:t>В/в</w:t>
            </w:r>
          </w:p>
        </w:tc>
      </w:tr>
      <w:tr w:rsidR="00E30DC9" w14:paraId="228440AD" w14:textId="77777777" w:rsidTr="00E30DC9">
        <w:tc>
          <w:tcPr>
            <w:tcW w:w="2391" w:type="dxa"/>
            <w:shd w:val="clear" w:color="auto" w:fill="auto"/>
          </w:tcPr>
          <w:p w14:paraId="0AA22961" w14:textId="77777777" w:rsidR="00DC5EA2" w:rsidRPr="00E30DC9" w:rsidRDefault="00E00E7F" w:rsidP="00E30DC9">
            <w:pPr>
              <w:pStyle w:val="ad"/>
              <w:spacing w:before="0" w:beforeAutospacing="0" w:after="0" w:afterAutospacing="0"/>
              <w:jc w:val="both"/>
              <w:rPr>
                <w:lang w:val="en-US"/>
              </w:rPr>
            </w:pPr>
            <w:r w:rsidRPr="00E30DC9">
              <w:rPr>
                <w:lang w:val="en-US"/>
              </w:rPr>
              <w:t>Diazepam</w:t>
            </w:r>
          </w:p>
        </w:tc>
        <w:tc>
          <w:tcPr>
            <w:tcW w:w="2391" w:type="dxa"/>
            <w:shd w:val="clear" w:color="auto" w:fill="auto"/>
          </w:tcPr>
          <w:p w14:paraId="0A1A2F34" w14:textId="77777777" w:rsidR="00DC5EA2" w:rsidRDefault="00E00E7F" w:rsidP="00E30DC9">
            <w:pPr>
              <w:pStyle w:val="ad"/>
              <w:spacing w:before="0" w:beforeAutospacing="0" w:after="0" w:afterAutospacing="0"/>
              <w:jc w:val="center"/>
            </w:pPr>
            <w:r>
              <w:t>0,25 мг/кг</w:t>
            </w:r>
          </w:p>
        </w:tc>
        <w:tc>
          <w:tcPr>
            <w:tcW w:w="2391" w:type="dxa"/>
            <w:shd w:val="clear" w:color="auto" w:fill="auto"/>
          </w:tcPr>
          <w:p w14:paraId="2991A3E0" w14:textId="77777777" w:rsidR="00DC5EA2" w:rsidRDefault="00E00E7F" w:rsidP="00E30DC9">
            <w:pPr>
              <w:pStyle w:val="ad"/>
              <w:spacing w:before="0" w:beforeAutospacing="0" w:after="0" w:afterAutospacing="0"/>
              <w:jc w:val="center"/>
            </w:pPr>
            <w:r>
              <w:t>Каждые 6-8 часов</w:t>
            </w:r>
          </w:p>
        </w:tc>
        <w:tc>
          <w:tcPr>
            <w:tcW w:w="2183" w:type="dxa"/>
            <w:shd w:val="clear" w:color="auto" w:fill="auto"/>
          </w:tcPr>
          <w:p w14:paraId="534894E0" w14:textId="77777777" w:rsidR="00DC5EA2" w:rsidRDefault="00E00E7F" w:rsidP="00E30DC9">
            <w:pPr>
              <w:pStyle w:val="ad"/>
              <w:spacing w:before="0" w:beforeAutospacing="0" w:after="0" w:afterAutospacing="0"/>
              <w:jc w:val="center"/>
            </w:pPr>
            <w:r>
              <w:t>В/в</w:t>
            </w:r>
          </w:p>
        </w:tc>
      </w:tr>
      <w:tr w:rsidR="00E30DC9" w14:paraId="57DCF41F" w14:textId="77777777" w:rsidTr="00E30DC9">
        <w:tc>
          <w:tcPr>
            <w:tcW w:w="2391" w:type="dxa"/>
            <w:shd w:val="clear" w:color="auto" w:fill="auto"/>
          </w:tcPr>
          <w:p w14:paraId="46B1E485" w14:textId="77777777" w:rsidR="00DC5EA2" w:rsidRPr="00E30DC9" w:rsidRDefault="00E00E7F" w:rsidP="00E30DC9">
            <w:pPr>
              <w:pStyle w:val="ad"/>
              <w:spacing w:before="0" w:beforeAutospacing="0" w:after="0" w:afterAutospacing="0"/>
              <w:jc w:val="both"/>
              <w:rPr>
                <w:lang w:val="en-US"/>
              </w:rPr>
            </w:pPr>
            <w:r w:rsidRPr="00E30DC9">
              <w:rPr>
                <w:lang w:val="en-US"/>
              </w:rPr>
              <w:t>Dexamethasone</w:t>
            </w:r>
          </w:p>
        </w:tc>
        <w:tc>
          <w:tcPr>
            <w:tcW w:w="2391" w:type="dxa"/>
            <w:shd w:val="clear" w:color="auto" w:fill="auto"/>
          </w:tcPr>
          <w:p w14:paraId="31989A95" w14:textId="77777777" w:rsidR="00DC5EA2" w:rsidRDefault="00E00E7F" w:rsidP="00E30DC9">
            <w:pPr>
              <w:pStyle w:val="ad"/>
              <w:spacing w:before="0" w:beforeAutospacing="0" w:after="0" w:afterAutospacing="0"/>
              <w:jc w:val="center"/>
            </w:pPr>
            <w:r>
              <w:t>0,6-2,8 мг/кг</w:t>
            </w:r>
          </w:p>
        </w:tc>
        <w:tc>
          <w:tcPr>
            <w:tcW w:w="2391" w:type="dxa"/>
            <w:shd w:val="clear" w:color="auto" w:fill="auto"/>
          </w:tcPr>
          <w:p w14:paraId="466F1EEB" w14:textId="77777777" w:rsidR="00DC5EA2" w:rsidRDefault="00DC5EA2" w:rsidP="00E30DC9">
            <w:pPr>
              <w:pStyle w:val="ad"/>
              <w:spacing w:before="0" w:beforeAutospacing="0" w:after="0" w:afterAutospacing="0"/>
              <w:jc w:val="center"/>
            </w:pPr>
          </w:p>
        </w:tc>
        <w:tc>
          <w:tcPr>
            <w:tcW w:w="2183" w:type="dxa"/>
            <w:shd w:val="clear" w:color="auto" w:fill="auto"/>
          </w:tcPr>
          <w:p w14:paraId="30020094" w14:textId="77777777" w:rsidR="00DC5EA2" w:rsidRDefault="00E00E7F" w:rsidP="00E30DC9">
            <w:pPr>
              <w:pStyle w:val="ad"/>
              <w:spacing w:before="0" w:beforeAutospacing="0" w:after="0" w:afterAutospacing="0"/>
              <w:jc w:val="center"/>
            </w:pPr>
            <w:r>
              <w:t>В/в</w:t>
            </w:r>
          </w:p>
        </w:tc>
      </w:tr>
      <w:tr w:rsidR="00E30DC9" w14:paraId="050FDFD4" w14:textId="77777777" w:rsidTr="00E30DC9">
        <w:tc>
          <w:tcPr>
            <w:tcW w:w="2391" w:type="dxa"/>
            <w:shd w:val="clear" w:color="auto" w:fill="auto"/>
          </w:tcPr>
          <w:p w14:paraId="528E389B" w14:textId="77777777" w:rsidR="00DC5EA2" w:rsidRPr="00E30DC9" w:rsidRDefault="00E00E7F" w:rsidP="00E30DC9">
            <w:pPr>
              <w:pStyle w:val="ad"/>
              <w:spacing w:before="0" w:beforeAutospacing="0" w:after="0" w:afterAutospacing="0"/>
              <w:jc w:val="both"/>
              <w:rPr>
                <w:lang w:val="en-US"/>
              </w:rPr>
            </w:pPr>
            <w:r w:rsidRPr="00E30DC9">
              <w:rPr>
                <w:lang w:val="en-US"/>
              </w:rPr>
              <w:t>Pyridoxine (B</w:t>
            </w:r>
            <w:r w:rsidRPr="00E30DC9">
              <w:rPr>
                <w:vertAlign w:val="subscript"/>
                <w:lang w:val="en-US"/>
              </w:rPr>
              <w:t>6</w:t>
            </w:r>
            <w:r w:rsidRPr="00E30DC9">
              <w:rPr>
                <w:lang w:val="en-US"/>
              </w:rPr>
              <w:t>)</w:t>
            </w:r>
          </w:p>
        </w:tc>
        <w:tc>
          <w:tcPr>
            <w:tcW w:w="2391" w:type="dxa"/>
            <w:shd w:val="clear" w:color="auto" w:fill="auto"/>
          </w:tcPr>
          <w:p w14:paraId="351E6900" w14:textId="77777777" w:rsidR="00DC5EA2" w:rsidRDefault="00E00E7F" w:rsidP="00E30DC9">
            <w:pPr>
              <w:pStyle w:val="ad"/>
              <w:spacing w:before="0" w:beforeAutospacing="0" w:after="0" w:afterAutospacing="0"/>
              <w:jc w:val="center"/>
            </w:pPr>
            <w:r>
              <w:t>50-100 мг</w:t>
            </w:r>
          </w:p>
        </w:tc>
        <w:tc>
          <w:tcPr>
            <w:tcW w:w="2391" w:type="dxa"/>
            <w:shd w:val="clear" w:color="auto" w:fill="auto"/>
          </w:tcPr>
          <w:p w14:paraId="6AAF04E8" w14:textId="77777777" w:rsidR="00DC5EA2" w:rsidRDefault="00E00E7F" w:rsidP="00E30DC9">
            <w:pPr>
              <w:pStyle w:val="ad"/>
              <w:spacing w:before="0" w:beforeAutospacing="0" w:after="0" w:afterAutospacing="0"/>
              <w:jc w:val="center"/>
            </w:pPr>
            <w:r>
              <w:t>50 мг</w:t>
            </w:r>
          </w:p>
        </w:tc>
        <w:tc>
          <w:tcPr>
            <w:tcW w:w="2183" w:type="dxa"/>
            <w:shd w:val="clear" w:color="auto" w:fill="auto"/>
          </w:tcPr>
          <w:p w14:paraId="575C254D" w14:textId="77777777" w:rsidR="00DC5EA2" w:rsidRDefault="00E00E7F" w:rsidP="00E30DC9">
            <w:pPr>
              <w:pStyle w:val="ad"/>
              <w:spacing w:before="0" w:beforeAutospacing="0" w:after="0" w:afterAutospacing="0"/>
              <w:jc w:val="center"/>
            </w:pPr>
            <w:r>
              <w:t>В/в, в/м</w:t>
            </w:r>
          </w:p>
        </w:tc>
      </w:tr>
      <w:tr w:rsidR="00E30DC9" w14:paraId="356524D1" w14:textId="77777777" w:rsidTr="00E30DC9">
        <w:tc>
          <w:tcPr>
            <w:tcW w:w="2391" w:type="dxa"/>
            <w:shd w:val="clear" w:color="auto" w:fill="auto"/>
          </w:tcPr>
          <w:p w14:paraId="4D0A8E39" w14:textId="77777777" w:rsidR="00DC5EA2" w:rsidRPr="00E30DC9" w:rsidRDefault="00E00E7F" w:rsidP="00E30DC9">
            <w:pPr>
              <w:pStyle w:val="ad"/>
              <w:spacing w:before="0" w:beforeAutospacing="0" w:after="0" w:afterAutospacing="0"/>
              <w:jc w:val="both"/>
              <w:rPr>
                <w:lang w:val="en-US"/>
              </w:rPr>
            </w:pPr>
            <w:proofErr w:type="spellStart"/>
            <w:r w:rsidRPr="00E30DC9">
              <w:rPr>
                <w:lang w:val="en-US"/>
              </w:rPr>
              <w:t>Acidi</w:t>
            </w:r>
            <w:proofErr w:type="spellEnd"/>
            <w:r w:rsidRPr="00E30DC9">
              <w:rPr>
                <w:lang w:val="en-US"/>
              </w:rPr>
              <w:t xml:space="preserve"> </w:t>
            </w:r>
            <w:proofErr w:type="spellStart"/>
            <w:r w:rsidRPr="00E30DC9">
              <w:rPr>
                <w:lang w:val="en-US"/>
              </w:rPr>
              <w:t>Folici</w:t>
            </w:r>
            <w:proofErr w:type="spellEnd"/>
          </w:p>
        </w:tc>
        <w:tc>
          <w:tcPr>
            <w:tcW w:w="2391" w:type="dxa"/>
            <w:shd w:val="clear" w:color="auto" w:fill="auto"/>
          </w:tcPr>
          <w:p w14:paraId="28FF021E" w14:textId="77777777" w:rsidR="00DC5EA2" w:rsidRDefault="00E00E7F" w:rsidP="00E30DC9">
            <w:pPr>
              <w:pStyle w:val="ad"/>
              <w:spacing w:before="0" w:beforeAutospacing="0" w:after="0" w:afterAutospacing="0"/>
              <w:jc w:val="center"/>
            </w:pPr>
            <w:r>
              <w:t>От 2,5 мг до 4 мг/кг/</w:t>
            </w:r>
            <w:proofErr w:type="spellStart"/>
            <w:r>
              <w:t>сут</w:t>
            </w:r>
            <w:proofErr w:type="spellEnd"/>
          </w:p>
        </w:tc>
        <w:tc>
          <w:tcPr>
            <w:tcW w:w="2391" w:type="dxa"/>
            <w:shd w:val="clear" w:color="auto" w:fill="auto"/>
          </w:tcPr>
          <w:p w14:paraId="5A00F178" w14:textId="77777777" w:rsidR="00DC5EA2" w:rsidRDefault="00DC5EA2" w:rsidP="00E30DC9">
            <w:pPr>
              <w:pStyle w:val="ad"/>
              <w:spacing w:before="0" w:beforeAutospacing="0" w:after="0" w:afterAutospacing="0"/>
              <w:jc w:val="center"/>
            </w:pPr>
          </w:p>
        </w:tc>
        <w:tc>
          <w:tcPr>
            <w:tcW w:w="2183" w:type="dxa"/>
            <w:shd w:val="clear" w:color="auto" w:fill="auto"/>
          </w:tcPr>
          <w:p w14:paraId="713C67C0" w14:textId="77777777" w:rsidR="00DC5EA2" w:rsidRDefault="00E00E7F" w:rsidP="00E30DC9">
            <w:pPr>
              <w:pStyle w:val="ad"/>
              <w:spacing w:before="0" w:beforeAutospacing="0" w:after="0" w:afterAutospacing="0"/>
              <w:jc w:val="center"/>
            </w:pPr>
            <w:r>
              <w:t>Внутрь</w:t>
            </w:r>
          </w:p>
        </w:tc>
      </w:tr>
      <w:tr w:rsidR="00E30DC9" w14:paraId="0BC2D74C" w14:textId="77777777" w:rsidTr="00E30DC9">
        <w:tc>
          <w:tcPr>
            <w:tcW w:w="2391" w:type="dxa"/>
            <w:shd w:val="clear" w:color="auto" w:fill="auto"/>
          </w:tcPr>
          <w:p w14:paraId="04422758" w14:textId="77777777" w:rsidR="00DC5EA2" w:rsidRPr="00E30DC9" w:rsidRDefault="00E00E7F" w:rsidP="00E30DC9">
            <w:pPr>
              <w:pStyle w:val="ad"/>
              <w:spacing w:before="0" w:beforeAutospacing="0" w:after="0" w:afterAutospacing="0"/>
              <w:jc w:val="both"/>
              <w:rPr>
                <w:lang w:val="en-US"/>
              </w:rPr>
            </w:pPr>
            <w:proofErr w:type="spellStart"/>
            <w:r w:rsidRPr="00E30DC9">
              <w:rPr>
                <w:lang w:val="en-US"/>
              </w:rPr>
              <w:t>Magnii</w:t>
            </w:r>
            <w:proofErr w:type="spellEnd"/>
            <w:r w:rsidRPr="00E30DC9">
              <w:rPr>
                <w:lang w:val="en-US"/>
              </w:rPr>
              <w:t xml:space="preserve"> </w:t>
            </w:r>
            <w:proofErr w:type="spellStart"/>
            <w:r w:rsidRPr="00E30DC9">
              <w:rPr>
                <w:lang w:val="en-US"/>
              </w:rPr>
              <w:t>Sulfatis</w:t>
            </w:r>
            <w:proofErr w:type="spellEnd"/>
            <w:r w:rsidRPr="00E30DC9">
              <w:rPr>
                <w:lang w:val="en-US"/>
              </w:rPr>
              <w:t xml:space="preserve"> 25%</w:t>
            </w:r>
          </w:p>
        </w:tc>
        <w:tc>
          <w:tcPr>
            <w:tcW w:w="2391" w:type="dxa"/>
            <w:shd w:val="clear" w:color="auto" w:fill="auto"/>
          </w:tcPr>
          <w:p w14:paraId="78EBFE08" w14:textId="77777777" w:rsidR="00DC5EA2" w:rsidRDefault="00E00E7F" w:rsidP="00E30DC9">
            <w:pPr>
              <w:pStyle w:val="ad"/>
              <w:spacing w:before="0" w:beforeAutospacing="0" w:after="0" w:afterAutospacing="0"/>
              <w:jc w:val="center"/>
            </w:pPr>
            <w:r>
              <w:t>0,4 мл/кг каждые 6 часов</w:t>
            </w:r>
          </w:p>
        </w:tc>
        <w:tc>
          <w:tcPr>
            <w:tcW w:w="2391" w:type="dxa"/>
            <w:shd w:val="clear" w:color="auto" w:fill="auto"/>
          </w:tcPr>
          <w:p w14:paraId="107D7969" w14:textId="77777777" w:rsidR="00DC5EA2" w:rsidRDefault="00DC5EA2" w:rsidP="00E30DC9">
            <w:pPr>
              <w:pStyle w:val="ad"/>
              <w:spacing w:before="0" w:beforeAutospacing="0" w:after="0" w:afterAutospacing="0"/>
              <w:jc w:val="center"/>
            </w:pPr>
          </w:p>
        </w:tc>
        <w:tc>
          <w:tcPr>
            <w:tcW w:w="2183" w:type="dxa"/>
            <w:shd w:val="clear" w:color="auto" w:fill="auto"/>
          </w:tcPr>
          <w:p w14:paraId="38A77867" w14:textId="77777777" w:rsidR="00DC5EA2" w:rsidRDefault="00E00E7F" w:rsidP="00E30DC9">
            <w:pPr>
              <w:pStyle w:val="ad"/>
              <w:spacing w:before="0" w:beforeAutospacing="0" w:after="0" w:afterAutospacing="0"/>
              <w:jc w:val="center"/>
            </w:pPr>
            <w:r>
              <w:t>В/в</w:t>
            </w:r>
          </w:p>
        </w:tc>
      </w:tr>
      <w:tr w:rsidR="00E00E7F" w14:paraId="5BB786EB" w14:textId="77777777" w:rsidTr="00E30DC9">
        <w:tc>
          <w:tcPr>
            <w:tcW w:w="2391" w:type="dxa"/>
            <w:shd w:val="clear" w:color="auto" w:fill="auto"/>
          </w:tcPr>
          <w:p w14:paraId="4CCA23D9" w14:textId="77777777" w:rsidR="00E00E7F" w:rsidRDefault="00E00E7F" w:rsidP="00E30DC9">
            <w:pPr>
              <w:pStyle w:val="ad"/>
              <w:spacing w:before="0" w:beforeAutospacing="0" w:after="0" w:afterAutospacing="0"/>
              <w:jc w:val="both"/>
            </w:pPr>
            <w:r>
              <w:t xml:space="preserve">Коррекция КОС, </w:t>
            </w:r>
            <w:proofErr w:type="spellStart"/>
            <w:r>
              <w:t>электролитиков</w:t>
            </w:r>
            <w:proofErr w:type="spellEnd"/>
          </w:p>
        </w:tc>
        <w:tc>
          <w:tcPr>
            <w:tcW w:w="6965" w:type="dxa"/>
            <w:gridSpan w:val="3"/>
            <w:shd w:val="clear" w:color="auto" w:fill="auto"/>
          </w:tcPr>
          <w:p w14:paraId="01CE203D" w14:textId="77777777" w:rsidR="00E00E7F" w:rsidRDefault="00E00E7F" w:rsidP="00E30DC9">
            <w:pPr>
              <w:pStyle w:val="ad"/>
              <w:spacing w:before="0" w:beforeAutospacing="0" w:after="0" w:afterAutospacing="0"/>
              <w:jc w:val="center"/>
            </w:pPr>
            <w:r>
              <w:t>Согласно данным мониторинга</w:t>
            </w:r>
          </w:p>
        </w:tc>
      </w:tr>
    </w:tbl>
    <w:p w14:paraId="2ABFDF82" w14:textId="77777777" w:rsidR="00DC5EA2" w:rsidRDefault="00DC5EA2" w:rsidP="000520E9">
      <w:pPr>
        <w:pStyle w:val="ad"/>
        <w:spacing w:before="0" w:beforeAutospacing="0" w:after="0" w:afterAutospacing="0" w:line="360" w:lineRule="auto"/>
        <w:ind w:firstLine="709"/>
        <w:jc w:val="both"/>
      </w:pPr>
    </w:p>
    <w:p w14:paraId="1DEE4B8E" w14:textId="77777777" w:rsidR="00DC5EA2" w:rsidRDefault="00E00E7F" w:rsidP="00E00E7F">
      <w:pPr>
        <w:pStyle w:val="ad"/>
        <w:spacing w:before="0" w:beforeAutospacing="0" w:after="0" w:afterAutospacing="0" w:line="360" w:lineRule="auto"/>
        <w:ind w:firstLine="709"/>
        <w:jc w:val="right"/>
      </w:pPr>
      <w:r>
        <w:t>Таблица 5</w:t>
      </w:r>
    </w:p>
    <w:p w14:paraId="59D54B72" w14:textId="77777777" w:rsidR="00E00E7F" w:rsidRPr="00E00E7F" w:rsidRDefault="00E00E7F" w:rsidP="00E00E7F">
      <w:pPr>
        <w:pStyle w:val="ad"/>
        <w:spacing w:before="0" w:beforeAutospacing="0" w:after="0" w:afterAutospacing="0" w:line="360" w:lineRule="auto"/>
        <w:ind w:firstLine="709"/>
        <w:jc w:val="center"/>
        <w:rPr>
          <w:b/>
          <w:bCs/>
        </w:rPr>
      </w:pPr>
      <w:r w:rsidRPr="00E00E7F">
        <w:rPr>
          <w:b/>
          <w:bCs/>
        </w:rPr>
        <w:t>Альтернативное лечение 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2"/>
      </w:tblGrid>
      <w:tr w:rsidR="00E00E7F" w14:paraId="450C8CF4" w14:textId="77777777" w:rsidTr="00E30DC9">
        <w:tc>
          <w:tcPr>
            <w:tcW w:w="4782" w:type="dxa"/>
            <w:shd w:val="clear" w:color="auto" w:fill="auto"/>
          </w:tcPr>
          <w:p w14:paraId="66BC2B7B" w14:textId="77777777" w:rsidR="00E00E7F" w:rsidRDefault="00E00E7F" w:rsidP="00E30DC9">
            <w:pPr>
              <w:pStyle w:val="ad"/>
              <w:spacing w:before="0" w:beforeAutospacing="0" w:after="0" w:afterAutospacing="0"/>
              <w:jc w:val="both"/>
            </w:pPr>
            <w:r>
              <w:t>Внутривенное введение антиконвульсантов</w:t>
            </w:r>
          </w:p>
        </w:tc>
        <w:tc>
          <w:tcPr>
            <w:tcW w:w="4782" w:type="dxa"/>
            <w:shd w:val="clear" w:color="auto" w:fill="auto"/>
          </w:tcPr>
          <w:p w14:paraId="5BDCEA12" w14:textId="77777777" w:rsidR="00E00E7F" w:rsidRDefault="004B2478" w:rsidP="00E30DC9">
            <w:pPr>
              <w:pStyle w:val="ad"/>
              <w:spacing w:before="0" w:beforeAutospacing="0" w:after="0" w:afterAutospacing="0"/>
              <w:jc w:val="both"/>
            </w:pPr>
            <w:r>
              <w:t>Пероральный прием антиконвульсантов</w:t>
            </w:r>
          </w:p>
        </w:tc>
      </w:tr>
      <w:tr w:rsidR="00E00E7F" w:rsidRPr="006B66F7" w14:paraId="3F1D9D89" w14:textId="77777777" w:rsidTr="00E30DC9">
        <w:trPr>
          <w:trHeight w:val="841"/>
        </w:trPr>
        <w:tc>
          <w:tcPr>
            <w:tcW w:w="4782" w:type="dxa"/>
            <w:shd w:val="clear" w:color="auto" w:fill="auto"/>
          </w:tcPr>
          <w:p w14:paraId="0D88535F" w14:textId="77777777" w:rsidR="00E00E7F" w:rsidRDefault="004B2478" w:rsidP="00E30DC9">
            <w:pPr>
              <w:pStyle w:val="ad"/>
              <w:spacing w:before="0" w:beforeAutospacing="0" w:after="0" w:afterAutospacing="0"/>
              <w:jc w:val="both"/>
            </w:pPr>
            <w:r w:rsidRPr="00E30DC9">
              <w:rPr>
                <w:lang w:val="en-US"/>
              </w:rPr>
              <w:t>Phenobarbital</w:t>
            </w:r>
            <w:r>
              <w:t xml:space="preserve"> (высокие дозы): 25-40 мг/кг/</w:t>
            </w:r>
            <w:proofErr w:type="spellStart"/>
            <w:r>
              <w:t>сут</w:t>
            </w:r>
            <w:proofErr w:type="spellEnd"/>
            <w:r>
              <w:t>, затем 1 мг/кг/час</w:t>
            </w:r>
          </w:p>
          <w:p w14:paraId="41F3181D" w14:textId="77777777" w:rsidR="004B2478" w:rsidRDefault="004B2478" w:rsidP="00E30DC9">
            <w:pPr>
              <w:pStyle w:val="ad"/>
              <w:spacing w:before="0" w:beforeAutospacing="0" w:after="0" w:afterAutospacing="0"/>
              <w:jc w:val="both"/>
            </w:pPr>
            <w:r w:rsidRPr="00E30DC9">
              <w:rPr>
                <w:lang w:val="en-US"/>
              </w:rPr>
              <w:t>Thiopental</w:t>
            </w:r>
            <w:r w:rsidRPr="004B2478">
              <w:t xml:space="preserve">: 10 </w:t>
            </w:r>
            <w:r>
              <w:t>мг</w:t>
            </w:r>
            <w:r w:rsidRPr="004B2478">
              <w:t>/</w:t>
            </w:r>
            <w:r>
              <w:t>кг</w:t>
            </w:r>
            <w:r w:rsidRPr="004B2478">
              <w:t xml:space="preserve">, </w:t>
            </w:r>
            <w:r>
              <w:t>затем</w:t>
            </w:r>
            <w:r w:rsidRPr="004B2478">
              <w:t xml:space="preserve"> 2-4 </w:t>
            </w:r>
            <w:r>
              <w:t>мг</w:t>
            </w:r>
            <w:r w:rsidRPr="004B2478">
              <w:t>/</w:t>
            </w:r>
            <w:r>
              <w:t>кг в час</w:t>
            </w:r>
          </w:p>
          <w:p w14:paraId="25F0D7A5" w14:textId="77777777" w:rsidR="004B2478" w:rsidRDefault="004B2478" w:rsidP="00E30DC9">
            <w:pPr>
              <w:pStyle w:val="ad"/>
              <w:spacing w:before="0" w:beforeAutospacing="0" w:after="0" w:afterAutospacing="0"/>
              <w:jc w:val="both"/>
            </w:pPr>
            <w:r w:rsidRPr="00E30DC9">
              <w:rPr>
                <w:lang w:val="en-US"/>
              </w:rPr>
              <w:t>Midazolam</w:t>
            </w:r>
            <w:r>
              <w:t>: 0,2 мг/кг, затем 0,1-0,4 мг/кг/час</w:t>
            </w:r>
          </w:p>
          <w:p w14:paraId="238D96E1" w14:textId="77777777" w:rsidR="004B2478" w:rsidRDefault="004B2478" w:rsidP="00E30DC9">
            <w:pPr>
              <w:pStyle w:val="ad"/>
              <w:spacing w:before="0" w:beforeAutospacing="0" w:after="0" w:afterAutospacing="0"/>
              <w:jc w:val="both"/>
            </w:pPr>
            <w:r w:rsidRPr="00E30DC9">
              <w:rPr>
                <w:lang w:val="en-US"/>
              </w:rPr>
              <w:t>Clonazepam</w:t>
            </w:r>
            <w:r>
              <w:t>: 0,1 мг/кг</w:t>
            </w:r>
          </w:p>
          <w:p w14:paraId="09E20996" w14:textId="77777777" w:rsidR="004B2478" w:rsidRDefault="004B2478" w:rsidP="00E30DC9">
            <w:pPr>
              <w:pStyle w:val="ad"/>
              <w:spacing w:before="0" w:beforeAutospacing="0" w:after="0" w:afterAutospacing="0"/>
              <w:jc w:val="both"/>
            </w:pPr>
            <w:r w:rsidRPr="00E30DC9">
              <w:rPr>
                <w:lang w:val="en-US"/>
              </w:rPr>
              <w:t>Lidocaine</w:t>
            </w:r>
            <w:r>
              <w:t>: 2 мг/кг, затем 6 мг/кг/час</w:t>
            </w:r>
          </w:p>
          <w:p w14:paraId="3F967CC9" w14:textId="77777777" w:rsidR="004B2478" w:rsidRDefault="004B2478" w:rsidP="00E30DC9">
            <w:pPr>
              <w:pStyle w:val="ad"/>
              <w:spacing w:before="0" w:beforeAutospacing="0" w:after="0" w:afterAutospacing="0"/>
              <w:jc w:val="both"/>
            </w:pPr>
            <w:r w:rsidRPr="00E30DC9">
              <w:rPr>
                <w:lang w:val="en-US"/>
              </w:rPr>
              <w:t>Valproic</w:t>
            </w:r>
            <w:r w:rsidRPr="004B2478">
              <w:t xml:space="preserve"> </w:t>
            </w:r>
            <w:r w:rsidRPr="00E30DC9">
              <w:rPr>
                <w:lang w:val="en-US"/>
              </w:rPr>
              <w:t>acid</w:t>
            </w:r>
            <w:r w:rsidRPr="004B2478">
              <w:t xml:space="preserve">: 10-25 </w:t>
            </w:r>
            <w:r>
              <w:t>мг</w:t>
            </w:r>
            <w:r w:rsidRPr="004B2478">
              <w:t>/</w:t>
            </w:r>
            <w:r>
              <w:t>кг</w:t>
            </w:r>
            <w:r w:rsidRPr="004B2478">
              <w:t xml:space="preserve">, </w:t>
            </w:r>
            <w:r>
              <w:t>затем 20 мг/кг/</w:t>
            </w:r>
            <w:proofErr w:type="spellStart"/>
            <w:r>
              <w:t>сут</w:t>
            </w:r>
            <w:proofErr w:type="spellEnd"/>
            <w:r>
              <w:t xml:space="preserve"> в три введения</w:t>
            </w:r>
          </w:p>
          <w:p w14:paraId="0B3DF4D4" w14:textId="77777777" w:rsidR="004B2478" w:rsidRDefault="004B2478" w:rsidP="00E30DC9">
            <w:pPr>
              <w:pStyle w:val="ad"/>
              <w:spacing w:before="0" w:beforeAutospacing="0" w:after="0" w:afterAutospacing="0"/>
              <w:jc w:val="both"/>
            </w:pPr>
            <w:r w:rsidRPr="00E30DC9">
              <w:rPr>
                <w:lang w:val="en-US"/>
              </w:rPr>
              <w:t>Paraldehyde</w:t>
            </w:r>
            <w:r>
              <w:t>: 200 мг, затем 16 мг/кг/час</w:t>
            </w:r>
          </w:p>
          <w:p w14:paraId="62E61945" w14:textId="77777777" w:rsidR="004B2478" w:rsidRDefault="004B2478" w:rsidP="00E30DC9">
            <w:pPr>
              <w:pStyle w:val="ad"/>
              <w:spacing w:before="0" w:beforeAutospacing="0" w:after="0" w:afterAutospacing="0"/>
              <w:jc w:val="both"/>
            </w:pPr>
            <w:r w:rsidRPr="00E30DC9">
              <w:rPr>
                <w:lang w:val="en-US"/>
              </w:rPr>
              <w:t>Chlo</w:t>
            </w:r>
            <w:r w:rsidR="006B66F7" w:rsidRPr="00E30DC9">
              <w:rPr>
                <w:lang w:val="en-US"/>
              </w:rPr>
              <w:t>r</w:t>
            </w:r>
            <w:r w:rsidRPr="00E30DC9">
              <w:rPr>
                <w:lang w:val="en-US"/>
              </w:rPr>
              <w:t>methiazole</w:t>
            </w:r>
            <w:r>
              <w:t>: начальная инфузия 0,08 мг/кг в минуту</w:t>
            </w:r>
          </w:p>
          <w:p w14:paraId="30644502" w14:textId="77777777" w:rsidR="004B2478" w:rsidRDefault="004B2478" w:rsidP="00E30DC9">
            <w:pPr>
              <w:pStyle w:val="ad"/>
              <w:spacing w:before="0" w:beforeAutospacing="0" w:after="0" w:afterAutospacing="0"/>
              <w:jc w:val="both"/>
            </w:pPr>
            <w:r w:rsidRPr="00E30DC9">
              <w:rPr>
                <w:lang w:val="en-US"/>
              </w:rPr>
              <w:t>Dexamethasone</w:t>
            </w:r>
            <w:r>
              <w:t>: 0,6-2,8 мг/кг</w:t>
            </w:r>
          </w:p>
          <w:p w14:paraId="11B82882" w14:textId="77777777" w:rsidR="004B2478" w:rsidRDefault="004B2478" w:rsidP="00E30DC9">
            <w:pPr>
              <w:pStyle w:val="ad"/>
              <w:spacing w:before="0" w:beforeAutospacing="0" w:after="0" w:afterAutospacing="0"/>
              <w:jc w:val="both"/>
            </w:pPr>
            <w:r w:rsidRPr="00E30DC9">
              <w:rPr>
                <w:lang w:val="en-US"/>
              </w:rPr>
              <w:t>Pyridoxine</w:t>
            </w:r>
            <w:r w:rsidRPr="004B2478">
              <w:t xml:space="preserve"> (</w:t>
            </w:r>
            <w:r w:rsidRPr="00E30DC9">
              <w:rPr>
                <w:lang w:val="en-US"/>
              </w:rPr>
              <w:t>B</w:t>
            </w:r>
            <w:r w:rsidRPr="00E30DC9">
              <w:rPr>
                <w:vertAlign w:val="subscript"/>
              </w:rPr>
              <w:t>6</w:t>
            </w:r>
            <w:r w:rsidRPr="004B2478">
              <w:t>)</w:t>
            </w:r>
            <w:r>
              <w:t>: 50-100 мг, затем 100 мг каждые 10 минут (вплоть до 500 мг)</w:t>
            </w:r>
          </w:p>
          <w:p w14:paraId="60F6C157" w14:textId="77777777" w:rsidR="004B2478" w:rsidRDefault="004B2478" w:rsidP="00E30DC9">
            <w:pPr>
              <w:pStyle w:val="ad"/>
              <w:spacing w:before="0" w:beforeAutospacing="0" w:after="0" w:afterAutospacing="0"/>
              <w:jc w:val="both"/>
            </w:pPr>
            <w:proofErr w:type="spellStart"/>
            <w:r>
              <w:t>Синактен</w:t>
            </w:r>
            <w:proofErr w:type="spellEnd"/>
            <w:r>
              <w:t>-депо, АКТГ: 0,25 мг/кг/</w:t>
            </w:r>
            <w:proofErr w:type="spellStart"/>
            <w:r>
              <w:t>сут</w:t>
            </w:r>
            <w:proofErr w:type="spellEnd"/>
          </w:p>
          <w:p w14:paraId="756416B2" w14:textId="77777777" w:rsidR="004B2478" w:rsidRPr="004B2478" w:rsidRDefault="004B2478" w:rsidP="00E30DC9">
            <w:pPr>
              <w:pStyle w:val="ad"/>
              <w:spacing w:before="0" w:beforeAutospacing="0" w:after="0" w:afterAutospacing="0"/>
              <w:jc w:val="both"/>
            </w:pPr>
            <w:r>
              <w:t>Иммуноглобулин: 0,2-0,4 г/кг/</w:t>
            </w:r>
            <w:proofErr w:type="spellStart"/>
            <w:r>
              <w:t>сут</w:t>
            </w:r>
            <w:proofErr w:type="spellEnd"/>
          </w:p>
        </w:tc>
        <w:tc>
          <w:tcPr>
            <w:tcW w:w="4782" w:type="dxa"/>
            <w:shd w:val="clear" w:color="auto" w:fill="auto"/>
          </w:tcPr>
          <w:p w14:paraId="1BC7A0AE" w14:textId="77777777" w:rsidR="00E00E7F" w:rsidRDefault="00476EEA" w:rsidP="00E30DC9">
            <w:pPr>
              <w:pStyle w:val="ad"/>
              <w:spacing w:before="0" w:beforeAutospacing="0" w:after="0" w:afterAutospacing="0"/>
              <w:jc w:val="both"/>
            </w:pPr>
            <w:r w:rsidRPr="00E30DC9">
              <w:rPr>
                <w:lang w:val="en-US"/>
              </w:rPr>
              <w:t>Primidone</w:t>
            </w:r>
            <w:r>
              <w:t>: 15-25 мг/кг/</w:t>
            </w:r>
            <w:proofErr w:type="spellStart"/>
            <w:r>
              <w:t>сут</w:t>
            </w:r>
            <w:proofErr w:type="spellEnd"/>
            <w:r>
              <w:t xml:space="preserve"> в 3 приема</w:t>
            </w:r>
          </w:p>
          <w:p w14:paraId="546BE9FC" w14:textId="77777777" w:rsidR="00476EEA" w:rsidRDefault="00476EEA" w:rsidP="00E30DC9">
            <w:pPr>
              <w:pStyle w:val="ad"/>
              <w:spacing w:before="0" w:beforeAutospacing="0" w:after="0" w:afterAutospacing="0"/>
              <w:jc w:val="both"/>
            </w:pPr>
            <w:r w:rsidRPr="00E30DC9">
              <w:rPr>
                <w:lang w:val="en-US"/>
              </w:rPr>
              <w:t>Clonazepam</w:t>
            </w:r>
            <w:r>
              <w:t>:0,1 мг/кг в 2-3 приема</w:t>
            </w:r>
          </w:p>
          <w:p w14:paraId="4AFC39EB" w14:textId="77777777" w:rsidR="00476EEA" w:rsidRDefault="00476EEA" w:rsidP="00E30DC9">
            <w:pPr>
              <w:pStyle w:val="ad"/>
              <w:spacing w:before="0" w:beforeAutospacing="0" w:after="0" w:afterAutospacing="0"/>
              <w:jc w:val="both"/>
            </w:pPr>
            <w:r w:rsidRPr="00E30DC9">
              <w:rPr>
                <w:lang w:val="en-US"/>
              </w:rPr>
              <w:t>Carbamazepine</w:t>
            </w:r>
            <w:r>
              <w:t>: 10 мг/кг/</w:t>
            </w:r>
            <w:proofErr w:type="spellStart"/>
            <w:r>
              <w:t>сут</w:t>
            </w:r>
            <w:proofErr w:type="spellEnd"/>
            <w:r>
              <w:t>, затем 15-20 мг/кг в 2 приема</w:t>
            </w:r>
          </w:p>
          <w:p w14:paraId="4946D040" w14:textId="77777777" w:rsidR="00476EEA" w:rsidRDefault="00476EEA" w:rsidP="00E30DC9">
            <w:pPr>
              <w:pStyle w:val="ad"/>
              <w:spacing w:before="0" w:beforeAutospacing="0" w:after="0" w:afterAutospacing="0"/>
              <w:jc w:val="both"/>
            </w:pPr>
            <w:r w:rsidRPr="00E30DC9">
              <w:rPr>
                <w:lang w:val="en-US"/>
              </w:rPr>
              <w:t>Valproic</w:t>
            </w:r>
            <w:r w:rsidRPr="00476EEA">
              <w:t xml:space="preserve"> </w:t>
            </w:r>
            <w:r w:rsidRPr="00E30DC9">
              <w:rPr>
                <w:lang w:val="en-US"/>
              </w:rPr>
              <w:t>acid</w:t>
            </w:r>
            <w:r w:rsidRPr="00476EEA">
              <w:t xml:space="preserve">:10-25 </w:t>
            </w:r>
            <w:r>
              <w:t>мг</w:t>
            </w:r>
            <w:r w:rsidRPr="00476EEA">
              <w:t>/</w:t>
            </w:r>
            <w:r>
              <w:t>кг</w:t>
            </w:r>
            <w:r w:rsidRPr="00476EEA">
              <w:t>/</w:t>
            </w:r>
            <w:proofErr w:type="spellStart"/>
            <w:r>
              <w:t>сут</w:t>
            </w:r>
            <w:proofErr w:type="spellEnd"/>
            <w:r w:rsidRPr="00476EEA">
              <w:t xml:space="preserve">, </w:t>
            </w:r>
            <w:r>
              <w:t>затем 20 мг/кг/</w:t>
            </w:r>
            <w:proofErr w:type="spellStart"/>
            <w:r>
              <w:t>сут</w:t>
            </w:r>
            <w:proofErr w:type="spellEnd"/>
            <w:r>
              <w:t xml:space="preserve"> в 3 приема</w:t>
            </w:r>
          </w:p>
          <w:p w14:paraId="3CB005F6" w14:textId="77777777" w:rsidR="00476EEA" w:rsidRDefault="00476EEA" w:rsidP="00E30DC9">
            <w:pPr>
              <w:pStyle w:val="ad"/>
              <w:spacing w:before="0" w:beforeAutospacing="0" w:after="0" w:afterAutospacing="0"/>
              <w:jc w:val="both"/>
            </w:pPr>
            <w:r w:rsidRPr="00E30DC9">
              <w:rPr>
                <w:lang w:val="en-US"/>
              </w:rPr>
              <w:t>Vigabatrin</w:t>
            </w:r>
            <w:r>
              <w:t>: 50 мг/кг/</w:t>
            </w:r>
            <w:proofErr w:type="spellStart"/>
            <w:r>
              <w:t>сут</w:t>
            </w:r>
            <w:proofErr w:type="spellEnd"/>
            <w:r>
              <w:t xml:space="preserve"> в 2 приема, вплоть до 200 мг/кг в день</w:t>
            </w:r>
          </w:p>
          <w:p w14:paraId="47E1789F" w14:textId="77777777" w:rsidR="00476EEA" w:rsidRDefault="00476EEA" w:rsidP="00E30DC9">
            <w:pPr>
              <w:pStyle w:val="ad"/>
              <w:spacing w:before="0" w:beforeAutospacing="0" w:after="0" w:afterAutospacing="0"/>
              <w:jc w:val="both"/>
            </w:pPr>
            <w:r w:rsidRPr="00E30DC9">
              <w:rPr>
                <w:lang w:val="en-US"/>
              </w:rPr>
              <w:t>Lamotrigine</w:t>
            </w:r>
            <w:r>
              <w:t>: 1-6 мг/кг/</w:t>
            </w:r>
            <w:proofErr w:type="spellStart"/>
            <w:r>
              <w:t>сут</w:t>
            </w:r>
            <w:proofErr w:type="spellEnd"/>
            <w:r>
              <w:t xml:space="preserve"> в 2 приема</w:t>
            </w:r>
          </w:p>
          <w:p w14:paraId="2FDD45D4" w14:textId="77777777" w:rsidR="00476EEA" w:rsidRDefault="00476EEA" w:rsidP="00E30DC9">
            <w:pPr>
              <w:pStyle w:val="ad"/>
              <w:spacing w:before="0" w:beforeAutospacing="0" w:after="0" w:afterAutospacing="0"/>
              <w:jc w:val="both"/>
            </w:pPr>
            <w:r w:rsidRPr="00E30DC9">
              <w:rPr>
                <w:lang w:val="en-US"/>
              </w:rPr>
              <w:t>Topiramate</w:t>
            </w:r>
            <w:r>
              <w:t>: 3 мг/кг/</w:t>
            </w:r>
            <w:proofErr w:type="spellStart"/>
            <w:r>
              <w:t>сут</w:t>
            </w:r>
            <w:proofErr w:type="spellEnd"/>
          </w:p>
          <w:p w14:paraId="56CC963A" w14:textId="77777777" w:rsidR="00476EEA" w:rsidRDefault="00476EEA" w:rsidP="00E30DC9">
            <w:pPr>
              <w:pStyle w:val="ad"/>
              <w:spacing w:before="0" w:beforeAutospacing="0" w:after="0" w:afterAutospacing="0"/>
              <w:jc w:val="both"/>
            </w:pPr>
            <w:proofErr w:type="spellStart"/>
            <w:r w:rsidRPr="00E30DC9">
              <w:rPr>
                <w:lang w:val="en-US"/>
              </w:rPr>
              <w:t>Zonisa</w:t>
            </w:r>
            <w:r w:rsidR="006B66F7" w:rsidRPr="00E30DC9">
              <w:rPr>
                <w:lang w:val="en-US"/>
              </w:rPr>
              <w:t>mide</w:t>
            </w:r>
            <w:proofErr w:type="spellEnd"/>
            <w:r w:rsidR="006B66F7">
              <w:t>: 2,5 мг/кг/</w:t>
            </w:r>
            <w:proofErr w:type="spellStart"/>
            <w:r w:rsidR="006B66F7">
              <w:t>сут</w:t>
            </w:r>
            <w:proofErr w:type="spellEnd"/>
          </w:p>
          <w:p w14:paraId="01AC2277" w14:textId="77777777" w:rsidR="006B66F7" w:rsidRDefault="006B66F7" w:rsidP="00E30DC9">
            <w:pPr>
              <w:pStyle w:val="ad"/>
              <w:spacing w:before="0" w:beforeAutospacing="0" w:after="0" w:afterAutospacing="0"/>
              <w:jc w:val="both"/>
            </w:pPr>
            <w:r w:rsidRPr="00E30DC9">
              <w:rPr>
                <w:lang w:val="en-US"/>
              </w:rPr>
              <w:t>Levetiracetam</w:t>
            </w:r>
            <w:r>
              <w:t>: 10 мг/кг/</w:t>
            </w:r>
            <w:proofErr w:type="spellStart"/>
            <w:r>
              <w:t>сут</w:t>
            </w:r>
            <w:proofErr w:type="spellEnd"/>
            <w:r>
              <w:t xml:space="preserve"> в 2 приема</w:t>
            </w:r>
          </w:p>
          <w:p w14:paraId="43B2D837" w14:textId="77777777" w:rsidR="006B66F7" w:rsidRPr="006B66F7" w:rsidRDefault="006B66F7" w:rsidP="00E30DC9">
            <w:pPr>
              <w:pStyle w:val="ad"/>
              <w:spacing w:before="0" w:beforeAutospacing="0" w:after="0" w:afterAutospacing="0"/>
              <w:jc w:val="both"/>
            </w:pPr>
            <w:proofErr w:type="spellStart"/>
            <w:r w:rsidRPr="00E30DC9">
              <w:rPr>
                <w:lang w:val="en-US"/>
              </w:rPr>
              <w:t>Acidi</w:t>
            </w:r>
            <w:proofErr w:type="spellEnd"/>
            <w:r w:rsidRPr="006B66F7">
              <w:t xml:space="preserve"> </w:t>
            </w:r>
            <w:proofErr w:type="spellStart"/>
            <w:r w:rsidRPr="00E30DC9">
              <w:rPr>
                <w:lang w:val="en-US"/>
              </w:rPr>
              <w:t>Folici</w:t>
            </w:r>
            <w:proofErr w:type="spellEnd"/>
            <w:r w:rsidRPr="006B66F7">
              <w:t xml:space="preserve">: </w:t>
            </w:r>
            <w:r>
              <w:t>от</w:t>
            </w:r>
            <w:r w:rsidRPr="006B66F7">
              <w:t xml:space="preserve"> 2,5 </w:t>
            </w:r>
            <w:r>
              <w:t>мг</w:t>
            </w:r>
            <w:r w:rsidRPr="006B66F7">
              <w:t xml:space="preserve"> </w:t>
            </w:r>
            <w:r>
              <w:t>до 4 мг/кг/</w:t>
            </w:r>
            <w:proofErr w:type="spellStart"/>
            <w:r>
              <w:t>сут</w:t>
            </w:r>
            <w:proofErr w:type="spellEnd"/>
          </w:p>
        </w:tc>
      </w:tr>
    </w:tbl>
    <w:p w14:paraId="6E315C4B" w14:textId="77777777" w:rsidR="00F75183" w:rsidRPr="000520E9" w:rsidRDefault="00F75183" w:rsidP="000520E9">
      <w:pPr>
        <w:pStyle w:val="ad"/>
        <w:spacing w:before="0" w:beforeAutospacing="0" w:after="0" w:afterAutospacing="0" w:line="360" w:lineRule="auto"/>
        <w:ind w:firstLine="709"/>
        <w:jc w:val="both"/>
        <w:rPr>
          <w:noProof/>
        </w:rPr>
      </w:pPr>
    </w:p>
    <w:p w14:paraId="76AEAD0B" w14:textId="77777777" w:rsidR="007A6686" w:rsidRPr="001E1383" w:rsidRDefault="007A6686" w:rsidP="001E1383">
      <w:pPr>
        <w:pStyle w:val="2"/>
        <w:spacing w:before="0" w:after="0" w:line="360" w:lineRule="auto"/>
        <w:jc w:val="center"/>
        <w:rPr>
          <w:rFonts w:ascii="Times New Roman" w:hAnsi="Times New Roman"/>
          <w:i w:val="0"/>
          <w:iCs w:val="0"/>
          <w:sz w:val="24"/>
          <w:szCs w:val="24"/>
          <w:u w:val="single"/>
        </w:rPr>
      </w:pPr>
      <w:bookmarkStart w:id="210" w:name="_Toc115684379"/>
      <w:bookmarkStart w:id="211" w:name="_Toc116299089"/>
      <w:bookmarkStart w:id="212" w:name="_Toc116299148"/>
      <w:bookmarkStart w:id="213" w:name="_Toc116299304"/>
      <w:bookmarkStart w:id="214" w:name="_Toc116299358"/>
      <w:bookmarkStart w:id="215" w:name="_Toc116551219"/>
      <w:bookmarkStart w:id="216" w:name="_Toc116551490"/>
      <w:bookmarkStart w:id="217" w:name="_Toc532979926"/>
      <w:bookmarkStart w:id="218" w:name="_Toc532980067"/>
      <w:bookmarkStart w:id="219" w:name="_Toc533170240"/>
      <w:bookmarkStart w:id="220" w:name="_Toc115684389"/>
      <w:r w:rsidRPr="001E1383">
        <w:rPr>
          <w:rFonts w:ascii="Times New Roman" w:hAnsi="Times New Roman"/>
          <w:i w:val="0"/>
          <w:iCs w:val="0"/>
          <w:sz w:val="24"/>
          <w:szCs w:val="24"/>
          <w:u w:val="single"/>
        </w:rPr>
        <w:t>3.2 Хирургическое лечение</w:t>
      </w:r>
      <w:bookmarkEnd w:id="210"/>
      <w:bookmarkEnd w:id="211"/>
      <w:bookmarkEnd w:id="212"/>
      <w:bookmarkEnd w:id="213"/>
      <w:bookmarkEnd w:id="214"/>
      <w:bookmarkEnd w:id="215"/>
      <w:bookmarkEnd w:id="216"/>
    </w:p>
    <w:p w14:paraId="26316C52" w14:textId="77777777" w:rsidR="007A6686" w:rsidRPr="001B239F" w:rsidRDefault="007A6686" w:rsidP="001B239F">
      <w:pPr>
        <w:ind w:firstLine="709"/>
        <w:rPr>
          <w:sz w:val="24"/>
          <w:szCs w:val="24"/>
        </w:rPr>
      </w:pPr>
      <w:bookmarkStart w:id="221" w:name="_Toc116299090"/>
      <w:bookmarkStart w:id="222" w:name="_Toc116299149"/>
      <w:r w:rsidRPr="001B239F">
        <w:rPr>
          <w:sz w:val="24"/>
          <w:szCs w:val="24"/>
        </w:rPr>
        <w:t>При наличии ВЧК – консультация врача-нейрохирурга с определением дальнейшей тактики ведения пациента.</w:t>
      </w:r>
      <w:bookmarkEnd w:id="221"/>
      <w:bookmarkEnd w:id="222"/>
    </w:p>
    <w:p w14:paraId="511539DD" w14:textId="77777777" w:rsidR="007A6686" w:rsidRPr="00EA4898" w:rsidRDefault="007A6686" w:rsidP="00EA4898">
      <w:pPr>
        <w:pStyle w:val="2"/>
        <w:spacing w:before="0" w:after="0" w:line="360" w:lineRule="auto"/>
        <w:jc w:val="center"/>
        <w:rPr>
          <w:rFonts w:ascii="Times New Roman" w:hAnsi="Times New Roman"/>
          <w:i w:val="0"/>
          <w:iCs w:val="0"/>
          <w:sz w:val="24"/>
          <w:szCs w:val="24"/>
          <w:u w:val="single"/>
        </w:rPr>
      </w:pPr>
      <w:bookmarkStart w:id="223" w:name="_Toc115684380"/>
      <w:bookmarkStart w:id="224" w:name="_Toc116299091"/>
      <w:bookmarkStart w:id="225" w:name="_Toc116299150"/>
      <w:bookmarkStart w:id="226" w:name="_Toc116299305"/>
      <w:bookmarkStart w:id="227" w:name="_Toc116299359"/>
      <w:bookmarkStart w:id="228" w:name="_Toc116551220"/>
      <w:bookmarkStart w:id="229" w:name="_Toc116551491"/>
      <w:r w:rsidRPr="00EA4898">
        <w:rPr>
          <w:rFonts w:ascii="Times New Roman" w:hAnsi="Times New Roman"/>
          <w:i w:val="0"/>
          <w:iCs w:val="0"/>
          <w:sz w:val="24"/>
          <w:szCs w:val="24"/>
          <w:u w:val="single"/>
        </w:rPr>
        <w:t>3.3 Иное лечение</w:t>
      </w:r>
      <w:bookmarkEnd w:id="223"/>
      <w:bookmarkEnd w:id="224"/>
      <w:bookmarkEnd w:id="225"/>
      <w:bookmarkEnd w:id="226"/>
      <w:bookmarkEnd w:id="227"/>
      <w:bookmarkEnd w:id="228"/>
      <w:bookmarkEnd w:id="229"/>
    </w:p>
    <w:p w14:paraId="3659B657" w14:textId="77777777" w:rsidR="007A6686" w:rsidRPr="007A6686" w:rsidRDefault="007A6686" w:rsidP="001B239F">
      <w:pPr>
        <w:pStyle w:val="110"/>
        <w:spacing w:line="360" w:lineRule="auto"/>
        <w:ind w:firstLine="709"/>
        <w:jc w:val="both"/>
        <w:outlineLvl w:val="9"/>
        <w:rPr>
          <w:b w:val="0"/>
          <w:bCs w:val="0"/>
          <w:sz w:val="24"/>
          <w:szCs w:val="24"/>
        </w:rPr>
      </w:pPr>
      <w:bookmarkStart w:id="230" w:name="_Toc116299092"/>
      <w:bookmarkStart w:id="231" w:name="_Toc116299151"/>
      <w:r w:rsidRPr="007A6686">
        <w:rPr>
          <w:b w:val="0"/>
          <w:bCs w:val="0"/>
          <w:sz w:val="24"/>
          <w:szCs w:val="24"/>
        </w:rPr>
        <w:t>Медико-биологическое консультирование.</w:t>
      </w:r>
      <w:bookmarkEnd w:id="230"/>
      <w:bookmarkEnd w:id="231"/>
    </w:p>
    <w:p w14:paraId="2AB50664" w14:textId="77777777" w:rsidR="004C0949" w:rsidRDefault="00AF29B1" w:rsidP="00EA4898">
      <w:pPr>
        <w:pStyle w:val="110"/>
        <w:spacing w:line="360" w:lineRule="auto"/>
        <w:jc w:val="center"/>
        <w:outlineLvl w:val="0"/>
      </w:pPr>
      <w:bookmarkStart w:id="232" w:name="_Toc116299093"/>
      <w:bookmarkStart w:id="233" w:name="_Toc116299152"/>
      <w:bookmarkStart w:id="234" w:name="_Toc116299306"/>
      <w:bookmarkStart w:id="235" w:name="_Toc116299360"/>
      <w:bookmarkStart w:id="236" w:name="_Toc116551221"/>
      <w:bookmarkStart w:id="237" w:name="_Toc116551492"/>
      <w:r w:rsidRPr="00EA4898">
        <w:t xml:space="preserve">4. </w:t>
      </w:r>
      <w:bookmarkEnd w:id="217"/>
      <w:bookmarkEnd w:id="218"/>
      <w:bookmarkEnd w:id="219"/>
      <w:r w:rsidR="004C0742" w:rsidRPr="00EA4898">
        <w:t>Реабилитация</w:t>
      </w:r>
      <w:bookmarkEnd w:id="220"/>
      <w:bookmarkEnd w:id="232"/>
      <w:bookmarkEnd w:id="233"/>
      <w:bookmarkEnd w:id="234"/>
      <w:bookmarkEnd w:id="235"/>
      <w:bookmarkEnd w:id="236"/>
      <w:bookmarkEnd w:id="237"/>
    </w:p>
    <w:p w14:paraId="7DC2FB8C" w14:textId="77777777" w:rsidR="007A6686" w:rsidRDefault="007A6686" w:rsidP="001B239F">
      <w:pPr>
        <w:pStyle w:val="110"/>
        <w:spacing w:line="360" w:lineRule="auto"/>
        <w:ind w:firstLine="709"/>
        <w:jc w:val="both"/>
        <w:outlineLvl w:val="9"/>
        <w:rPr>
          <w:b w:val="0"/>
          <w:bCs w:val="0"/>
          <w:sz w:val="24"/>
          <w:szCs w:val="24"/>
        </w:rPr>
      </w:pPr>
      <w:bookmarkStart w:id="238" w:name="_Toc116299094"/>
      <w:bookmarkStart w:id="239" w:name="_Toc116299153"/>
      <w:r w:rsidRPr="00EA4898">
        <w:rPr>
          <w:b w:val="0"/>
          <w:bCs w:val="0"/>
          <w:sz w:val="24"/>
          <w:szCs w:val="24"/>
        </w:rPr>
        <w:t>После купирования острого состояния – дальнейшее наблюдение</w:t>
      </w:r>
      <w:r w:rsidR="00EA4898">
        <w:rPr>
          <w:b w:val="0"/>
          <w:bCs w:val="0"/>
          <w:sz w:val="24"/>
          <w:szCs w:val="24"/>
        </w:rPr>
        <w:t>,</w:t>
      </w:r>
      <w:r w:rsidR="00750880">
        <w:rPr>
          <w:b w:val="0"/>
          <w:bCs w:val="0"/>
          <w:sz w:val="24"/>
          <w:szCs w:val="24"/>
        </w:rPr>
        <w:t xml:space="preserve"> </w:t>
      </w:r>
      <w:r w:rsidRPr="00EA4898">
        <w:rPr>
          <w:b w:val="0"/>
          <w:bCs w:val="0"/>
          <w:sz w:val="24"/>
          <w:szCs w:val="24"/>
        </w:rPr>
        <w:t>реабилитаци</w:t>
      </w:r>
      <w:r w:rsidR="00EA4898">
        <w:rPr>
          <w:b w:val="0"/>
          <w:bCs w:val="0"/>
          <w:sz w:val="24"/>
          <w:szCs w:val="24"/>
        </w:rPr>
        <w:t>ю</w:t>
      </w:r>
      <w:r w:rsidRPr="00EA4898">
        <w:rPr>
          <w:b w:val="0"/>
          <w:bCs w:val="0"/>
          <w:sz w:val="24"/>
          <w:szCs w:val="24"/>
        </w:rPr>
        <w:t xml:space="preserve"> и ведение пациента осуществляет врач-</w:t>
      </w:r>
      <w:r w:rsidR="00EA4898">
        <w:rPr>
          <w:b w:val="0"/>
          <w:bCs w:val="0"/>
          <w:sz w:val="24"/>
          <w:szCs w:val="24"/>
        </w:rPr>
        <w:t>н</w:t>
      </w:r>
      <w:r w:rsidRPr="00EA4898">
        <w:rPr>
          <w:b w:val="0"/>
          <w:bCs w:val="0"/>
          <w:sz w:val="24"/>
          <w:szCs w:val="24"/>
        </w:rPr>
        <w:t>евролог.</w:t>
      </w:r>
      <w:bookmarkEnd w:id="238"/>
      <w:bookmarkEnd w:id="239"/>
    </w:p>
    <w:p w14:paraId="3C39262A" w14:textId="77777777" w:rsidR="00750880" w:rsidRPr="00750880" w:rsidRDefault="00750880" w:rsidP="00750880">
      <w:pPr>
        <w:pStyle w:val="110"/>
        <w:spacing w:line="360" w:lineRule="auto"/>
        <w:ind w:firstLine="709"/>
        <w:jc w:val="center"/>
        <w:outlineLvl w:val="0"/>
      </w:pPr>
      <w:bookmarkStart w:id="240" w:name="_Toc116551222"/>
      <w:bookmarkStart w:id="241" w:name="_Toc116551493"/>
      <w:r w:rsidRPr="00750880">
        <w:t>5. Профилактика и диспансерное наблюдение</w:t>
      </w:r>
      <w:bookmarkEnd w:id="240"/>
      <w:bookmarkEnd w:id="241"/>
    </w:p>
    <w:p w14:paraId="777A0048" w14:textId="77777777" w:rsidR="00750880" w:rsidRPr="00750880" w:rsidRDefault="00750880" w:rsidP="00750880">
      <w:pPr>
        <w:pStyle w:val="110"/>
        <w:spacing w:line="360" w:lineRule="auto"/>
        <w:jc w:val="center"/>
        <w:rPr>
          <w:sz w:val="24"/>
          <w:szCs w:val="24"/>
          <w:u w:val="single"/>
        </w:rPr>
      </w:pPr>
      <w:bookmarkStart w:id="242" w:name="_Toc116551223"/>
      <w:bookmarkStart w:id="243" w:name="_Toc116551494"/>
      <w:bookmarkStart w:id="244" w:name="_TOC_250000"/>
      <w:r w:rsidRPr="00750880">
        <w:rPr>
          <w:sz w:val="24"/>
          <w:szCs w:val="24"/>
          <w:u w:val="single"/>
        </w:rPr>
        <w:t>5.1 Профилактика</w:t>
      </w:r>
      <w:bookmarkEnd w:id="242"/>
      <w:bookmarkEnd w:id="243"/>
    </w:p>
    <w:p w14:paraId="1E69C0FF" w14:textId="77777777" w:rsidR="00750880" w:rsidRDefault="00750880" w:rsidP="004E20D2">
      <w:pPr>
        <w:pStyle w:val="110"/>
        <w:spacing w:line="360" w:lineRule="auto"/>
        <w:ind w:firstLine="709"/>
        <w:jc w:val="both"/>
        <w:outlineLvl w:val="9"/>
        <w:rPr>
          <w:b w:val="0"/>
          <w:bCs w:val="0"/>
          <w:sz w:val="24"/>
          <w:szCs w:val="24"/>
        </w:rPr>
      </w:pPr>
      <w:bookmarkStart w:id="245" w:name="_Toc116551224"/>
      <w:r w:rsidRPr="00211A21">
        <w:rPr>
          <w:b w:val="0"/>
          <w:bCs w:val="0"/>
          <w:sz w:val="24"/>
          <w:szCs w:val="24"/>
        </w:rPr>
        <w:t>Профилактика развития тяжелых гестозов, хронической и острой гипоксии плода, невынашивания.</w:t>
      </w:r>
      <w:bookmarkEnd w:id="245"/>
    </w:p>
    <w:p w14:paraId="5A1DAD68" w14:textId="77777777" w:rsidR="00750880" w:rsidRPr="00750880" w:rsidRDefault="00750880" w:rsidP="00750880">
      <w:pPr>
        <w:pStyle w:val="110"/>
        <w:spacing w:line="360" w:lineRule="auto"/>
        <w:jc w:val="center"/>
        <w:rPr>
          <w:sz w:val="24"/>
          <w:szCs w:val="24"/>
          <w:u w:val="single"/>
        </w:rPr>
      </w:pPr>
      <w:bookmarkStart w:id="246" w:name="_Toc116551225"/>
      <w:bookmarkStart w:id="247" w:name="_Toc116551495"/>
      <w:r w:rsidRPr="00750880">
        <w:rPr>
          <w:sz w:val="24"/>
          <w:szCs w:val="24"/>
          <w:u w:val="single"/>
        </w:rPr>
        <w:t>5.2 Ведение пациентов</w:t>
      </w:r>
      <w:bookmarkEnd w:id="246"/>
      <w:bookmarkEnd w:id="247"/>
    </w:p>
    <w:p w14:paraId="3F926684" w14:textId="77777777" w:rsidR="005626CB" w:rsidRDefault="00750880" w:rsidP="004E20D2">
      <w:pPr>
        <w:pStyle w:val="110"/>
        <w:spacing w:line="360" w:lineRule="auto"/>
        <w:ind w:firstLine="709"/>
        <w:jc w:val="both"/>
        <w:outlineLvl w:val="9"/>
        <w:rPr>
          <w:b w:val="0"/>
          <w:bCs w:val="0"/>
          <w:sz w:val="24"/>
          <w:szCs w:val="24"/>
        </w:rPr>
      </w:pPr>
      <w:bookmarkStart w:id="248" w:name="_Toc116551226"/>
      <w:r w:rsidRPr="00211A21">
        <w:rPr>
          <w:b w:val="0"/>
          <w:bCs w:val="0"/>
          <w:sz w:val="24"/>
          <w:szCs w:val="24"/>
        </w:rPr>
        <w:lastRenderedPageBreak/>
        <w:t xml:space="preserve">Педиатр осматривает ребенка ежемесячно в течение 2 лет. </w:t>
      </w:r>
      <w:r>
        <w:rPr>
          <w:b w:val="0"/>
          <w:bCs w:val="0"/>
          <w:sz w:val="24"/>
          <w:szCs w:val="24"/>
        </w:rPr>
        <w:br/>
      </w:r>
      <w:r w:rsidR="005626CB">
        <w:rPr>
          <w:b w:val="0"/>
          <w:bCs w:val="0"/>
          <w:sz w:val="24"/>
          <w:szCs w:val="24"/>
        </w:rPr>
        <w:t xml:space="preserve">            </w:t>
      </w:r>
      <w:r w:rsidRPr="00211A21">
        <w:rPr>
          <w:b w:val="0"/>
          <w:bCs w:val="0"/>
          <w:sz w:val="24"/>
          <w:szCs w:val="24"/>
        </w:rPr>
        <w:t>Невролог осматривает ребенка на 1 месяце жизни, далее каждые 3 месяца на первом году жизни и каждые 6 месяцев на втором году жизни ребенка.</w:t>
      </w:r>
      <w:bookmarkEnd w:id="248"/>
    </w:p>
    <w:p w14:paraId="6E73B9D4" w14:textId="77777777" w:rsidR="005626CB" w:rsidRDefault="00750880" w:rsidP="004E20D2">
      <w:pPr>
        <w:pStyle w:val="110"/>
        <w:spacing w:line="360" w:lineRule="auto"/>
        <w:ind w:firstLine="709"/>
        <w:jc w:val="both"/>
        <w:outlineLvl w:val="9"/>
        <w:rPr>
          <w:b w:val="0"/>
          <w:bCs w:val="0"/>
          <w:sz w:val="24"/>
          <w:szCs w:val="24"/>
        </w:rPr>
      </w:pPr>
      <w:bookmarkStart w:id="249" w:name="_Toc116551227"/>
      <w:r w:rsidRPr="00211A21">
        <w:rPr>
          <w:b w:val="0"/>
          <w:bCs w:val="0"/>
          <w:sz w:val="24"/>
          <w:szCs w:val="24"/>
        </w:rPr>
        <w:t>Окулист - в 1 месяц и в 1 год жизни, далее – по показаниям.</w:t>
      </w:r>
      <w:bookmarkEnd w:id="249"/>
      <w:r w:rsidRPr="00211A21">
        <w:rPr>
          <w:b w:val="0"/>
          <w:bCs w:val="0"/>
          <w:sz w:val="24"/>
          <w:szCs w:val="24"/>
        </w:rPr>
        <w:t xml:space="preserve"> </w:t>
      </w:r>
    </w:p>
    <w:p w14:paraId="68ACFF16" w14:textId="77777777" w:rsidR="00750880" w:rsidRDefault="00750880" w:rsidP="004E20D2">
      <w:pPr>
        <w:pStyle w:val="110"/>
        <w:spacing w:line="360" w:lineRule="auto"/>
        <w:ind w:firstLine="709"/>
        <w:jc w:val="both"/>
        <w:outlineLvl w:val="9"/>
        <w:rPr>
          <w:b w:val="0"/>
          <w:bCs w:val="0"/>
          <w:sz w:val="24"/>
          <w:szCs w:val="24"/>
        </w:rPr>
      </w:pPr>
      <w:bookmarkStart w:id="250" w:name="_Toc116551228"/>
      <w:r w:rsidRPr="00211A21">
        <w:rPr>
          <w:b w:val="0"/>
          <w:bCs w:val="0"/>
          <w:sz w:val="24"/>
          <w:szCs w:val="24"/>
        </w:rPr>
        <w:t>ЛОР-врач – в 1, 4, 6, 12 месяцев жизни, далее – по показаниям.</w:t>
      </w:r>
      <w:bookmarkEnd w:id="250"/>
      <w:r w:rsidRPr="00211A21">
        <w:rPr>
          <w:b w:val="0"/>
          <w:bCs w:val="0"/>
          <w:sz w:val="24"/>
          <w:szCs w:val="24"/>
        </w:rPr>
        <w:t xml:space="preserve"> </w:t>
      </w:r>
    </w:p>
    <w:p w14:paraId="4FC2DF9C" w14:textId="77777777" w:rsidR="00750880" w:rsidRDefault="00750880" w:rsidP="004E20D2">
      <w:pPr>
        <w:pStyle w:val="110"/>
        <w:spacing w:line="360" w:lineRule="auto"/>
        <w:ind w:firstLine="709"/>
        <w:jc w:val="both"/>
        <w:outlineLvl w:val="9"/>
        <w:rPr>
          <w:b w:val="0"/>
          <w:bCs w:val="0"/>
          <w:sz w:val="24"/>
          <w:szCs w:val="24"/>
        </w:rPr>
      </w:pPr>
      <w:bookmarkStart w:id="251" w:name="_Toc116551229"/>
      <w:proofErr w:type="spellStart"/>
      <w:r w:rsidRPr="00211A21">
        <w:rPr>
          <w:b w:val="0"/>
          <w:bCs w:val="0"/>
          <w:sz w:val="24"/>
          <w:szCs w:val="24"/>
        </w:rPr>
        <w:t>Аудиологический</w:t>
      </w:r>
      <w:proofErr w:type="spellEnd"/>
      <w:r w:rsidRPr="00211A21">
        <w:rPr>
          <w:b w:val="0"/>
          <w:bCs w:val="0"/>
          <w:sz w:val="24"/>
          <w:szCs w:val="24"/>
        </w:rPr>
        <w:t xml:space="preserve"> скрининг проводится в 1 месяц жизни или после выписки из стационара второго этапа выхаживания.</w:t>
      </w:r>
      <w:bookmarkEnd w:id="251"/>
      <w:r w:rsidRPr="00211A21">
        <w:rPr>
          <w:b w:val="0"/>
          <w:bCs w:val="0"/>
          <w:sz w:val="24"/>
          <w:szCs w:val="24"/>
        </w:rPr>
        <w:t xml:space="preserve"> </w:t>
      </w:r>
    </w:p>
    <w:p w14:paraId="02093DBD" w14:textId="77777777" w:rsidR="00750880" w:rsidRDefault="00750880" w:rsidP="004E20D2">
      <w:pPr>
        <w:pStyle w:val="110"/>
        <w:spacing w:line="360" w:lineRule="auto"/>
        <w:ind w:firstLine="709"/>
        <w:jc w:val="both"/>
        <w:outlineLvl w:val="9"/>
        <w:rPr>
          <w:b w:val="0"/>
          <w:bCs w:val="0"/>
          <w:sz w:val="24"/>
          <w:szCs w:val="24"/>
        </w:rPr>
      </w:pPr>
      <w:bookmarkStart w:id="252" w:name="_Toc116551230"/>
      <w:r w:rsidRPr="00211A21">
        <w:rPr>
          <w:b w:val="0"/>
          <w:bCs w:val="0"/>
          <w:sz w:val="24"/>
          <w:szCs w:val="24"/>
        </w:rPr>
        <w:t>Нейросонография проводится 1</w:t>
      </w:r>
      <w:r>
        <w:rPr>
          <w:b w:val="0"/>
          <w:bCs w:val="0"/>
          <w:sz w:val="24"/>
          <w:szCs w:val="24"/>
        </w:rPr>
        <w:t xml:space="preserve"> месяц, далее по показаниям</w:t>
      </w:r>
      <w:bookmarkEnd w:id="252"/>
    </w:p>
    <w:p w14:paraId="37923BE0" w14:textId="77777777" w:rsidR="00750880" w:rsidRPr="00211A21" w:rsidRDefault="00750880" w:rsidP="004E20D2">
      <w:pPr>
        <w:pStyle w:val="110"/>
        <w:spacing w:line="360" w:lineRule="auto"/>
        <w:ind w:firstLine="709"/>
        <w:jc w:val="both"/>
        <w:outlineLvl w:val="9"/>
        <w:rPr>
          <w:b w:val="0"/>
          <w:bCs w:val="0"/>
          <w:sz w:val="24"/>
          <w:szCs w:val="24"/>
          <w:u w:val="single"/>
        </w:rPr>
      </w:pPr>
      <w:bookmarkStart w:id="253" w:name="_Toc116551231"/>
      <w:r w:rsidRPr="00211A21">
        <w:rPr>
          <w:b w:val="0"/>
          <w:bCs w:val="0"/>
          <w:sz w:val="24"/>
          <w:szCs w:val="24"/>
        </w:rPr>
        <w:t>Сроки реабилитации зависят от степени тяжести и выраженности клинических проявлений поражения ЦНС. Иммунизацию проводят по индивидуальному графику в соответствии с календарем прививок. Если педиатру неясен характер изменений ЦНС, он направляет ребенка к неврологу для уточнения активности процесса, после чего принимает решение о проведении вакцинации.</w:t>
      </w:r>
      <w:bookmarkEnd w:id="253"/>
    </w:p>
    <w:p w14:paraId="000FCD68" w14:textId="77777777" w:rsidR="008E5C5D" w:rsidRDefault="008E5C5D" w:rsidP="005626CB">
      <w:pPr>
        <w:pStyle w:val="110"/>
        <w:spacing w:line="360" w:lineRule="auto"/>
        <w:jc w:val="center"/>
        <w:outlineLvl w:val="0"/>
      </w:pPr>
      <w:bookmarkStart w:id="254" w:name="_Toc116551232"/>
      <w:bookmarkStart w:id="255" w:name="_Toc116551496"/>
      <w:r w:rsidRPr="005626CB">
        <w:t>6. Организация медицинской помощи</w:t>
      </w:r>
      <w:bookmarkEnd w:id="254"/>
      <w:bookmarkEnd w:id="255"/>
    </w:p>
    <w:p w14:paraId="7947CEC4" w14:textId="77777777" w:rsidR="005626CB" w:rsidRDefault="005626CB" w:rsidP="00AB7B98">
      <w:pPr>
        <w:pStyle w:val="110"/>
        <w:jc w:val="both"/>
        <w:outlineLvl w:val="9"/>
      </w:pPr>
      <w:bookmarkStart w:id="256" w:name="_Toc116551233"/>
      <w:r>
        <w:t>Организационно-технические условия оказания медицинской помощи</w:t>
      </w:r>
      <w:bookmarkEnd w:id="256"/>
    </w:p>
    <w:tbl>
      <w:tblPr>
        <w:tblpPr w:leftFromText="180" w:rightFromText="180" w:vertAnchor="text" w:horzAnchor="margin"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tblGrid>
      <w:tr w:rsidR="005626CB" w14:paraId="2193F116" w14:textId="77777777" w:rsidTr="004E20D2">
        <w:tc>
          <w:tcPr>
            <w:tcW w:w="4077" w:type="dxa"/>
            <w:shd w:val="clear" w:color="auto" w:fill="auto"/>
          </w:tcPr>
          <w:p w14:paraId="52D43A0D" w14:textId="77777777" w:rsidR="005626CB" w:rsidRDefault="005626CB" w:rsidP="00AB7B98">
            <w:pPr>
              <w:pStyle w:val="110"/>
              <w:outlineLvl w:val="9"/>
              <w:rPr>
                <w:b w:val="0"/>
                <w:bCs w:val="0"/>
                <w:sz w:val="24"/>
                <w:szCs w:val="24"/>
              </w:rPr>
            </w:pPr>
            <w:bookmarkStart w:id="257" w:name="_Toc116551234"/>
            <w:r>
              <w:rPr>
                <w:b w:val="0"/>
                <w:bCs w:val="0"/>
                <w:sz w:val="24"/>
                <w:szCs w:val="24"/>
              </w:rPr>
              <w:t>Вид медицинской помощи</w:t>
            </w:r>
            <w:bookmarkEnd w:id="257"/>
          </w:p>
        </w:tc>
        <w:tc>
          <w:tcPr>
            <w:tcW w:w="5387" w:type="dxa"/>
            <w:shd w:val="clear" w:color="auto" w:fill="auto"/>
          </w:tcPr>
          <w:p w14:paraId="32C3EE26" w14:textId="77777777" w:rsidR="005626CB" w:rsidRDefault="005626CB" w:rsidP="00AB7B98">
            <w:pPr>
              <w:pStyle w:val="110"/>
              <w:outlineLvl w:val="9"/>
              <w:rPr>
                <w:b w:val="0"/>
                <w:bCs w:val="0"/>
                <w:sz w:val="24"/>
                <w:szCs w:val="24"/>
              </w:rPr>
            </w:pPr>
            <w:bookmarkStart w:id="258" w:name="_Toc116551235"/>
            <w:r>
              <w:rPr>
                <w:b w:val="0"/>
                <w:bCs w:val="0"/>
                <w:sz w:val="24"/>
                <w:szCs w:val="24"/>
              </w:rPr>
              <w:t>Специализированная медицинская помощь</w:t>
            </w:r>
            <w:bookmarkEnd w:id="258"/>
          </w:p>
        </w:tc>
      </w:tr>
      <w:tr w:rsidR="005626CB" w14:paraId="5D77EF03" w14:textId="77777777" w:rsidTr="004E20D2">
        <w:tc>
          <w:tcPr>
            <w:tcW w:w="4077" w:type="dxa"/>
            <w:shd w:val="clear" w:color="auto" w:fill="auto"/>
          </w:tcPr>
          <w:p w14:paraId="4394A532" w14:textId="77777777" w:rsidR="005626CB" w:rsidRDefault="005626CB" w:rsidP="00AB7B98">
            <w:pPr>
              <w:pStyle w:val="110"/>
              <w:outlineLvl w:val="9"/>
              <w:rPr>
                <w:b w:val="0"/>
                <w:bCs w:val="0"/>
                <w:sz w:val="24"/>
                <w:szCs w:val="24"/>
              </w:rPr>
            </w:pPr>
            <w:bookmarkStart w:id="259" w:name="_Toc116551236"/>
            <w:r>
              <w:rPr>
                <w:b w:val="0"/>
                <w:bCs w:val="0"/>
                <w:sz w:val="24"/>
                <w:szCs w:val="24"/>
              </w:rPr>
              <w:t>Условия оказания медицинской помощи</w:t>
            </w:r>
            <w:bookmarkEnd w:id="259"/>
          </w:p>
        </w:tc>
        <w:tc>
          <w:tcPr>
            <w:tcW w:w="5387" w:type="dxa"/>
            <w:shd w:val="clear" w:color="auto" w:fill="auto"/>
          </w:tcPr>
          <w:p w14:paraId="38923E97" w14:textId="77777777" w:rsidR="005626CB" w:rsidRDefault="005626CB" w:rsidP="00AB7B98">
            <w:pPr>
              <w:pStyle w:val="110"/>
              <w:outlineLvl w:val="9"/>
              <w:rPr>
                <w:b w:val="0"/>
                <w:bCs w:val="0"/>
                <w:sz w:val="24"/>
                <w:szCs w:val="24"/>
              </w:rPr>
            </w:pPr>
            <w:bookmarkStart w:id="260" w:name="_Toc116551237"/>
            <w:r>
              <w:rPr>
                <w:b w:val="0"/>
                <w:bCs w:val="0"/>
                <w:sz w:val="24"/>
                <w:szCs w:val="24"/>
              </w:rPr>
              <w:t>Стационарно / в дневном стационаре</w:t>
            </w:r>
            <w:bookmarkEnd w:id="260"/>
          </w:p>
        </w:tc>
      </w:tr>
      <w:tr w:rsidR="005626CB" w14:paraId="4A6C5F39" w14:textId="77777777" w:rsidTr="004E20D2">
        <w:tc>
          <w:tcPr>
            <w:tcW w:w="4077" w:type="dxa"/>
            <w:shd w:val="clear" w:color="auto" w:fill="auto"/>
          </w:tcPr>
          <w:p w14:paraId="5D191CDB" w14:textId="77777777" w:rsidR="005626CB" w:rsidRDefault="005626CB" w:rsidP="00AB7B98">
            <w:pPr>
              <w:pStyle w:val="110"/>
              <w:outlineLvl w:val="9"/>
              <w:rPr>
                <w:b w:val="0"/>
                <w:bCs w:val="0"/>
                <w:sz w:val="24"/>
                <w:szCs w:val="24"/>
              </w:rPr>
            </w:pPr>
            <w:bookmarkStart w:id="261" w:name="_Toc116551238"/>
            <w:r>
              <w:rPr>
                <w:b w:val="0"/>
                <w:bCs w:val="0"/>
                <w:sz w:val="24"/>
                <w:szCs w:val="24"/>
              </w:rPr>
              <w:t>Форма оказания медицинской помощи</w:t>
            </w:r>
            <w:bookmarkEnd w:id="261"/>
          </w:p>
        </w:tc>
        <w:tc>
          <w:tcPr>
            <w:tcW w:w="5387" w:type="dxa"/>
            <w:shd w:val="clear" w:color="auto" w:fill="auto"/>
          </w:tcPr>
          <w:p w14:paraId="2774E470" w14:textId="77777777" w:rsidR="005626CB" w:rsidRDefault="005626CB" w:rsidP="00AB7B98">
            <w:pPr>
              <w:pStyle w:val="110"/>
              <w:outlineLvl w:val="9"/>
              <w:rPr>
                <w:b w:val="0"/>
                <w:bCs w:val="0"/>
                <w:sz w:val="24"/>
                <w:szCs w:val="24"/>
              </w:rPr>
            </w:pPr>
            <w:bookmarkStart w:id="262" w:name="_Toc116551239"/>
            <w:r>
              <w:rPr>
                <w:b w:val="0"/>
                <w:bCs w:val="0"/>
                <w:sz w:val="24"/>
                <w:szCs w:val="24"/>
              </w:rPr>
              <w:t>плановая</w:t>
            </w:r>
            <w:bookmarkEnd w:id="262"/>
          </w:p>
        </w:tc>
      </w:tr>
    </w:tbl>
    <w:p w14:paraId="3A8DF2F0" w14:textId="77777777" w:rsidR="005626CB" w:rsidRPr="00750880" w:rsidRDefault="005626CB" w:rsidP="00EF75D1">
      <w:pPr>
        <w:pStyle w:val="110"/>
        <w:spacing w:line="360" w:lineRule="auto"/>
        <w:jc w:val="both"/>
        <w:outlineLvl w:val="0"/>
      </w:pPr>
    </w:p>
    <w:p w14:paraId="72ADA3DF" w14:textId="77777777" w:rsidR="00750880" w:rsidRPr="00750880" w:rsidRDefault="00750880" w:rsidP="00750880">
      <w:pPr>
        <w:pStyle w:val="110"/>
        <w:spacing w:line="360" w:lineRule="auto"/>
        <w:jc w:val="center"/>
        <w:outlineLvl w:val="0"/>
      </w:pPr>
      <w:bookmarkStart w:id="263" w:name="_Toc116551240"/>
      <w:bookmarkStart w:id="264" w:name="_Toc116551497"/>
      <w:r w:rsidRPr="00750880">
        <w:t>7. Дополнительная информация, влияющая на исход заболевания/синдрома</w:t>
      </w:r>
      <w:bookmarkEnd w:id="263"/>
      <w:bookmarkEnd w:id="264"/>
    </w:p>
    <w:p w14:paraId="0A74952E" w14:textId="77777777" w:rsidR="008E5C5D" w:rsidRPr="00750880" w:rsidRDefault="008E5C5D" w:rsidP="008E5C5D">
      <w:pPr>
        <w:spacing w:line="360" w:lineRule="auto"/>
        <w:ind w:firstLine="709"/>
        <w:jc w:val="both"/>
        <w:rPr>
          <w:bCs/>
          <w:sz w:val="24"/>
          <w:szCs w:val="24"/>
        </w:rPr>
      </w:pPr>
      <w:r w:rsidRPr="00750880">
        <w:rPr>
          <w:bCs/>
          <w:sz w:val="24"/>
          <w:szCs w:val="24"/>
        </w:rPr>
        <w:t xml:space="preserve">Эпилептические синдромы с дебютом в неонатальном периоде. Симптоматические НС следует дифференцировать с неонатальными эпилептическими синдромами. В предложениях Комиссии по классификации и терминологии Международной противоэпилептической лиги [13] определены три </w:t>
      </w:r>
      <w:proofErr w:type="spellStart"/>
      <w:r w:rsidRPr="00750880">
        <w:rPr>
          <w:bCs/>
          <w:sz w:val="24"/>
          <w:szCs w:val="24"/>
        </w:rPr>
        <w:t>электроклинических</w:t>
      </w:r>
      <w:proofErr w:type="spellEnd"/>
      <w:r w:rsidRPr="00750880">
        <w:rPr>
          <w:bCs/>
          <w:sz w:val="24"/>
          <w:szCs w:val="24"/>
        </w:rPr>
        <w:t xml:space="preserve"> эпилептических синдрома периода новорожденности, характеризующиеся регламентированным возрастом дебюта, особенностями течения и прогноза: доброкачественная семейная неонатальная эпилепсия, ранняя </w:t>
      </w:r>
      <w:proofErr w:type="spellStart"/>
      <w:r w:rsidRPr="00750880">
        <w:rPr>
          <w:bCs/>
          <w:sz w:val="24"/>
          <w:szCs w:val="24"/>
        </w:rPr>
        <w:t>миоклоническая</w:t>
      </w:r>
      <w:proofErr w:type="spellEnd"/>
      <w:r w:rsidRPr="00750880">
        <w:rPr>
          <w:bCs/>
          <w:sz w:val="24"/>
          <w:szCs w:val="24"/>
        </w:rPr>
        <w:t xml:space="preserve"> энцефалопатия, синдром </w:t>
      </w:r>
      <w:proofErr w:type="spellStart"/>
      <w:r w:rsidRPr="00750880">
        <w:rPr>
          <w:bCs/>
          <w:sz w:val="24"/>
          <w:szCs w:val="24"/>
        </w:rPr>
        <w:t>Отахара</w:t>
      </w:r>
      <w:proofErr w:type="spellEnd"/>
      <w:r w:rsidRPr="00750880">
        <w:rPr>
          <w:bCs/>
          <w:sz w:val="24"/>
          <w:szCs w:val="24"/>
        </w:rPr>
        <w:t xml:space="preserve"> (ранняя младенческая эпилептическая энцефалопатия с </w:t>
      </w:r>
      <w:proofErr w:type="spellStart"/>
      <w:r w:rsidRPr="00750880">
        <w:rPr>
          <w:bCs/>
          <w:sz w:val="24"/>
          <w:szCs w:val="24"/>
        </w:rPr>
        <w:t>супрессивно</w:t>
      </w:r>
      <w:proofErr w:type="spellEnd"/>
      <w:r w:rsidRPr="00750880">
        <w:rPr>
          <w:bCs/>
          <w:sz w:val="24"/>
          <w:szCs w:val="24"/>
        </w:rPr>
        <w:t>-взрывными изменениями на ЭЭГ) [13]. Прогноз в отношении первой формы благоприятный, а два последних заболевания относят к эпилептическим энцефалопатиям неонатального и младенческого возраста с крайне неблагоприятными исходами.</w:t>
      </w:r>
    </w:p>
    <w:p w14:paraId="358BC03B" w14:textId="77777777" w:rsidR="008E5C5D" w:rsidRPr="00750880" w:rsidRDefault="008E5C5D" w:rsidP="008E5C5D">
      <w:pPr>
        <w:spacing w:line="360" w:lineRule="auto"/>
        <w:ind w:firstLine="709"/>
        <w:jc w:val="both"/>
        <w:rPr>
          <w:bCs/>
          <w:sz w:val="24"/>
          <w:szCs w:val="24"/>
        </w:rPr>
      </w:pPr>
      <w:r w:rsidRPr="00750880">
        <w:rPr>
          <w:bCs/>
          <w:sz w:val="24"/>
          <w:szCs w:val="24"/>
        </w:rPr>
        <w:t xml:space="preserve">В зарубежной литературе часто встречаются описания доброкачественных </w:t>
      </w:r>
      <w:r w:rsidRPr="00750880">
        <w:rPr>
          <w:bCs/>
          <w:sz w:val="24"/>
          <w:szCs w:val="24"/>
        </w:rPr>
        <w:lastRenderedPageBreak/>
        <w:t>несемейных неонатальных судорог, а среди эпилептических энцефалопатий неонатального и младенческого возраста все чаще упоминается как вновь выделяемая еще одна самостоятельная форма – злокачественные мигрирующие парциальные приступы младенчества (синдром Коппола–</w:t>
      </w:r>
      <w:proofErr w:type="spellStart"/>
      <w:r w:rsidRPr="00750880">
        <w:rPr>
          <w:bCs/>
          <w:sz w:val="24"/>
          <w:szCs w:val="24"/>
        </w:rPr>
        <w:t>Дюлака</w:t>
      </w:r>
      <w:proofErr w:type="spellEnd"/>
      <w:r w:rsidRPr="00750880">
        <w:rPr>
          <w:bCs/>
          <w:sz w:val="24"/>
          <w:szCs w:val="24"/>
        </w:rPr>
        <w:t>) [18, 19].</w:t>
      </w:r>
    </w:p>
    <w:p w14:paraId="4D5A6BF4" w14:textId="77777777" w:rsidR="008E5C5D" w:rsidRPr="00750880" w:rsidRDefault="008E5C5D" w:rsidP="008E5C5D">
      <w:pPr>
        <w:spacing w:line="360" w:lineRule="auto"/>
        <w:ind w:firstLine="709"/>
        <w:jc w:val="both"/>
        <w:rPr>
          <w:bCs/>
          <w:sz w:val="24"/>
          <w:szCs w:val="24"/>
        </w:rPr>
      </w:pPr>
      <w:r w:rsidRPr="00750880">
        <w:rPr>
          <w:bCs/>
          <w:sz w:val="24"/>
          <w:szCs w:val="24"/>
        </w:rPr>
        <w:t xml:space="preserve">Доброкачественные несемейные неонатальные судороги, или так называемые «судороги пятого дня», впервые были описаны в 1977 году [20]. Предполагается, что на их долю может приходиться до 5% от всех случаев судорог у доношенных новорожденных [21]. Дебют приступов обычно происходит в период с 1-го по 7-й день жизни, но в 90% случаев – на 4–6-й день. Продолжительность периода повторения судорог не превышает 24–48 часов, редко – нескольких суток, затем они прекращаются. Судороги обычно короткие (1–3 мин), но в редких случаях они становятся продолжительными и могут перейти в эпилептический статус. В большинстве случаев они носят характер фокальных клонических, иногда – фокальных тонических; состояние младенца между приступами остается нормальным. В клинической картине преобладают </w:t>
      </w:r>
      <w:proofErr w:type="spellStart"/>
      <w:r w:rsidRPr="00750880">
        <w:rPr>
          <w:bCs/>
          <w:sz w:val="24"/>
          <w:szCs w:val="24"/>
        </w:rPr>
        <w:t>унилатеральные</w:t>
      </w:r>
      <w:proofErr w:type="spellEnd"/>
      <w:r w:rsidRPr="00750880">
        <w:rPr>
          <w:bCs/>
          <w:sz w:val="24"/>
          <w:szCs w:val="24"/>
        </w:rPr>
        <w:t xml:space="preserve"> клонические судороги лицевой мускулатуры с вовлечением руки и ноги, с мигрирующей </w:t>
      </w:r>
      <w:proofErr w:type="spellStart"/>
      <w:r w:rsidRPr="00750880">
        <w:rPr>
          <w:bCs/>
          <w:sz w:val="24"/>
          <w:szCs w:val="24"/>
        </w:rPr>
        <w:t>сторонностью</w:t>
      </w:r>
      <w:proofErr w:type="spellEnd"/>
      <w:r w:rsidRPr="00750880">
        <w:rPr>
          <w:bCs/>
          <w:sz w:val="24"/>
          <w:szCs w:val="24"/>
        </w:rPr>
        <w:t xml:space="preserve"> от приступа к приступу. Встречаются приступы апноэ, реже – генерализованные судорожные приступы. В активный период заболевания могут наблюдаться мышечная гипотония, вялость и сонливость, но обычно при осмотре изменений не обнаруживают.</w:t>
      </w:r>
    </w:p>
    <w:p w14:paraId="20EC4549" w14:textId="77777777" w:rsidR="008E5C5D" w:rsidRPr="00750880" w:rsidRDefault="008E5C5D" w:rsidP="008E5C5D">
      <w:pPr>
        <w:spacing w:line="360" w:lineRule="auto"/>
        <w:ind w:firstLine="709"/>
        <w:jc w:val="both"/>
        <w:rPr>
          <w:bCs/>
          <w:sz w:val="24"/>
          <w:szCs w:val="24"/>
        </w:rPr>
      </w:pPr>
      <w:r w:rsidRPr="00750880">
        <w:rPr>
          <w:bCs/>
          <w:sz w:val="24"/>
          <w:szCs w:val="24"/>
        </w:rPr>
        <w:t>Семейный анамнез обычно отрицателен, риск развития эпилепсии в дальнейшем отсутствует [22, 23]. Этиология не установлена. Предполагается роль дефицита цинка, ротавирусной инфекции, мутаций калиевых каналов нейрональной мембраны KCNQ2, однако окончательного подтверждения эти механизмы не получили [23]. Примерно у 60% пациентов на ЭЭГ в межприступном периоде обнаруживают паттерн «альтернирующая тета-активность» (</w:t>
      </w:r>
      <w:proofErr w:type="spellStart"/>
      <w:r w:rsidRPr="00750880">
        <w:rPr>
          <w:bCs/>
          <w:sz w:val="24"/>
          <w:szCs w:val="24"/>
        </w:rPr>
        <w:t>theta</w:t>
      </w:r>
      <w:proofErr w:type="spellEnd"/>
      <w:r w:rsidRPr="00750880">
        <w:rPr>
          <w:bCs/>
          <w:sz w:val="24"/>
          <w:szCs w:val="24"/>
        </w:rPr>
        <w:t xml:space="preserve"> </w:t>
      </w:r>
      <w:proofErr w:type="spellStart"/>
      <w:r w:rsidRPr="00750880">
        <w:rPr>
          <w:bCs/>
          <w:sz w:val="24"/>
          <w:szCs w:val="24"/>
        </w:rPr>
        <w:t>pointu</w:t>
      </w:r>
      <w:proofErr w:type="spellEnd"/>
      <w:r w:rsidRPr="00750880">
        <w:rPr>
          <w:bCs/>
          <w:sz w:val="24"/>
          <w:szCs w:val="24"/>
        </w:rPr>
        <w:t xml:space="preserve"> </w:t>
      </w:r>
      <w:proofErr w:type="spellStart"/>
      <w:r w:rsidRPr="00750880">
        <w:rPr>
          <w:bCs/>
          <w:sz w:val="24"/>
          <w:szCs w:val="24"/>
        </w:rPr>
        <w:t>alternant</w:t>
      </w:r>
      <w:proofErr w:type="spellEnd"/>
      <w:r w:rsidRPr="00750880">
        <w:rPr>
          <w:bCs/>
          <w:sz w:val="24"/>
          <w:szCs w:val="24"/>
        </w:rPr>
        <w:t xml:space="preserve">) [24]. Он проявляется периодической билатерально-асинхронной </w:t>
      </w:r>
      <w:proofErr w:type="spellStart"/>
      <w:r w:rsidRPr="00750880">
        <w:rPr>
          <w:bCs/>
          <w:sz w:val="24"/>
          <w:szCs w:val="24"/>
        </w:rPr>
        <w:t>ареактивной</w:t>
      </w:r>
      <w:proofErr w:type="spellEnd"/>
      <w:r w:rsidRPr="00750880">
        <w:rPr>
          <w:bCs/>
          <w:sz w:val="24"/>
          <w:szCs w:val="24"/>
        </w:rPr>
        <w:t xml:space="preserve"> тета-активностью, иррегулярно перемежающейся острыми волнами. Данный паттерн регистрируется как в период бодрствования, так и во сне. Критерий исключения – наличие на ЭЭГ паттерна «вспышка–подавление». По окончании активного периода заболевания и самопроизвольного купирования судорог паттерн «альтернирующая тета-активность» может сохраняться в течение нескольких дней, что нередко коррелирует с периодом сонливости и мышечной гипотонии после завершения </w:t>
      </w:r>
      <w:proofErr w:type="spellStart"/>
      <w:r w:rsidRPr="00750880">
        <w:rPr>
          <w:bCs/>
          <w:sz w:val="24"/>
          <w:szCs w:val="24"/>
        </w:rPr>
        <w:t>статусоподобного</w:t>
      </w:r>
      <w:proofErr w:type="spellEnd"/>
      <w:r w:rsidRPr="00750880">
        <w:rPr>
          <w:bCs/>
          <w:sz w:val="24"/>
          <w:szCs w:val="24"/>
        </w:rPr>
        <w:t xml:space="preserve"> течения судорог [25]. Во время приступа на ЭЭГ выявляется пик-волновая или ритмичная </w:t>
      </w:r>
      <w:proofErr w:type="spellStart"/>
      <w:r w:rsidRPr="00750880">
        <w:rPr>
          <w:bCs/>
          <w:sz w:val="24"/>
          <w:szCs w:val="24"/>
        </w:rPr>
        <w:t>медленноволновая</w:t>
      </w:r>
      <w:proofErr w:type="spellEnd"/>
      <w:r w:rsidRPr="00750880">
        <w:rPr>
          <w:bCs/>
          <w:sz w:val="24"/>
          <w:szCs w:val="24"/>
        </w:rPr>
        <w:t xml:space="preserve"> активность; она может быть </w:t>
      </w:r>
      <w:proofErr w:type="spellStart"/>
      <w:r w:rsidRPr="00750880">
        <w:rPr>
          <w:bCs/>
          <w:sz w:val="24"/>
          <w:szCs w:val="24"/>
        </w:rPr>
        <w:t>унилатеральной</w:t>
      </w:r>
      <w:proofErr w:type="spellEnd"/>
      <w:r w:rsidRPr="00750880">
        <w:rPr>
          <w:bCs/>
          <w:sz w:val="24"/>
          <w:szCs w:val="24"/>
        </w:rPr>
        <w:t xml:space="preserve"> в дебюте приступа с последующим быстрым диффузным распространением. При наличии фокальных клонических приступов необходимо </w:t>
      </w:r>
      <w:r w:rsidRPr="00750880">
        <w:rPr>
          <w:bCs/>
          <w:sz w:val="24"/>
          <w:szCs w:val="24"/>
        </w:rPr>
        <w:lastRenderedPageBreak/>
        <w:t>проводить дифференциальную диагностику с симптоматическими судорогами. Диагностика осуществляется методом исключения; назначение терапии антиконвульсантами – спорный вопрос.</w:t>
      </w:r>
    </w:p>
    <w:p w14:paraId="232ACC9A" w14:textId="77777777" w:rsidR="008E5C5D" w:rsidRPr="00750880" w:rsidRDefault="008E5C5D" w:rsidP="008E5C5D">
      <w:pPr>
        <w:spacing w:line="360" w:lineRule="auto"/>
        <w:ind w:firstLine="709"/>
        <w:jc w:val="both"/>
        <w:rPr>
          <w:bCs/>
          <w:sz w:val="24"/>
          <w:szCs w:val="24"/>
        </w:rPr>
      </w:pPr>
      <w:r w:rsidRPr="00750880">
        <w:rPr>
          <w:bCs/>
          <w:sz w:val="24"/>
          <w:szCs w:val="24"/>
        </w:rPr>
        <w:t xml:space="preserve">Доброкачественная семейная неонатальная эпилепсия – редкое заболевание с аутосомно-доминантным типом наследования и неполной пенетрантностью. Дебют приступов в 80% случаев приходится на первую неделю жизни (2–3-и сутки) на фоне относительного благополучия. Клинически они проявляются генерализованными мультифокальными или фокальными клоническими, атипичными судорогами, короткими периодами апноэ, редко – тоническими приступами. Период </w:t>
      </w:r>
      <w:proofErr w:type="spellStart"/>
      <w:r w:rsidRPr="00750880">
        <w:rPr>
          <w:bCs/>
          <w:sz w:val="24"/>
          <w:szCs w:val="24"/>
        </w:rPr>
        <w:t>персистирования</w:t>
      </w:r>
      <w:proofErr w:type="spellEnd"/>
      <w:r w:rsidRPr="00750880">
        <w:rPr>
          <w:bCs/>
          <w:sz w:val="24"/>
          <w:szCs w:val="24"/>
        </w:rPr>
        <w:t xml:space="preserve"> приступов от 3–5 дней до нескольких недель [25]. Во время приступа регистрируются изменения, аналогичные таковым при несемейных доброкачественных НС. В межприступном периоде нарушения на ЭЭГ, как правило, отсутствуют, реже отмечается паттерн «альтернирующая тета-активность».</w:t>
      </w:r>
    </w:p>
    <w:p w14:paraId="3BF7E392" w14:textId="77777777" w:rsidR="008E5C5D" w:rsidRPr="00750880" w:rsidRDefault="008E5C5D" w:rsidP="008E5C5D">
      <w:pPr>
        <w:spacing w:line="360" w:lineRule="auto"/>
        <w:ind w:firstLine="709"/>
        <w:jc w:val="both"/>
        <w:rPr>
          <w:bCs/>
          <w:sz w:val="24"/>
          <w:szCs w:val="24"/>
        </w:rPr>
      </w:pPr>
      <w:r w:rsidRPr="00750880">
        <w:rPr>
          <w:bCs/>
          <w:sz w:val="24"/>
          <w:szCs w:val="24"/>
        </w:rPr>
        <w:t>Определены два генетических локуса, кодирующих вольтаж-зависимые калиевые каналы: KCNQ2 на хромосоме 20q (или EBN1-20q13.2) и KCNQ3 на хромосоме 8q (или EBN2-8q24) [18]. Общепринятых подходов к лечению нет, существует рекомендация по назначению фенобарбитала в течение 3 месяцев с целью контроля приступов [26].</w:t>
      </w:r>
    </w:p>
    <w:p w14:paraId="2FE237A6" w14:textId="77777777" w:rsidR="008E5C5D" w:rsidRPr="00750880" w:rsidRDefault="008E5C5D" w:rsidP="008E5C5D">
      <w:pPr>
        <w:spacing w:line="360" w:lineRule="auto"/>
        <w:ind w:firstLine="709"/>
        <w:jc w:val="both"/>
        <w:rPr>
          <w:bCs/>
          <w:sz w:val="24"/>
          <w:szCs w:val="24"/>
        </w:rPr>
      </w:pPr>
      <w:r w:rsidRPr="00750880">
        <w:rPr>
          <w:bCs/>
          <w:sz w:val="24"/>
          <w:szCs w:val="24"/>
        </w:rPr>
        <w:t>Прогноз в отношении доброкачественных несемейных НС и доброкачественной семейной неонатальной эпилепсии считается благоприятным. Однако при изучении отдаленных исходов было установлено развитие эпилепсии в 11% случаев в форме редких изолированных генерализованных приступов с дебютом в детском или подростковом возрасте [25].</w:t>
      </w:r>
    </w:p>
    <w:p w14:paraId="147DAC74" w14:textId="77777777" w:rsidR="008E5C5D" w:rsidRPr="00750880" w:rsidRDefault="008E5C5D" w:rsidP="008E5C5D">
      <w:pPr>
        <w:spacing w:line="360" w:lineRule="auto"/>
        <w:ind w:firstLine="709"/>
        <w:jc w:val="both"/>
        <w:rPr>
          <w:bCs/>
          <w:sz w:val="24"/>
          <w:szCs w:val="24"/>
        </w:rPr>
      </w:pPr>
      <w:r w:rsidRPr="00750880">
        <w:rPr>
          <w:bCs/>
          <w:sz w:val="24"/>
          <w:szCs w:val="24"/>
        </w:rPr>
        <w:t xml:space="preserve">Дифференцировать симптоматические НС следует с младенческими эпилептическими энцефалопатиями, клинический дебют которых может иметь сходство с НС: синдромом </w:t>
      </w:r>
      <w:proofErr w:type="spellStart"/>
      <w:r w:rsidRPr="00750880">
        <w:rPr>
          <w:bCs/>
          <w:sz w:val="24"/>
          <w:szCs w:val="24"/>
        </w:rPr>
        <w:t>Отахара</w:t>
      </w:r>
      <w:proofErr w:type="spellEnd"/>
      <w:r w:rsidRPr="00750880">
        <w:rPr>
          <w:bCs/>
          <w:sz w:val="24"/>
          <w:szCs w:val="24"/>
        </w:rPr>
        <w:t xml:space="preserve">, ранней (неонатальной) </w:t>
      </w:r>
      <w:proofErr w:type="spellStart"/>
      <w:r w:rsidRPr="00750880">
        <w:rPr>
          <w:bCs/>
          <w:sz w:val="24"/>
          <w:szCs w:val="24"/>
        </w:rPr>
        <w:t>миоклонической</w:t>
      </w:r>
      <w:proofErr w:type="spellEnd"/>
      <w:r w:rsidRPr="00750880">
        <w:rPr>
          <w:bCs/>
          <w:sz w:val="24"/>
          <w:szCs w:val="24"/>
        </w:rPr>
        <w:t xml:space="preserve"> энцефалопатией, злокачественными мигрирующими парциальными приступами младенчества (синдром Коппола–</w:t>
      </w:r>
      <w:proofErr w:type="spellStart"/>
      <w:r w:rsidRPr="00750880">
        <w:rPr>
          <w:bCs/>
          <w:sz w:val="24"/>
          <w:szCs w:val="24"/>
        </w:rPr>
        <w:t>Дюлака</w:t>
      </w:r>
      <w:proofErr w:type="spellEnd"/>
      <w:r w:rsidRPr="00750880">
        <w:rPr>
          <w:bCs/>
          <w:sz w:val="24"/>
          <w:szCs w:val="24"/>
        </w:rPr>
        <w:t xml:space="preserve">). Они могут начаться с судорог, которые отмечаются вскоре после рождения, обычно в первые 10 дней жизни. В отличие от симптоматических НС младенческие эпилептические энцефалопатии характеризуются выраженными неврологическими нарушениями и отставанием в психомоторном развитии, значительными изменениями на ЭЭГ и при </w:t>
      </w:r>
      <w:proofErr w:type="spellStart"/>
      <w:r w:rsidRPr="00750880">
        <w:rPr>
          <w:bCs/>
          <w:sz w:val="24"/>
          <w:szCs w:val="24"/>
        </w:rPr>
        <w:t>нейровизуализации</w:t>
      </w:r>
      <w:proofErr w:type="spellEnd"/>
      <w:r w:rsidRPr="00750880">
        <w:rPr>
          <w:bCs/>
          <w:sz w:val="24"/>
          <w:szCs w:val="24"/>
        </w:rPr>
        <w:t>, резистентностью к терапии и неблагоприятным прогнозом.</w:t>
      </w:r>
    </w:p>
    <w:p w14:paraId="344DAD1E" w14:textId="77777777" w:rsidR="008E5C5D" w:rsidRPr="00750880" w:rsidRDefault="008E5C5D" w:rsidP="008E5C5D">
      <w:pPr>
        <w:spacing w:line="360" w:lineRule="auto"/>
        <w:ind w:firstLine="709"/>
        <w:jc w:val="both"/>
        <w:rPr>
          <w:bCs/>
          <w:sz w:val="24"/>
          <w:szCs w:val="24"/>
        </w:rPr>
      </w:pPr>
      <w:r w:rsidRPr="00750880">
        <w:rPr>
          <w:bCs/>
          <w:sz w:val="24"/>
          <w:szCs w:val="24"/>
        </w:rPr>
        <w:t xml:space="preserve">Синдром </w:t>
      </w:r>
      <w:proofErr w:type="spellStart"/>
      <w:r w:rsidRPr="00750880">
        <w:rPr>
          <w:bCs/>
          <w:sz w:val="24"/>
          <w:szCs w:val="24"/>
        </w:rPr>
        <w:t>Отахара</w:t>
      </w:r>
      <w:proofErr w:type="spellEnd"/>
      <w:r w:rsidRPr="00750880">
        <w:rPr>
          <w:bCs/>
          <w:sz w:val="24"/>
          <w:szCs w:val="24"/>
        </w:rPr>
        <w:t xml:space="preserve"> (ранняя младенческая эпилептическая энцефалопатия с </w:t>
      </w:r>
      <w:proofErr w:type="spellStart"/>
      <w:r w:rsidRPr="00750880">
        <w:rPr>
          <w:bCs/>
          <w:sz w:val="24"/>
          <w:szCs w:val="24"/>
        </w:rPr>
        <w:t>супрессивно</w:t>
      </w:r>
      <w:proofErr w:type="spellEnd"/>
      <w:r w:rsidRPr="00750880">
        <w:rPr>
          <w:bCs/>
          <w:sz w:val="24"/>
          <w:szCs w:val="24"/>
        </w:rPr>
        <w:t xml:space="preserve">-взрывными изменениями на ЭЭГ) </w:t>
      </w:r>
      <w:proofErr w:type="spellStart"/>
      <w:r w:rsidRPr="00750880">
        <w:rPr>
          <w:bCs/>
          <w:sz w:val="24"/>
          <w:szCs w:val="24"/>
        </w:rPr>
        <w:t>полиэтиологичен</w:t>
      </w:r>
      <w:proofErr w:type="spellEnd"/>
      <w:r w:rsidRPr="00750880">
        <w:rPr>
          <w:bCs/>
          <w:sz w:val="24"/>
          <w:szCs w:val="24"/>
        </w:rPr>
        <w:t xml:space="preserve">, в большинстве случаев отмечается пренатальное поражение. Структурные изменения часто асимметричны и </w:t>
      </w:r>
      <w:r w:rsidRPr="00750880">
        <w:rPr>
          <w:bCs/>
          <w:sz w:val="24"/>
          <w:szCs w:val="24"/>
        </w:rPr>
        <w:lastRenderedPageBreak/>
        <w:t>отмечаются в 85% случаев [27]. Дебют в возрасте до 3 мес</w:t>
      </w:r>
      <w:r w:rsidR="00750880">
        <w:rPr>
          <w:bCs/>
          <w:sz w:val="24"/>
          <w:szCs w:val="24"/>
        </w:rPr>
        <w:t>яцев</w:t>
      </w:r>
      <w:r w:rsidRPr="00750880">
        <w:rPr>
          <w:bCs/>
          <w:sz w:val="24"/>
          <w:szCs w:val="24"/>
        </w:rPr>
        <w:t>, чаще – на 1-м мес</w:t>
      </w:r>
      <w:r w:rsidR="00750880">
        <w:rPr>
          <w:bCs/>
          <w:sz w:val="24"/>
          <w:szCs w:val="24"/>
        </w:rPr>
        <w:t>яце</w:t>
      </w:r>
      <w:r w:rsidRPr="00750880">
        <w:rPr>
          <w:bCs/>
          <w:sz w:val="24"/>
          <w:szCs w:val="24"/>
        </w:rPr>
        <w:t xml:space="preserve"> жизни. Основной тип приступов – тонические спазмы продолжительностью до 10 секунд, обычно возникают в виде серий (до 10–40 спазмов в серии), как в период бодрствования, так и во сне. Общее количество спазмов в сутки достигает 100–400. Могут наблюдаться короткие парциальные приступы, в основном – </w:t>
      </w:r>
      <w:proofErr w:type="spellStart"/>
      <w:r w:rsidRPr="00750880">
        <w:rPr>
          <w:bCs/>
          <w:sz w:val="24"/>
          <w:szCs w:val="24"/>
        </w:rPr>
        <w:t>гемиконвульсивные</w:t>
      </w:r>
      <w:proofErr w:type="spellEnd"/>
      <w:r w:rsidRPr="00750880">
        <w:rPr>
          <w:bCs/>
          <w:sz w:val="24"/>
          <w:szCs w:val="24"/>
        </w:rPr>
        <w:t xml:space="preserve">. По мнению S. </w:t>
      </w:r>
      <w:proofErr w:type="spellStart"/>
      <w:r w:rsidRPr="00750880">
        <w:rPr>
          <w:bCs/>
          <w:sz w:val="24"/>
          <w:szCs w:val="24"/>
        </w:rPr>
        <w:t>Ohtahara</w:t>
      </w:r>
      <w:proofErr w:type="spellEnd"/>
      <w:r w:rsidRPr="00750880">
        <w:rPr>
          <w:bCs/>
          <w:sz w:val="24"/>
          <w:szCs w:val="24"/>
        </w:rPr>
        <w:t xml:space="preserve"> [27], при данном синдроме </w:t>
      </w:r>
      <w:proofErr w:type="spellStart"/>
      <w:r w:rsidRPr="00750880">
        <w:rPr>
          <w:bCs/>
          <w:sz w:val="24"/>
          <w:szCs w:val="24"/>
        </w:rPr>
        <w:t>миоклонических</w:t>
      </w:r>
      <w:proofErr w:type="spellEnd"/>
      <w:r w:rsidRPr="00750880">
        <w:rPr>
          <w:bCs/>
          <w:sz w:val="24"/>
          <w:szCs w:val="24"/>
        </w:rPr>
        <w:t xml:space="preserve"> приступов быть не должно, а если они имеются, то, вероятнее всего, это манифестация ранней </w:t>
      </w:r>
      <w:proofErr w:type="spellStart"/>
      <w:r w:rsidRPr="00750880">
        <w:rPr>
          <w:bCs/>
          <w:sz w:val="24"/>
          <w:szCs w:val="24"/>
        </w:rPr>
        <w:t>миоклонической</w:t>
      </w:r>
      <w:proofErr w:type="spellEnd"/>
      <w:r w:rsidRPr="00750880">
        <w:rPr>
          <w:bCs/>
          <w:sz w:val="24"/>
          <w:szCs w:val="24"/>
        </w:rPr>
        <w:t xml:space="preserve"> энцефалопатии.</w:t>
      </w:r>
    </w:p>
    <w:p w14:paraId="22F71C9C" w14:textId="77777777" w:rsidR="008E5C5D" w:rsidRPr="00750880" w:rsidRDefault="008E5C5D" w:rsidP="008E5C5D">
      <w:pPr>
        <w:spacing w:line="360" w:lineRule="auto"/>
        <w:ind w:firstLine="709"/>
        <w:jc w:val="both"/>
        <w:rPr>
          <w:bCs/>
          <w:sz w:val="24"/>
          <w:szCs w:val="24"/>
        </w:rPr>
      </w:pPr>
      <w:r w:rsidRPr="00750880">
        <w:rPr>
          <w:bCs/>
          <w:sz w:val="24"/>
          <w:szCs w:val="24"/>
        </w:rPr>
        <w:t>Главный ЭЭГ-признак – «</w:t>
      </w:r>
      <w:proofErr w:type="spellStart"/>
      <w:r w:rsidRPr="00750880">
        <w:rPr>
          <w:bCs/>
          <w:sz w:val="24"/>
          <w:szCs w:val="24"/>
        </w:rPr>
        <w:t>супрессивно</w:t>
      </w:r>
      <w:proofErr w:type="spellEnd"/>
      <w:r w:rsidRPr="00750880">
        <w:rPr>
          <w:bCs/>
          <w:sz w:val="24"/>
          <w:szCs w:val="24"/>
        </w:rPr>
        <w:t xml:space="preserve">-взрывной» паттерн («вспышка-угнетение»), регистрирующийся как во время бодрствования, так и во сне. К 6 месяцем данный паттерн обычно сменяется модифицированными вариантами </w:t>
      </w:r>
      <w:proofErr w:type="spellStart"/>
      <w:r w:rsidRPr="00750880">
        <w:rPr>
          <w:bCs/>
          <w:sz w:val="24"/>
          <w:szCs w:val="24"/>
        </w:rPr>
        <w:t>гипсаритмии</w:t>
      </w:r>
      <w:proofErr w:type="spellEnd"/>
      <w:r w:rsidRPr="00750880">
        <w:rPr>
          <w:bCs/>
          <w:sz w:val="24"/>
          <w:szCs w:val="24"/>
        </w:rPr>
        <w:t xml:space="preserve">, но в ряде случаев, особенно при грубых структурных дефектах, может </w:t>
      </w:r>
      <w:proofErr w:type="spellStart"/>
      <w:r w:rsidRPr="00750880">
        <w:rPr>
          <w:bCs/>
          <w:sz w:val="24"/>
          <w:szCs w:val="24"/>
        </w:rPr>
        <w:t>персистировать</w:t>
      </w:r>
      <w:proofErr w:type="spellEnd"/>
      <w:r w:rsidRPr="00750880">
        <w:rPr>
          <w:bCs/>
          <w:sz w:val="24"/>
          <w:szCs w:val="24"/>
        </w:rPr>
        <w:t xml:space="preserve"> достаточно долго. Для синдрома </w:t>
      </w:r>
      <w:proofErr w:type="spellStart"/>
      <w:r w:rsidRPr="00750880">
        <w:rPr>
          <w:bCs/>
          <w:sz w:val="24"/>
          <w:szCs w:val="24"/>
        </w:rPr>
        <w:t>Отахара</w:t>
      </w:r>
      <w:proofErr w:type="spellEnd"/>
      <w:r w:rsidRPr="00750880">
        <w:rPr>
          <w:bCs/>
          <w:sz w:val="24"/>
          <w:szCs w:val="24"/>
        </w:rPr>
        <w:t xml:space="preserve"> характерны резистентность к терапии и неблагоприятный прогноз. Отмечено большое количество летальных исходов в младенческом возрасте. У выживших больных наблюдается трансформация в инфантильные спазмы.</w:t>
      </w:r>
    </w:p>
    <w:p w14:paraId="7D1155CC" w14:textId="77777777" w:rsidR="008E5C5D" w:rsidRPr="00750880" w:rsidRDefault="008E5C5D" w:rsidP="008E5C5D">
      <w:pPr>
        <w:spacing w:line="360" w:lineRule="auto"/>
        <w:ind w:firstLine="709"/>
        <w:jc w:val="both"/>
        <w:rPr>
          <w:bCs/>
          <w:sz w:val="24"/>
          <w:szCs w:val="24"/>
        </w:rPr>
      </w:pPr>
      <w:r w:rsidRPr="00750880">
        <w:rPr>
          <w:bCs/>
          <w:sz w:val="24"/>
          <w:szCs w:val="24"/>
        </w:rPr>
        <w:t xml:space="preserve">Ранняя (неонатальная) </w:t>
      </w:r>
      <w:proofErr w:type="spellStart"/>
      <w:r w:rsidRPr="00750880">
        <w:rPr>
          <w:bCs/>
          <w:sz w:val="24"/>
          <w:szCs w:val="24"/>
        </w:rPr>
        <w:t>миоклоническая</w:t>
      </w:r>
      <w:proofErr w:type="spellEnd"/>
      <w:r w:rsidRPr="00750880">
        <w:rPr>
          <w:bCs/>
          <w:sz w:val="24"/>
          <w:szCs w:val="24"/>
        </w:rPr>
        <w:t xml:space="preserve"> энцефалопатия – редкий </w:t>
      </w:r>
      <w:proofErr w:type="spellStart"/>
      <w:r w:rsidRPr="00750880">
        <w:rPr>
          <w:bCs/>
          <w:sz w:val="24"/>
          <w:szCs w:val="24"/>
        </w:rPr>
        <w:t>возрастзависимый</w:t>
      </w:r>
      <w:proofErr w:type="spellEnd"/>
      <w:r w:rsidRPr="00750880">
        <w:rPr>
          <w:bCs/>
          <w:sz w:val="24"/>
          <w:szCs w:val="24"/>
        </w:rPr>
        <w:t xml:space="preserve"> эпилептический синдром без установленных специфических этиологических факторов. Определенную роль могут играть врожденные нарушения метаболизма: </w:t>
      </w:r>
      <w:proofErr w:type="spellStart"/>
      <w:r w:rsidRPr="00750880">
        <w:rPr>
          <w:bCs/>
          <w:sz w:val="24"/>
          <w:szCs w:val="24"/>
        </w:rPr>
        <w:t>некетогенная</w:t>
      </w:r>
      <w:proofErr w:type="spellEnd"/>
      <w:r w:rsidRPr="00750880">
        <w:rPr>
          <w:bCs/>
          <w:sz w:val="24"/>
          <w:szCs w:val="24"/>
        </w:rPr>
        <w:t xml:space="preserve"> </w:t>
      </w:r>
      <w:proofErr w:type="spellStart"/>
      <w:r w:rsidRPr="00750880">
        <w:rPr>
          <w:bCs/>
          <w:sz w:val="24"/>
          <w:szCs w:val="24"/>
        </w:rPr>
        <w:t>гиперглицинемия</w:t>
      </w:r>
      <w:proofErr w:type="spellEnd"/>
      <w:r w:rsidRPr="00750880">
        <w:rPr>
          <w:bCs/>
          <w:sz w:val="24"/>
          <w:szCs w:val="24"/>
        </w:rPr>
        <w:t xml:space="preserve">, </w:t>
      </w:r>
      <w:proofErr w:type="spellStart"/>
      <w:r w:rsidRPr="00750880">
        <w:rPr>
          <w:bCs/>
          <w:sz w:val="24"/>
          <w:szCs w:val="24"/>
        </w:rPr>
        <w:t>пропионовая</w:t>
      </w:r>
      <w:proofErr w:type="spellEnd"/>
      <w:r w:rsidRPr="00750880">
        <w:rPr>
          <w:bCs/>
          <w:sz w:val="24"/>
          <w:szCs w:val="24"/>
        </w:rPr>
        <w:t xml:space="preserve"> </w:t>
      </w:r>
      <w:proofErr w:type="spellStart"/>
      <w:r w:rsidRPr="00750880">
        <w:rPr>
          <w:bCs/>
          <w:sz w:val="24"/>
          <w:szCs w:val="24"/>
        </w:rPr>
        <w:t>ацидурия</w:t>
      </w:r>
      <w:proofErr w:type="spellEnd"/>
      <w:r w:rsidRPr="00750880">
        <w:rPr>
          <w:bCs/>
          <w:sz w:val="24"/>
          <w:szCs w:val="24"/>
        </w:rPr>
        <w:t xml:space="preserve">, D-глициновая </w:t>
      </w:r>
      <w:proofErr w:type="spellStart"/>
      <w:r w:rsidRPr="00750880">
        <w:rPr>
          <w:bCs/>
          <w:sz w:val="24"/>
          <w:szCs w:val="24"/>
        </w:rPr>
        <w:t>ацидемия</w:t>
      </w:r>
      <w:proofErr w:type="spellEnd"/>
      <w:r w:rsidRPr="00750880">
        <w:rPr>
          <w:bCs/>
          <w:sz w:val="24"/>
          <w:szCs w:val="24"/>
        </w:rPr>
        <w:t xml:space="preserve">, </w:t>
      </w:r>
      <w:proofErr w:type="spellStart"/>
      <w:r w:rsidRPr="00750880">
        <w:rPr>
          <w:bCs/>
          <w:sz w:val="24"/>
          <w:szCs w:val="24"/>
        </w:rPr>
        <w:t>метилмалоновая</w:t>
      </w:r>
      <w:proofErr w:type="spellEnd"/>
      <w:r w:rsidRPr="00750880">
        <w:rPr>
          <w:bCs/>
          <w:sz w:val="24"/>
          <w:szCs w:val="24"/>
        </w:rPr>
        <w:t xml:space="preserve"> </w:t>
      </w:r>
      <w:proofErr w:type="spellStart"/>
      <w:r w:rsidRPr="00750880">
        <w:rPr>
          <w:bCs/>
          <w:sz w:val="24"/>
          <w:szCs w:val="24"/>
        </w:rPr>
        <w:t>ацидемия</w:t>
      </w:r>
      <w:proofErr w:type="spellEnd"/>
      <w:r w:rsidRPr="00750880">
        <w:rPr>
          <w:bCs/>
          <w:sz w:val="24"/>
          <w:szCs w:val="24"/>
        </w:rPr>
        <w:t xml:space="preserve">, болезнь Менкеса [1, 2]. Дебют – в первые месяцы жизни ребенка (до 3 </w:t>
      </w:r>
      <w:proofErr w:type="spellStart"/>
      <w:r w:rsidRPr="00750880">
        <w:rPr>
          <w:bCs/>
          <w:sz w:val="24"/>
          <w:szCs w:val="24"/>
        </w:rPr>
        <w:t>мес</w:t>
      </w:r>
      <w:proofErr w:type="spellEnd"/>
      <w:r w:rsidRPr="00750880">
        <w:rPr>
          <w:bCs/>
          <w:sz w:val="24"/>
          <w:szCs w:val="24"/>
        </w:rPr>
        <w:t xml:space="preserve">). Основной тип приступов – </w:t>
      </w:r>
      <w:proofErr w:type="spellStart"/>
      <w:r w:rsidRPr="00750880">
        <w:rPr>
          <w:bCs/>
          <w:sz w:val="24"/>
          <w:szCs w:val="24"/>
        </w:rPr>
        <w:t>миоклонические</w:t>
      </w:r>
      <w:proofErr w:type="spellEnd"/>
      <w:r w:rsidRPr="00750880">
        <w:rPr>
          <w:bCs/>
          <w:sz w:val="24"/>
          <w:szCs w:val="24"/>
        </w:rPr>
        <w:t xml:space="preserve">, преимущественно возникающие в виде фрагментарного эпилептического </w:t>
      </w:r>
      <w:proofErr w:type="spellStart"/>
      <w:r w:rsidRPr="00750880">
        <w:rPr>
          <w:bCs/>
          <w:sz w:val="24"/>
          <w:szCs w:val="24"/>
        </w:rPr>
        <w:t>миоклонуса</w:t>
      </w:r>
      <w:proofErr w:type="spellEnd"/>
      <w:r w:rsidRPr="00750880">
        <w:rPr>
          <w:bCs/>
          <w:sz w:val="24"/>
          <w:szCs w:val="24"/>
        </w:rPr>
        <w:t xml:space="preserve">. Возможно появление генерализованного </w:t>
      </w:r>
      <w:proofErr w:type="spellStart"/>
      <w:r w:rsidRPr="00750880">
        <w:rPr>
          <w:bCs/>
          <w:sz w:val="24"/>
          <w:szCs w:val="24"/>
        </w:rPr>
        <w:t>миоклонуса</w:t>
      </w:r>
      <w:proofErr w:type="spellEnd"/>
      <w:r w:rsidRPr="00750880">
        <w:rPr>
          <w:bCs/>
          <w:sz w:val="24"/>
          <w:szCs w:val="24"/>
        </w:rPr>
        <w:t xml:space="preserve">, коротких частых, серийных приступов, тонических спазмов. Характерно статусное течение приступов с самого начала заболевания. В неврологическом статусе, как и при синдроме </w:t>
      </w:r>
      <w:proofErr w:type="spellStart"/>
      <w:r w:rsidRPr="00750880">
        <w:rPr>
          <w:bCs/>
          <w:sz w:val="24"/>
          <w:szCs w:val="24"/>
        </w:rPr>
        <w:t>Отахара</w:t>
      </w:r>
      <w:proofErr w:type="spellEnd"/>
      <w:r w:rsidRPr="00750880">
        <w:rPr>
          <w:bCs/>
          <w:sz w:val="24"/>
          <w:szCs w:val="24"/>
        </w:rPr>
        <w:t xml:space="preserve">, отмечается выраженная задержка или отсутствие психомоторного развития. При этом методы </w:t>
      </w:r>
      <w:proofErr w:type="spellStart"/>
      <w:r w:rsidRPr="00750880">
        <w:rPr>
          <w:bCs/>
          <w:sz w:val="24"/>
          <w:szCs w:val="24"/>
        </w:rPr>
        <w:t>нейровизуализации</w:t>
      </w:r>
      <w:proofErr w:type="spellEnd"/>
      <w:r w:rsidRPr="00750880">
        <w:rPr>
          <w:bCs/>
          <w:sz w:val="24"/>
          <w:szCs w:val="24"/>
        </w:rPr>
        <w:t xml:space="preserve"> обычно не выявляют структурных церебральных дефектов, имеются лишь признаки нарастающей корковой атрофии.</w:t>
      </w:r>
    </w:p>
    <w:p w14:paraId="1D157E1B" w14:textId="77777777" w:rsidR="008E5C5D" w:rsidRPr="00750880" w:rsidRDefault="008E5C5D" w:rsidP="008E5C5D">
      <w:pPr>
        <w:spacing w:line="360" w:lineRule="auto"/>
        <w:ind w:firstLine="709"/>
        <w:jc w:val="both"/>
        <w:rPr>
          <w:bCs/>
          <w:sz w:val="24"/>
          <w:szCs w:val="24"/>
        </w:rPr>
      </w:pPr>
      <w:r w:rsidRPr="00750880">
        <w:rPr>
          <w:bCs/>
          <w:sz w:val="24"/>
          <w:szCs w:val="24"/>
        </w:rPr>
        <w:t xml:space="preserve">На ЭЭГ выявляют паттерн «вспышка–подавление» (с периодами угнетения до 4–12 сек), особенно выраженный при записи во время сна. Через 3–4 </w:t>
      </w:r>
      <w:proofErr w:type="spellStart"/>
      <w:r w:rsidRPr="00750880">
        <w:rPr>
          <w:bCs/>
          <w:sz w:val="24"/>
          <w:szCs w:val="24"/>
        </w:rPr>
        <w:t>мес</w:t>
      </w:r>
      <w:proofErr w:type="spellEnd"/>
      <w:r w:rsidRPr="00750880">
        <w:rPr>
          <w:bCs/>
          <w:sz w:val="24"/>
          <w:szCs w:val="24"/>
        </w:rPr>
        <w:t xml:space="preserve"> от начала заболевания возможно замещение данного паттерна модифицированной </w:t>
      </w:r>
      <w:proofErr w:type="spellStart"/>
      <w:r w:rsidRPr="00750880">
        <w:rPr>
          <w:bCs/>
          <w:sz w:val="24"/>
          <w:szCs w:val="24"/>
        </w:rPr>
        <w:t>гипсаритмией</w:t>
      </w:r>
      <w:proofErr w:type="spellEnd"/>
      <w:r w:rsidRPr="00750880">
        <w:rPr>
          <w:bCs/>
          <w:sz w:val="24"/>
          <w:szCs w:val="24"/>
        </w:rPr>
        <w:t xml:space="preserve"> или </w:t>
      </w:r>
      <w:proofErr w:type="spellStart"/>
      <w:r w:rsidRPr="00750880">
        <w:rPr>
          <w:bCs/>
          <w:sz w:val="24"/>
          <w:szCs w:val="24"/>
        </w:rPr>
        <w:t>мультирегиональными</w:t>
      </w:r>
      <w:proofErr w:type="spellEnd"/>
      <w:r w:rsidRPr="00750880">
        <w:rPr>
          <w:bCs/>
          <w:sz w:val="24"/>
          <w:szCs w:val="24"/>
        </w:rPr>
        <w:t xml:space="preserve"> спайками. В абсолютном большинстве случаев наблюдается резистентность приступов к терапии. Заболевание имеет неблагоприятный прогноз, большинство пациентов погибает в возрасте до 2 лет.</w:t>
      </w:r>
    </w:p>
    <w:p w14:paraId="5C93832F" w14:textId="77777777" w:rsidR="008E5C5D" w:rsidRPr="00750880" w:rsidRDefault="008E5C5D" w:rsidP="008E5C5D">
      <w:pPr>
        <w:spacing w:line="360" w:lineRule="auto"/>
        <w:ind w:firstLine="709"/>
        <w:jc w:val="both"/>
        <w:rPr>
          <w:bCs/>
          <w:sz w:val="24"/>
          <w:szCs w:val="24"/>
        </w:rPr>
      </w:pPr>
      <w:r w:rsidRPr="00750880">
        <w:rPr>
          <w:bCs/>
          <w:sz w:val="24"/>
          <w:szCs w:val="24"/>
        </w:rPr>
        <w:t xml:space="preserve">Злокачественные мигрирующие парциальные приступы младенчества (ЗМППМ), </w:t>
      </w:r>
      <w:r w:rsidRPr="00750880">
        <w:rPr>
          <w:bCs/>
          <w:sz w:val="24"/>
          <w:szCs w:val="24"/>
        </w:rPr>
        <w:lastRenderedPageBreak/>
        <w:t>или синдром Коппола–</w:t>
      </w:r>
      <w:proofErr w:type="spellStart"/>
      <w:r w:rsidRPr="00750880">
        <w:rPr>
          <w:bCs/>
          <w:sz w:val="24"/>
          <w:szCs w:val="24"/>
        </w:rPr>
        <w:t>Дюлака</w:t>
      </w:r>
      <w:proofErr w:type="spellEnd"/>
      <w:r w:rsidRPr="00750880">
        <w:rPr>
          <w:bCs/>
          <w:sz w:val="24"/>
          <w:szCs w:val="24"/>
        </w:rPr>
        <w:t xml:space="preserve">, – редкая </w:t>
      </w:r>
      <w:proofErr w:type="spellStart"/>
      <w:r w:rsidRPr="00750880">
        <w:rPr>
          <w:bCs/>
          <w:sz w:val="24"/>
          <w:szCs w:val="24"/>
        </w:rPr>
        <w:t>возрастзависимая</w:t>
      </w:r>
      <w:proofErr w:type="spellEnd"/>
      <w:r w:rsidRPr="00750880">
        <w:rPr>
          <w:bCs/>
          <w:sz w:val="24"/>
          <w:szCs w:val="24"/>
        </w:rPr>
        <w:t xml:space="preserve"> эпилептическая энцефалопатия младенческого возраста, которая характерна дебютом до 6 </w:t>
      </w:r>
      <w:proofErr w:type="spellStart"/>
      <w:r w:rsidRPr="00750880">
        <w:rPr>
          <w:bCs/>
          <w:sz w:val="24"/>
          <w:szCs w:val="24"/>
        </w:rPr>
        <w:t>мес</w:t>
      </w:r>
      <w:proofErr w:type="spellEnd"/>
      <w:r w:rsidRPr="00750880">
        <w:rPr>
          <w:bCs/>
          <w:sz w:val="24"/>
          <w:szCs w:val="24"/>
        </w:rPr>
        <w:t xml:space="preserve"> жизни, множественными, практически непрерывными электро-</w:t>
      </w:r>
      <w:proofErr w:type="spellStart"/>
      <w:r w:rsidRPr="00750880">
        <w:rPr>
          <w:bCs/>
          <w:sz w:val="24"/>
          <w:szCs w:val="24"/>
        </w:rPr>
        <w:t>энцефалографическими</w:t>
      </w:r>
      <w:proofErr w:type="spellEnd"/>
      <w:r w:rsidRPr="00750880">
        <w:rPr>
          <w:bCs/>
          <w:sz w:val="24"/>
          <w:szCs w:val="24"/>
        </w:rPr>
        <w:t xml:space="preserve"> и </w:t>
      </w:r>
      <w:proofErr w:type="spellStart"/>
      <w:r w:rsidRPr="00750880">
        <w:rPr>
          <w:bCs/>
          <w:sz w:val="24"/>
          <w:szCs w:val="24"/>
        </w:rPr>
        <w:t>электроклиническими</w:t>
      </w:r>
      <w:proofErr w:type="spellEnd"/>
      <w:r w:rsidRPr="00750880">
        <w:rPr>
          <w:bCs/>
          <w:sz w:val="24"/>
          <w:szCs w:val="24"/>
        </w:rPr>
        <w:t xml:space="preserve"> мигрирующими мультифокальными приступными паттернами с вовлечением различных независимых отделов обеих гемисфер, задержкой психомоторного развития, резистентностью к </w:t>
      </w:r>
      <w:proofErr w:type="spellStart"/>
      <w:r w:rsidRPr="00750880">
        <w:rPr>
          <w:bCs/>
          <w:sz w:val="24"/>
          <w:szCs w:val="24"/>
        </w:rPr>
        <w:t>антиэпилептическим</w:t>
      </w:r>
      <w:proofErr w:type="spellEnd"/>
      <w:r w:rsidRPr="00750880">
        <w:rPr>
          <w:bCs/>
          <w:sz w:val="24"/>
          <w:szCs w:val="24"/>
        </w:rPr>
        <w:t xml:space="preserve"> препаратам и тяжелым прогнозом [28].</w:t>
      </w:r>
    </w:p>
    <w:p w14:paraId="221C96D1" w14:textId="77777777" w:rsidR="008E5C5D" w:rsidRPr="00750880" w:rsidRDefault="008E5C5D" w:rsidP="008E5C5D">
      <w:pPr>
        <w:spacing w:line="360" w:lineRule="auto"/>
        <w:ind w:firstLine="709"/>
        <w:jc w:val="both"/>
        <w:rPr>
          <w:bCs/>
          <w:sz w:val="24"/>
          <w:szCs w:val="24"/>
        </w:rPr>
      </w:pPr>
      <w:r w:rsidRPr="00750880">
        <w:rPr>
          <w:bCs/>
          <w:sz w:val="24"/>
          <w:szCs w:val="24"/>
        </w:rPr>
        <w:t>Эта эпилептическая энцефалопатия младенчества идентифицирована недавно, в мировой литературе описано около 100 случаев ЗМППМ. А.А. Холин [19] провел обследование 19 младенцев с клинико-электро-</w:t>
      </w:r>
      <w:proofErr w:type="spellStart"/>
      <w:r w:rsidRPr="00750880">
        <w:rPr>
          <w:bCs/>
          <w:sz w:val="24"/>
          <w:szCs w:val="24"/>
        </w:rPr>
        <w:t>энцефалографическими</w:t>
      </w:r>
      <w:proofErr w:type="spellEnd"/>
      <w:r w:rsidRPr="00750880">
        <w:rPr>
          <w:bCs/>
          <w:sz w:val="24"/>
          <w:szCs w:val="24"/>
        </w:rPr>
        <w:t xml:space="preserve"> характеристиками ЗМППМ (10 мальчиков и 9 девочек). Семейный анамнез по эпилепсии у всех пациентов не был отягощен. В 11 (57,9%) случаях ЗМППМ отмечен симптоматический характер эпилепсии, остальные случаи расценены как криптогенные. В структуре этиологических факторов церебральные </w:t>
      </w:r>
      <w:proofErr w:type="spellStart"/>
      <w:r w:rsidRPr="00750880">
        <w:rPr>
          <w:bCs/>
          <w:sz w:val="24"/>
          <w:szCs w:val="24"/>
        </w:rPr>
        <w:t>дисгенезии</w:t>
      </w:r>
      <w:proofErr w:type="spellEnd"/>
      <w:r w:rsidRPr="00750880">
        <w:rPr>
          <w:bCs/>
          <w:sz w:val="24"/>
          <w:szCs w:val="24"/>
        </w:rPr>
        <w:t xml:space="preserve"> обнаружены только у 2 (10,5%) из 19 пациентов – девочек с </w:t>
      </w:r>
      <w:proofErr w:type="spellStart"/>
      <w:r w:rsidRPr="00750880">
        <w:rPr>
          <w:bCs/>
          <w:sz w:val="24"/>
          <w:szCs w:val="24"/>
        </w:rPr>
        <w:t>лиссэнцефалией-пахигирией</w:t>
      </w:r>
      <w:proofErr w:type="spellEnd"/>
      <w:r w:rsidRPr="00750880">
        <w:rPr>
          <w:bCs/>
          <w:sz w:val="24"/>
          <w:szCs w:val="24"/>
        </w:rPr>
        <w:t xml:space="preserve"> и </w:t>
      </w:r>
      <w:proofErr w:type="spellStart"/>
      <w:r w:rsidRPr="00750880">
        <w:rPr>
          <w:bCs/>
          <w:sz w:val="24"/>
          <w:szCs w:val="24"/>
        </w:rPr>
        <w:t>полимикрогирией</w:t>
      </w:r>
      <w:proofErr w:type="spellEnd"/>
      <w:r w:rsidRPr="00750880">
        <w:rPr>
          <w:bCs/>
          <w:sz w:val="24"/>
          <w:szCs w:val="24"/>
        </w:rPr>
        <w:t>. В 6 (31,6%) случаях отмечено тяжелое перинатальное гипоксически-ишемическое поражение ЦНС; у 2 (10,5%) детей – смешанное гипоксически-ишемическое и инфекционное поражение ЦНС за счет микст-инфекций (цитомегаловирус, уреаплазма, хламидии).</w:t>
      </w:r>
    </w:p>
    <w:p w14:paraId="3DD28341" w14:textId="77777777" w:rsidR="008E5C5D" w:rsidRPr="00750880" w:rsidRDefault="008E5C5D" w:rsidP="008E5C5D">
      <w:pPr>
        <w:spacing w:line="360" w:lineRule="auto"/>
        <w:ind w:firstLine="709"/>
        <w:jc w:val="both"/>
        <w:rPr>
          <w:bCs/>
          <w:sz w:val="24"/>
          <w:szCs w:val="24"/>
        </w:rPr>
      </w:pPr>
      <w:r w:rsidRPr="00750880">
        <w:rPr>
          <w:bCs/>
          <w:sz w:val="24"/>
          <w:szCs w:val="24"/>
        </w:rPr>
        <w:t xml:space="preserve">Возраст дебюта приступов варьировал от первых суток постнатальной жизни до 6 мес. жизни. Эпилептические приступы характеризовались очень высокой частотой и выраженным полиморфизмом: у каждого пациента зафиксировано не менее пяти типов эпилептических приступов. Облигатными типами приступов были тонические спазмы, </w:t>
      </w:r>
      <w:proofErr w:type="spellStart"/>
      <w:r w:rsidRPr="00750880">
        <w:rPr>
          <w:bCs/>
          <w:sz w:val="24"/>
          <w:szCs w:val="24"/>
        </w:rPr>
        <w:t>версивные</w:t>
      </w:r>
      <w:proofErr w:type="spellEnd"/>
      <w:r w:rsidRPr="00750880">
        <w:rPr>
          <w:bCs/>
          <w:sz w:val="24"/>
          <w:szCs w:val="24"/>
        </w:rPr>
        <w:t xml:space="preserve"> и офтальмо-тонические приступы. Наиболее частым приступом дебюта были тонические спазмы (31,6%), приступы апноэ с цианозом (21,1%), тонические </w:t>
      </w:r>
      <w:proofErr w:type="spellStart"/>
      <w:r w:rsidRPr="00750880">
        <w:rPr>
          <w:bCs/>
          <w:sz w:val="24"/>
          <w:szCs w:val="24"/>
        </w:rPr>
        <w:t>версивные</w:t>
      </w:r>
      <w:proofErr w:type="spellEnd"/>
      <w:r w:rsidRPr="00750880">
        <w:rPr>
          <w:bCs/>
          <w:sz w:val="24"/>
          <w:szCs w:val="24"/>
        </w:rPr>
        <w:t xml:space="preserve"> приступы (15,7%), </w:t>
      </w:r>
      <w:proofErr w:type="spellStart"/>
      <w:r w:rsidRPr="00750880">
        <w:rPr>
          <w:bCs/>
          <w:sz w:val="24"/>
          <w:szCs w:val="24"/>
        </w:rPr>
        <w:t>миоклонические</w:t>
      </w:r>
      <w:proofErr w:type="spellEnd"/>
      <w:r w:rsidRPr="00750880">
        <w:rPr>
          <w:bCs/>
          <w:sz w:val="24"/>
          <w:szCs w:val="24"/>
        </w:rPr>
        <w:t xml:space="preserve"> приступы (15,7%). В развернутой картине заболевания ЗМППМ практически были особой формой младенческого эпилептического статуса в виде мигрирующего мультифокального эпилептического статуса [19].</w:t>
      </w:r>
    </w:p>
    <w:p w14:paraId="50021859" w14:textId="77777777" w:rsidR="008E5C5D" w:rsidRPr="00750880" w:rsidRDefault="008E5C5D" w:rsidP="008E5C5D">
      <w:pPr>
        <w:spacing w:line="360" w:lineRule="auto"/>
        <w:ind w:firstLine="709"/>
        <w:jc w:val="both"/>
        <w:rPr>
          <w:bCs/>
          <w:sz w:val="24"/>
          <w:szCs w:val="24"/>
        </w:rPr>
      </w:pPr>
      <w:r w:rsidRPr="00750880">
        <w:rPr>
          <w:bCs/>
          <w:sz w:val="24"/>
          <w:szCs w:val="24"/>
        </w:rPr>
        <w:t xml:space="preserve">Дифференциальный диагноз НС и </w:t>
      </w:r>
      <w:proofErr w:type="spellStart"/>
      <w:r w:rsidRPr="00750880">
        <w:rPr>
          <w:bCs/>
          <w:sz w:val="24"/>
          <w:szCs w:val="24"/>
        </w:rPr>
        <w:t>неэпилептических</w:t>
      </w:r>
      <w:proofErr w:type="spellEnd"/>
      <w:r w:rsidRPr="00750880">
        <w:rPr>
          <w:bCs/>
          <w:sz w:val="24"/>
          <w:szCs w:val="24"/>
        </w:rPr>
        <w:t xml:space="preserve"> состояний периода новорожденности. Существует целый ряд состояний и заболеваний неонатального периода, которые следует дифференцировать с различными вариантами НС [29].</w:t>
      </w:r>
    </w:p>
    <w:p w14:paraId="7B6CEFF6" w14:textId="77777777" w:rsidR="008E5C5D" w:rsidRPr="00750880" w:rsidRDefault="008E5C5D" w:rsidP="008E5C5D">
      <w:pPr>
        <w:spacing w:line="360" w:lineRule="auto"/>
        <w:ind w:firstLine="709"/>
        <w:jc w:val="both"/>
        <w:rPr>
          <w:bCs/>
          <w:sz w:val="24"/>
          <w:szCs w:val="24"/>
        </w:rPr>
      </w:pPr>
      <w:r w:rsidRPr="00750880">
        <w:rPr>
          <w:bCs/>
          <w:sz w:val="24"/>
          <w:szCs w:val="24"/>
        </w:rPr>
        <w:t>Особенно часто за судороги принимают крупноразмашистый тремор (дрожание), в зарубежной литературе его обозначают «</w:t>
      </w:r>
      <w:proofErr w:type="spellStart"/>
      <w:r w:rsidRPr="00750880">
        <w:rPr>
          <w:bCs/>
          <w:sz w:val="24"/>
          <w:szCs w:val="24"/>
        </w:rPr>
        <w:t>jitteriness</w:t>
      </w:r>
      <w:proofErr w:type="spellEnd"/>
      <w:r w:rsidRPr="00750880">
        <w:rPr>
          <w:bCs/>
          <w:sz w:val="24"/>
          <w:szCs w:val="24"/>
        </w:rPr>
        <w:t xml:space="preserve">» и часто связывают с </w:t>
      </w:r>
      <w:proofErr w:type="spellStart"/>
      <w:r w:rsidRPr="00750880">
        <w:rPr>
          <w:bCs/>
          <w:sz w:val="24"/>
          <w:szCs w:val="24"/>
        </w:rPr>
        <w:t>гипервозбудимостью</w:t>
      </w:r>
      <w:proofErr w:type="spellEnd"/>
      <w:r w:rsidRPr="00750880">
        <w:rPr>
          <w:bCs/>
          <w:sz w:val="24"/>
          <w:szCs w:val="24"/>
        </w:rPr>
        <w:t xml:space="preserve">. Дрожание порой ошибочно принимают за клонические НС. Среди возможных причин могут быть </w:t>
      </w:r>
      <w:proofErr w:type="spellStart"/>
      <w:r w:rsidRPr="00750880">
        <w:rPr>
          <w:bCs/>
          <w:sz w:val="24"/>
          <w:szCs w:val="24"/>
        </w:rPr>
        <w:t>гипокальциемия</w:t>
      </w:r>
      <w:proofErr w:type="spellEnd"/>
      <w:r w:rsidRPr="00750880">
        <w:rPr>
          <w:bCs/>
          <w:sz w:val="24"/>
          <w:szCs w:val="24"/>
        </w:rPr>
        <w:t xml:space="preserve">, гипогликемия, </w:t>
      </w:r>
      <w:proofErr w:type="spellStart"/>
      <w:r w:rsidRPr="00750880">
        <w:rPr>
          <w:bCs/>
          <w:sz w:val="24"/>
          <w:szCs w:val="24"/>
        </w:rPr>
        <w:t>гипоксически</w:t>
      </w:r>
      <w:proofErr w:type="spellEnd"/>
      <w:r w:rsidRPr="00750880">
        <w:rPr>
          <w:bCs/>
          <w:sz w:val="24"/>
          <w:szCs w:val="24"/>
        </w:rPr>
        <w:t xml:space="preserve">-ишемическая энцефалопатия; дети могут быть рождены от матерей, страдающих сахарным диабетом, полицитемией, синдромом отмены. В отличие от НС дрожание </w:t>
      </w:r>
      <w:r w:rsidRPr="00750880">
        <w:rPr>
          <w:bCs/>
          <w:sz w:val="24"/>
          <w:szCs w:val="24"/>
        </w:rPr>
        <w:lastRenderedPageBreak/>
        <w:t>представляет собой избыточную реакцию на стимуляцию: прикосновение, шум и особенно движения провоцируют дрожание в одной или нескольких конечностях и нижней челюсти, характеризующееся низкой частотой и значительной амплитудой. Снижение стимуляции уменьшает дрожание. Тремор появляется при вызывании асимметричного и симметричного шейно-тонических рефлексов. При этих позициях он носит рефлекторный функциональный характер и рассматривается как реакция красных ядер на вестибулярную нагрузку (так называемый «</w:t>
      </w:r>
      <w:proofErr w:type="spellStart"/>
      <w:r w:rsidRPr="00750880">
        <w:rPr>
          <w:bCs/>
          <w:sz w:val="24"/>
          <w:szCs w:val="24"/>
        </w:rPr>
        <w:t>рубральный</w:t>
      </w:r>
      <w:proofErr w:type="spellEnd"/>
      <w:r w:rsidRPr="00750880">
        <w:rPr>
          <w:bCs/>
          <w:sz w:val="24"/>
          <w:szCs w:val="24"/>
        </w:rPr>
        <w:t xml:space="preserve"> тремор»). При изменении положения ребенка, удерживании или пассивном сгибании конечностей </w:t>
      </w:r>
      <w:proofErr w:type="spellStart"/>
      <w:r w:rsidRPr="00750880">
        <w:rPr>
          <w:bCs/>
          <w:sz w:val="24"/>
          <w:szCs w:val="24"/>
        </w:rPr>
        <w:t>рубральный</w:t>
      </w:r>
      <w:proofErr w:type="spellEnd"/>
      <w:r w:rsidRPr="00750880">
        <w:rPr>
          <w:bCs/>
          <w:sz w:val="24"/>
          <w:szCs w:val="24"/>
        </w:rPr>
        <w:t xml:space="preserve"> тремор сразу прекращается в отличие от клонических и </w:t>
      </w:r>
      <w:proofErr w:type="spellStart"/>
      <w:r w:rsidRPr="00750880">
        <w:rPr>
          <w:bCs/>
          <w:sz w:val="24"/>
          <w:szCs w:val="24"/>
        </w:rPr>
        <w:t>миоклонических</w:t>
      </w:r>
      <w:proofErr w:type="spellEnd"/>
      <w:r w:rsidRPr="00750880">
        <w:rPr>
          <w:bCs/>
          <w:sz w:val="24"/>
          <w:szCs w:val="24"/>
        </w:rPr>
        <w:t xml:space="preserve"> НС. Дрожание дифференцируют с эпилептическими приступами с помощью ЭЭГ, по отсутствию движений глазных яблок и вегетативных симптомов (тахикардии, изменения дыхания).</w:t>
      </w:r>
    </w:p>
    <w:p w14:paraId="1D3EA435" w14:textId="77777777" w:rsidR="008E5C5D" w:rsidRPr="00750880" w:rsidRDefault="008E5C5D" w:rsidP="008E5C5D">
      <w:pPr>
        <w:spacing w:line="360" w:lineRule="auto"/>
        <w:ind w:firstLine="709"/>
        <w:jc w:val="both"/>
        <w:rPr>
          <w:bCs/>
          <w:sz w:val="24"/>
          <w:szCs w:val="24"/>
        </w:rPr>
      </w:pPr>
      <w:r w:rsidRPr="00750880">
        <w:rPr>
          <w:bCs/>
          <w:sz w:val="24"/>
          <w:szCs w:val="24"/>
        </w:rPr>
        <w:t xml:space="preserve">Доброкачественные неонатальные </w:t>
      </w:r>
      <w:proofErr w:type="spellStart"/>
      <w:r w:rsidRPr="00750880">
        <w:rPr>
          <w:bCs/>
          <w:sz w:val="24"/>
          <w:szCs w:val="24"/>
        </w:rPr>
        <w:t>миоклонии</w:t>
      </w:r>
      <w:proofErr w:type="spellEnd"/>
      <w:r w:rsidRPr="00750880">
        <w:rPr>
          <w:bCs/>
          <w:sz w:val="24"/>
          <w:szCs w:val="24"/>
        </w:rPr>
        <w:t xml:space="preserve"> сна несколько чаще встречаются у недоношенных новорожденных. Патофизиологические механизмы полностью не выяснены, но могут быть связаны с преходящей незрелостью активирующей ретикулярной системы мозгового ствола. Они проявляются на первой неделе жизни, всегда во время сна, при быстром переходе от бодрствования к REM-сну или от REM-сна к более глубокому сну в виде повторных </w:t>
      </w:r>
      <w:proofErr w:type="spellStart"/>
      <w:r w:rsidRPr="00750880">
        <w:rPr>
          <w:bCs/>
          <w:sz w:val="24"/>
          <w:szCs w:val="24"/>
        </w:rPr>
        <w:t>сгибательных</w:t>
      </w:r>
      <w:proofErr w:type="spellEnd"/>
      <w:r w:rsidRPr="00750880">
        <w:rPr>
          <w:bCs/>
          <w:sz w:val="24"/>
          <w:szCs w:val="24"/>
        </w:rPr>
        <w:t xml:space="preserve"> движений в пальцах, лучезапястных и локтевых суставах. Эти движения никогда не характеризуются четкой </w:t>
      </w:r>
      <w:proofErr w:type="spellStart"/>
      <w:r w:rsidRPr="00750880">
        <w:rPr>
          <w:bCs/>
          <w:sz w:val="24"/>
          <w:szCs w:val="24"/>
        </w:rPr>
        <w:t>фокальностью</w:t>
      </w:r>
      <w:proofErr w:type="spellEnd"/>
      <w:r w:rsidRPr="00750880">
        <w:rPr>
          <w:bCs/>
          <w:sz w:val="24"/>
          <w:szCs w:val="24"/>
        </w:rPr>
        <w:t xml:space="preserve">, не прекращаются при осторожном сдерживании и внезапно завершаются при пробуждении. При большей продолжительности они могут быть ошибочно приняты за фокальные клонические или </w:t>
      </w:r>
      <w:proofErr w:type="spellStart"/>
      <w:r w:rsidRPr="00750880">
        <w:rPr>
          <w:bCs/>
          <w:sz w:val="24"/>
          <w:szCs w:val="24"/>
        </w:rPr>
        <w:t>миоклонические</w:t>
      </w:r>
      <w:proofErr w:type="spellEnd"/>
      <w:r w:rsidRPr="00750880">
        <w:rPr>
          <w:bCs/>
          <w:sz w:val="24"/>
          <w:szCs w:val="24"/>
        </w:rPr>
        <w:t xml:space="preserve"> НС. Могут индуцироваться стимуляцией, ассоциированной с сосанием или потягиванием, но быстро исчезают при пробуждении. На ЭЭГ изменений не обнаруживают. В отличие от эпилептических приступов они происходят исключительно во время сна, не усиливаются под действием стимулов и не сопровождаются изменениями на ЭЭГ. </w:t>
      </w:r>
      <w:proofErr w:type="spellStart"/>
      <w:r w:rsidRPr="00750880">
        <w:rPr>
          <w:bCs/>
          <w:sz w:val="24"/>
          <w:szCs w:val="24"/>
        </w:rPr>
        <w:t>Неконвульсивное</w:t>
      </w:r>
      <w:proofErr w:type="spellEnd"/>
      <w:r w:rsidRPr="00750880">
        <w:rPr>
          <w:bCs/>
          <w:sz w:val="24"/>
          <w:szCs w:val="24"/>
        </w:rPr>
        <w:t xml:space="preserve"> апноэ может наблюдаться изо </w:t>
      </w:r>
      <w:proofErr w:type="spellStart"/>
      <w:r w:rsidRPr="00750880">
        <w:rPr>
          <w:bCs/>
          <w:sz w:val="24"/>
          <w:szCs w:val="24"/>
        </w:rPr>
        <w:t>лированно</w:t>
      </w:r>
      <w:proofErr w:type="spellEnd"/>
      <w:r w:rsidRPr="00750880">
        <w:rPr>
          <w:bCs/>
          <w:sz w:val="24"/>
          <w:szCs w:val="24"/>
        </w:rPr>
        <w:t xml:space="preserve"> у недоношенных новорожденных и в отличие от НС бывает связано с совершенно другими причинами. Обычно сопровождается брадикардией, в то время как при судорогах часто наблюдается тахикардия. У недоношенных новорожденных часто наблюдается нерегулярное дыхание с остановками на 3–6 сек, часто сменяющимися </w:t>
      </w:r>
      <w:proofErr w:type="spellStart"/>
      <w:r w:rsidRPr="00750880">
        <w:rPr>
          <w:bCs/>
          <w:sz w:val="24"/>
          <w:szCs w:val="24"/>
        </w:rPr>
        <w:t>гиперпноэ</w:t>
      </w:r>
      <w:proofErr w:type="spellEnd"/>
      <w:r w:rsidRPr="00750880">
        <w:rPr>
          <w:bCs/>
          <w:sz w:val="24"/>
          <w:szCs w:val="24"/>
        </w:rPr>
        <w:t xml:space="preserve"> продолжительностью 10–15 сек. Остановки дыхания не сопровождаются существенными изменениями сердечного ритма, артериального давления, температуры тела и цвета кожных покровов. Эти нарушения, которые называют периодическим дыханием, связаны с незрелостью регуляции дыхательного центра (у недоношенных новорожденных). Частота их встречаемости имеет прямую корреляцию со степенью недоношенности.</w:t>
      </w:r>
    </w:p>
    <w:p w14:paraId="072E5834" w14:textId="77777777" w:rsidR="008E5C5D" w:rsidRPr="00750880" w:rsidRDefault="008E5C5D" w:rsidP="008E5C5D">
      <w:pPr>
        <w:spacing w:line="360" w:lineRule="auto"/>
        <w:ind w:firstLine="709"/>
        <w:jc w:val="both"/>
        <w:rPr>
          <w:bCs/>
          <w:sz w:val="24"/>
          <w:szCs w:val="24"/>
        </w:rPr>
      </w:pPr>
      <w:r w:rsidRPr="00750880">
        <w:rPr>
          <w:bCs/>
          <w:sz w:val="24"/>
          <w:szCs w:val="24"/>
        </w:rPr>
        <w:lastRenderedPageBreak/>
        <w:t xml:space="preserve">Возникновение апноэ у доношенного ребенка, который до этого находился в удовлетворительном состоянии, с высокой вероятностью свидетельствует о его эпилептической природе. Эпилептические апноэ относят к атипичным судорогам новорожденных. На эпилептическую природу апноэ указывают: резкое открывание глаз и фиксация взора, тоническая девиация глазных яблок, нистагм, </w:t>
      </w:r>
      <w:proofErr w:type="spellStart"/>
      <w:r w:rsidRPr="00750880">
        <w:rPr>
          <w:bCs/>
          <w:sz w:val="24"/>
          <w:szCs w:val="24"/>
        </w:rPr>
        <w:t>миоклонии</w:t>
      </w:r>
      <w:proofErr w:type="spellEnd"/>
      <w:r w:rsidRPr="00750880">
        <w:rPr>
          <w:bCs/>
          <w:sz w:val="24"/>
          <w:szCs w:val="24"/>
        </w:rPr>
        <w:t xml:space="preserve"> глазных яблок и век, </w:t>
      </w:r>
      <w:proofErr w:type="spellStart"/>
      <w:r w:rsidRPr="00750880">
        <w:rPr>
          <w:bCs/>
          <w:sz w:val="24"/>
          <w:szCs w:val="24"/>
        </w:rPr>
        <w:t>оперкулярные</w:t>
      </w:r>
      <w:proofErr w:type="spellEnd"/>
      <w:r w:rsidRPr="00750880">
        <w:rPr>
          <w:bCs/>
          <w:sz w:val="24"/>
          <w:szCs w:val="24"/>
        </w:rPr>
        <w:t xml:space="preserve"> пароксизмы (высовывание языка, сосание, причмокивание). Кроме того, могут иметь место такие феномены, как потеря мышечного тонуса или генерализованное мышечное напряжение, характерные движения конечностей. Перед приступом может наблюдаться эпизод кратковременного тахипноэ, гиперемия или бледность кожных покровов. Отсутствие брадикардии в сочетании с длительным апноэ (более 60 сек) указывает на вероятность эпилептического приступа.</w:t>
      </w:r>
    </w:p>
    <w:p w14:paraId="17FA794B" w14:textId="77777777" w:rsidR="008E5C5D" w:rsidRPr="00750880" w:rsidRDefault="008E5C5D" w:rsidP="008E5C5D">
      <w:pPr>
        <w:spacing w:line="360" w:lineRule="auto"/>
        <w:ind w:firstLine="709"/>
        <w:jc w:val="both"/>
        <w:rPr>
          <w:bCs/>
          <w:sz w:val="24"/>
          <w:szCs w:val="24"/>
        </w:rPr>
      </w:pPr>
      <w:r w:rsidRPr="00750880">
        <w:rPr>
          <w:bCs/>
          <w:sz w:val="24"/>
          <w:szCs w:val="24"/>
        </w:rPr>
        <w:t xml:space="preserve">Среди офтальмических </w:t>
      </w:r>
      <w:proofErr w:type="spellStart"/>
      <w:r w:rsidRPr="00750880">
        <w:rPr>
          <w:bCs/>
          <w:sz w:val="24"/>
          <w:szCs w:val="24"/>
        </w:rPr>
        <w:t>неэпилептических</w:t>
      </w:r>
      <w:proofErr w:type="spellEnd"/>
      <w:r w:rsidRPr="00750880">
        <w:rPr>
          <w:bCs/>
          <w:sz w:val="24"/>
          <w:szCs w:val="24"/>
        </w:rPr>
        <w:t xml:space="preserve"> феноменов у новорожденных часто наблюдаются глазодвигательные расстройства: нистагм, фиксированный взор, девиация глазных яблок, различные виды косоглазия, симптомы Грефе и «заходящего солнца», </w:t>
      </w:r>
      <w:proofErr w:type="spellStart"/>
      <w:r w:rsidRPr="00750880">
        <w:rPr>
          <w:bCs/>
          <w:sz w:val="24"/>
          <w:szCs w:val="24"/>
        </w:rPr>
        <w:t>опсоклонус</w:t>
      </w:r>
      <w:proofErr w:type="spellEnd"/>
      <w:r w:rsidRPr="00750880">
        <w:rPr>
          <w:bCs/>
          <w:sz w:val="24"/>
          <w:szCs w:val="24"/>
        </w:rPr>
        <w:t xml:space="preserve">. Большинство из них обычно не связано с эпилептической активностью: они не сопровождаются нарушением ритма дыхания, сердечной деятельности, изменением цвета кожных покровов и специфическими двигательными реакциями (застывание, вздрагивание и др.). Один из примеров </w:t>
      </w:r>
      <w:proofErr w:type="spellStart"/>
      <w:r w:rsidRPr="00750880">
        <w:rPr>
          <w:bCs/>
          <w:sz w:val="24"/>
          <w:szCs w:val="24"/>
        </w:rPr>
        <w:t>бессудорожных</w:t>
      </w:r>
      <w:proofErr w:type="spellEnd"/>
      <w:r w:rsidRPr="00750880">
        <w:rPr>
          <w:bCs/>
          <w:sz w:val="24"/>
          <w:szCs w:val="24"/>
        </w:rPr>
        <w:t xml:space="preserve"> глазодвигательных нарушений – </w:t>
      </w:r>
      <w:proofErr w:type="spellStart"/>
      <w:r w:rsidRPr="00750880">
        <w:rPr>
          <w:bCs/>
          <w:sz w:val="24"/>
          <w:szCs w:val="24"/>
        </w:rPr>
        <w:t>опсоклонус</w:t>
      </w:r>
      <w:proofErr w:type="spellEnd"/>
      <w:r w:rsidRPr="00750880">
        <w:rPr>
          <w:bCs/>
          <w:sz w:val="24"/>
          <w:szCs w:val="24"/>
        </w:rPr>
        <w:t xml:space="preserve">, в клинической практике его называют «феномен танцующих глаз». Это стремительное подергивание глазных яблок в разные стороны, усиливающееся при звуковом раздражении. </w:t>
      </w:r>
      <w:proofErr w:type="spellStart"/>
      <w:r w:rsidRPr="00750880">
        <w:rPr>
          <w:bCs/>
          <w:sz w:val="24"/>
          <w:szCs w:val="24"/>
        </w:rPr>
        <w:t>Опсоклонус</w:t>
      </w:r>
      <w:proofErr w:type="spellEnd"/>
      <w:r w:rsidRPr="00750880">
        <w:rPr>
          <w:bCs/>
          <w:sz w:val="24"/>
          <w:szCs w:val="24"/>
        </w:rPr>
        <w:t xml:space="preserve"> обычно наблюдается при неонатальных формах дегенеративных заболеваний ЦНС [1, 3]. Офтальмические судороги, напротив, спонтанны, непроизвольны, возникают в покое, могут сопровождаться приступами апноэ, вегетативными реакциями, специфическими двигательными проявлениями.</w:t>
      </w:r>
    </w:p>
    <w:p w14:paraId="7F0BE0C6" w14:textId="77777777" w:rsidR="008E5C5D" w:rsidRPr="00750880" w:rsidRDefault="008E5C5D" w:rsidP="008E5C5D">
      <w:pPr>
        <w:spacing w:line="360" w:lineRule="auto"/>
        <w:ind w:firstLine="709"/>
        <w:jc w:val="both"/>
        <w:rPr>
          <w:bCs/>
          <w:sz w:val="24"/>
          <w:szCs w:val="24"/>
        </w:rPr>
      </w:pPr>
      <w:r w:rsidRPr="00750880">
        <w:rPr>
          <w:bCs/>
          <w:sz w:val="24"/>
          <w:szCs w:val="24"/>
        </w:rPr>
        <w:t xml:space="preserve">Другой двигательный феномен, который необходимо отличать от судорог, – </w:t>
      </w:r>
      <w:proofErr w:type="spellStart"/>
      <w:r w:rsidRPr="00750880">
        <w:rPr>
          <w:bCs/>
          <w:sz w:val="24"/>
          <w:szCs w:val="24"/>
        </w:rPr>
        <w:t>опистотонус</w:t>
      </w:r>
      <w:proofErr w:type="spellEnd"/>
      <w:r w:rsidRPr="00750880">
        <w:rPr>
          <w:bCs/>
          <w:sz w:val="24"/>
          <w:szCs w:val="24"/>
        </w:rPr>
        <w:t xml:space="preserve"> – продолжительное тоническое напряжение мышц-разгибателей шеи, туловища, конечностей, появляющееся при внутричерепной гипертензии, различных внутричерепных кровоизлияниях, раздражении мозговых оболочек. Это мышечное напряжение индуцируется внешними раздражителями. Косвенный отличительный признак – сила мышечного напряжения: ригидность при тонических судорогах выражена и не уменьшается в ответ на внешние воздействия, в то время как тоническое напряжение мышц </w:t>
      </w:r>
      <w:proofErr w:type="spellStart"/>
      <w:r w:rsidRPr="00750880">
        <w:rPr>
          <w:bCs/>
          <w:sz w:val="24"/>
          <w:szCs w:val="24"/>
        </w:rPr>
        <w:t>несудорожного</w:t>
      </w:r>
      <w:proofErr w:type="spellEnd"/>
      <w:r w:rsidRPr="00750880">
        <w:rPr>
          <w:bCs/>
          <w:sz w:val="24"/>
          <w:szCs w:val="24"/>
        </w:rPr>
        <w:t xml:space="preserve"> генеза уменьшается или усиливается при изменении положения ребенка (реакция вестибулярного аппарата).</w:t>
      </w:r>
    </w:p>
    <w:p w14:paraId="05BB046B" w14:textId="77777777" w:rsidR="008E5C5D" w:rsidRPr="00750880" w:rsidRDefault="008E5C5D" w:rsidP="008E5C5D">
      <w:pPr>
        <w:spacing w:line="360" w:lineRule="auto"/>
        <w:ind w:firstLine="709"/>
        <w:jc w:val="both"/>
        <w:rPr>
          <w:bCs/>
          <w:sz w:val="24"/>
          <w:szCs w:val="24"/>
        </w:rPr>
      </w:pPr>
      <w:r w:rsidRPr="00750880">
        <w:rPr>
          <w:bCs/>
          <w:sz w:val="24"/>
          <w:szCs w:val="24"/>
        </w:rPr>
        <w:t xml:space="preserve"> Неонатальная </w:t>
      </w:r>
      <w:proofErr w:type="spellStart"/>
      <w:r w:rsidRPr="00750880">
        <w:rPr>
          <w:bCs/>
          <w:sz w:val="24"/>
          <w:szCs w:val="24"/>
        </w:rPr>
        <w:t>гиперэксплексия</w:t>
      </w:r>
      <w:proofErr w:type="spellEnd"/>
      <w:r w:rsidRPr="00750880">
        <w:rPr>
          <w:bCs/>
          <w:sz w:val="24"/>
          <w:szCs w:val="24"/>
        </w:rPr>
        <w:t xml:space="preserve"> – редкое доброкачественное пароксизмальное расстройство неонатального периода [3]. Это наследственное заболевание </w:t>
      </w:r>
      <w:proofErr w:type="spellStart"/>
      <w:r w:rsidRPr="00750880">
        <w:rPr>
          <w:bCs/>
          <w:sz w:val="24"/>
          <w:szCs w:val="24"/>
        </w:rPr>
        <w:lastRenderedPageBreak/>
        <w:t>неэпилептического</w:t>
      </w:r>
      <w:proofErr w:type="spellEnd"/>
      <w:r w:rsidRPr="00750880">
        <w:rPr>
          <w:bCs/>
          <w:sz w:val="24"/>
          <w:szCs w:val="24"/>
        </w:rPr>
        <w:t xml:space="preserve"> происхождения, проявляющееся высокой двигательной реактивностью, возникающей только на провокацию (даже незначительными раздражителями). Обычно в качестве реакции на раздражитель (чаще на слуховой, тактильный или световой) у новорожденного возникают лицевая гримаса, резкое тоническое напряжение мышц-разгибателей, </w:t>
      </w:r>
      <w:proofErr w:type="spellStart"/>
      <w:r w:rsidRPr="00750880">
        <w:rPr>
          <w:bCs/>
          <w:sz w:val="24"/>
          <w:szCs w:val="24"/>
        </w:rPr>
        <w:t>переразгибание</w:t>
      </w:r>
      <w:proofErr w:type="spellEnd"/>
      <w:r w:rsidRPr="00750880">
        <w:rPr>
          <w:bCs/>
          <w:sz w:val="24"/>
          <w:szCs w:val="24"/>
        </w:rPr>
        <w:t xml:space="preserve"> головы, застывание взора длительностью несколько секунд. Психомоторное развитие этих детей не страдает, в мозге не выявляется каких-либо структурных изменений, ЭЭГ соответствует возрастной норме. Причина заболевания – наследственно обусловленная высокая реактивность подкорковых образований (бугров четверохолмия) головного мозга новорожденного на любой сенсорный стимул [29].</w:t>
      </w:r>
    </w:p>
    <w:p w14:paraId="72A53357" w14:textId="77777777" w:rsidR="008E5C5D" w:rsidRPr="00750880" w:rsidRDefault="008E5C5D" w:rsidP="008E5C5D">
      <w:pPr>
        <w:pStyle w:val="ad"/>
        <w:spacing w:before="0" w:beforeAutospacing="0" w:after="0" w:afterAutospacing="0" w:line="360" w:lineRule="auto"/>
        <w:ind w:firstLine="709"/>
        <w:jc w:val="both"/>
      </w:pPr>
      <w:r w:rsidRPr="00750880">
        <w:t>При диагностике НС необходимо учитывать наличие у младенцев определенных состояний, не относящихся к судорожным феноменам и не требующих специфического лечения.</w:t>
      </w:r>
    </w:p>
    <w:p w14:paraId="46AF92D5" w14:textId="77777777" w:rsidR="008E5C5D" w:rsidRPr="000520E9" w:rsidRDefault="008E5C5D" w:rsidP="008E5C5D">
      <w:pPr>
        <w:pStyle w:val="ad"/>
        <w:spacing w:before="0" w:beforeAutospacing="0" w:after="0" w:afterAutospacing="0" w:line="360" w:lineRule="auto"/>
        <w:ind w:firstLine="709"/>
        <w:jc w:val="both"/>
      </w:pPr>
      <w:r w:rsidRPr="00750880">
        <w:t>НС требуют пристального внимания и жесткого мониторинга для того, чтобы максимально быстро установить истинный генез судорожного состояния у новорожденного. Не терпит отлагательств выявление обменных нарушений и инфекций ЦНС. Следует, однако, отметить, что даже при полном использовании всего современного арсенала диагностических средств причины 10 % судорог остаются неизвестными.</w:t>
      </w:r>
    </w:p>
    <w:p w14:paraId="58A0C387" w14:textId="77777777" w:rsidR="00EF75D1" w:rsidRDefault="00EF75D1" w:rsidP="005626CB">
      <w:pPr>
        <w:pStyle w:val="110"/>
        <w:spacing w:line="360" w:lineRule="auto"/>
        <w:jc w:val="center"/>
        <w:outlineLvl w:val="0"/>
      </w:pPr>
      <w:bookmarkStart w:id="265" w:name="_Toc115684393"/>
      <w:bookmarkStart w:id="266" w:name="_Toc116299096"/>
      <w:bookmarkStart w:id="267" w:name="_Toc116299155"/>
      <w:bookmarkStart w:id="268" w:name="_Toc116299308"/>
      <w:bookmarkStart w:id="269" w:name="_Toc116299362"/>
      <w:bookmarkStart w:id="270" w:name="_Toc116551241"/>
      <w:bookmarkStart w:id="271" w:name="_Toc116551498"/>
      <w:r w:rsidRPr="005626CB">
        <w:t>Критерии оценки качества медицинской помощи</w:t>
      </w:r>
      <w:bookmarkEnd w:id="265"/>
      <w:bookmarkEnd w:id="266"/>
      <w:bookmarkEnd w:id="267"/>
      <w:bookmarkEnd w:id="268"/>
      <w:bookmarkEnd w:id="269"/>
      <w:bookmarkEnd w:id="270"/>
      <w:bookmarkEnd w:id="2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385"/>
        <w:gridCol w:w="1718"/>
        <w:gridCol w:w="1845"/>
      </w:tblGrid>
      <w:tr w:rsidR="005626CB" w14:paraId="74282671" w14:textId="77777777" w:rsidTr="004E20D2">
        <w:trPr>
          <w:trHeight w:val="817"/>
        </w:trPr>
        <w:tc>
          <w:tcPr>
            <w:tcW w:w="655" w:type="dxa"/>
            <w:shd w:val="clear" w:color="auto" w:fill="auto"/>
          </w:tcPr>
          <w:p w14:paraId="2A79FD31" w14:textId="77777777" w:rsidR="005626CB" w:rsidRPr="005626CB" w:rsidRDefault="005626CB" w:rsidP="00AB7B98">
            <w:pPr>
              <w:pStyle w:val="110"/>
              <w:jc w:val="center"/>
              <w:outlineLvl w:val="9"/>
              <w:rPr>
                <w:b w:val="0"/>
                <w:bCs w:val="0"/>
                <w:sz w:val="24"/>
                <w:szCs w:val="24"/>
              </w:rPr>
            </w:pPr>
            <w:bookmarkStart w:id="272" w:name="_Toc116551242"/>
            <w:r w:rsidRPr="005626CB">
              <w:rPr>
                <w:b w:val="0"/>
                <w:bCs w:val="0"/>
                <w:sz w:val="24"/>
                <w:szCs w:val="24"/>
              </w:rPr>
              <w:t>№</w:t>
            </w:r>
            <w:bookmarkEnd w:id="272"/>
          </w:p>
        </w:tc>
        <w:tc>
          <w:tcPr>
            <w:tcW w:w="5974" w:type="dxa"/>
            <w:shd w:val="clear" w:color="auto" w:fill="auto"/>
          </w:tcPr>
          <w:p w14:paraId="24F310E7" w14:textId="77777777" w:rsidR="005626CB" w:rsidRPr="005626CB" w:rsidRDefault="005626CB" w:rsidP="00AB7B98">
            <w:pPr>
              <w:pStyle w:val="110"/>
              <w:jc w:val="center"/>
              <w:outlineLvl w:val="9"/>
              <w:rPr>
                <w:b w:val="0"/>
                <w:bCs w:val="0"/>
                <w:sz w:val="24"/>
                <w:szCs w:val="24"/>
              </w:rPr>
            </w:pPr>
            <w:bookmarkStart w:id="273" w:name="_Toc116551243"/>
            <w:r w:rsidRPr="005626CB">
              <w:rPr>
                <w:b w:val="0"/>
                <w:bCs w:val="0"/>
                <w:sz w:val="24"/>
                <w:szCs w:val="24"/>
              </w:rPr>
              <w:t>Критерии качества</w:t>
            </w:r>
            <w:bookmarkEnd w:id="273"/>
          </w:p>
        </w:tc>
        <w:tc>
          <w:tcPr>
            <w:tcW w:w="1362" w:type="dxa"/>
            <w:shd w:val="clear" w:color="auto" w:fill="auto"/>
          </w:tcPr>
          <w:p w14:paraId="1BDC2811" w14:textId="77777777" w:rsidR="005626CB" w:rsidRPr="005626CB" w:rsidRDefault="005626CB" w:rsidP="00AB7B98">
            <w:pPr>
              <w:pStyle w:val="110"/>
              <w:jc w:val="both"/>
              <w:outlineLvl w:val="9"/>
              <w:rPr>
                <w:b w:val="0"/>
                <w:bCs w:val="0"/>
                <w:sz w:val="24"/>
                <w:szCs w:val="24"/>
              </w:rPr>
            </w:pPr>
            <w:bookmarkStart w:id="274" w:name="_Toc116551244"/>
            <w:r w:rsidRPr="005626CB">
              <w:rPr>
                <w:b w:val="0"/>
                <w:bCs w:val="0"/>
                <w:sz w:val="24"/>
                <w:szCs w:val="24"/>
              </w:rPr>
              <w:t>Уровень достоверности доказательств</w:t>
            </w:r>
            <w:bookmarkEnd w:id="274"/>
          </w:p>
        </w:tc>
        <w:tc>
          <w:tcPr>
            <w:tcW w:w="1573" w:type="dxa"/>
            <w:shd w:val="clear" w:color="auto" w:fill="auto"/>
          </w:tcPr>
          <w:p w14:paraId="67F9C5DA" w14:textId="77777777" w:rsidR="005626CB" w:rsidRPr="005626CB" w:rsidRDefault="005626CB" w:rsidP="00AB7B98">
            <w:pPr>
              <w:pStyle w:val="110"/>
              <w:jc w:val="both"/>
              <w:outlineLvl w:val="9"/>
              <w:rPr>
                <w:b w:val="0"/>
                <w:bCs w:val="0"/>
                <w:sz w:val="24"/>
                <w:szCs w:val="24"/>
              </w:rPr>
            </w:pPr>
            <w:bookmarkStart w:id="275" w:name="_Toc116551245"/>
            <w:r w:rsidRPr="005626CB">
              <w:rPr>
                <w:b w:val="0"/>
                <w:bCs w:val="0"/>
                <w:sz w:val="24"/>
                <w:szCs w:val="24"/>
              </w:rPr>
              <w:t>Уровень убедительности рекомендаций</w:t>
            </w:r>
            <w:bookmarkEnd w:id="275"/>
          </w:p>
        </w:tc>
      </w:tr>
      <w:tr w:rsidR="005626CB" w14:paraId="0C8C840E" w14:textId="77777777" w:rsidTr="004E20D2">
        <w:tc>
          <w:tcPr>
            <w:tcW w:w="655" w:type="dxa"/>
            <w:shd w:val="clear" w:color="auto" w:fill="auto"/>
          </w:tcPr>
          <w:p w14:paraId="4357AC9E" w14:textId="77777777" w:rsidR="005626CB" w:rsidRPr="005626CB" w:rsidRDefault="005626CB" w:rsidP="00AB7B98">
            <w:pPr>
              <w:pStyle w:val="110"/>
              <w:jc w:val="both"/>
              <w:outlineLvl w:val="9"/>
              <w:rPr>
                <w:b w:val="0"/>
                <w:bCs w:val="0"/>
                <w:sz w:val="24"/>
                <w:szCs w:val="24"/>
              </w:rPr>
            </w:pPr>
            <w:bookmarkStart w:id="276" w:name="_Toc116551246"/>
            <w:r w:rsidRPr="005626CB">
              <w:rPr>
                <w:b w:val="0"/>
                <w:bCs w:val="0"/>
                <w:sz w:val="24"/>
                <w:szCs w:val="24"/>
              </w:rPr>
              <w:t>1</w:t>
            </w:r>
            <w:bookmarkEnd w:id="276"/>
          </w:p>
        </w:tc>
        <w:tc>
          <w:tcPr>
            <w:tcW w:w="5974" w:type="dxa"/>
            <w:shd w:val="clear" w:color="auto" w:fill="auto"/>
          </w:tcPr>
          <w:p w14:paraId="15861513" w14:textId="77777777" w:rsidR="005626CB" w:rsidRPr="005626CB" w:rsidRDefault="005626CB" w:rsidP="00AB7B98">
            <w:pPr>
              <w:pStyle w:val="110"/>
              <w:outlineLvl w:val="9"/>
              <w:rPr>
                <w:b w:val="0"/>
                <w:bCs w:val="0"/>
                <w:sz w:val="24"/>
                <w:szCs w:val="24"/>
              </w:rPr>
            </w:pPr>
            <w:bookmarkStart w:id="277" w:name="_Toc116551247"/>
            <w:r w:rsidRPr="005626CB">
              <w:rPr>
                <w:b w:val="0"/>
                <w:bCs w:val="0"/>
                <w:sz w:val="24"/>
                <w:szCs w:val="24"/>
              </w:rPr>
              <w:t xml:space="preserve">Рекомендуется проведение неоднократных курсов реабилитации с использованием физических факторов, в том числе </w:t>
            </w:r>
            <w:proofErr w:type="spellStart"/>
            <w:r w:rsidRPr="005626CB">
              <w:rPr>
                <w:b w:val="0"/>
                <w:bCs w:val="0"/>
                <w:sz w:val="24"/>
                <w:szCs w:val="24"/>
              </w:rPr>
              <w:t>кинезитерапии</w:t>
            </w:r>
            <w:bookmarkEnd w:id="277"/>
            <w:proofErr w:type="spellEnd"/>
          </w:p>
        </w:tc>
        <w:tc>
          <w:tcPr>
            <w:tcW w:w="1362" w:type="dxa"/>
            <w:shd w:val="clear" w:color="auto" w:fill="auto"/>
          </w:tcPr>
          <w:p w14:paraId="53E32E0D" w14:textId="77777777" w:rsidR="005626CB" w:rsidRPr="005626CB" w:rsidRDefault="005626CB" w:rsidP="00AB7B98">
            <w:pPr>
              <w:pStyle w:val="110"/>
              <w:jc w:val="center"/>
              <w:outlineLvl w:val="9"/>
              <w:rPr>
                <w:b w:val="0"/>
                <w:bCs w:val="0"/>
                <w:sz w:val="24"/>
                <w:szCs w:val="24"/>
              </w:rPr>
            </w:pPr>
            <w:bookmarkStart w:id="278" w:name="_Toc116551248"/>
            <w:r w:rsidRPr="005626CB">
              <w:rPr>
                <w:b w:val="0"/>
                <w:bCs w:val="0"/>
                <w:sz w:val="24"/>
                <w:szCs w:val="24"/>
              </w:rPr>
              <w:t>С</w:t>
            </w:r>
            <w:bookmarkEnd w:id="278"/>
          </w:p>
        </w:tc>
        <w:tc>
          <w:tcPr>
            <w:tcW w:w="1573" w:type="dxa"/>
            <w:shd w:val="clear" w:color="auto" w:fill="auto"/>
          </w:tcPr>
          <w:p w14:paraId="4D6A92BF" w14:textId="77777777" w:rsidR="005626CB" w:rsidRPr="005626CB" w:rsidRDefault="005626CB" w:rsidP="00AB7B98">
            <w:pPr>
              <w:pStyle w:val="110"/>
              <w:jc w:val="center"/>
              <w:outlineLvl w:val="9"/>
              <w:rPr>
                <w:b w:val="0"/>
                <w:bCs w:val="0"/>
                <w:sz w:val="24"/>
                <w:szCs w:val="24"/>
              </w:rPr>
            </w:pPr>
            <w:bookmarkStart w:id="279" w:name="_Toc116551249"/>
            <w:r w:rsidRPr="005626CB">
              <w:rPr>
                <w:b w:val="0"/>
                <w:bCs w:val="0"/>
                <w:sz w:val="24"/>
                <w:szCs w:val="24"/>
              </w:rPr>
              <w:t>1</w:t>
            </w:r>
            <w:bookmarkEnd w:id="279"/>
          </w:p>
        </w:tc>
      </w:tr>
      <w:tr w:rsidR="005626CB" w14:paraId="33A0E9AC" w14:textId="77777777" w:rsidTr="004E20D2">
        <w:tc>
          <w:tcPr>
            <w:tcW w:w="655" w:type="dxa"/>
            <w:shd w:val="clear" w:color="auto" w:fill="auto"/>
          </w:tcPr>
          <w:p w14:paraId="05B2B853" w14:textId="77777777" w:rsidR="005626CB" w:rsidRPr="005626CB" w:rsidRDefault="005626CB" w:rsidP="00AB7B98">
            <w:pPr>
              <w:pStyle w:val="110"/>
              <w:jc w:val="both"/>
              <w:outlineLvl w:val="9"/>
              <w:rPr>
                <w:b w:val="0"/>
                <w:bCs w:val="0"/>
                <w:sz w:val="24"/>
                <w:szCs w:val="24"/>
              </w:rPr>
            </w:pPr>
            <w:bookmarkStart w:id="280" w:name="_Toc116551250"/>
            <w:r w:rsidRPr="005626CB">
              <w:rPr>
                <w:b w:val="0"/>
                <w:bCs w:val="0"/>
                <w:sz w:val="24"/>
                <w:szCs w:val="24"/>
              </w:rPr>
              <w:t>2</w:t>
            </w:r>
            <w:bookmarkEnd w:id="280"/>
          </w:p>
        </w:tc>
        <w:tc>
          <w:tcPr>
            <w:tcW w:w="5974" w:type="dxa"/>
            <w:shd w:val="clear" w:color="auto" w:fill="auto"/>
          </w:tcPr>
          <w:p w14:paraId="3455F436" w14:textId="77777777" w:rsidR="005626CB" w:rsidRPr="005626CB" w:rsidRDefault="005626CB" w:rsidP="00AB7B98">
            <w:pPr>
              <w:pStyle w:val="110"/>
              <w:outlineLvl w:val="9"/>
              <w:rPr>
                <w:b w:val="0"/>
                <w:bCs w:val="0"/>
                <w:sz w:val="24"/>
                <w:szCs w:val="24"/>
              </w:rPr>
            </w:pPr>
            <w:bookmarkStart w:id="281" w:name="_Toc116551251"/>
            <w:r w:rsidRPr="005626CB">
              <w:rPr>
                <w:b w:val="0"/>
                <w:bCs w:val="0"/>
                <w:sz w:val="24"/>
                <w:szCs w:val="24"/>
              </w:rPr>
              <w:t>Рекомендуется использование мультидисциплинарного подхода с участием невролога, офтальмолога, педагога-психолога.</w:t>
            </w:r>
            <w:bookmarkEnd w:id="281"/>
          </w:p>
        </w:tc>
        <w:tc>
          <w:tcPr>
            <w:tcW w:w="1362" w:type="dxa"/>
            <w:shd w:val="clear" w:color="auto" w:fill="auto"/>
          </w:tcPr>
          <w:p w14:paraId="60868DF6" w14:textId="77777777" w:rsidR="005626CB" w:rsidRPr="005626CB" w:rsidRDefault="005626CB" w:rsidP="00AB7B98">
            <w:pPr>
              <w:pStyle w:val="110"/>
              <w:jc w:val="center"/>
              <w:outlineLvl w:val="9"/>
              <w:rPr>
                <w:b w:val="0"/>
                <w:bCs w:val="0"/>
                <w:sz w:val="24"/>
                <w:szCs w:val="24"/>
              </w:rPr>
            </w:pPr>
            <w:bookmarkStart w:id="282" w:name="_Toc116551252"/>
            <w:r w:rsidRPr="005626CB">
              <w:rPr>
                <w:b w:val="0"/>
                <w:bCs w:val="0"/>
                <w:sz w:val="24"/>
                <w:szCs w:val="24"/>
              </w:rPr>
              <w:t>С</w:t>
            </w:r>
            <w:bookmarkEnd w:id="282"/>
          </w:p>
        </w:tc>
        <w:tc>
          <w:tcPr>
            <w:tcW w:w="1573" w:type="dxa"/>
            <w:shd w:val="clear" w:color="auto" w:fill="auto"/>
          </w:tcPr>
          <w:p w14:paraId="2501081C" w14:textId="77777777" w:rsidR="005626CB" w:rsidRPr="005626CB" w:rsidRDefault="005626CB" w:rsidP="00AB7B98">
            <w:pPr>
              <w:pStyle w:val="110"/>
              <w:jc w:val="center"/>
              <w:outlineLvl w:val="9"/>
              <w:rPr>
                <w:b w:val="0"/>
                <w:bCs w:val="0"/>
                <w:sz w:val="24"/>
                <w:szCs w:val="24"/>
              </w:rPr>
            </w:pPr>
            <w:bookmarkStart w:id="283" w:name="_Toc116551253"/>
            <w:r w:rsidRPr="005626CB">
              <w:rPr>
                <w:b w:val="0"/>
                <w:bCs w:val="0"/>
                <w:sz w:val="24"/>
                <w:szCs w:val="24"/>
              </w:rPr>
              <w:t>1</w:t>
            </w:r>
            <w:bookmarkEnd w:id="283"/>
          </w:p>
        </w:tc>
      </w:tr>
    </w:tbl>
    <w:p w14:paraId="3F313A9C" w14:textId="77777777" w:rsidR="005626CB" w:rsidRPr="00EF75D1" w:rsidRDefault="005626CB" w:rsidP="00EF75D1">
      <w:pPr>
        <w:pStyle w:val="110"/>
        <w:spacing w:line="360" w:lineRule="auto"/>
        <w:jc w:val="both"/>
        <w:outlineLvl w:val="0"/>
      </w:pPr>
    </w:p>
    <w:p w14:paraId="5EA24551" w14:textId="77777777" w:rsidR="00384366" w:rsidRPr="00EF75D1" w:rsidRDefault="00A970A1" w:rsidP="00EF75D1">
      <w:pPr>
        <w:pStyle w:val="110"/>
        <w:spacing w:line="360" w:lineRule="auto"/>
        <w:jc w:val="center"/>
        <w:outlineLvl w:val="0"/>
      </w:pPr>
      <w:bookmarkStart w:id="284" w:name="_Toc532979928"/>
      <w:bookmarkStart w:id="285" w:name="_Toc532980069"/>
      <w:bookmarkStart w:id="286" w:name="_Toc533170241"/>
      <w:bookmarkStart w:id="287" w:name="_Toc115684394"/>
      <w:bookmarkStart w:id="288" w:name="_Toc116299097"/>
      <w:bookmarkStart w:id="289" w:name="_Toc116299156"/>
      <w:bookmarkStart w:id="290" w:name="_Toc116299309"/>
      <w:bookmarkStart w:id="291" w:name="_Toc116299363"/>
      <w:bookmarkStart w:id="292" w:name="_Toc116551254"/>
      <w:bookmarkStart w:id="293" w:name="_Toc116551499"/>
      <w:r w:rsidRPr="00EF75D1">
        <w:t>Список</w:t>
      </w:r>
      <w:r w:rsidRPr="00EF75D1">
        <w:rPr>
          <w:spacing w:val="-1"/>
        </w:rPr>
        <w:t xml:space="preserve"> </w:t>
      </w:r>
      <w:bookmarkEnd w:id="244"/>
      <w:r w:rsidRPr="00EF75D1">
        <w:t>литературы</w:t>
      </w:r>
      <w:bookmarkEnd w:id="284"/>
      <w:bookmarkEnd w:id="285"/>
      <w:bookmarkEnd w:id="286"/>
      <w:bookmarkEnd w:id="287"/>
      <w:bookmarkEnd w:id="288"/>
      <w:bookmarkEnd w:id="289"/>
      <w:bookmarkEnd w:id="290"/>
      <w:bookmarkEnd w:id="291"/>
      <w:bookmarkEnd w:id="292"/>
      <w:bookmarkEnd w:id="293"/>
    </w:p>
    <w:p w14:paraId="124A1BAE" w14:textId="77777777" w:rsidR="004C0949" w:rsidRPr="000520E9" w:rsidRDefault="004C0949" w:rsidP="00EF75D1">
      <w:pPr>
        <w:pStyle w:val="a5"/>
        <w:numPr>
          <w:ilvl w:val="0"/>
          <w:numId w:val="28"/>
        </w:numPr>
        <w:tabs>
          <w:tab w:val="left" w:pos="851"/>
          <w:tab w:val="left" w:pos="993"/>
        </w:tabs>
        <w:spacing w:line="360" w:lineRule="auto"/>
        <w:ind w:left="0" w:firstLine="709"/>
        <w:jc w:val="both"/>
        <w:rPr>
          <w:sz w:val="24"/>
          <w:szCs w:val="24"/>
        </w:rPr>
      </w:pPr>
      <w:proofErr w:type="spellStart"/>
      <w:r w:rsidRPr="000520E9">
        <w:rPr>
          <w:sz w:val="24"/>
          <w:szCs w:val="24"/>
        </w:rPr>
        <w:t>Айкарди</w:t>
      </w:r>
      <w:proofErr w:type="spellEnd"/>
      <w:r w:rsidRPr="000520E9">
        <w:rPr>
          <w:sz w:val="24"/>
          <w:szCs w:val="24"/>
        </w:rPr>
        <w:t xml:space="preserve"> Ж., Бакс М., </w:t>
      </w:r>
      <w:proofErr w:type="spellStart"/>
      <w:r w:rsidRPr="000520E9">
        <w:rPr>
          <w:sz w:val="24"/>
          <w:szCs w:val="24"/>
        </w:rPr>
        <w:t>Гиллберг</w:t>
      </w:r>
      <w:proofErr w:type="spellEnd"/>
      <w:r w:rsidRPr="000520E9">
        <w:rPr>
          <w:sz w:val="24"/>
          <w:szCs w:val="24"/>
        </w:rPr>
        <w:t xml:space="preserve"> К. Заболевания нервной системы у детей (Пер. с англ. под ред. А.А. </w:t>
      </w:r>
      <w:proofErr w:type="spellStart"/>
      <w:r w:rsidRPr="000520E9">
        <w:rPr>
          <w:sz w:val="24"/>
          <w:szCs w:val="24"/>
        </w:rPr>
        <w:t>Скоромца</w:t>
      </w:r>
      <w:proofErr w:type="spellEnd"/>
      <w:r w:rsidRPr="000520E9">
        <w:rPr>
          <w:sz w:val="24"/>
          <w:szCs w:val="24"/>
        </w:rPr>
        <w:t>). – М.: Изд-во Панфилова, БИНОМ, 2013, 1036 с.</w:t>
      </w:r>
    </w:p>
    <w:p w14:paraId="4014A13A" w14:textId="77777777" w:rsidR="004C0949" w:rsidRPr="000520E9" w:rsidRDefault="004C0949" w:rsidP="00EF75D1">
      <w:pPr>
        <w:pStyle w:val="a5"/>
        <w:numPr>
          <w:ilvl w:val="0"/>
          <w:numId w:val="28"/>
        </w:numPr>
        <w:tabs>
          <w:tab w:val="left" w:pos="851"/>
          <w:tab w:val="left" w:pos="993"/>
        </w:tabs>
        <w:spacing w:line="360" w:lineRule="auto"/>
        <w:ind w:left="0" w:firstLine="709"/>
        <w:jc w:val="both"/>
        <w:rPr>
          <w:sz w:val="24"/>
          <w:szCs w:val="24"/>
          <w:lang w:val="en-US"/>
        </w:rPr>
      </w:pPr>
      <w:proofErr w:type="spellStart"/>
      <w:r w:rsidRPr="000520E9">
        <w:rPr>
          <w:sz w:val="24"/>
          <w:szCs w:val="24"/>
          <w:lang w:val="en-US"/>
        </w:rPr>
        <w:t>Arzimanoglou</w:t>
      </w:r>
      <w:proofErr w:type="spellEnd"/>
      <w:r w:rsidRPr="000520E9">
        <w:rPr>
          <w:sz w:val="24"/>
          <w:szCs w:val="24"/>
          <w:lang w:val="en-US"/>
        </w:rPr>
        <w:t xml:space="preserve"> A., Guerrini R., Aicardi J. Neonatal seizures. In: </w:t>
      </w:r>
      <w:proofErr w:type="spellStart"/>
      <w:r w:rsidRPr="000520E9">
        <w:rPr>
          <w:sz w:val="24"/>
          <w:szCs w:val="24"/>
          <w:lang w:val="en-US"/>
        </w:rPr>
        <w:t>Arzimanoglou</w:t>
      </w:r>
      <w:proofErr w:type="spellEnd"/>
      <w:r w:rsidRPr="000520E9">
        <w:rPr>
          <w:sz w:val="24"/>
          <w:szCs w:val="24"/>
          <w:lang w:val="en-US"/>
        </w:rPr>
        <w:t xml:space="preserve"> A., Guerrini R., Aicardi J., editors. Aicardi's epilepsy in children. Philadelphia: Lippincott Williams &amp; Wilkins; 2004: 188–209.</w:t>
      </w:r>
    </w:p>
    <w:p w14:paraId="7279FEB1"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Volpe J.J. Neonatal seizures. In: Volpe J.J., editor. Neurology of the newborn, 5th ed, Philadelphia: Elsevier; 2008. p. 203–4.</w:t>
      </w:r>
    </w:p>
    <w:p w14:paraId="4D2CB739"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lastRenderedPageBreak/>
        <w:t xml:space="preserve">Mizrahi E.M. Neonatal seizures. In: Pellock J.M., Bourgeois B.F., Dodson W.E., editors. Pediatric Epilepsy diagnosis and </w:t>
      </w:r>
      <w:proofErr w:type="spellStart"/>
      <w:r w:rsidRPr="000520E9">
        <w:rPr>
          <w:sz w:val="24"/>
          <w:szCs w:val="24"/>
          <w:lang w:val="en-US"/>
        </w:rPr>
        <w:t>thera</w:t>
      </w:r>
      <w:proofErr w:type="spellEnd"/>
      <w:r w:rsidRPr="000520E9">
        <w:rPr>
          <w:sz w:val="24"/>
          <w:szCs w:val="24"/>
          <w:lang w:val="en-US"/>
        </w:rPr>
        <w:t xml:space="preserve">- </w:t>
      </w:r>
      <w:proofErr w:type="spellStart"/>
      <w:r w:rsidRPr="000520E9">
        <w:rPr>
          <w:sz w:val="24"/>
          <w:szCs w:val="24"/>
          <w:lang w:val="en-US"/>
        </w:rPr>
        <w:t>py</w:t>
      </w:r>
      <w:proofErr w:type="spellEnd"/>
      <w:r w:rsidRPr="000520E9">
        <w:rPr>
          <w:sz w:val="24"/>
          <w:szCs w:val="24"/>
          <w:lang w:val="en-US"/>
        </w:rPr>
        <w:t>. 3rd ed. New York: Demos; 2008. p. 229–40.</w:t>
      </w:r>
    </w:p>
    <w:p w14:paraId="477DE757"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proofErr w:type="spellStart"/>
      <w:r w:rsidRPr="000520E9">
        <w:rPr>
          <w:sz w:val="24"/>
          <w:szCs w:val="24"/>
          <w:lang w:val="en-US"/>
        </w:rPr>
        <w:t>Sheth</w:t>
      </w:r>
      <w:proofErr w:type="spellEnd"/>
      <w:r w:rsidRPr="000520E9">
        <w:rPr>
          <w:sz w:val="24"/>
          <w:szCs w:val="24"/>
          <w:lang w:val="en-US"/>
        </w:rPr>
        <w:t xml:space="preserve"> R.D., Hobbs G.R., </w:t>
      </w:r>
      <w:proofErr w:type="spellStart"/>
      <w:r w:rsidRPr="000520E9">
        <w:rPr>
          <w:sz w:val="24"/>
          <w:szCs w:val="24"/>
          <w:lang w:val="en-US"/>
        </w:rPr>
        <w:t>Mullett</w:t>
      </w:r>
      <w:proofErr w:type="spellEnd"/>
      <w:r w:rsidRPr="000520E9">
        <w:rPr>
          <w:sz w:val="24"/>
          <w:szCs w:val="24"/>
          <w:lang w:val="en-US"/>
        </w:rPr>
        <w:t xml:space="preserve"> M. Neonatal seizures: </w:t>
      </w:r>
      <w:proofErr w:type="spellStart"/>
      <w:r w:rsidRPr="000520E9">
        <w:rPr>
          <w:sz w:val="24"/>
          <w:szCs w:val="24"/>
          <w:lang w:val="en-US"/>
        </w:rPr>
        <w:t>inci</w:t>
      </w:r>
      <w:proofErr w:type="spellEnd"/>
      <w:r w:rsidRPr="000520E9">
        <w:rPr>
          <w:sz w:val="24"/>
          <w:szCs w:val="24"/>
          <w:lang w:val="en-US"/>
        </w:rPr>
        <w:t xml:space="preserve">- </w:t>
      </w:r>
      <w:proofErr w:type="spellStart"/>
      <w:r w:rsidRPr="000520E9">
        <w:rPr>
          <w:sz w:val="24"/>
          <w:szCs w:val="24"/>
          <w:lang w:val="en-US"/>
        </w:rPr>
        <w:t>dence</w:t>
      </w:r>
      <w:proofErr w:type="spellEnd"/>
      <w:r w:rsidRPr="000520E9">
        <w:rPr>
          <w:sz w:val="24"/>
          <w:szCs w:val="24"/>
          <w:lang w:val="en-US"/>
        </w:rPr>
        <w:t xml:space="preserve">, onset, and etiology by gestational age. </w:t>
      </w:r>
      <w:proofErr w:type="spellStart"/>
      <w:r w:rsidRPr="000520E9">
        <w:rPr>
          <w:sz w:val="24"/>
          <w:szCs w:val="24"/>
          <w:lang w:val="en-US"/>
        </w:rPr>
        <w:t>Obs</w:t>
      </w:r>
      <w:proofErr w:type="spellEnd"/>
      <w:r w:rsidRPr="000520E9">
        <w:rPr>
          <w:sz w:val="24"/>
          <w:szCs w:val="24"/>
          <w:lang w:val="en-US"/>
        </w:rPr>
        <w:t xml:space="preserve"> J </w:t>
      </w:r>
      <w:proofErr w:type="spellStart"/>
      <w:r w:rsidRPr="000520E9">
        <w:rPr>
          <w:sz w:val="24"/>
          <w:szCs w:val="24"/>
          <w:lang w:val="en-US"/>
        </w:rPr>
        <w:t>Perinatol</w:t>
      </w:r>
      <w:proofErr w:type="spellEnd"/>
      <w:r w:rsidRPr="000520E9">
        <w:rPr>
          <w:sz w:val="24"/>
          <w:szCs w:val="24"/>
          <w:lang w:val="en-US"/>
        </w:rPr>
        <w:t xml:space="preserve"> 1999; 19: 40–50.</w:t>
      </w:r>
    </w:p>
    <w:p w14:paraId="4420C215"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6.</w:t>
      </w:r>
      <w:r w:rsidRPr="000520E9">
        <w:rPr>
          <w:sz w:val="24"/>
          <w:szCs w:val="24"/>
          <w:lang w:val="en-US"/>
        </w:rPr>
        <w:tab/>
      </w:r>
      <w:proofErr w:type="spellStart"/>
      <w:r w:rsidRPr="000520E9">
        <w:rPr>
          <w:sz w:val="24"/>
          <w:szCs w:val="24"/>
          <w:lang w:val="en-US"/>
        </w:rPr>
        <w:t>Saliba</w:t>
      </w:r>
      <w:proofErr w:type="spellEnd"/>
      <w:r w:rsidRPr="000520E9">
        <w:rPr>
          <w:sz w:val="24"/>
          <w:szCs w:val="24"/>
          <w:lang w:val="en-US"/>
        </w:rPr>
        <w:t xml:space="preserve"> R.M., Fred A.J., Kim W.D., et al. Incidence of </w:t>
      </w:r>
      <w:proofErr w:type="spellStart"/>
      <w:r w:rsidRPr="000520E9">
        <w:rPr>
          <w:sz w:val="24"/>
          <w:szCs w:val="24"/>
          <w:lang w:val="en-US"/>
        </w:rPr>
        <w:t>neona</w:t>
      </w:r>
      <w:proofErr w:type="spellEnd"/>
      <w:r w:rsidRPr="000520E9">
        <w:rPr>
          <w:sz w:val="24"/>
          <w:szCs w:val="24"/>
          <w:lang w:val="en-US"/>
        </w:rPr>
        <w:t xml:space="preserve">- </w:t>
      </w:r>
      <w:proofErr w:type="spellStart"/>
      <w:proofErr w:type="gramStart"/>
      <w:r w:rsidRPr="000520E9">
        <w:rPr>
          <w:sz w:val="24"/>
          <w:szCs w:val="24"/>
          <w:lang w:val="en-US"/>
        </w:rPr>
        <w:t>tal</w:t>
      </w:r>
      <w:proofErr w:type="spellEnd"/>
      <w:r w:rsidRPr="000520E9">
        <w:rPr>
          <w:sz w:val="24"/>
          <w:szCs w:val="24"/>
          <w:lang w:val="en-US"/>
        </w:rPr>
        <w:t xml:space="preserve">  seizures</w:t>
      </w:r>
      <w:proofErr w:type="gramEnd"/>
      <w:r w:rsidRPr="000520E9">
        <w:rPr>
          <w:sz w:val="24"/>
          <w:szCs w:val="24"/>
          <w:lang w:val="en-US"/>
        </w:rPr>
        <w:t xml:space="preserve">  in   Harris   County,   Texas,   1992–1994.   Am J Epidemiol 1999; 150: 763–9.</w:t>
      </w:r>
    </w:p>
    <w:p w14:paraId="37C2726D"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 xml:space="preserve">Mosley M. Neonatal seizures. </w:t>
      </w:r>
      <w:proofErr w:type="spellStart"/>
      <w:r w:rsidRPr="000520E9">
        <w:rPr>
          <w:sz w:val="24"/>
          <w:szCs w:val="24"/>
          <w:lang w:val="en-US"/>
        </w:rPr>
        <w:t>Pediatr</w:t>
      </w:r>
      <w:proofErr w:type="spellEnd"/>
      <w:r w:rsidRPr="000520E9">
        <w:rPr>
          <w:sz w:val="24"/>
          <w:szCs w:val="24"/>
          <w:lang w:val="en-US"/>
        </w:rPr>
        <w:t xml:space="preserve"> Rev 2010; 31: 127–8.</w:t>
      </w:r>
    </w:p>
    <w:p w14:paraId="39AC8E6C"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 xml:space="preserve">Van </w:t>
      </w:r>
      <w:proofErr w:type="spellStart"/>
      <w:r w:rsidRPr="000520E9">
        <w:rPr>
          <w:sz w:val="24"/>
          <w:szCs w:val="24"/>
          <w:lang w:val="en-US"/>
        </w:rPr>
        <w:t>Rooij</w:t>
      </w:r>
      <w:proofErr w:type="spellEnd"/>
      <w:r w:rsidRPr="000520E9">
        <w:rPr>
          <w:sz w:val="24"/>
          <w:szCs w:val="24"/>
          <w:lang w:val="en-US"/>
        </w:rPr>
        <w:t xml:space="preserve"> L.G.M., van den </w:t>
      </w:r>
      <w:proofErr w:type="spellStart"/>
      <w:r w:rsidRPr="000520E9">
        <w:rPr>
          <w:sz w:val="24"/>
          <w:szCs w:val="24"/>
          <w:lang w:val="en-US"/>
        </w:rPr>
        <w:t>Broek</w:t>
      </w:r>
      <w:proofErr w:type="spellEnd"/>
      <w:r w:rsidRPr="000520E9">
        <w:rPr>
          <w:sz w:val="24"/>
          <w:szCs w:val="24"/>
          <w:lang w:val="en-US"/>
        </w:rPr>
        <w:t xml:space="preserve"> M.P.H., </w:t>
      </w:r>
      <w:proofErr w:type="spellStart"/>
      <w:r w:rsidRPr="000520E9">
        <w:rPr>
          <w:sz w:val="24"/>
          <w:szCs w:val="24"/>
          <w:lang w:val="en-US"/>
        </w:rPr>
        <w:t>Rademaker</w:t>
      </w:r>
      <w:proofErr w:type="spellEnd"/>
      <w:r w:rsidRPr="000520E9">
        <w:rPr>
          <w:sz w:val="24"/>
          <w:szCs w:val="24"/>
          <w:lang w:val="en-US"/>
        </w:rPr>
        <w:t xml:space="preserve"> C.M.A., de Vries L.S. Clinical management of seizures in newborns. </w:t>
      </w:r>
      <w:proofErr w:type="spellStart"/>
      <w:r w:rsidRPr="000520E9">
        <w:rPr>
          <w:sz w:val="24"/>
          <w:szCs w:val="24"/>
          <w:lang w:val="en-US"/>
        </w:rPr>
        <w:t>Pediatr</w:t>
      </w:r>
      <w:proofErr w:type="spellEnd"/>
      <w:r w:rsidRPr="000520E9">
        <w:rPr>
          <w:sz w:val="24"/>
          <w:szCs w:val="24"/>
          <w:lang w:val="en-US"/>
        </w:rPr>
        <w:t xml:space="preserve"> Drugs 2013; 15: 9–18.</w:t>
      </w:r>
    </w:p>
    <w:p w14:paraId="2BE0A25F"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proofErr w:type="spellStart"/>
      <w:r w:rsidRPr="000520E9">
        <w:rPr>
          <w:sz w:val="24"/>
          <w:szCs w:val="24"/>
          <w:lang w:val="en-US"/>
        </w:rPr>
        <w:t>Lanska</w:t>
      </w:r>
      <w:proofErr w:type="spellEnd"/>
      <w:r w:rsidRPr="000520E9">
        <w:rPr>
          <w:sz w:val="24"/>
          <w:szCs w:val="24"/>
          <w:lang w:val="en-US"/>
        </w:rPr>
        <w:t xml:space="preserve"> M.J., </w:t>
      </w:r>
      <w:proofErr w:type="spellStart"/>
      <w:r w:rsidRPr="000520E9">
        <w:rPr>
          <w:sz w:val="24"/>
          <w:szCs w:val="24"/>
          <w:lang w:val="en-US"/>
        </w:rPr>
        <w:t>Lanska</w:t>
      </w:r>
      <w:proofErr w:type="spellEnd"/>
      <w:r w:rsidRPr="000520E9">
        <w:rPr>
          <w:sz w:val="24"/>
          <w:szCs w:val="24"/>
          <w:lang w:val="en-US"/>
        </w:rPr>
        <w:t xml:space="preserve"> D.J., Baumann R.J., et al. A </w:t>
      </w:r>
      <w:proofErr w:type="spellStart"/>
      <w:r w:rsidRPr="000520E9">
        <w:rPr>
          <w:sz w:val="24"/>
          <w:szCs w:val="24"/>
          <w:lang w:val="en-US"/>
        </w:rPr>
        <w:t>popula</w:t>
      </w:r>
      <w:proofErr w:type="spellEnd"/>
      <w:r w:rsidRPr="000520E9">
        <w:rPr>
          <w:sz w:val="24"/>
          <w:szCs w:val="24"/>
          <w:lang w:val="en-US"/>
        </w:rPr>
        <w:t xml:space="preserve">- </w:t>
      </w:r>
      <w:proofErr w:type="spellStart"/>
      <w:r w:rsidRPr="000520E9">
        <w:rPr>
          <w:sz w:val="24"/>
          <w:szCs w:val="24"/>
          <w:lang w:val="en-US"/>
        </w:rPr>
        <w:t>tion</w:t>
      </w:r>
      <w:proofErr w:type="spellEnd"/>
      <w:r w:rsidRPr="000520E9">
        <w:rPr>
          <w:sz w:val="24"/>
          <w:szCs w:val="24"/>
          <w:lang w:val="en-US"/>
        </w:rPr>
        <w:t>-based study of neonatal seizures in Fayette County, Kentucky. Neurol 1995; 45: 724–32.</w:t>
      </w:r>
    </w:p>
    <w:p w14:paraId="63C1E7E2"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 xml:space="preserve">Ronen G.M., Penney S., Andrews W. The epidemiology of clinical neonatal seizures in Newfoundland: a </w:t>
      </w:r>
      <w:proofErr w:type="gramStart"/>
      <w:r w:rsidRPr="000520E9">
        <w:rPr>
          <w:sz w:val="24"/>
          <w:szCs w:val="24"/>
          <w:lang w:val="en-US"/>
        </w:rPr>
        <w:t>population</w:t>
      </w:r>
      <w:r w:rsidR="00EA4898" w:rsidRPr="00EA4898">
        <w:rPr>
          <w:sz w:val="24"/>
          <w:szCs w:val="24"/>
          <w:lang w:val="en-US"/>
        </w:rPr>
        <w:t xml:space="preserve"> </w:t>
      </w:r>
      <w:r w:rsidRPr="000520E9">
        <w:rPr>
          <w:sz w:val="24"/>
          <w:szCs w:val="24"/>
          <w:lang w:val="en-US"/>
        </w:rPr>
        <w:t>based</w:t>
      </w:r>
      <w:proofErr w:type="gramEnd"/>
      <w:r w:rsidRPr="000520E9">
        <w:rPr>
          <w:sz w:val="24"/>
          <w:szCs w:val="24"/>
          <w:lang w:val="en-US"/>
        </w:rPr>
        <w:t xml:space="preserve"> study. J </w:t>
      </w:r>
      <w:proofErr w:type="spellStart"/>
      <w:r w:rsidRPr="000520E9">
        <w:rPr>
          <w:sz w:val="24"/>
          <w:szCs w:val="24"/>
          <w:lang w:val="en-US"/>
        </w:rPr>
        <w:t>Pediatr</w:t>
      </w:r>
      <w:proofErr w:type="spellEnd"/>
      <w:r w:rsidRPr="000520E9">
        <w:rPr>
          <w:sz w:val="24"/>
          <w:szCs w:val="24"/>
          <w:lang w:val="en-US"/>
        </w:rPr>
        <w:t xml:space="preserve"> 1999; 134: 7l–5.</w:t>
      </w:r>
    </w:p>
    <w:p w14:paraId="20E9ACFC"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 xml:space="preserve">Evans D., </w:t>
      </w:r>
      <w:proofErr w:type="spellStart"/>
      <w:r w:rsidRPr="000520E9">
        <w:rPr>
          <w:sz w:val="24"/>
          <w:szCs w:val="24"/>
          <w:lang w:val="en-US"/>
        </w:rPr>
        <w:t>Levene</w:t>
      </w:r>
      <w:proofErr w:type="spellEnd"/>
      <w:r w:rsidRPr="000520E9">
        <w:rPr>
          <w:sz w:val="24"/>
          <w:szCs w:val="24"/>
          <w:lang w:val="en-US"/>
        </w:rPr>
        <w:t xml:space="preserve"> M. Neonatal seizures. Archives of disease in childhood fetal and neonatal edition 1998; 78: 70–5.</w:t>
      </w:r>
    </w:p>
    <w:p w14:paraId="3F9DF7E5"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Al-</w:t>
      </w:r>
      <w:proofErr w:type="spellStart"/>
      <w:r w:rsidRPr="000520E9">
        <w:rPr>
          <w:sz w:val="24"/>
          <w:szCs w:val="24"/>
          <w:lang w:val="en-US"/>
        </w:rPr>
        <w:t>Zwaini</w:t>
      </w:r>
      <w:proofErr w:type="spellEnd"/>
      <w:r w:rsidRPr="000520E9">
        <w:rPr>
          <w:sz w:val="24"/>
          <w:szCs w:val="24"/>
          <w:lang w:val="en-US"/>
        </w:rPr>
        <w:t xml:space="preserve"> E.J., Al-Ani M.M., Mengal A.H. The </w:t>
      </w:r>
      <w:proofErr w:type="spellStart"/>
      <w:r w:rsidRPr="000520E9">
        <w:rPr>
          <w:sz w:val="24"/>
          <w:szCs w:val="24"/>
          <w:lang w:val="en-US"/>
        </w:rPr>
        <w:t>epidemiolo</w:t>
      </w:r>
      <w:proofErr w:type="spellEnd"/>
      <w:r w:rsidRPr="000520E9">
        <w:rPr>
          <w:sz w:val="24"/>
          <w:szCs w:val="24"/>
          <w:lang w:val="en-US"/>
        </w:rPr>
        <w:t xml:space="preserve">- </w:t>
      </w:r>
      <w:proofErr w:type="spellStart"/>
      <w:r w:rsidRPr="000520E9">
        <w:rPr>
          <w:sz w:val="24"/>
          <w:szCs w:val="24"/>
          <w:lang w:val="en-US"/>
        </w:rPr>
        <w:t>gy</w:t>
      </w:r>
      <w:proofErr w:type="spellEnd"/>
      <w:r w:rsidRPr="000520E9">
        <w:rPr>
          <w:sz w:val="24"/>
          <w:szCs w:val="24"/>
          <w:lang w:val="en-US"/>
        </w:rPr>
        <w:t xml:space="preserve"> of clinical neonatal seizures in Ramadi city. Neurosciences 2007; 12: 170–2.</w:t>
      </w:r>
    </w:p>
    <w:p w14:paraId="2A3BD672"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 xml:space="preserve">Berg A.T., </w:t>
      </w:r>
      <w:proofErr w:type="spellStart"/>
      <w:r w:rsidRPr="000520E9">
        <w:rPr>
          <w:sz w:val="24"/>
          <w:szCs w:val="24"/>
          <w:lang w:val="en-US"/>
        </w:rPr>
        <w:t>Berkovic</w:t>
      </w:r>
      <w:proofErr w:type="spellEnd"/>
      <w:r w:rsidRPr="000520E9">
        <w:rPr>
          <w:sz w:val="24"/>
          <w:szCs w:val="24"/>
          <w:lang w:val="en-US"/>
        </w:rPr>
        <w:t xml:space="preserve"> S.F., Brodie M.J., </w:t>
      </w:r>
      <w:proofErr w:type="spellStart"/>
      <w:r w:rsidRPr="000520E9">
        <w:rPr>
          <w:sz w:val="24"/>
          <w:szCs w:val="24"/>
          <w:lang w:val="en-US"/>
        </w:rPr>
        <w:t>Buchhalter</w:t>
      </w:r>
      <w:proofErr w:type="spellEnd"/>
      <w:r w:rsidRPr="000520E9">
        <w:rPr>
          <w:sz w:val="24"/>
          <w:szCs w:val="24"/>
          <w:lang w:val="en-US"/>
        </w:rPr>
        <w:t xml:space="preserve"> J., Cross J.H., van </w:t>
      </w:r>
      <w:proofErr w:type="spellStart"/>
      <w:r w:rsidRPr="000520E9">
        <w:rPr>
          <w:sz w:val="24"/>
          <w:szCs w:val="24"/>
          <w:lang w:val="en-US"/>
        </w:rPr>
        <w:t>Emde</w:t>
      </w:r>
      <w:proofErr w:type="spellEnd"/>
      <w:r w:rsidRPr="000520E9">
        <w:rPr>
          <w:sz w:val="24"/>
          <w:szCs w:val="24"/>
          <w:lang w:val="en-US"/>
        </w:rPr>
        <w:t xml:space="preserve"> Boas W., et al. Revised terminology and concepts for organization of seizures and epilepsies: report of the ILAE Commission on Classification and Terminology, 2005–2009. </w:t>
      </w:r>
      <w:proofErr w:type="spellStart"/>
      <w:r w:rsidRPr="000520E9">
        <w:rPr>
          <w:sz w:val="24"/>
          <w:szCs w:val="24"/>
          <w:lang w:val="en-US"/>
        </w:rPr>
        <w:t>Epilepsia</w:t>
      </w:r>
      <w:proofErr w:type="spellEnd"/>
      <w:r w:rsidRPr="000520E9">
        <w:rPr>
          <w:sz w:val="24"/>
          <w:szCs w:val="24"/>
          <w:lang w:val="en-US"/>
        </w:rPr>
        <w:t xml:space="preserve"> 2010; 51 (4): 676–85.</w:t>
      </w:r>
    </w:p>
    <w:p w14:paraId="549EAD7A"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 xml:space="preserve">Agarwal R.K., Cross H., Elia M., Guerrini R., Hartmann H., </w:t>
      </w:r>
      <w:proofErr w:type="spellStart"/>
      <w:r w:rsidRPr="000520E9">
        <w:rPr>
          <w:sz w:val="24"/>
          <w:szCs w:val="24"/>
          <w:lang w:val="en-US"/>
        </w:rPr>
        <w:t>Jovic</w:t>
      </w:r>
      <w:proofErr w:type="spellEnd"/>
      <w:r w:rsidRPr="000520E9">
        <w:rPr>
          <w:sz w:val="24"/>
          <w:szCs w:val="24"/>
          <w:lang w:val="en-US"/>
        </w:rPr>
        <w:t xml:space="preserve"> N., et al. Guidelines on neonatal seizures. Geneva. World Health Organization; 2011.</w:t>
      </w:r>
    </w:p>
    <w:p w14:paraId="667207E5"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proofErr w:type="spellStart"/>
      <w:r w:rsidRPr="000520E9">
        <w:rPr>
          <w:sz w:val="24"/>
          <w:szCs w:val="24"/>
          <w:lang w:val="en-US"/>
        </w:rPr>
        <w:t>Fenichel</w:t>
      </w:r>
      <w:proofErr w:type="spellEnd"/>
      <w:r w:rsidRPr="000520E9">
        <w:rPr>
          <w:sz w:val="24"/>
          <w:szCs w:val="24"/>
          <w:lang w:val="en-US"/>
        </w:rPr>
        <w:t xml:space="preserve"> G.M. Clinical pediatric neurology. A signs and symptoms approach. 7th ed. Saunders: Elsevier Inc.; 2013.</w:t>
      </w:r>
    </w:p>
    <w:p w14:paraId="3FA5CF95"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rPr>
      </w:pPr>
      <w:proofErr w:type="spellStart"/>
      <w:r w:rsidRPr="000520E9">
        <w:rPr>
          <w:sz w:val="24"/>
          <w:szCs w:val="24"/>
          <w:lang w:val="en-US"/>
        </w:rPr>
        <w:t>Gygax</w:t>
      </w:r>
      <w:proofErr w:type="spellEnd"/>
      <w:r w:rsidRPr="000520E9">
        <w:rPr>
          <w:sz w:val="24"/>
          <w:szCs w:val="24"/>
          <w:lang w:val="en-US"/>
        </w:rPr>
        <w:t xml:space="preserve"> M.J., Moshe S.L. Brain maturation and epilepsy. </w:t>
      </w:r>
      <w:r w:rsidRPr="000520E9">
        <w:rPr>
          <w:sz w:val="24"/>
          <w:szCs w:val="24"/>
        </w:rPr>
        <w:t>В кн.: Эпилепсия: фундаментальные, клинические и социальные аспекты (Под ред. Е.И. Гусева, А.Б. Гехт). – М., АПКИ ППРО; 2013: 179–191.</w:t>
      </w:r>
    </w:p>
    <w:p w14:paraId="5719567A"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 xml:space="preserve">Panayiotopoulos C.P. The Epilepsies. Seizures, syndromes and management. </w:t>
      </w:r>
      <w:proofErr w:type="spellStart"/>
      <w:r w:rsidRPr="000520E9">
        <w:rPr>
          <w:sz w:val="24"/>
          <w:szCs w:val="24"/>
          <w:lang w:val="en-US"/>
        </w:rPr>
        <w:t>Oxfordshire</w:t>
      </w:r>
      <w:proofErr w:type="spellEnd"/>
      <w:r w:rsidRPr="000520E9">
        <w:rPr>
          <w:sz w:val="24"/>
          <w:szCs w:val="24"/>
          <w:lang w:val="en-US"/>
        </w:rPr>
        <w:t xml:space="preserve"> (UK): </w:t>
      </w:r>
      <w:proofErr w:type="spellStart"/>
      <w:r w:rsidRPr="000520E9">
        <w:rPr>
          <w:sz w:val="24"/>
          <w:szCs w:val="24"/>
          <w:lang w:val="en-US"/>
        </w:rPr>
        <w:t>Bladon</w:t>
      </w:r>
      <w:proofErr w:type="spellEnd"/>
      <w:r w:rsidRPr="000520E9">
        <w:rPr>
          <w:sz w:val="24"/>
          <w:szCs w:val="24"/>
          <w:lang w:val="en-US"/>
        </w:rPr>
        <w:t xml:space="preserve"> Medical</w:t>
      </w:r>
    </w:p>
    <w:p w14:paraId="02176DE0"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Publishing; 2005.</w:t>
      </w:r>
    </w:p>
    <w:p w14:paraId="57DEDEE6"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rPr>
      </w:pPr>
      <w:proofErr w:type="spellStart"/>
      <w:r w:rsidRPr="000520E9">
        <w:rPr>
          <w:sz w:val="24"/>
          <w:szCs w:val="24"/>
          <w:lang w:val="en-US"/>
        </w:rPr>
        <w:t>Petelin</w:t>
      </w:r>
      <w:proofErr w:type="spellEnd"/>
      <w:r w:rsidRPr="000520E9">
        <w:rPr>
          <w:sz w:val="24"/>
          <w:szCs w:val="24"/>
          <w:lang w:val="en-US"/>
        </w:rPr>
        <w:t xml:space="preserve"> </w:t>
      </w:r>
      <w:proofErr w:type="spellStart"/>
      <w:r w:rsidRPr="000520E9">
        <w:rPr>
          <w:sz w:val="24"/>
          <w:szCs w:val="24"/>
          <w:lang w:val="en-US"/>
        </w:rPr>
        <w:t>Gadze</w:t>
      </w:r>
      <w:proofErr w:type="spellEnd"/>
      <w:r w:rsidRPr="000520E9">
        <w:rPr>
          <w:sz w:val="24"/>
          <w:szCs w:val="24"/>
          <w:lang w:val="en-US"/>
        </w:rPr>
        <w:t xml:space="preserve"> Z. Epilepsy in Children – clinical and social aspects. In</w:t>
      </w:r>
      <w:r w:rsidRPr="000520E9">
        <w:rPr>
          <w:sz w:val="24"/>
          <w:szCs w:val="24"/>
        </w:rPr>
        <w:t xml:space="preserve">: </w:t>
      </w:r>
      <w:proofErr w:type="spellStart"/>
      <w:r w:rsidRPr="000520E9">
        <w:rPr>
          <w:sz w:val="24"/>
          <w:szCs w:val="24"/>
          <w:lang w:val="en-US"/>
        </w:rPr>
        <w:t>TechInTech</w:t>
      </w:r>
      <w:proofErr w:type="spellEnd"/>
      <w:r w:rsidRPr="000520E9">
        <w:rPr>
          <w:sz w:val="24"/>
          <w:szCs w:val="24"/>
        </w:rPr>
        <w:t xml:space="preserve"> </w:t>
      </w:r>
      <w:r w:rsidRPr="000520E9">
        <w:rPr>
          <w:sz w:val="24"/>
          <w:szCs w:val="24"/>
          <w:lang w:val="en-US"/>
        </w:rPr>
        <w:t>Publisher</w:t>
      </w:r>
      <w:r w:rsidRPr="000520E9">
        <w:rPr>
          <w:sz w:val="24"/>
          <w:szCs w:val="24"/>
        </w:rPr>
        <w:t>; 2011.</w:t>
      </w:r>
    </w:p>
    <w:p w14:paraId="1C1A0410"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rPr>
      </w:pPr>
      <w:r w:rsidRPr="000520E9">
        <w:rPr>
          <w:sz w:val="24"/>
          <w:szCs w:val="24"/>
        </w:rPr>
        <w:t>Холин А.А. Злокачественные мигрирующие парциальные приступы младенчества, или синдром Коппола–</w:t>
      </w:r>
      <w:proofErr w:type="spellStart"/>
      <w:r w:rsidRPr="000520E9">
        <w:rPr>
          <w:sz w:val="24"/>
          <w:szCs w:val="24"/>
        </w:rPr>
        <w:t>Дюлака</w:t>
      </w:r>
      <w:proofErr w:type="spellEnd"/>
    </w:p>
    <w:p w14:paraId="2D1A9083"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rPr>
      </w:pPr>
      <w:r w:rsidRPr="000520E9">
        <w:rPr>
          <w:sz w:val="24"/>
          <w:szCs w:val="24"/>
        </w:rPr>
        <w:lastRenderedPageBreak/>
        <w:t>// Журнал неврологии и психиатрии им. С.С. Корсакова, 2013, т. 113, № 3, с.21–27.</w:t>
      </w:r>
    </w:p>
    <w:p w14:paraId="6F26BBFE"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proofErr w:type="spellStart"/>
      <w:r w:rsidRPr="000520E9">
        <w:rPr>
          <w:sz w:val="24"/>
          <w:szCs w:val="24"/>
          <w:lang w:val="en-US"/>
        </w:rPr>
        <w:t>Dehan</w:t>
      </w:r>
      <w:proofErr w:type="spellEnd"/>
      <w:r w:rsidRPr="000520E9">
        <w:rPr>
          <w:sz w:val="24"/>
          <w:szCs w:val="24"/>
          <w:lang w:val="en-US"/>
        </w:rPr>
        <w:t xml:space="preserve"> M., </w:t>
      </w:r>
      <w:proofErr w:type="spellStart"/>
      <w:r w:rsidRPr="000520E9">
        <w:rPr>
          <w:sz w:val="24"/>
          <w:szCs w:val="24"/>
          <w:lang w:val="en-US"/>
        </w:rPr>
        <w:t>Quilleron</w:t>
      </w:r>
      <w:proofErr w:type="spellEnd"/>
      <w:r w:rsidRPr="000520E9">
        <w:rPr>
          <w:sz w:val="24"/>
          <w:szCs w:val="24"/>
          <w:lang w:val="en-US"/>
        </w:rPr>
        <w:t xml:space="preserve"> O., </w:t>
      </w:r>
      <w:proofErr w:type="spellStart"/>
      <w:r w:rsidRPr="000520E9">
        <w:rPr>
          <w:sz w:val="24"/>
          <w:szCs w:val="24"/>
          <w:lang w:val="en-US"/>
        </w:rPr>
        <w:t>Navelet</w:t>
      </w:r>
      <w:proofErr w:type="spellEnd"/>
      <w:r w:rsidRPr="000520E9">
        <w:rPr>
          <w:sz w:val="24"/>
          <w:szCs w:val="24"/>
          <w:lang w:val="en-US"/>
        </w:rPr>
        <w:t xml:space="preserve"> Y., et al. Les convulsions du 5e jour de vie: un nouveau syndrome? Arch Fr </w:t>
      </w:r>
      <w:proofErr w:type="spellStart"/>
      <w:r w:rsidRPr="000520E9">
        <w:rPr>
          <w:sz w:val="24"/>
          <w:szCs w:val="24"/>
          <w:lang w:val="en-US"/>
        </w:rPr>
        <w:t>Pediatr</w:t>
      </w:r>
      <w:proofErr w:type="spellEnd"/>
      <w:r w:rsidRPr="000520E9">
        <w:rPr>
          <w:sz w:val="24"/>
          <w:szCs w:val="24"/>
          <w:lang w:val="en-US"/>
        </w:rPr>
        <w:t xml:space="preserve"> 1977; 34: 730–42.</w:t>
      </w:r>
    </w:p>
    <w:p w14:paraId="3C06E746"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proofErr w:type="spellStart"/>
      <w:r w:rsidRPr="000520E9">
        <w:rPr>
          <w:sz w:val="24"/>
          <w:szCs w:val="24"/>
          <w:lang w:val="en-US"/>
        </w:rPr>
        <w:t>Zupanc</w:t>
      </w:r>
      <w:proofErr w:type="spellEnd"/>
      <w:r w:rsidRPr="000520E9">
        <w:rPr>
          <w:sz w:val="24"/>
          <w:szCs w:val="24"/>
          <w:lang w:val="en-US"/>
        </w:rPr>
        <w:t xml:space="preserve"> M.R. Neonatal seizures. </w:t>
      </w:r>
      <w:proofErr w:type="spellStart"/>
      <w:r w:rsidRPr="000520E9">
        <w:rPr>
          <w:sz w:val="24"/>
          <w:szCs w:val="24"/>
          <w:lang w:val="en-US"/>
        </w:rPr>
        <w:t>Pediatr</w:t>
      </w:r>
      <w:proofErr w:type="spellEnd"/>
      <w:r w:rsidRPr="000520E9">
        <w:rPr>
          <w:sz w:val="24"/>
          <w:szCs w:val="24"/>
          <w:lang w:val="en-US"/>
        </w:rPr>
        <w:t xml:space="preserve"> Clin N Am 2004; 51: 961–78.</w:t>
      </w:r>
    </w:p>
    <w:p w14:paraId="6FE346C3"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proofErr w:type="spellStart"/>
      <w:r w:rsidRPr="000520E9">
        <w:rPr>
          <w:sz w:val="24"/>
          <w:szCs w:val="24"/>
          <w:lang w:val="en-US"/>
        </w:rPr>
        <w:t>Dehan</w:t>
      </w:r>
      <w:proofErr w:type="spellEnd"/>
      <w:r w:rsidRPr="000520E9">
        <w:rPr>
          <w:sz w:val="24"/>
          <w:szCs w:val="24"/>
          <w:lang w:val="en-US"/>
        </w:rPr>
        <w:t xml:space="preserve"> M., </w:t>
      </w:r>
      <w:proofErr w:type="spellStart"/>
      <w:r w:rsidRPr="000520E9">
        <w:rPr>
          <w:sz w:val="24"/>
          <w:szCs w:val="24"/>
          <w:lang w:val="en-US"/>
        </w:rPr>
        <w:t>Gabilan</w:t>
      </w:r>
      <w:proofErr w:type="spellEnd"/>
      <w:r w:rsidRPr="000520E9">
        <w:rPr>
          <w:sz w:val="24"/>
          <w:szCs w:val="24"/>
          <w:lang w:val="en-US"/>
        </w:rPr>
        <w:t xml:space="preserve"> J.C., </w:t>
      </w:r>
      <w:proofErr w:type="spellStart"/>
      <w:r w:rsidRPr="000520E9">
        <w:rPr>
          <w:sz w:val="24"/>
          <w:szCs w:val="24"/>
          <w:lang w:val="en-US"/>
        </w:rPr>
        <w:t>Navelet</w:t>
      </w:r>
      <w:proofErr w:type="spellEnd"/>
      <w:r w:rsidRPr="000520E9">
        <w:rPr>
          <w:sz w:val="24"/>
          <w:szCs w:val="24"/>
          <w:lang w:val="en-US"/>
        </w:rPr>
        <w:t xml:space="preserve"> Y., et al. Fifth day fits. Arch Dis Child 1982; 57: 400–1.</w:t>
      </w:r>
    </w:p>
    <w:p w14:paraId="7D1E9AFA"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Al-</w:t>
      </w:r>
      <w:proofErr w:type="spellStart"/>
      <w:r w:rsidRPr="000520E9">
        <w:rPr>
          <w:sz w:val="24"/>
          <w:szCs w:val="24"/>
          <w:lang w:val="en-US"/>
        </w:rPr>
        <w:t>Zwaini</w:t>
      </w:r>
      <w:proofErr w:type="spellEnd"/>
      <w:r w:rsidRPr="000520E9">
        <w:rPr>
          <w:sz w:val="24"/>
          <w:szCs w:val="24"/>
          <w:lang w:val="en-US"/>
        </w:rPr>
        <w:t xml:space="preserve"> I. Neonatal Seizures. In: </w:t>
      </w:r>
      <w:proofErr w:type="spellStart"/>
      <w:r w:rsidRPr="000520E9">
        <w:rPr>
          <w:sz w:val="24"/>
          <w:szCs w:val="24"/>
          <w:lang w:val="en-US"/>
        </w:rPr>
        <w:t>Petelin</w:t>
      </w:r>
      <w:proofErr w:type="spellEnd"/>
      <w:r w:rsidRPr="000520E9">
        <w:rPr>
          <w:sz w:val="24"/>
          <w:szCs w:val="24"/>
          <w:lang w:val="en-US"/>
        </w:rPr>
        <w:t xml:space="preserve"> </w:t>
      </w:r>
      <w:proofErr w:type="spellStart"/>
      <w:r w:rsidRPr="000520E9">
        <w:rPr>
          <w:sz w:val="24"/>
          <w:szCs w:val="24"/>
          <w:lang w:val="en-US"/>
        </w:rPr>
        <w:t>Gadze</w:t>
      </w:r>
      <w:proofErr w:type="spellEnd"/>
      <w:r w:rsidRPr="000520E9">
        <w:rPr>
          <w:sz w:val="24"/>
          <w:szCs w:val="24"/>
          <w:lang w:val="en-US"/>
        </w:rPr>
        <w:t xml:space="preserve"> Z., editor. Epilepsy in Children – clinical and social aspects. Rijeka (Croatia): </w:t>
      </w:r>
      <w:proofErr w:type="spellStart"/>
      <w:r w:rsidRPr="000520E9">
        <w:rPr>
          <w:sz w:val="24"/>
          <w:szCs w:val="24"/>
          <w:lang w:val="en-US"/>
        </w:rPr>
        <w:t>InTech</w:t>
      </w:r>
      <w:proofErr w:type="spellEnd"/>
      <w:r w:rsidRPr="000520E9">
        <w:rPr>
          <w:sz w:val="24"/>
          <w:szCs w:val="24"/>
          <w:lang w:val="en-US"/>
        </w:rPr>
        <w:t xml:space="preserve"> Europe: 2011. p. 27–46.</w:t>
      </w:r>
    </w:p>
    <w:p w14:paraId="1A2C57A4"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 xml:space="preserve">Hahn J.S., Olson D.M. Etiology of neonatal seizures. </w:t>
      </w:r>
      <w:proofErr w:type="spellStart"/>
      <w:r w:rsidRPr="000520E9">
        <w:rPr>
          <w:sz w:val="24"/>
          <w:szCs w:val="24"/>
          <w:lang w:val="en-US"/>
        </w:rPr>
        <w:t>Neoreviews</w:t>
      </w:r>
      <w:proofErr w:type="spellEnd"/>
      <w:r w:rsidRPr="000520E9">
        <w:rPr>
          <w:sz w:val="24"/>
          <w:szCs w:val="24"/>
          <w:lang w:val="en-US"/>
        </w:rPr>
        <w:t xml:space="preserve"> 2004; 5: 327–35.</w:t>
      </w:r>
    </w:p>
    <w:p w14:paraId="322AFAEE"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proofErr w:type="spellStart"/>
      <w:r w:rsidRPr="000520E9">
        <w:rPr>
          <w:sz w:val="24"/>
          <w:szCs w:val="24"/>
          <w:lang w:val="en-US"/>
        </w:rPr>
        <w:t>Plouin</w:t>
      </w:r>
      <w:proofErr w:type="spellEnd"/>
      <w:r w:rsidRPr="000520E9">
        <w:rPr>
          <w:sz w:val="24"/>
          <w:szCs w:val="24"/>
          <w:lang w:val="en-US"/>
        </w:rPr>
        <w:t xml:space="preserve"> P., Anderson V.E. Benign familial and non-familial neonatal seizures. In: Roger J., Bureau M., Dravet C., et al, editors. Epileptic syndromes in infancy, childhood and ado- </w:t>
      </w:r>
      <w:proofErr w:type="spellStart"/>
      <w:r w:rsidRPr="000520E9">
        <w:rPr>
          <w:sz w:val="24"/>
          <w:szCs w:val="24"/>
          <w:lang w:val="en-US"/>
        </w:rPr>
        <w:t>lescence</w:t>
      </w:r>
      <w:proofErr w:type="spellEnd"/>
      <w:r w:rsidRPr="000520E9">
        <w:rPr>
          <w:sz w:val="24"/>
          <w:szCs w:val="24"/>
          <w:lang w:val="en-US"/>
        </w:rPr>
        <w:t xml:space="preserve">. 4th ed. </w:t>
      </w:r>
      <w:proofErr w:type="spellStart"/>
      <w:r w:rsidRPr="000520E9">
        <w:rPr>
          <w:sz w:val="24"/>
          <w:szCs w:val="24"/>
          <w:lang w:val="en-US"/>
        </w:rPr>
        <w:t>Montrouge</w:t>
      </w:r>
      <w:proofErr w:type="spellEnd"/>
      <w:r w:rsidRPr="000520E9">
        <w:rPr>
          <w:sz w:val="24"/>
          <w:szCs w:val="24"/>
          <w:lang w:val="en-US"/>
        </w:rPr>
        <w:t xml:space="preserve"> (France): John Libbey &amp; Co, 2005. p. 3–16.</w:t>
      </w:r>
    </w:p>
    <w:p w14:paraId="35E959D3"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 xml:space="preserve">Marsh E., Cooper E. Benign familial neonatal seizures. In: Chapman K., Rho J.M., editors. Pediatric epilepsy case stud- </w:t>
      </w:r>
      <w:proofErr w:type="spellStart"/>
      <w:r w:rsidRPr="000520E9">
        <w:rPr>
          <w:sz w:val="24"/>
          <w:szCs w:val="24"/>
          <w:lang w:val="en-US"/>
        </w:rPr>
        <w:t>ies</w:t>
      </w:r>
      <w:proofErr w:type="spellEnd"/>
      <w:r w:rsidRPr="000520E9">
        <w:rPr>
          <w:sz w:val="24"/>
          <w:szCs w:val="24"/>
          <w:lang w:val="en-US"/>
        </w:rPr>
        <w:t xml:space="preserve"> from infancy and childhood through adolescence. Taylor and Francis Group LLC; 2009. p. 65–9.</w:t>
      </w:r>
    </w:p>
    <w:p w14:paraId="5427B391"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proofErr w:type="spellStart"/>
      <w:r w:rsidRPr="000520E9">
        <w:rPr>
          <w:sz w:val="24"/>
          <w:szCs w:val="24"/>
          <w:lang w:val="en-US"/>
        </w:rPr>
        <w:t>Ohtahara</w:t>
      </w:r>
      <w:proofErr w:type="spellEnd"/>
      <w:r w:rsidRPr="000520E9">
        <w:rPr>
          <w:sz w:val="24"/>
          <w:szCs w:val="24"/>
          <w:lang w:val="en-US"/>
        </w:rPr>
        <w:t xml:space="preserve"> S., </w:t>
      </w:r>
      <w:proofErr w:type="spellStart"/>
      <w:r w:rsidRPr="000520E9">
        <w:rPr>
          <w:sz w:val="24"/>
          <w:szCs w:val="24"/>
          <w:lang w:val="en-US"/>
        </w:rPr>
        <w:t>Ohtsuka</w:t>
      </w:r>
      <w:proofErr w:type="spellEnd"/>
      <w:r w:rsidRPr="000520E9">
        <w:rPr>
          <w:sz w:val="24"/>
          <w:szCs w:val="24"/>
          <w:lang w:val="en-US"/>
        </w:rPr>
        <w:t xml:space="preserve"> Y., Oka E. Epileptic encephalopathies in early infancy. Indian J </w:t>
      </w:r>
      <w:proofErr w:type="spellStart"/>
      <w:r w:rsidRPr="000520E9">
        <w:rPr>
          <w:sz w:val="24"/>
          <w:szCs w:val="24"/>
          <w:lang w:val="en-US"/>
        </w:rPr>
        <w:t>Pediatr</w:t>
      </w:r>
      <w:proofErr w:type="spellEnd"/>
      <w:r w:rsidRPr="000520E9">
        <w:rPr>
          <w:sz w:val="24"/>
          <w:szCs w:val="24"/>
          <w:lang w:val="en-US"/>
        </w:rPr>
        <w:t xml:space="preserve"> 1997; 64: 603–12.</w:t>
      </w:r>
    </w:p>
    <w:p w14:paraId="12209932"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proofErr w:type="spellStart"/>
      <w:r w:rsidRPr="000520E9">
        <w:rPr>
          <w:sz w:val="24"/>
          <w:szCs w:val="24"/>
          <w:lang w:val="en-US"/>
        </w:rPr>
        <w:t>Dulac</w:t>
      </w:r>
      <w:proofErr w:type="spellEnd"/>
      <w:r w:rsidRPr="000520E9">
        <w:rPr>
          <w:sz w:val="24"/>
          <w:szCs w:val="24"/>
          <w:lang w:val="en-US"/>
        </w:rPr>
        <w:t xml:space="preserve"> O. Malignant migrating partial seizures in infancy. In: Roger J., Bureau M., Dravet Ch., </w:t>
      </w:r>
      <w:proofErr w:type="spellStart"/>
      <w:r w:rsidRPr="000520E9">
        <w:rPr>
          <w:sz w:val="24"/>
          <w:szCs w:val="24"/>
          <w:lang w:val="en-US"/>
        </w:rPr>
        <w:t>Genton</w:t>
      </w:r>
      <w:proofErr w:type="spellEnd"/>
      <w:r w:rsidRPr="000520E9">
        <w:rPr>
          <w:sz w:val="24"/>
          <w:szCs w:val="24"/>
          <w:lang w:val="en-US"/>
        </w:rPr>
        <w:t xml:space="preserve"> P., </w:t>
      </w:r>
      <w:proofErr w:type="spellStart"/>
      <w:r w:rsidRPr="000520E9">
        <w:rPr>
          <w:sz w:val="24"/>
          <w:szCs w:val="24"/>
          <w:lang w:val="en-US"/>
        </w:rPr>
        <w:t>Tassinari</w:t>
      </w:r>
      <w:proofErr w:type="spellEnd"/>
      <w:r w:rsidRPr="000520E9">
        <w:rPr>
          <w:sz w:val="24"/>
          <w:szCs w:val="24"/>
          <w:lang w:val="en-US"/>
        </w:rPr>
        <w:t xml:space="preserve"> C.A., Wolf P., editors. Epileptic syndromes in infancy, childhood and adolescence. 4rd ed. John Libbey; 2005. p. 73–6.</w:t>
      </w:r>
    </w:p>
    <w:p w14:paraId="07A1CCA3"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rPr>
      </w:pPr>
      <w:r w:rsidRPr="000520E9">
        <w:rPr>
          <w:sz w:val="24"/>
          <w:szCs w:val="24"/>
        </w:rPr>
        <w:t>Медведев М.И. Проблемы диагностики и терапии судорожных состояний в раннем детском возрасте и пути их решения // Педиатрия, 2012, т. 91, № 3, с. 149–158.</w:t>
      </w:r>
    </w:p>
    <w:p w14:paraId="653448E7"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r w:rsidRPr="000520E9">
        <w:rPr>
          <w:sz w:val="24"/>
          <w:szCs w:val="24"/>
          <w:lang w:val="en-US"/>
        </w:rPr>
        <w:t xml:space="preserve">Mizrahi E.M., Clancy R.R., Dunn J.K., et al. Neurologic impairment, developmental delay and postnatal seizures 2 years after EEG-video documented seizures in near-term and term neonates: report of the clinical research centers for neonatal seizures. </w:t>
      </w:r>
      <w:proofErr w:type="spellStart"/>
      <w:r w:rsidRPr="000520E9">
        <w:rPr>
          <w:sz w:val="24"/>
          <w:szCs w:val="24"/>
          <w:lang w:val="en-US"/>
        </w:rPr>
        <w:t>Epilepsia</w:t>
      </w:r>
      <w:proofErr w:type="spellEnd"/>
      <w:r w:rsidRPr="000520E9">
        <w:rPr>
          <w:sz w:val="24"/>
          <w:szCs w:val="24"/>
          <w:lang w:val="en-US"/>
        </w:rPr>
        <w:t xml:space="preserve"> 2001; 42: 102–3.</w:t>
      </w:r>
    </w:p>
    <w:p w14:paraId="21DDAEE5" w14:textId="77777777" w:rsidR="004C0949" w:rsidRPr="000520E9" w:rsidRDefault="004C0949" w:rsidP="00EF75D1">
      <w:pPr>
        <w:pStyle w:val="a5"/>
        <w:numPr>
          <w:ilvl w:val="0"/>
          <w:numId w:val="28"/>
        </w:numPr>
        <w:tabs>
          <w:tab w:val="left" w:pos="851"/>
          <w:tab w:val="left" w:pos="1134"/>
        </w:tabs>
        <w:spacing w:line="360" w:lineRule="auto"/>
        <w:ind w:left="0" w:firstLine="709"/>
        <w:jc w:val="both"/>
        <w:rPr>
          <w:sz w:val="24"/>
          <w:szCs w:val="24"/>
          <w:lang w:val="en-US"/>
        </w:rPr>
      </w:pPr>
      <w:proofErr w:type="spellStart"/>
      <w:r w:rsidRPr="000520E9">
        <w:rPr>
          <w:sz w:val="24"/>
          <w:szCs w:val="24"/>
          <w:lang w:val="en-US"/>
        </w:rPr>
        <w:t>Tekgul</w:t>
      </w:r>
      <w:proofErr w:type="spellEnd"/>
      <w:r w:rsidRPr="000520E9">
        <w:rPr>
          <w:sz w:val="24"/>
          <w:szCs w:val="24"/>
          <w:lang w:val="en-US"/>
        </w:rPr>
        <w:t xml:space="preserve"> H., Gauvreau K., Soul J., et al. The current etiologic profile and neurodevelopmental outcome of seizures in term newborn infants. Pediatrics 2006; 117 (4): 1270–80.</w:t>
      </w:r>
    </w:p>
    <w:p w14:paraId="508B4D06" w14:textId="77777777" w:rsidR="004C0949" w:rsidRPr="000520E9" w:rsidRDefault="004C0949" w:rsidP="00E666EA">
      <w:pPr>
        <w:pStyle w:val="a5"/>
        <w:numPr>
          <w:ilvl w:val="0"/>
          <w:numId w:val="28"/>
        </w:numPr>
        <w:tabs>
          <w:tab w:val="left" w:pos="851"/>
          <w:tab w:val="left" w:pos="1134"/>
        </w:tabs>
        <w:spacing w:line="276" w:lineRule="auto"/>
        <w:ind w:left="0" w:firstLine="709"/>
        <w:jc w:val="both"/>
        <w:rPr>
          <w:sz w:val="24"/>
          <w:szCs w:val="24"/>
          <w:lang w:val="en-US"/>
        </w:rPr>
      </w:pPr>
      <w:proofErr w:type="spellStart"/>
      <w:r w:rsidRPr="000520E9">
        <w:rPr>
          <w:sz w:val="24"/>
          <w:szCs w:val="24"/>
          <w:lang w:val="en-US"/>
        </w:rPr>
        <w:t>Ellenberg</w:t>
      </w:r>
      <w:proofErr w:type="spellEnd"/>
      <w:r w:rsidRPr="000520E9">
        <w:rPr>
          <w:sz w:val="24"/>
          <w:szCs w:val="24"/>
          <w:lang w:val="en-US"/>
        </w:rPr>
        <w:t xml:space="preserve"> J.H., </w:t>
      </w:r>
      <w:proofErr w:type="spellStart"/>
      <w:r w:rsidRPr="000520E9">
        <w:rPr>
          <w:sz w:val="24"/>
          <w:szCs w:val="24"/>
          <w:lang w:val="en-US"/>
        </w:rPr>
        <w:t>Hirtz</w:t>
      </w:r>
      <w:proofErr w:type="spellEnd"/>
      <w:r w:rsidRPr="000520E9">
        <w:rPr>
          <w:sz w:val="24"/>
          <w:szCs w:val="24"/>
          <w:lang w:val="en-US"/>
        </w:rPr>
        <w:t xml:space="preserve"> D.G., Nelson K.B. Age at onset of seizures in young children. Ann Neurol 1984; 15: 127–31.</w:t>
      </w:r>
    </w:p>
    <w:p w14:paraId="0B16C41D" w14:textId="77777777" w:rsidR="004C0949" w:rsidRPr="000520E9" w:rsidRDefault="004C0949" w:rsidP="00E666EA">
      <w:pPr>
        <w:pStyle w:val="a5"/>
        <w:numPr>
          <w:ilvl w:val="0"/>
          <w:numId w:val="28"/>
        </w:numPr>
        <w:tabs>
          <w:tab w:val="left" w:pos="851"/>
          <w:tab w:val="left" w:pos="1134"/>
        </w:tabs>
        <w:spacing w:line="276" w:lineRule="auto"/>
        <w:ind w:left="0" w:firstLine="709"/>
        <w:jc w:val="both"/>
        <w:rPr>
          <w:sz w:val="24"/>
          <w:szCs w:val="24"/>
          <w:lang w:val="en-US"/>
        </w:rPr>
      </w:pPr>
      <w:r w:rsidRPr="000520E9">
        <w:rPr>
          <w:sz w:val="24"/>
          <w:szCs w:val="24"/>
          <w:lang w:val="en-US"/>
        </w:rPr>
        <w:t xml:space="preserve">Da Silva L.F.G., Nunes M.L., Da Costa J.C. Risk factors for developing </w:t>
      </w:r>
      <w:proofErr w:type="spellStart"/>
      <w:r w:rsidRPr="000520E9">
        <w:rPr>
          <w:sz w:val="24"/>
          <w:szCs w:val="24"/>
          <w:lang w:val="en-US"/>
        </w:rPr>
        <w:t>epiliepsy</w:t>
      </w:r>
      <w:proofErr w:type="spellEnd"/>
      <w:r w:rsidRPr="000520E9">
        <w:rPr>
          <w:sz w:val="24"/>
          <w:szCs w:val="24"/>
          <w:lang w:val="en-US"/>
        </w:rPr>
        <w:t xml:space="preserve"> after neonatal seizures. </w:t>
      </w:r>
      <w:proofErr w:type="spellStart"/>
      <w:r w:rsidRPr="000520E9">
        <w:rPr>
          <w:sz w:val="24"/>
          <w:szCs w:val="24"/>
          <w:lang w:val="en-US"/>
        </w:rPr>
        <w:t>Pediatr</w:t>
      </w:r>
      <w:proofErr w:type="spellEnd"/>
      <w:r w:rsidRPr="000520E9">
        <w:rPr>
          <w:sz w:val="24"/>
          <w:szCs w:val="24"/>
          <w:lang w:val="en-US"/>
        </w:rPr>
        <w:t xml:space="preserve"> Neurol 2004; 30: 271–7.</w:t>
      </w:r>
    </w:p>
    <w:p w14:paraId="036E335A" w14:textId="77777777" w:rsidR="004C0949" w:rsidRPr="000520E9" w:rsidRDefault="004C0949" w:rsidP="00E666EA">
      <w:pPr>
        <w:pStyle w:val="a5"/>
        <w:numPr>
          <w:ilvl w:val="0"/>
          <w:numId w:val="28"/>
        </w:numPr>
        <w:tabs>
          <w:tab w:val="left" w:pos="851"/>
          <w:tab w:val="left" w:pos="1134"/>
        </w:tabs>
        <w:spacing w:line="276" w:lineRule="auto"/>
        <w:ind w:left="0" w:firstLine="709"/>
        <w:jc w:val="both"/>
        <w:rPr>
          <w:sz w:val="24"/>
          <w:szCs w:val="24"/>
          <w:lang w:val="en-US"/>
        </w:rPr>
      </w:pPr>
      <w:r w:rsidRPr="000520E9">
        <w:rPr>
          <w:sz w:val="24"/>
          <w:szCs w:val="24"/>
          <w:lang w:val="en-US"/>
        </w:rPr>
        <w:t xml:space="preserve">Clancy R.R., </w:t>
      </w:r>
      <w:proofErr w:type="spellStart"/>
      <w:r w:rsidRPr="000520E9">
        <w:rPr>
          <w:sz w:val="24"/>
          <w:szCs w:val="24"/>
          <w:lang w:val="en-US"/>
        </w:rPr>
        <w:t>Legido</w:t>
      </w:r>
      <w:proofErr w:type="spellEnd"/>
      <w:r w:rsidRPr="000520E9">
        <w:rPr>
          <w:sz w:val="24"/>
          <w:szCs w:val="24"/>
          <w:lang w:val="en-US"/>
        </w:rPr>
        <w:t xml:space="preserve"> A. Postnatal epilepsy after EEG-con- firmed neonatal seizures. </w:t>
      </w:r>
      <w:proofErr w:type="spellStart"/>
      <w:r w:rsidRPr="000520E9">
        <w:rPr>
          <w:sz w:val="24"/>
          <w:szCs w:val="24"/>
          <w:lang w:val="en-US"/>
        </w:rPr>
        <w:t>Epilepsia</w:t>
      </w:r>
      <w:proofErr w:type="spellEnd"/>
      <w:r w:rsidRPr="000520E9">
        <w:rPr>
          <w:sz w:val="24"/>
          <w:szCs w:val="24"/>
          <w:lang w:val="en-US"/>
        </w:rPr>
        <w:t xml:space="preserve"> 1991; 32: 69–76.</w:t>
      </w:r>
    </w:p>
    <w:p w14:paraId="35B4BA9E" w14:textId="77777777" w:rsidR="00967D4A" w:rsidRPr="000520E9" w:rsidRDefault="004C0949" w:rsidP="00E666EA">
      <w:pPr>
        <w:pStyle w:val="a5"/>
        <w:numPr>
          <w:ilvl w:val="0"/>
          <w:numId w:val="28"/>
        </w:numPr>
        <w:tabs>
          <w:tab w:val="left" w:pos="851"/>
          <w:tab w:val="left" w:pos="1134"/>
        </w:tabs>
        <w:spacing w:line="276" w:lineRule="auto"/>
        <w:ind w:left="0" w:firstLine="709"/>
        <w:jc w:val="both"/>
        <w:rPr>
          <w:b/>
          <w:sz w:val="24"/>
          <w:szCs w:val="24"/>
          <w:lang w:val="en-US"/>
        </w:rPr>
      </w:pPr>
      <w:proofErr w:type="spellStart"/>
      <w:r w:rsidRPr="000520E9">
        <w:rPr>
          <w:sz w:val="24"/>
          <w:szCs w:val="24"/>
          <w:lang w:val="en-US"/>
        </w:rPr>
        <w:t>Brunquell</w:t>
      </w:r>
      <w:proofErr w:type="spellEnd"/>
      <w:r w:rsidRPr="000520E9">
        <w:rPr>
          <w:sz w:val="24"/>
          <w:szCs w:val="24"/>
          <w:lang w:val="en-US"/>
        </w:rPr>
        <w:t xml:space="preserve"> P.J., Glennon C.M., </w:t>
      </w:r>
      <w:proofErr w:type="spellStart"/>
      <w:r w:rsidRPr="000520E9">
        <w:rPr>
          <w:sz w:val="24"/>
          <w:szCs w:val="24"/>
          <w:lang w:val="en-US"/>
        </w:rPr>
        <w:t>DiMario</w:t>
      </w:r>
      <w:proofErr w:type="spellEnd"/>
      <w:r w:rsidRPr="000520E9">
        <w:rPr>
          <w:sz w:val="24"/>
          <w:szCs w:val="24"/>
          <w:lang w:val="en-US"/>
        </w:rPr>
        <w:t xml:space="preserve"> F.J. Jr., et al. Prediction of outcome based on clinical seizure type in new- born infants. J </w:t>
      </w:r>
      <w:proofErr w:type="spellStart"/>
      <w:r w:rsidRPr="000520E9">
        <w:rPr>
          <w:sz w:val="24"/>
          <w:szCs w:val="24"/>
          <w:lang w:val="en-US"/>
        </w:rPr>
        <w:t>Pediatr</w:t>
      </w:r>
      <w:proofErr w:type="spellEnd"/>
      <w:r w:rsidRPr="000520E9">
        <w:rPr>
          <w:sz w:val="24"/>
          <w:szCs w:val="24"/>
          <w:lang w:val="en-US"/>
        </w:rPr>
        <w:t xml:space="preserve"> 2002; 140: 707–11.</w:t>
      </w:r>
    </w:p>
    <w:p w14:paraId="71681EB4" w14:textId="77777777" w:rsidR="00EF75D1" w:rsidRPr="00EF75D1" w:rsidRDefault="005626CB" w:rsidP="00EA4898">
      <w:pPr>
        <w:pStyle w:val="110"/>
        <w:spacing w:line="360" w:lineRule="auto"/>
        <w:jc w:val="right"/>
        <w:outlineLvl w:val="0"/>
      </w:pPr>
      <w:bookmarkStart w:id="294" w:name="_Toc115684395"/>
      <w:bookmarkStart w:id="295" w:name="_Toc116299098"/>
      <w:bookmarkStart w:id="296" w:name="_Toc116299157"/>
      <w:bookmarkStart w:id="297" w:name="_Toc116299310"/>
      <w:bookmarkStart w:id="298" w:name="_Toc116299364"/>
      <w:bookmarkStart w:id="299" w:name="_Toc116551255"/>
      <w:bookmarkStart w:id="300" w:name="_Toc116551500"/>
      <w:bookmarkStart w:id="301" w:name="_Toc532308880"/>
      <w:bookmarkStart w:id="302" w:name="_Toc532979929"/>
      <w:bookmarkStart w:id="303" w:name="_Toc532980070"/>
      <w:bookmarkStart w:id="304" w:name="_Toc533170242"/>
      <w:r>
        <w:lastRenderedPageBreak/>
        <w:t>П</w:t>
      </w:r>
      <w:r w:rsidR="00557395" w:rsidRPr="00EF75D1">
        <w:t>риложение А1</w:t>
      </w:r>
      <w:bookmarkEnd w:id="294"/>
      <w:bookmarkEnd w:id="295"/>
      <w:bookmarkEnd w:id="296"/>
      <w:bookmarkEnd w:id="297"/>
      <w:bookmarkEnd w:id="298"/>
      <w:bookmarkEnd w:id="299"/>
      <w:bookmarkEnd w:id="300"/>
      <w:r w:rsidR="00557395" w:rsidRPr="00EF75D1">
        <w:t xml:space="preserve"> </w:t>
      </w:r>
    </w:p>
    <w:p w14:paraId="426EE164" w14:textId="77777777" w:rsidR="00557395" w:rsidRDefault="00557395" w:rsidP="00EA4898">
      <w:pPr>
        <w:pStyle w:val="110"/>
        <w:spacing w:line="360" w:lineRule="auto"/>
        <w:jc w:val="center"/>
        <w:outlineLvl w:val="0"/>
      </w:pPr>
      <w:bookmarkStart w:id="305" w:name="_Toc115684396"/>
      <w:bookmarkStart w:id="306" w:name="_Toc116299099"/>
      <w:bookmarkStart w:id="307" w:name="_Toc116299158"/>
      <w:bookmarkStart w:id="308" w:name="_Toc116299311"/>
      <w:bookmarkStart w:id="309" w:name="_Toc116299365"/>
      <w:bookmarkStart w:id="310" w:name="_Toc116551256"/>
      <w:bookmarkStart w:id="311" w:name="_Toc116551501"/>
      <w:r w:rsidRPr="00EF75D1">
        <w:t xml:space="preserve">Состав </w:t>
      </w:r>
      <w:r w:rsidR="00EF75D1" w:rsidRPr="00EF75D1">
        <w:t xml:space="preserve">Рабочей </w:t>
      </w:r>
      <w:r w:rsidRPr="00EF75D1">
        <w:t>группы</w:t>
      </w:r>
      <w:bookmarkEnd w:id="301"/>
      <w:bookmarkEnd w:id="302"/>
      <w:bookmarkEnd w:id="303"/>
      <w:bookmarkEnd w:id="304"/>
      <w:bookmarkEnd w:id="305"/>
      <w:bookmarkEnd w:id="306"/>
      <w:bookmarkEnd w:id="307"/>
      <w:bookmarkEnd w:id="308"/>
      <w:bookmarkEnd w:id="309"/>
      <w:bookmarkEnd w:id="310"/>
      <w:bookmarkEnd w:id="311"/>
    </w:p>
    <w:p w14:paraId="32C998DD" w14:textId="77777777" w:rsidR="00EF75D1" w:rsidRDefault="00EF75D1" w:rsidP="001B239F">
      <w:pPr>
        <w:pStyle w:val="110"/>
        <w:spacing w:line="360" w:lineRule="auto"/>
        <w:ind w:firstLine="709"/>
        <w:outlineLvl w:val="9"/>
        <w:rPr>
          <w:sz w:val="24"/>
          <w:szCs w:val="24"/>
        </w:rPr>
      </w:pPr>
      <w:bookmarkStart w:id="312" w:name="_Toc115684397"/>
      <w:bookmarkStart w:id="313" w:name="_Toc116299100"/>
      <w:bookmarkStart w:id="314" w:name="_Toc116299159"/>
      <w:r w:rsidRPr="00EF75D1">
        <w:rPr>
          <w:sz w:val="24"/>
          <w:szCs w:val="24"/>
        </w:rPr>
        <w:t>Председатель:</w:t>
      </w:r>
      <w:bookmarkEnd w:id="312"/>
      <w:bookmarkEnd w:id="313"/>
      <w:bookmarkEnd w:id="314"/>
    </w:p>
    <w:p w14:paraId="7AFA2076" w14:textId="77777777" w:rsidR="00AC1257" w:rsidRDefault="00AC1257" w:rsidP="00EA4898">
      <w:pPr>
        <w:pStyle w:val="ae"/>
        <w:spacing w:line="360" w:lineRule="auto"/>
        <w:ind w:firstLine="709"/>
        <w:jc w:val="both"/>
        <w:rPr>
          <w:rFonts w:ascii="Times New Roman" w:eastAsia="Calibri" w:hAnsi="Times New Roman"/>
          <w:sz w:val="24"/>
          <w:szCs w:val="24"/>
        </w:rPr>
      </w:pPr>
      <w:r w:rsidRPr="00425962">
        <w:rPr>
          <w:rFonts w:ascii="Times New Roman" w:eastAsia="Calibri" w:hAnsi="Times New Roman"/>
          <w:bCs/>
          <w:sz w:val="24"/>
          <w:szCs w:val="24"/>
        </w:rPr>
        <w:t>Паламарчук Виктор Михайлович</w:t>
      </w:r>
      <w:r w:rsidRPr="000520E9">
        <w:rPr>
          <w:rFonts w:ascii="Times New Roman" w:eastAsia="Calibri" w:hAnsi="Times New Roman"/>
          <w:b/>
          <w:sz w:val="24"/>
          <w:szCs w:val="24"/>
        </w:rPr>
        <w:t xml:space="preserve"> – </w:t>
      </w:r>
      <w:r w:rsidRPr="000520E9">
        <w:rPr>
          <w:rFonts w:ascii="Times New Roman" w:eastAsia="Calibri" w:hAnsi="Times New Roman"/>
          <w:sz w:val="24"/>
          <w:szCs w:val="24"/>
        </w:rPr>
        <w:t xml:space="preserve">заведующий отделением реанимации и интенсивной терапии новорожденных и недоношенных детей, </w:t>
      </w:r>
      <w:r w:rsidR="00EF75D1">
        <w:rPr>
          <w:rFonts w:ascii="Times New Roman" w:eastAsia="Calibri" w:hAnsi="Times New Roman"/>
          <w:sz w:val="24"/>
          <w:szCs w:val="24"/>
        </w:rPr>
        <w:t>государственного учреждения «Республиканский центр матери и ребенка</w:t>
      </w:r>
      <w:r w:rsidR="00425962">
        <w:rPr>
          <w:rFonts w:ascii="Times New Roman" w:eastAsia="Calibri" w:hAnsi="Times New Roman"/>
          <w:sz w:val="24"/>
          <w:szCs w:val="24"/>
        </w:rPr>
        <w:t xml:space="preserve">», </w:t>
      </w:r>
      <w:r w:rsidRPr="000520E9">
        <w:rPr>
          <w:rFonts w:ascii="Times New Roman" w:eastAsia="Calibri" w:hAnsi="Times New Roman"/>
          <w:sz w:val="24"/>
          <w:szCs w:val="24"/>
        </w:rPr>
        <w:t>врач реаниматолог-анестезиолог.</w:t>
      </w:r>
    </w:p>
    <w:p w14:paraId="68BC4853" w14:textId="77777777" w:rsidR="00425962" w:rsidRPr="00425962" w:rsidRDefault="00425962" w:rsidP="00425962">
      <w:pPr>
        <w:pStyle w:val="ae"/>
        <w:spacing w:line="360" w:lineRule="auto"/>
        <w:ind w:firstLine="709"/>
        <w:jc w:val="both"/>
        <w:rPr>
          <w:rFonts w:ascii="Times New Roman" w:eastAsia="Calibri" w:hAnsi="Times New Roman"/>
          <w:b/>
          <w:bCs/>
          <w:sz w:val="24"/>
          <w:szCs w:val="24"/>
        </w:rPr>
      </w:pPr>
      <w:r w:rsidRPr="00425962">
        <w:rPr>
          <w:rFonts w:ascii="Times New Roman" w:eastAsia="Calibri" w:hAnsi="Times New Roman"/>
          <w:b/>
          <w:bCs/>
          <w:sz w:val="24"/>
          <w:szCs w:val="24"/>
        </w:rPr>
        <w:t>Члены</w:t>
      </w:r>
      <w:r>
        <w:rPr>
          <w:rFonts w:ascii="Times New Roman" w:eastAsia="Calibri" w:hAnsi="Times New Roman"/>
          <w:b/>
          <w:bCs/>
          <w:sz w:val="24"/>
          <w:szCs w:val="24"/>
        </w:rPr>
        <w:t xml:space="preserve"> рабочей группы:</w:t>
      </w:r>
    </w:p>
    <w:p w14:paraId="1A2F82EE" w14:textId="77777777" w:rsidR="00AC1257" w:rsidRPr="00425962" w:rsidRDefault="00425962" w:rsidP="00EA4898">
      <w:pPr>
        <w:pStyle w:val="ae"/>
        <w:spacing w:line="360" w:lineRule="auto"/>
        <w:ind w:firstLine="709"/>
        <w:jc w:val="both"/>
        <w:rPr>
          <w:rFonts w:ascii="Times New Roman" w:eastAsia="Calibri" w:hAnsi="Times New Roman"/>
          <w:bCs/>
          <w:sz w:val="24"/>
          <w:szCs w:val="24"/>
        </w:rPr>
      </w:pPr>
      <w:r w:rsidRPr="00EA4898">
        <w:rPr>
          <w:rFonts w:ascii="Times New Roman" w:eastAsia="Calibri" w:hAnsi="Times New Roman"/>
          <w:bCs/>
          <w:sz w:val="24"/>
          <w:szCs w:val="24"/>
        </w:rPr>
        <w:t>1.</w:t>
      </w:r>
      <w:r w:rsidRPr="00425962">
        <w:rPr>
          <w:rFonts w:ascii="Times New Roman" w:eastAsia="Calibri" w:hAnsi="Times New Roman"/>
          <w:bCs/>
          <w:sz w:val="24"/>
          <w:szCs w:val="24"/>
        </w:rPr>
        <w:t xml:space="preserve"> </w:t>
      </w:r>
      <w:r w:rsidR="00AC1257" w:rsidRPr="00425962">
        <w:rPr>
          <w:rFonts w:ascii="Times New Roman" w:eastAsia="Calibri" w:hAnsi="Times New Roman"/>
          <w:bCs/>
          <w:sz w:val="24"/>
          <w:szCs w:val="24"/>
        </w:rPr>
        <w:t>Пахомов Артем Михайлович– реаниматолог-анестезиолог отделения реанимации и интенсивной терапии новорожденных и недоношенных детей</w:t>
      </w:r>
      <w:r w:rsidRPr="00425962">
        <w:rPr>
          <w:rFonts w:ascii="Times New Roman" w:eastAsia="Calibri" w:hAnsi="Times New Roman"/>
          <w:bCs/>
          <w:sz w:val="24"/>
          <w:szCs w:val="24"/>
        </w:rPr>
        <w:t xml:space="preserve"> государственного учреждения «Республиканский центр матери и ребенка».</w:t>
      </w:r>
    </w:p>
    <w:p w14:paraId="2BBE91B8" w14:textId="77777777" w:rsidR="00AC1257" w:rsidRPr="00425962" w:rsidRDefault="00425962" w:rsidP="00EA4898">
      <w:pPr>
        <w:pStyle w:val="ae"/>
        <w:spacing w:line="360" w:lineRule="auto"/>
        <w:ind w:firstLine="709"/>
        <w:jc w:val="both"/>
        <w:rPr>
          <w:rFonts w:ascii="Times New Roman" w:eastAsia="Calibri" w:hAnsi="Times New Roman"/>
          <w:bCs/>
          <w:sz w:val="24"/>
          <w:szCs w:val="24"/>
        </w:rPr>
      </w:pPr>
      <w:r w:rsidRPr="00425962">
        <w:rPr>
          <w:rFonts w:ascii="Times New Roman" w:eastAsia="Calibri" w:hAnsi="Times New Roman"/>
          <w:bCs/>
          <w:sz w:val="24"/>
          <w:szCs w:val="24"/>
        </w:rPr>
        <w:t xml:space="preserve">2. </w:t>
      </w:r>
      <w:proofErr w:type="spellStart"/>
      <w:r w:rsidR="00AC1257" w:rsidRPr="00425962">
        <w:rPr>
          <w:rFonts w:ascii="Times New Roman" w:eastAsia="Calibri" w:hAnsi="Times New Roman"/>
          <w:bCs/>
          <w:sz w:val="24"/>
          <w:szCs w:val="24"/>
        </w:rPr>
        <w:t>Славиогло</w:t>
      </w:r>
      <w:proofErr w:type="spellEnd"/>
      <w:r w:rsidR="00AC1257" w:rsidRPr="00425962">
        <w:rPr>
          <w:rFonts w:ascii="Times New Roman" w:eastAsia="Calibri" w:hAnsi="Times New Roman"/>
          <w:bCs/>
          <w:sz w:val="24"/>
          <w:szCs w:val="24"/>
        </w:rPr>
        <w:t xml:space="preserve"> Юлия Павловна – врач неонатолог первого педиатрического отделения новорожденных и недоношенных детей</w:t>
      </w:r>
      <w:r w:rsidRPr="00425962">
        <w:rPr>
          <w:rFonts w:ascii="Times New Roman" w:eastAsia="Calibri" w:hAnsi="Times New Roman"/>
          <w:bCs/>
          <w:sz w:val="24"/>
          <w:szCs w:val="24"/>
        </w:rPr>
        <w:t xml:space="preserve"> государственного учреждения «Республиканский центр матери и ребенка».</w:t>
      </w:r>
    </w:p>
    <w:p w14:paraId="48E90E98" w14:textId="77777777" w:rsidR="00AC1257" w:rsidRDefault="00425962" w:rsidP="00EA4898">
      <w:pPr>
        <w:pStyle w:val="ae"/>
        <w:spacing w:line="360" w:lineRule="auto"/>
        <w:ind w:firstLine="709"/>
        <w:jc w:val="both"/>
        <w:rPr>
          <w:rFonts w:ascii="Times New Roman" w:eastAsia="Calibri" w:hAnsi="Times New Roman"/>
          <w:sz w:val="24"/>
          <w:szCs w:val="24"/>
        </w:rPr>
      </w:pPr>
      <w:r w:rsidRPr="00425962">
        <w:rPr>
          <w:rFonts w:ascii="Times New Roman" w:eastAsia="Calibri" w:hAnsi="Times New Roman"/>
          <w:bCs/>
          <w:sz w:val="24"/>
          <w:szCs w:val="24"/>
        </w:rPr>
        <w:t xml:space="preserve">3. </w:t>
      </w:r>
      <w:r w:rsidR="00AC1257" w:rsidRPr="00425962">
        <w:rPr>
          <w:rFonts w:ascii="Times New Roman" w:eastAsia="Calibri" w:hAnsi="Times New Roman"/>
          <w:bCs/>
          <w:sz w:val="24"/>
          <w:szCs w:val="24"/>
        </w:rPr>
        <w:t xml:space="preserve">Федоренко Карина Анатольевна- </w:t>
      </w:r>
      <w:r>
        <w:rPr>
          <w:rFonts w:ascii="Times New Roman" w:eastAsia="Calibri" w:hAnsi="Times New Roman"/>
          <w:bCs/>
          <w:sz w:val="24"/>
          <w:szCs w:val="24"/>
        </w:rPr>
        <w:t>заведующий</w:t>
      </w:r>
      <w:r w:rsidR="00AC1257" w:rsidRPr="00425962">
        <w:rPr>
          <w:rFonts w:ascii="Times New Roman" w:eastAsia="Calibri" w:hAnsi="Times New Roman"/>
          <w:bCs/>
          <w:sz w:val="24"/>
          <w:szCs w:val="24"/>
        </w:rPr>
        <w:t xml:space="preserve"> перв</w:t>
      </w:r>
      <w:r>
        <w:rPr>
          <w:rFonts w:ascii="Times New Roman" w:eastAsia="Calibri" w:hAnsi="Times New Roman"/>
          <w:bCs/>
          <w:sz w:val="24"/>
          <w:szCs w:val="24"/>
        </w:rPr>
        <w:t>ым</w:t>
      </w:r>
      <w:r w:rsidR="00AC1257" w:rsidRPr="00425962">
        <w:rPr>
          <w:rFonts w:ascii="Times New Roman" w:eastAsia="Calibri" w:hAnsi="Times New Roman"/>
          <w:bCs/>
          <w:sz w:val="24"/>
          <w:szCs w:val="24"/>
        </w:rPr>
        <w:t xml:space="preserve"> педиатрическ</w:t>
      </w:r>
      <w:r>
        <w:rPr>
          <w:rFonts w:ascii="Times New Roman" w:eastAsia="Calibri" w:hAnsi="Times New Roman"/>
          <w:bCs/>
          <w:sz w:val="24"/>
          <w:szCs w:val="24"/>
        </w:rPr>
        <w:t>им</w:t>
      </w:r>
      <w:r w:rsidR="00AC1257" w:rsidRPr="00425962">
        <w:rPr>
          <w:rFonts w:ascii="Times New Roman" w:eastAsia="Calibri" w:hAnsi="Times New Roman"/>
          <w:bCs/>
          <w:sz w:val="24"/>
          <w:szCs w:val="24"/>
        </w:rPr>
        <w:t xml:space="preserve"> отделени</w:t>
      </w:r>
      <w:r>
        <w:rPr>
          <w:rFonts w:ascii="Times New Roman" w:eastAsia="Calibri" w:hAnsi="Times New Roman"/>
          <w:bCs/>
          <w:sz w:val="24"/>
          <w:szCs w:val="24"/>
        </w:rPr>
        <w:t>ем</w:t>
      </w:r>
      <w:r w:rsidR="00AC1257" w:rsidRPr="00425962">
        <w:rPr>
          <w:rFonts w:ascii="Times New Roman" w:eastAsia="Calibri" w:hAnsi="Times New Roman"/>
          <w:bCs/>
          <w:sz w:val="24"/>
          <w:szCs w:val="24"/>
        </w:rPr>
        <w:t xml:space="preserve"> новорожденных и недоношенных</w:t>
      </w:r>
      <w:r w:rsidR="00AC1257" w:rsidRPr="000520E9">
        <w:rPr>
          <w:rFonts w:ascii="Times New Roman" w:eastAsia="Calibri" w:hAnsi="Times New Roman"/>
          <w:sz w:val="24"/>
          <w:szCs w:val="24"/>
        </w:rPr>
        <w:t xml:space="preserve"> детей</w:t>
      </w:r>
      <w:r>
        <w:rPr>
          <w:rFonts w:ascii="Times New Roman" w:eastAsia="Calibri" w:hAnsi="Times New Roman"/>
          <w:sz w:val="24"/>
          <w:szCs w:val="24"/>
        </w:rPr>
        <w:t xml:space="preserve"> государственного учреждения «Республиканский центр матери и ребенка», врач-неонатолог.</w:t>
      </w:r>
    </w:p>
    <w:p w14:paraId="2FE1B363" w14:textId="77777777" w:rsidR="00FD2A2B" w:rsidRDefault="00EA4898" w:rsidP="00EA4898">
      <w:pPr>
        <w:pStyle w:val="ae"/>
        <w:spacing w:line="36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4. </w:t>
      </w:r>
      <w:r w:rsidR="00FD2A2B">
        <w:rPr>
          <w:rFonts w:ascii="Times New Roman" w:eastAsia="Calibri" w:hAnsi="Times New Roman"/>
          <w:sz w:val="24"/>
          <w:szCs w:val="24"/>
        </w:rPr>
        <w:t xml:space="preserve">Шульга Елена Андреевна </w:t>
      </w:r>
      <w:r>
        <w:rPr>
          <w:rFonts w:ascii="Times New Roman" w:eastAsia="Calibri" w:hAnsi="Times New Roman"/>
          <w:sz w:val="24"/>
          <w:szCs w:val="24"/>
        </w:rPr>
        <w:t>–</w:t>
      </w:r>
      <w:r w:rsidR="00FD2A2B">
        <w:rPr>
          <w:rFonts w:ascii="Times New Roman" w:eastAsia="Calibri" w:hAnsi="Times New Roman"/>
          <w:sz w:val="24"/>
          <w:szCs w:val="24"/>
        </w:rPr>
        <w:t xml:space="preserve"> врач-невролог консультативно-диагностической поликлиники </w:t>
      </w:r>
      <w:r>
        <w:rPr>
          <w:rFonts w:ascii="Times New Roman" w:eastAsia="Calibri" w:hAnsi="Times New Roman"/>
          <w:sz w:val="24"/>
          <w:szCs w:val="24"/>
        </w:rPr>
        <w:t>государственного учреждения «Республиканский центр матери и ребенка».</w:t>
      </w:r>
    </w:p>
    <w:p w14:paraId="00ABB276" w14:textId="77777777" w:rsidR="00EA4898" w:rsidRDefault="00EA4898" w:rsidP="00425962">
      <w:pPr>
        <w:pStyle w:val="ae"/>
        <w:spacing w:line="360" w:lineRule="auto"/>
        <w:jc w:val="center"/>
        <w:rPr>
          <w:rFonts w:ascii="Times New Roman" w:eastAsia="Calibri" w:hAnsi="Times New Roman"/>
          <w:b/>
          <w:bCs/>
          <w:sz w:val="28"/>
          <w:szCs w:val="28"/>
        </w:rPr>
      </w:pPr>
    </w:p>
    <w:p w14:paraId="55EA1602" w14:textId="77777777" w:rsidR="00425962" w:rsidRDefault="00425962" w:rsidP="00425962">
      <w:pPr>
        <w:pStyle w:val="ae"/>
        <w:spacing w:line="360" w:lineRule="auto"/>
        <w:jc w:val="center"/>
        <w:rPr>
          <w:rFonts w:ascii="Times New Roman" w:eastAsia="Calibri" w:hAnsi="Times New Roman"/>
          <w:sz w:val="28"/>
          <w:szCs w:val="28"/>
        </w:rPr>
      </w:pPr>
      <w:r w:rsidRPr="00425962">
        <w:rPr>
          <w:rFonts w:ascii="Times New Roman" w:eastAsia="Calibri" w:hAnsi="Times New Roman"/>
          <w:b/>
          <w:bCs/>
          <w:sz w:val="28"/>
          <w:szCs w:val="28"/>
        </w:rPr>
        <w:t>Конфликт интересов:</w:t>
      </w:r>
      <w:r w:rsidRPr="00425962">
        <w:rPr>
          <w:rFonts w:ascii="Times New Roman" w:eastAsia="Calibri" w:hAnsi="Times New Roman"/>
          <w:sz w:val="28"/>
          <w:szCs w:val="28"/>
        </w:rPr>
        <w:t xml:space="preserve"> конфликт интересов отсутствует.</w:t>
      </w:r>
    </w:p>
    <w:p w14:paraId="105B2CF6" w14:textId="77777777" w:rsidR="00425962" w:rsidRPr="00425962" w:rsidRDefault="00425962" w:rsidP="00237DF9">
      <w:pPr>
        <w:pStyle w:val="ae"/>
        <w:spacing w:line="360" w:lineRule="auto"/>
        <w:ind w:firstLine="709"/>
        <w:jc w:val="both"/>
        <w:rPr>
          <w:rFonts w:ascii="Times New Roman" w:eastAsia="Calibri" w:hAnsi="Times New Roman"/>
          <w:sz w:val="24"/>
          <w:szCs w:val="24"/>
        </w:rPr>
      </w:pPr>
      <w:r w:rsidRPr="00FD2A2B">
        <w:rPr>
          <w:rFonts w:ascii="Times New Roman" w:eastAsia="Calibri" w:hAnsi="Times New Roman"/>
          <w:sz w:val="24"/>
          <w:szCs w:val="24"/>
        </w:rPr>
        <w:t>Экспертизу проекта клинических рекомендаций провел главный внештатный н</w:t>
      </w:r>
      <w:r w:rsidR="00FD2A2B" w:rsidRPr="00FD2A2B">
        <w:rPr>
          <w:rFonts w:ascii="Times New Roman" w:eastAsia="Calibri" w:hAnsi="Times New Roman"/>
          <w:sz w:val="24"/>
          <w:szCs w:val="24"/>
        </w:rPr>
        <w:t>евролог</w:t>
      </w:r>
      <w:r w:rsidRPr="00FD2A2B">
        <w:rPr>
          <w:rFonts w:ascii="Times New Roman" w:eastAsia="Calibri" w:hAnsi="Times New Roman"/>
          <w:sz w:val="24"/>
          <w:szCs w:val="24"/>
        </w:rPr>
        <w:t xml:space="preserve"> Министерства здравоохранения Приднестровской Молдавской Республики, эксперт по клиническому направлению (специальности) «Не</w:t>
      </w:r>
      <w:r w:rsidR="00FD2A2B" w:rsidRPr="00FD2A2B">
        <w:rPr>
          <w:rFonts w:ascii="Times New Roman" w:eastAsia="Calibri" w:hAnsi="Times New Roman"/>
          <w:sz w:val="24"/>
          <w:szCs w:val="24"/>
        </w:rPr>
        <w:t>врология</w:t>
      </w:r>
      <w:r w:rsidRPr="00FD2A2B">
        <w:rPr>
          <w:rFonts w:ascii="Times New Roman" w:eastAsia="Calibri" w:hAnsi="Times New Roman"/>
          <w:sz w:val="24"/>
          <w:szCs w:val="24"/>
        </w:rPr>
        <w:t xml:space="preserve">» </w:t>
      </w:r>
      <w:r w:rsidR="00FD2A2B" w:rsidRPr="00FD2A2B">
        <w:rPr>
          <w:rFonts w:ascii="Times New Roman" w:hAnsi="Times New Roman"/>
          <w:b/>
          <w:bCs/>
          <w:sz w:val="24"/>
          <w:szCs w:val="24"/>
        </w:rPr>
        <w:t>Бутенко</w:t>
      </w:r>
      <w:r w:rsidR="00FD2A2B">
        <w:rPr>
          <w:rFonts w:ascii="Times New Roman" w:hAnsi="Times New Roman"/>
          <w:b/>
          <w:bCs/>
          <w:sz w:val="24"/>
          <w:szCs w:val="24"/>
        </w:rPr>
        <w:t xml:space="preserve"> Ж.А. – </w:t>
      </w:r>
      <w:r w:rsidR="00FD2A2B">
        <w:rPr>
          <w:rFonts w:ascii="Times New Roman" w:hAnsi="Times New Roman"/>
          <w:sz w:val="24"/>
          <w:szCs w:val="24"/>
        </w:rPr>
        <w:t xml:space="preserve">заведующая отделением </w:t>
      </w:r>
      <w:proofErr w:type="spellStart"/>
      <w:r w:rsidR="00FD2A2B">
        <w:rPr>
          <w:rFonts w:ascii="Times New Roman" w:hAnsi="Times New Roman"/>
          <w:sz w:val="24"/>
          <w:szCs w:val="24"/>
        </w:rPr>
        <w:t>ангионеврологии</w:t>
      </w:r>
      <w:proofErr w:type="spellEnd"/>
      <w:r w:rsidR="00FD2A2B">
        <w:rPr>
          <w:rFonts w:ascii="Times New Roman" w:eastAsia="TimesNewRomanPSMT" w:hAnsi="Times New Roman"/>
          <w:sz w:val="24"/>
          <w:szCs w:val="24"/>
        </w:rPr>
        <w:t xml:space="preserve"> </w:t>
      </w:r>
      <w:r w:rsidR="00FD2A2B">
        <w:rPr>
          <w:rFonts w:ascii="Times New Roman" w:hAnsi="Times New Roman"/>
          <w:sz w:val="24"/>
          <w:szCs w:val="24"/>
        </w:rPr>
        <w:t xml:space="preserve">государственного учреждения «Республиканский госпиталь инвалидов Великой Отечественной войны». </w:t>
      </w:r>
      <w:r>
        <w:rPr>
          <w:rFonts w:ascii="Times New Roman" w:eastAsia="Calibri" w:hAnsi="Times New Roman"/>
          <w:sz w:val="24"/>
          <w:szCs w:val="24"/>
        </w:rPr>
        <w:t xml:space="preserve"> </w:t>
      </w:r>
    </w:p>
    <w:p w14:paraId="14D89D55" w14:textId="77777777" w:rsidR="00EA4898" w:rsidRDefault="00EA4898" w:rsidP="005C7FCA">
      <w:pPr>
        <w:pStyle w:val="ae"/>
        <w:spacing w:line="360" w:lineRule="auto"/>
        <w:jc w:val="center"/>
        <w:rPr>
          <w:rFonts w:ascii="Times New Roman" w:eastAsia="Calibri" w:hAnsi="Times New Roman"/>
          <w:b/>
          <w:bCs/>
          <w:sz w:val="28"/>
          <w:szCs w:val="28"/>
        </w:rPr>
      </w:pPr>
    </w:p>
    <w:p w14:paraId="55186FB0" w14:textId="77777777" w:rsidR="005C7FCA" w:rsidRDefault="005C7FCA" w:rsidP="005C7FCA">
      <w:pPr>
        <w:pStyle w:val="ae"/>
        <w:spacing w:line="360" w:lineRule="auto"/>
        <w:jc w:val="center"/>
        <w:rPr>
          <w:rFonts w:ascii="Times New Roman" w:eastAsia="Calibri" w:hAnsi="Times New Roman"/>
          <w:sz w:val="28"/>
          <w:szCs w:val="28"/>
        </w:rPr>
      </w:pPr>
      <w:r w:rsidRPr="00425962">
        <w:rPr>
          <w:rFonts w:ascii="Times New Roman" w:eastAsia="Calibri" w:hAnsi="Times New Roman"/>
          <w:b/>
          <w:bCs/>
          <w:sz w:val="28"/>
          <w:szCs w:val="28"/>
        </w:rPr>
        <w:t>Конфликт интересов:</w:t>
      </w:r>
      <w:r w:rsidRPr="00425962">
        <w:rPr>
          <w:rFonts w:ascii="Times New Roman" w:eastAsia="Calibri" w:hAnsi="Times New Roman"/>
          <w:sz w:val="28"/>
          <w:szCs w:val="28"/>
        </w:rPr>
        <w:t xml:space="preserve"> конфликт интересов отсутствует.</w:t>
      </w:r>
    </w:p>
    <w:p w14:paraId="25819A6A" w14:textId="77777777" w:rsidR="00557076" w:rsidRPr="000520E9" w:rsidRDefault="00557076" w:rsidP="000520E9">
      <w:pPr>
        <w:pStyle w:val="ae"/>
        <w:spacing w:line="360" w:lineRule="auto"/>
        <w:jc w:val="both"/>
        <w:rPr>
          <w:rFonts w:ascii="Times New Roman" w:eastAsia="Calibri" w:hAnsi="Times New Roman"/>
          <w:sz w:val="24"/>
          <w:szCs w:val="24"/>
        </w:rPr>
      </w:pPr>
    </w:p>
    <w:p w14:paraId="780DA86D" w14:textId="77777777" w:rsidR="00557076" w:rsidRPr="000520E9" w:rsidRDefault="00557076" w:rsidP="000520E9">
      <w:pPr>
        <w:pStyle w:val="ae"/>
        <w:spacing w:line="360" w:lineRule="auto"/>
        <w:jc w:val="both"/>
        <w:rPr>
          <w:rFonts w:ascii="Times New Roman" w:eastAsia="Calibri" w:hAnsi="Times New Roman"/>
          <w:sz w:val="24"/>
          <w:szCs w:val="24"/>
        </w:rPr>
      </w:pPr>
    </w:p>
    <w:p w14:paraId="3F034839" w14:textId="77777777" w:rsidR="00557395" w:rsidRPr="000520E9" w:rsidRDefault="00557395" w:rsidP="000520E9">
      <w:pPr>
        <w:spacing w:line="360" w:lineRule="auto"/>
        <w:jc w:val="both"/>
        <w:rPr>
          <w:sz w:val="24"/>
          <w:szCs w:val="24"/>
        </w:rPr>
      </w:pPr>
    </w:p>
    <w:p w14:paraId="7BF67876" w14:textId="77777777" w:rsidR="00557395" w:rsidRPr="000520E9" w:rsidRDefault="00557395" w:rsidP="000520E9">
      <w:pPr>
        <w:spacing w:line="360" w:lineRule="auto"/>
        <w:jc w:val="both"/>
        <w:rPr>
          <w:sz w:val="24"/>
          <w:szCs w:val="24"/>
        </w:rPr>
      </w:pPr>
    </w:p>
    <w:p w14:paraId="39784B31" w14:textId="77777777" w:rsidR="00557395" w:rsidRPr="000520E9" w:rsidRDefault="00557395" w:rsidP="000520E9">
      <w:pPr>
        <w:spacing w:line="360" w:lineRule="auto"/>
        <w:jc w:val="both"/>
        <w:rPr>
          <w:sz w:val="24"/>
          <w:szCs w:val="24"/>
        </w:rPr>
      </w:pPr>
    </w:p>
    <w:p w14:paraId="56E9683F" w14:textId="77777777" w:rsidR="00030539" w:rsidRPr="000520E9" w:rsidRDefault="00030539" w:rsidP="000520E9">
      <w:pPr>
        <w:pStyle w:val="110"/>
        <w:spacing w:line="360" w:lineRule="auto"/>
        <w:jc w:val="both"/>
        <w:rPr>
          <w:sz w:val="24"/>
          <w:szCs w:val="24"/>
        </w:rPr>
      </w:pPr>
      <w:bookmarkStart w:id="315" w:name="_Toc532308881"/>
    </w:p>
    <w:p w14:paraId="535123BC" w14:textId="77777777" w:rsidR="00030539" w:rsidRPr="000520E9" w:rsidRDefault="00030539" w:rsidP="000520E9">
      <w:pPr>
        <w:pStyle w:val="110"/>
        <w:spacing w:line="360" w:lineRule="auto"/>
        <w:jc w:val="both"/>
        <w:rPr>
          <w:sz w:val="24"/>
          <w:szCs w:val="24"/>
        </w:rPr>
      </w:pPr>
    </w:p>
    <w:p w14:paraId="6AD4BDE2" w14:textId="77777777" w:rsidR="005C7FCA" w:rsidRPr="00EA4898" w:rsidRDefault="00D27165" w:rsidP="00EA4898">
      <w:pPr>
        <w:pStyle w:val="1"/>
        <w:jc w:val="right"/>
        <w:rPr>
          <w:rFonts w:eastAsia="Calibri"/>
          <w:szCs w:val="28"/>
          <w:lang w:eastAsia="en-US"/>
        </w:rPr>
      </w:pPr>
      <w:bookmarkStart w:id="316" w:name="_Toc116299101"/>
      <w:bookmarkStart w:id="317" w:name="_Toc116299160"/>
      <w:bookmarkStart w:id="318" w:name="_Toc116299312"/>
      <w:bookmarkStart w:id="319" w:name="_Toc116299366"/>
      <w:bookmarkStart w:id="320" w:name="_Toc116551257"/>
      <w:bookmarkStart w:id="321" w:name="_Toc116551502"/>
      <w:bookmarkEnd w:id="315"/>
      <w:r w:rsidRPr="00EA4898">
        <w:rPr>
          <w:rFonts w:eastAsia="Calibri"/>
          <w:szCs w:val="28"/>
          <w:lang w:eastAsia="en-US"/>
        </w:rPr>
        <w:lastRenderedPageBreak/>
        <w:t>Приложение Б</w:t>
      </w:r>
      <w:bookmarkEnd w:id="316"/>
      <w:bookmarkEnd w:id="317"/>
      <w:bookmarkEnd w:id="318"/>
      <w:bookmarkEnd w:id="319"/>
      <w:bookmarkEnd w:id="320"/>
      <w:bookmarkEnd w:id="321"/>
    </w:p>
    <w:p w14:paraId="7E857817" w14:textId="77777777" w:rsidR="00D27165" w:rsidRPr="00EA4898" w:rsidRDefault="00D27165" w:rsidP="00EA4898">
      <w:pPr>
        <w:pStyle w:val="1"/>
        <w:jc w:val="center"/>
        <w:rPr>
          <w:rFonts w:eastAsia="Calibri"/>
          <w:szCs w:val="28"/>
          <w:lang w:eastAsia="en-US"/>
        </w:rPr>
      </w:pPr>
      <w:bookmarkStart w:id="322" w:name="_Toc115684402"/>
      <w:bookmarkStart w:id="323" w:name="_Toc116299102"/>
      <w:bookmarkStart w:id="324" w:name="_Toc116299161"/>
      <w:bookmarkStart w:id="325" w:name="_Toc116299313"/>
      <w:bookmarkStart w:id="326" w:name="_Toc116299367"/>
      <w:bookmarkStart w:id="327" w:name="_Toc116551258"/>
      <w:bookmarkStart w:id="328" w:name="_Toc116551503"/>
      <w:r w:rsidRPr="00EA4898">
        <w:rPr>
          <w:rFonts w:eastAsia="Calibri"/>
          <w:szCs w:val="28"/>
          <w:lang w:eastAsia="en-US"/>
        </w:rPr>
        <w:t>Алгоритм</w:t>
      </w:r>
      <w:r w:rsidR="005C7FCA" w:rsidRPr="00EA4898">
        <w:rPr>
          <w:rFonts w:eastAsia="Calibri"/>
          <w:szCs w:val="28"/>
          <w:lang w:eastAsia="en-US"/>
        </w:rPr>
        <w:t>ы действий врача</w:t>
      </w:r>
      <w:bookmarkEnd w:id="322"/>
      <w:bookmarkEnd w:id="323"/>
      <w:bookmarkEnd w:id="324"/>
      <w:bookmarkEnd w:id="325"/>
      <w:bookmarkEnd w:id="326"/>
      <w:bookmarkEnd w:id="327"/>
      <w:bookmarkEnd w:id="328"/>
    </w:p>
    <w:p w14:paraId="615D0742" w14:textId="77777777" w:rsidR="00557076" w:rsidRPr="005C7FCA" w:rsidRDefault="001A1DAA" w:rsidP="000520E9">
      <w:pPr>
        <w:widowControl/>
        <w:autoSpaceDE/>
        <w:autoSpaceDN/>
        <w:spacing w:line="360" w:lineRule="auto"/>
        <w:jc w:val="both"/>
        <w:rPr>
          <w:rFonts w:eastAsia="Calibri"/>
          <w:b/>
          <w:bCs/>
          <w:sz w:val="24"/>
          <w:szCs w:val="24"/>
          <w:lang w:eastAsia="en-US" w:bidi="ar-SA"/>
        </w:rPr>
      </w:pPr>
      <w:r>
        <w:rPr>
          <w:noProof/>
          <w:sz w:val="24"/>
          <w:szCs w:val="24"/>
        </w:rPr>
        <w:pict w14:anchorId="0398CE1E">
          <v:rect id="Прямоугольник 8" o:spid="_x0000_s1052" style="position:absolute;left:0;text-align:left;margin-left:-19.05pt;margin-top:290.55pt;width:97.5pt;height:34.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" fillcolor="window" strokecolor="windowText" strokeweight="1pt">
            <v:textbox>
              <w:txbxContent>
                <w:p w14:paraId="5A090B12" w14:textId="77777777" w:rsidR="004E20D2" w:rsidRDefault="004E20D2" w:rsidP="00557076">
                  <w:pPr>
                    <w:jc w:val="center"/>
                  </w:pPr>
                  <w:r>
                    <w:t>Однократные, транзиторные</w:t>
                  </w:r>
                </w:p>
              </w:txbxContent>
            </v:textbox>
          </v:rect>
        </w:pict>
      </w:r>
      <w:r>
        <w:rPr>
          <w:noProof/>
          <w:sz w:val="24"/>
          <w:szCs w:val="24"/>
        </w:rPr>
        <w:pict w14:anchorId="18281723">
          <v:rect id="Прямоугольник 10" o:spid="_x0000_s1051" style="position:absolute;left:0;text-align:left;margin-left:115.95pt;margin-top:290.55pt;width:85.5pt;height:34.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" fillcolor="window" strokecolor="windowText" strokeweight="1pt">
            <v:textbox>
              <w:txbxContent>
                <w:p w14:paraId="535447CE" w14:textId="77777777" w:rsidR="004E20D2" w:rsidRDefault="004E20D2" w:rsidP="00557076">
                  <w:pPr>
                    <w:jc w:val="center"/>
                  </w:pPr>
                  <w:r>
                    <w:t>Повторные приступы</w:t>
                  </w:r>
                </w:p>
              </w:txbxContent>
            </v:textbox>
          </v:rect>
        </w:pict>
      </w:r>
      <w:r>
        <w:rPr>
          <w:noProof/>
          <w:sz w:val="24"/>
          <w:szCs w:val="24"/>
        </w:rPr>
        <w:pict w14:anchorId="550C6312">
          <v:rect id="Прямоугольник 6" o:spid="_x0000_s1050" style="position:absolute;left:0;text-align:left;margin-left:238.95pt;margin-top:192.3pt;width:204.75pt;height:5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" fillcolor="window" strokecolor="windowText" strokeweight="1pt">
            <v:textbox>
              <w:txbxContent>
                <w:p w14:paraId="15A498E3" w14:textId="77777777" w:rsidR="004E20D2" w:rsidRDefault="004E20D2" w:rsidP="00557076">
                  <w:pPr>
                    <w:jc w:val="center"/>
                  </w:pPr>
                  <w:r>
                    <w:t>Индуцированные приступы, стереотипность при которых отсутствует</w:t>
                  </w:r>
                </w:p>
              </w:txbxContent>
            </v:textbox>
          </v:rect>
        </w:pict>
      </w:r>
      <w:r>
        <w:rPr>
          <w:noProof/>
          <w:sz w:val="24"/>
          <w:szCs w:val="24"/>
        </w:rPr>
        <w:pict w14:anchorId="57417CB5">
          <v:rect id="Прямоугольник 7" o:spid="_x0000_s1049" style="position:absolute;left:0;text-align:left;margin-left:-11.55pt;margin-top:192.3pt;width:213pt;height:48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" fillcolor="window" strokecolor="windowText" strokeweight="1pt">
            <v:textbox>
              <w:txbxContent>
                <w:p w14:paraId="5384D0B5" w14:textId="77777777" w:rsidR="004E20D2" w:rsidRDefault="004E20D2" w:rsidP="00557076">
                  <w:pPr>
                    <w:jc w:val="center"/>
                  </w:pPr>
                  <w:r>
                    <w:t>Спонтанно возникающие стереотипные приступы</w:t>
                  </w:r>
                </w:p>
              </w:txbxContent>
            </v:textbox>
          </v:rect>
        </w:pict>
      </w:r>
      <w:r>
        <w:rPr>
          <w:noProof/>
          <w:sz w:val="24"/>
          <w:szCs w:val="24"/>
        </w:rPr>
        <w:pict w14:anchorId="065A1D6D">
          <v:rect id="Прямоугольник 4" o:spid="_x0000_s1047" style="position:absolute;left:0;text-align:left;margin-left:-11.55pt;margin-top:101.55pt;width:455.25pt;height:45.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" fillcolor="window" strokecolor="windowText" strokeweight="1pt">
            <v:textbox>
              <w:txbxContent>
                <w:p w14:paraId="38931C99" w14:textId="77777777" w:rsidR="004E20D2" w:rsidRDefault="004E20D2" w:rsidP="00557076">
                  <w:pPr>
                    <w:jc w:val="center"/>
                  </w:pPr>
                  <w:r>
                    <w:t>Время возникновения (часы, дни) после рождения.</w:t>
                  </w:r>
                </w:p>
                <w:p w14:paraId="7EBCF01F" w14:textId="77777777" w:rsidR="004E20D2" w:rsidRDefault="004E20D2" w:rsidP="00557076">
                  <w:pPr>
                    <w:jc w:val="center"/>
                  </w:pPr>
                  <w:r>
                    <w:t xml:space="preserve"> Характер приступов, частота, длительность</w:t>
                  </w:r>
                </w:p>
              </w:txbxContent>
            </v:textbox>
          </v:rect>
        </w:pict>
      </w:r>
      <w:r>
        <w:rPr>
          <w:noProof/>
          <w:sz w:val="24"/>
          <w:szCs w:val="24"/>
        </w:rPr>
        <w:pict w14:anchorId="4A2780C4">
          <v:rect id="Прямоугольник 5" o:spid="_x0000_s1046" style="position:absolute;left:0;text-align:left;margin-left:31.2pt;margin-top:35.55pt;width:370.5pt;height:33.7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" fillcolor="window" strokecolor="windowText" strokeweight="1pt">
            <v:textbox>
              <w:txbxContent>
                <w:p w14:paraId="1D6035A2" w14:textId="77777777" w:rsidR="004E20D2" w:rsidRPr="003120B2" w:rsidRDefault="004E20D2" w:rsidP="00557076">
                  <w:pPr>
                    <w:jc w:val="center"/>
                  </w:pPr>
                  <w:r w:rsidRPr="003120B2">
                    <w:t>Подозрение на неонатальные судороги</w:t>
                  </w:r>
                </w:p>
              </w:txbxContent>
            </v:textbox>
            <w10:wrap type="square"/>
          </v:rect>
        </w:pict>
      </w:r>
      <w:r w:rsidR="00557076" w:rsidRPr="000520E9">
        <w:rPr>
          <w:rFonts w:eastAsia="Calibri"/>
          <w:sz w:val="24"/>
          <w:szCs w:val="24"/>
          <w:lang w:eastAsia="en-US" w:bidi="ar-SA"/>
        </w:rPr>
        <w:t>А</w:t>
      </w:r>
      <w:r w:rsidR="00557076" w:rsidRPr="005C7FCA">
        <w:rPr>
          <w:rFonts w:eastAsia="Calibri"/>
          <w:b/>
          <w:bCs/>
          <w:sz w:val="24"/>
          <w:szCs w:val="24"/>
          <w:lang w:eastAsia="en-US" w:bidi="ar-SA"/>
        </w:rPr>
        <w:t>лгоритм клинической диагностики неонатальных судорог</w:t>
      </w:r>
    </w:p>
    <w:p w14:paraId="48EC6763" w14:textId="77777777" w:rsidR="00DC093D" w:rsidRPr="000520E9" w:rsidRDefault="00DC093D" w:rsidP="000520E9">
      <w:pPr>
        <w:tabs>
          <w:tab w:val="left" w:pos="1697"/>
          <w:tab w:val="left" w:pos="1698"/>
        </w:tabs>
        <w:spacing w:line="360" w:lineRule="auto"/>
        <w:jc w:val="both"/>
        <w:rPr>
          <w:b/>
          <w:sz w:val="24"/>
          <w:szCs w:val="24"/>
        </w:rPr>
      </w:pPr>
    </w:p>
    <w:p w14:paraId="304716D5" w14:textId="77777777" w:rsidR="00DC093D" w:rsidRPr="000520E9" w:rsidRDefault="00DC093D" w:rsidP="000520E9">
      <w:pPr>
        <w:tabs>
          <w:tab w:val="left" w:pos="1697"/>
          <w:tab w:val="left" w:pos="1698"/>
        </w:tabs>
        <w:spacing w:line="360" w:lineRule="auto"/>
        <w:jc w:val="both"/>
        <w:rPr>
          <w:b/>
          <w:sz w:val="24"/>
          <w:szCs w:val="24"/>
        </w:rPr>
      </w:pPr>
    </w:p>
    <w:p w14:paraId="3243C95D" w14:textId="77777777" w:rsidR="00DC093D" w:rsidRPr="000520E9" w:rsidRDefault="001A1DAA" w:rsidP="000520E9">
      <w:pPr>
        <w:tabs>
          <w:tab w:val="left" w:pos="1697"/>
          <w:tab w:val="left" w:pos="1698"/>
        </w:tabs>
        <w:spacing w:line="360" w:lineRule="auto"/>
        <w:jc w:val="both"/>
        <w:rPr>
          <w:b/>
          <w:sz w:val="24"/>
          <w:szCs w:val="24"/>
        </w:rPr>
      </w:pPr>
      <w:r>
        <w:rPr>
          <w:b/>
          <w:noProof/>
          <w:sz w:val="24"/>
          <w:szCs w:val="24"/>
          <w:lang w:bidi="ar-SA"/>
        </w:rPr>
        <w:pict w14:anchorId="6883B272">
          <v:shapetype id="_x0000_t32" coordsize="21600,21600" o:spt="32" o:oned="t" path="m,l21600,21600e" filled="f">
            <v:path arrowok="t" fillok="f" o:connecttype="none"/>
            <o:lock v:ext="edit" shapetype="t"/>
          </v:shapetype>
          <v:shape id="_x0000_s1089" type="#_x0000_t32" style="position:absolute;left:0;text-align:left;margin-left:214.05pt;margin-top:7.2pt;width:.05pt;height:29.25pt;z-index:35" o:connectortype="straight">
            <v:stroke endarrow="block"/>
          </v:shape>
        </w:pict>
      </w:r>
    </w:p>
    <w:p w14:paraId="6D90C269" w14:textId="77777777" w:rsidR="00DC093D" w:rsidRPr="000520E9" w:rsidRDefault="00DC093D" w:rsidP="000520E9">
      <w:pPr>
        <w:tabs>
          <w:tab w:val="left" w:pos="1697"/>
          <w:tab w:val="left" w:pos="1698"/>
        </w:tabs>
        <w:spacing w:line="360" w:lineRule="auto"/>
        <w:jc w:val="both"/>
        <w:rPr>
          <w:b/>
          <w:sz w:val="24"/>
          <w:szCs w:val="24"/>
        </w:rPr>
      </w:pPr>
    </w:p>
    <w:p w14:paraId="657F16E0" w14:textId="77777777" w:rsidR="00DC093D" w:rsidRPr="000520E9" w:rsidRDefault="001A1DAA" w:rsidP="000520E9">
      <w:pPr>
        <w:tabs>
          <w:tab w:val="left" w:pos="1697"/>
          <w:tab w:val="left" w:pos="1698"/>
        </w:tabs>
        <w:spacing w:line="360" w:lineRule="auto"/>
        <w:jc w:val="both"/>
        <w:rPr>
          <w:b/>
          <w:sz w:val="24"/>
          <w:szCs w:val="24"/>
        </w:rPr>
      </w:pPr>
      <w:r>
        <w:rPr>
          <w:noProof/>
          <w:sz w:val="24"/>
          <w:szCs w:val="24"/>
        </w:rPr>
        <w:pict w14:anchorId="1F61B80D">
          <v:rect id="Прямоугольник 2" o:spid="_x0000_s1066" style="position:absolute;left:0;text-align:left;margin-left:-22.8pt;margin-top:13.55pt;width:490.5pt;height:399.25pt;z-index:2;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" fillcolor="window" strokecolor="windowText" strokeweight="1pt"/>
        </w:pict>
      </w:r>
    </w:p>
    <w:p w14:paraId="579D7C65" w14:textId="77777777" w:rsidR="00DC093D" w:rsidRPr="000520E9" w:rsidRDefault="00DC093D" w:rsidP="000520E9">
      <w:pPr>
        <w:tabs>
          <w:tab w:val="left" w:pos="1697"/>
          <w:tab w:val="left" w:pos="1698"/>
        </w:tabs>
        <w:spacing w:line="360" w:lineRule="auto"/>
        <w:jc w:val="both"/>
        <w:rPr>
          <w:b/>
          <w:sz w:val="24"/>
          <w:szCs w:val="24"/>
        </w:rPr>
      </w:pPr>
    </w:p>
    <w:p w14:paraId="4FBA138B" w14:textId="77777777" w:rsidR="00DC093D" w:rsidRPr="000520E9" w:rsidRDefault="001A1DAA" w:rsidP="000520E9">
      <w:pPr>
        <w:tabs>
          <w:tab w:val="left" w:pos="1697"/>
          <w:tab w:val="left" w:pos="1698"/>
        </w:tabs>
        <w:spacing w:line="360" w:lineRule="auto"/>
        <w:jc w:val="both"/>
        <w:rPr>
          <w:b/>
          <w:sz w:val="24"/>
          <w:szCs w:val="24"/>
        </w:rPr>
      </w:pPr>
      <w:r>
        <w:rPr>
          <w:b/>
          <w:noProof/>
          <w:sz w:val="24"/>
          <w:szCs w:val="24"/>
          <w:lang w:bidi="ar-SA"/>
        </w:rPr>
        <w:pict w14:anchorId="02DE8F23">
          <v:shape id="_x0000_s1091" type="#_x0000_t32" style="position:absolute;left:0;text-align:left;margin-left:350.55pt;margin-top:2.4pt;width:0;height:34.8pt;z-index:37" o:connectortype="straight">
            <v:stroke endarrow="block"/>
          </v:shape>
        </w:pict>
      </w:r>
      <w:r>
        <w:rPr>
          <w:b/>
          <w:noProof/>
          <w:sz w:val="24"/>
          <w:szCs w:val="24"/>
          <w:lang w:bidi="ar-SA"/>
        </w:rPr>
        <w:pict w14:anchorId="2F25DEF9">
          <v:shape id="_x0000_s1090" type="#_x0000_t32" style="position:absolute;left:0;text-align:left;margin-left:99.25pt;margin-top:12.6pt;width:0;height:34.8pt;z-index:36" o:connectortype="straight">
            <v:stroke endarrow="block"/>
          </v:shape>
        </w:pict>
      </w:r>
    </w:p>
    <w:p w14:paraId="308CA812" w14:textId="77777777" w:rsidR="00DC093D" w:rsidRPr="000520E9" w:rsidRDefault="00DC093D" w:rsidP="000520E9">
      <w:pPr>
        <w:tabs>
          <w:tab w:val="left" w:pos="1697"/>
          <w:tab w:val="left" w:pos="1698"/>
        </w:tabs>
        <w:spacing w:line="360" w:lineRule="auto"/>
        <w:jc w:val="both"/>
        <w:rPr>
          <w:b/>
          <w:sz w:val="24"/>
          <w:szCs w:val="24"/>
        </w:rPr>
      </w:pPr>
    </w:p>
    <w:p w14:paraId="1F187596" w14:textId="77777777" w:rsidR="00DC093D" w:rsidRPr="000520E9" w:rsidRDefault="00DC093D" w:rsidP="000520E9">
      <w:pPr>
        <w:tabs>
          <w:tab w:val="left" w:pos="1697"/>
          <w:tab w:val="left" w:pos="1698"/>
        </w:tabs>
        <w:spacing w:line="360" w:lineRule="auto"/>
        <w:jc w:val="both"/>
        <w:rPr>
          <w:b/>
          <w:sz w:val="24"/>
          <w:szCs w:val="24"/>
        </w:rPr>
      </w:pPr>
    </w:p>
    <w:p w14:paraId="0863B411" w14:textId="77777777" w:rsidR="00DC093D" w:rsidRPr="000520E9" w:rsidRDefault="00DC093D" w:rsidP="000520E9">
      <w:pPr>
        <w:tabs>
          <w:tab w:val="left" w:pos="1697"/>
          <w:tab w:val="left" w:pos="1698"/>
        </w:tabs>
        <w:spacing w:line="360" w:lineRule="auto"/>
        <w:jc w:val="both"/>
        <w:rPr>
          <w:b/>
          <w:sz w:val="24"/>
          <w:szCs w:val="24"/>
        </w:rPr>
      </w:pPr>
    </w:p>
    <w:p w14:paraId="73FFA8F8" w14:textId="77777777" w:rsidR="00DC093D" w:rsidRPr="000520E9" w:rsidRDefault="001A1DAA" w:rsidP="000520E9">
      <w:pPr>
        <w:tabs>
          <w:tab w:val="left" w:pos="1697"/>
          <w:tab w:val="left" w:pos="1698"/>
        </w:tabs>
        <w:spacing w:line="360" w:lineRule="auto"/>
        <w:jc w:val="both"/>
        <w:rPr>
          <w:b/>
          <w:sz w:val="24"/>
          <w:szCs w:val="24"/>
        </w:rPr>
      </w:pPr>
      <w:r>
        <w:rPr>
          <w:b/>
          <w:noProof/>
          <w:sz w:val="24"/>
          <w:szCs w:val="24"/>
          <w:lang w:bidi="ar-SA"/>
        </w:rPr>
        <w:pict w14:anchorId="5AE7C535">
          <v:shape id="_x0000_s1094" type="#_x0000_t32" style="position:absolute;left:0;text-align:left;margin-left:152.7pt;margin-top:19.35pt;width:0;height:32.55pt;z-index:39" o:connectortype="straight">
            <v:stroke endarrow="block"/>
          </v:shape>
        </w:pict>
      </w:r>
      <w:r>
        <w:rPr>
          <w:b/>
          <w:noProof/>
          <w:sz w:val="24"/>
          <w:szCs w:val="24"/>
          <w:lang w:bidi="ar-SA"/>
        </w:rPr>
        <w:pict w14:anchorId="08856F6E">
          <v:shape id="_x0000_s1093" type="#_x0000_t32" style="position:absolute;left:0;text-align:left;margin-left:42.25pt;margin-top:17.1pt;width:0;height:34.8pt;z-index:38" o:connectortype="straight">
            <v:stroke endarrow="block"/>
          </v:shape>
        </w:pict>
      </w:r>
    </w:p>
    <w:p w14:paraId="32022629" w14:textId="77777777" w:rsidR="00DC093D" w:rsidRPr="000520E9" w:rsidRDefault="001A1DAA" w:rsidP="000520E9">
      <w:pPr>
        <w:tabs>
          <w:tab w:val="left" w:pos="1697"/>
          <w:tab w:val="left" w:pos="1698"/>
        </w:tabs>
        <w:spacing w:line="360" w:lineRule="auto"/>
        <w:jc w:val="both"/>
        <w:rPr>
          <w:b/>
          <w:sz w:val="24"/>
          <w:szCs w:val="24"/>
        </w:rPr>
      </w:pPr>
      <w:r>
        <w:rPr>
          <w:b/>
          <w:noProof/>
          <w:sz w:val="24"/>
          <w:szCs w:val="24"/>
          <w:lang w:bidi="ar-SA"/>
        </w:rPr>
        <w:pict w14:anchorId="02107507">
          <v:shape id="_x0000_s1095" type="#_x0000_t32" style="position:absolute;left:0;text-align:left;margin-left:350.55pt;margin-top:3.6pt;width:0;height:32.55pt;z-index:40" o:connectortype="straight">
            <v:stroke endarrow="block"/>
          </v:shape>
        </w:pict>
      </w:r>
    </w:p>
    <w:p w14:paraId="177EB44F" w14:textId="77777777" w:rsidR="00DC093D" w:rsidRPr="000520E9" w:rsidRDefault="001A1DAA" w:rsidP="000520E9">
      <w:pPr>
        <w:tabs>
          <w:tab w:val="left" w:pos="1697"/>
          <w:tab w:val="left" w:pos="1698"/>
        </w:tabs>
        <w:spacing w:line="360" w:lineRule="auto"/>
        <w:jc w:val="both"/>
        <w:rPr>
          <w:b/>
          <w:sz w:val="24"/>
          <w:szCs w:val="24"/>
        </w:rPr>
      </w:pPr>
      <w:r>
        <w:rPr>
          <w:noProof/>
          <w:sz w:val="24"/>
          <w:szCs w:val="24"/>
        </w:rPr>
        <w:pict w14:anchorId="4C664B82">
          <v:rect id="Прямоугольник 9" o:spid="_x0000_s1055" style="position:absolute;left:0;text-align:left;margin-left:238.95pt;margin-top:15.5pt;width:222pt;height:97.5pt;z-index: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" fillcolor="window" strokecolor="windowText" strokeweight="1pt">
            <v:textbox>
              <w:txbxContent>
                <w:p w14:paraId="1AEF4D6B" w14:textId="77777777" w:rsidR="004E20D2" w:rsidRDefault="004E20D2" w:rsidP="00557076">
                  <w:pPr>
                    <w:jc w:val="center"/>
                  </w:pPr>
                  <w:r>
                    <w:t xml:space="preserve">Тремор                                           Двигательные рефлекторные автоматизмы Доброкачественный неонатальный        </w:t>
                  </w:r>
                  <w:proofErr w:type="spellStart"/>
                  <w:proofErr w:type="gramStart"/>
                  <w:r>
                    <w:t>миоклонус</w:t>
                  </w:r>
                  <w:proofErr w:type="spellEnd"/>
                  <w:r>
                    <w:t xml:space="preserve">                                       Рефлекторно</w:t>
                  </w:r>
                  <w:proofErr w:type="gramEnd"/>
                  <w:r>
                    <w:t xml:space="preserve"> индуцированный </w:t>
                  </w:r>
                  <w:proofErr w:type="spellStart"/>
                  <w:r>
                    <w:t>миоклонус</w:t>
                  </w:r>
                  <w:proofErr w:type="spellEnd"/>
                  <w:r>
                    <w:t xml:space="preserve">   Неонатальные гиперкинезы               Дистонические эпизоды</w:t>
                  </w:r>
                </w:p>
              </w:txbxContent>
            </v:textbox>
          </v:rect>
        </w:pict>
      </w:r>
    </w:p>
    <w:p w14:paraId="72D80420" w14:textId="77777777" w:rsidR="00DC093D" w:rsidRPr="000520E9" w:rsidRDefault="00DC093D" w:rsidP="000520E9">
      <w:pPr>
        <w:tabs>
          <w:tab w:val="left" w:pos="1697"/>
          <w:tab w:val="left" w:pos="1698"/>
        </w:tabs>
        <w:spacing w:line="360" w:lineRule="auto"/>
        <w:jc w:val="both"/>
        <w:rPr>
          <w:b/>
          <w:sz w:val="24"/>
          <w:szCs w:val="24"/>
        </w:rPr>
      </w:pPr>
    </w:p>
    <w:p w14:paraId="64234020" w14:textId="77777777" w:rsidR="00DC093D" w:rsidRPr="000520E9" w:rsidRDefault="001A1DAA" w:rsidP="000520E9">
      <w:pPr>
        <w:tabs>
          <w:tab w:val="left" w:pos="1697"/>
          <w:tab w:val="left" w:pos="1698"/>
        </w:tabs>
        <w:spacing w:line="360" w:lineRule="auto"/>
        <w:jc w:val="both"/>
        <w:rPr>
          <w:b/>
          <w:sz w:val="24"/>
          <w:szCs w:val="24"/>
        </w:rPr>
      </w:pPr>
      <w:r>
        <w:rPr>
          <w:b/>
          <w:noProof/>
          <w:sz w:val="24"/>
          <w:szCs w:val="24"/>
          <w:lang w:bidi="ar-SA"/>
        </w:rPr>
        <w:pict w14:anchorId="0B6B9C63">
          <v:shape id="_x0000_s1096" type="#_x0000_t32" style="position:absolute;left:0;text-align:left;margin-left:35.7pt;margin-top:19.1pt;width:.75pt;height:29.55pt;z-index:41" o:connectortype="straight">
            <v:stroke endarrow="block"/>
          </v:shape>
        </w:pict>
      </w:r>
    </w:p>
    <w:p w14:paraId="375FF93F" w14:textId="77777777" w:rsidR="00DC093D" w:rsidRPr="000520E9" w:rsidRDefault="001A1DAA" w:rsidP="000520E9">
      <w:pPr>
        <w:tabs>
          <w:tab w:val="left" w:pos="1697"/>
          <w:tab w:val="left" w:pos="1698"/>
        </w:tabs>
        <w:spacing w:line="360" w:lineRule="auto"/>
        <w:jc w:val="both"/>
        <w:rPr>
          <w:b/>
          <w:sz w:val="24"/>
          <w:szCs w:val="24"/>
        </w:rPr>
      </w:pPr>
      <w:r>
        <w:rPr>
          <w:b/>
          <w:noProof/>
          <w:sz w:val="24"/>
          <w:szCs w:val="24"/>
          <w:lang w:bidi="ar-SA"/>
        </w:rPr>
        <w:pict w14:anchorId="3A5B4A7F">
          <v:shape id="_x0000_s1097" type="#_x0000_t32" style="position:absolute;left:0;text-align:left;margin-left:152.7pt;margin-top:.65pt;width:0;height:27.3pt;z-index:42" o:connectortype="straight">
            <v:stroke endarrow="block"/>
          </v:shape>
        </w:pict>
      </w:r>
    </w:p>
    <w:p w14:paraId="77E9B5C2" w14:textId="77777777" w:rsidR="00DC093D" w:rsidRPr="000520E9" w:rsidRDefault="001A1DAA" w:rsidP="000520E9">
      <w:pPr>
        <w:tabs>
          <w:tab w:val="left" w:pos="1697"/>
          <w:tab w:val="left" w:pos="1698"/>
        </w:tabs>
        <w:spacing w:line="360" w:lineRule="auto"/>
        <w:jc w:val="both"/>
        <w:rPr>
          <w:b/>
          <w:sz w:val="24"/>
          <w:szCs w:val="24"/>
        </w:rPr>
      </w:pPr>
      <w:r>
        <w:rPr>
          <w:noProof/>
          <w:sz w:val="24"/>
          <w:szCs w:val="24"/>
        </w:rPr>
        <w:pict w14:anchorId="5B45BD61">
          <v:rect id="Прямоугольник 11" o:spid="_x0000_s1048" style="position:absolute;left:0;text-align:left;margin-left:-19.05pt;margin-top:12.2pt;width:214.5pt;height:24.75pt;z-index:1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" fillcolor="window" strokecolor="windowText" strokeweight="1pt">
            <v:textbox>
              <w:txbxContent>
                <w:p w14:paraId="7EDB35BB" w14:textId="77777777" w:rsidR="004E20D2" w:rsidRDefault="004E20D2" w:rsidP="00557076">
                  <w:pPr>
                    <w:jc w:val="center"/>
                  </w:pPr>
                  <w:r>
                    <w:t>Неонатальные судороги</w:t>
                  </w:r>
                </w:p>
              </w:txbxContent>
            </v:textbox>
          </v:rect>
        </w:pict>
      </w:r>
    </w:p>
    <w:p w14:paraId="5BEEC571" w14:textId="77777777" w:rsidR="00DC093D" w:rsidRPr="000520E9" w:rsidRDefault="001A1DAA" w:rsidP="000520E9">
      <w:pPr>
        <w:tabs>
          <w:tab w:val="left" w:pos="1697"/>
          <w:tab w:val="left" w:pos="1698"/>
        </w:tabs>
        <w:spacing w:line="360" w:lineRule="auto"/>
        <w:jc w:val="both"/>
        <w:rPr>
          <w:b/>
          <w:sz w:val="24"/>
          <w:szCs w:val="24"/>
        </w:rPr>
      </w:pPr>
      <w:r>
        <w:rPr>
          <w:bCs/>
          <w:noProof/>
          <w:sz w:val="24"/>
          <w:szCs w:val="24"/>
          <w:lang w:bidi="ar-SA"/>
        </w:rPr>
        <w:pict w14:anchorId="1D7F2AE0">
          <v:shape id="_x0000_s1099" type="#_x0000_t32" style="position:absolute;left:0;text-align:left;margin-left:356.7pt;margin-top:16.25pt;width:0;height:38.25pt;z-index:44" o:connectortype="straight">
            <v:stroke endarrow="block"/>
          </v:shape>
        </w:pict>
      </w:r>
      <w:r>
        <w:rPr>
          <w:bCs/>
          <w:noProof/>
          <w:sz w:val="24"/>
          <w:szCs w:val="24"/>
          <w:lang w:bidi="ar-SA"/>
        </w:rPr>
        <w:pict w14:anchorId="329C97C9">
          <v:shape id="_x0000_s1098" type="#_x0000_t32" style="position:absolute;left:0;text-align:left;margin-left:88.2pt;margin-top:17.75pt;width:0;height:38.25pt;z-index:43" o:connectortype="straight">
            <v:stroke endarrow="block"/>
          </v:shape>
        </w:pict>
      </w:r>
    </w:p>
    <w:p w14:paraId="72196487" w14:textId="77777777" w:rsidR="00DC093D" w:rsidRPr="000520E9" w:rsidRDefault="00DC093D" w:rsidP="000520E9">
      <w:pPr>
        <w:tabs>
          <w:tab w:val="left" w:pos="1697"/>
          <w:tab w:val="left" w:pos="1698"/>
        </w:tabs>
        <w:spacing w:line="360" w:lineRule="auto"/>
        <w:jc w:val="both"/>
        <w:rPr>
          <w:b/>
          <w:sz w:val="24"/>
          <w:szCs w:val="24"/>
        </w:rPr>
      </w:pPr>
    </w:p>
    <w:p w14:paraId="53327F23" w14:textId="77777777" w:rsidR="00DC093D" w:rsidRPr="000520E9" w:rsidRDefault="00DC093D" w:rsidP="000520E9">
      <w:pPr>
        <w:tabs>
          <w:tab w:val="left" w:pos="1697"/>
          <w:tab w:val="left" w:pos="1698"/>
        </w:tabs>
        <w:spacing w:line="360" w:lineRule="auto"/>
        <w:jc w:val="both"/>
        <w:rPr>
          <w:b/>
          <w:sz w:val="24"/>
          <w:szCs w:val="24"/>
        </w:rPr>
      </w:pPr>
    </w:p>
    <w:p w14:paraId="5344315D" w14:textId="77777777" w:rsidR="00DC093D" w:rsidRPr="000520E9" w:rsidRDefault="001A1DAA" w:rsidP="000520E9">
      <w:pPr>
        <w:tabs>
          <w:tab w:val="left" w:pos="1697"/>
          <w:tab w:val="left" w:pos="1698"/>
        </w:tabs>
        <w:spacing w:line="360" w:lineRule="auto"/>
        <w:jc w:val="both"/>
        <w:rPr>
          <w:b/>
          <w:sz w:val="24"/>
          <w:szCs w:val="24"/>
        </w:rPr>
      </w:pPr>
      <w:r>
        <w:rPr>
          <w:noProof/>
          <w:sz w:val="24"/>
          <w:szCs w:val="24"/>
        </w:rPr>
        <w:pict w14:anchorId="3C77CDA4">
          <v:rect id="Прямоугольник 12" o:spid="_x0000_s1053" style="position:absolute;left:0;text-align:left;margin-left:286.95pt;margin-top:8.9pt;width:180pt;height:42pt;z-index:11;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" fillcolor="window" strokecolor="windowText" strokeweight="1pt">
            <v:textbox style="mso-next-textbox:#Прямоугольник 12">
              <w:txbxContent>
                <w:p w14:paraId="0B00FCB4" w14:textId="77777777" w:rsidR="004E20D2" w:rsidRDefault="004E20D2" w:rsidP="00557076">
                  <w:pPr>
                    <w:jc w:val="center"/>
                  </w:pPr>
                  <w:proofErr w:type="spellStart"/>
                  <w:r>
                    <w:t>Несудорожные</w:t>
                  </w:r>
                  <w:proofErr w:type="spellEnd"/>
                  <w:r>
                    <w:t xml:space="preserve"> пароксизмы</w:t>
                  </w:r>
                </w:p>
              </w:txbxContent>
            </v:textbox>
          </v:rect>
        </w:pict>
      </w:r>
      <w:r>
        <w:rPr>
          <w:noProof/>
          <w:sz w:val="24"/>
          <w:szCs w:val="24"/>
        </w:rPr>
        <w:pict w14:anchorId="5B18DB54">
          <v:rect id="Прямоугольник 13" o:spid="_x0000_s1054" style="position:absolute;left:0;text-align:left;margin-left:-23.75pt;margin-top:8.9pt;width:273pt;height:42pt;z-index:1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" fillcolor="window" strokecolor="windowText" strokeweight="1pt">
            <v:textbox style="mso-next-textbox:#Прямоугольник 13">
              <w:txbxContent>
                <w:p w14:paraId="3FC5F93E" w14:textId="77777777" w:rsidR="004E20D2" w:rsidRDefault="004E20D2" w:rsidP="00557076">
                  <w:pPr>
                    <w:jc w:val="center"/>
                  </w:pPr>
                  <w:r>
                    <w:t>Дифференцированное ведение детей с неонатальными судорогами</w:t>
                  </w:r>
                </w:p>
              </w:txbxContent>
            </v:textbox>
          </v:rect>
        </w:pict>
      </w:r>
    </w:p>
    <w:p w14:paraId="7A2699D8" w14:textId="77777777" w:rsidR="00DC093D" w:rsidRPr="000520E9" w:rsidRDefault="00DC093D" w:rsidP="000520E9">
      <w:pPr>
        <w:tabs>
          <w:tab w:val="left" w:pos="1697"/>
          <w:tab w:val="left" w:pos="1698"/>
        </w:tabs>
        <w:spacing w:line="360" w:lineRule="auto"/>
        <w:jc w:val="both"/>
        <w:rPr>
          <w:b/>
          <w:sz w:val="24"/>
          <w:szCs w:val="24"/>
        </w:rPr>
      </w:pPr>
    </w:p>
    <w:p w14:paraId="35E8E43D" w14:textId="77777777" w:rsidR="00DC093D" w:rsidRPr="000520E9" w:rsidRDefault="00DC093D" w:rsidP="000520E9">
      <w:pPr>
        <w:tabs>
          <w:tab w:val="left" w:pos="1697"/>
          <w:tab w:val="left" w:pos="1698"/>
        </w:tabs>
        <w:spacing w:line="360" w:lineRule="auto"/>
        <w:jc w:val="both"/>
        <w:rPr>
          <w:b/>
          <w:sz w:val="24"/>
          <w:szCs w:val="24"/>
        </w:rPr>
      </w:pPr>
    </w:p>
    <w:p w14:paraId="4288B9DF" w14:textId="77777777" w:rsidR="00DC093D" w:rsidRPr="000520E9" w:rsidRDefault="00DC093D" w:rsidP="000520E9">
      <w:pPr>
        <w:tabs>
          <w:tab w:val="left" w:pos="1697"/>
          <w:tab w:val="left" w:pos="1698"/>
        </w:tabs>
        <w:spacing w:line="360" w:lineRule="auto"/>
        <w:jc w:val="both"/>
        <w:rPr>
          <w:b/>
          <w:sz w:val="24"/>
          <w:szCs w:val="24"/>
        </w:rPr>
      </w:pPr>
    </w:p>
    <w:p w14:paraId="124F8551" w14:textId="77777777" w:rsidR="00557076" w:rsidRPr="000520E9" w:rsidRDefault="00557076" w:rsidP="000520E9">
      <w:pPr>
        <w:pStyle w:val="110"/>
        <w:spacing w:line="360" w:lineRule="auto"/>
        <w:jc w:val="both"/>
        <w:rPr>
          <w:bCs w:val="0"/>
          <w:sz w:val="24"/>
          <w:szCs w:val="24"/>
        </w:rPr>
      </w:pPr>
      <w:bookmarkStart w:id="329" w:name="_Toc532310302"/>
      <w:bookmarkStart w:id="330" w:name="_Toc533170250"/>
      <w:bookmarkStart w:id="331" w:name="_Toc532310303"/>
    </w:p>
    <w:p w14:paraId="0FBA3E15" w14:textId="77777777" w:rsidR="00557076" w:rsidRDefault="00557076" w:rsidP="000520E9">
      <w:pPr>
        <w:pStyle w:val="110"/>
        <w:spacing w:line="360" w:lineRule="auto"/>
        <w:jc w:val="both"/>
        <w:rPr>
          <w:bCs w:val="0"/>
          <w:sz w:val="24"/>
          <w:szCs w:val="24"/>
        </w:rPr>
      </w:pPr>
    </w:p>
    <w:p w14:paraId="76EC744E" w14:textId="77777777" w:rsidR="00EA4898" w:rsidRDefault="00EA4898" w:rsidP="000520E9">
      <w:pPr>
        <w:pStyle w:val="110"/>
        <w:spacing w:line="360" w:lineRule="auto"/>
        <w:jc w:val="both"/>
        <w:rPr>
          <w:bCs w:val="0"/>
          <w:sz w:val="24"/>
          <w:szCs w:val="24"/>
        </w:rPr>
      </w:pPr>
    </w:p>
    <w:p w14:paraId="6836DBE1" w14:textId="77777777" w:rsidR="00EA4898" w:rsidRDefault="00EA4898" w:rsidP="000520E9">
      <w:pPr>
        <w:pStyle w:val="110"/>
        <w:spacing w:line="360" w:lineRule="auto"/>
        <w:jc w:val="both"/>
        <w:rPr>
          <w:bCs w:val="0"/>
          <w:sz w:val="24"/>
          <w:szCs w:val="24"/>
        </w:rPr>
      </w:pPr>
    </w:p>
    <w:p w14:paraId="1B9E3735" w14:textId="77777777" w:rsidR="00EA4898" w:rsidRDefault="00EA4898" w:rsidP="000520E9">
      <w:pPr>
        <w:pStyle w:val="110"/>
        <w:spacing w:line="360" w:lineRule="auto"/>
        <w:jc w:val="both"/>
        <w:rPr>
          <w:bCs w:val="0"/>
          <w:sz w:val="24"/>
          <w:szCs w:val="24"/>
        </w:rPr>
      </w:pPr>
    </w:p>
    <w:p w14:paraId="1FB8B862" w14:textId="77777777" w:rsidR="00EA4898" w:rsidRDefault="00EA4898" w:rsidP="000520E9">
      <w:pPr>
        <w:pStyle w:val="110"/>
        <w:spacing w:line="360" w:lineRule="auto"/>
        <w:jc w:val="both"/>
        <w:rPr>
          <w:bCs w:val="0"/>
          <w:sz w:val="24"/>
          <w:szCs w:val="24"/>
        </w:rPr>
      </w:pPr>
    </w:p>
    <w:p w14:paraId="0C865010" w14:textId="77777777" w:rsidR="00EA4898" w:rsidRPr="000520E9" w:rsidRDefault="00EA4898" w:rsidP="000520E9">
      <w:pPr>
        <w:pStyle w:val="110"/>
        <w:spacing w:line="360" w:lineRule="auto"/>
        <w:jc w:val="both"/>
        <w:rPr>
          <w:bCs w:val="0"/>
          <w:sz w:val="24"/>
          <w:szCs w:val="24"/>
        </w:rPr>
      </w:pPr>
    </w:p>
    <w:p w14:paraId="17BA1BBB" w14:textId="77777777" w:rsidR="00D27165" w:rsidRPr="000520E9" w:rsidRDefault="001A1DAA" w:rsidP="001B239F">
      <w:pPr>
        <w:pStyle w:val="110"/>
        <w:spacing w:line="360" w:lineRule="auto"/>
        <w:jc w:val="both"/>
        <w:outlineLvl w:val="9"/>
        <w:rPr>
          <w:sz w:val="24"/>
          <w:szCs w:val="24"/>
        </w:rPr>
      </w:pPr>
      <w:bookmarkStart w:id="332" w:name="_Toc115684403"/>
      <w:bookmarkStart w:id="333" w:name="_Toc116299103"/>
      <w:bookmarkStart w:id="334" w:name="_Toc116299162"/>
      <w:r>
        <w:rPr>
          <w:sz w:val="24"/>
          <w:szCs w:val="24"/>
        </w:rPr>
        <w:lastRenderedPageBreak/>
        <w:pict w14:anchorId="63A2FBAE">
          <v:rect id="Прямоугольник 26" o:spid="_x0000_s1088" style="position:absolute;left:0;text-align:left;margin-left:30.45pt;margin-top:22.8pt;width:305.25pt;height:23.2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" strokeweight="2pt">
            <v:textbox>
              <w:txbxContent>
                <w:p w14:paraId="3AC3D8FD" w14:textId="77777777" w:rsidR="004E20D2" w:rsidRDefault="004E20D2" w:rsidP="00D27165">
                  <w:pPr>
                    <w:jc w:val="center"/>
                  </w:pPr>
                  <w:r>
                    <w:t>Фенобарбитал в нагрузочной дозе 20-30 мг/кг в/в</w:t>
                  </w:r>
                </w:p>
              </w:txbxContent>
            </v:textbox>
          </v:rect>
        </w:pict>
      </w:r>
      <w:r w:rsidR="00D27165" w:rsidRPr="000520E9">
        <w:rPr>
          <w:sz w:val="24"/>
          <w:szCs w:val="24"/>
        </w:rPr>
        <w:t>Алгоритм применения АЭП при неонатальных судорогах</w:t>
      </w:r>
      <w:bookmarkEnd w:id="332"/>
      <w:bookmarkEnd w:id="333"/>
      <w:bookmarkEnd w:id="334"/>
    </w:p>
    <w:p w14:paraId="59C684F6" w14:textId="77777777" w:rsidR="00D27165" w:rsidRPr="000520E9" w:rsidRDefault="00D27165" w:rsidP="000520E9">
      <w:pPr>
        <w:pStyle w:val="110"/>
        <w:spacing w:line="360" w:lineRule="auto"/>
        <w:jc w:val="both"/>
        <w:rPr>
          <w:sz w:val="24"/>
          <w:szCs w:val="24"/>
        </w:rPr>
      </w:pPr>
    </w:p>
    <w:p w14:paraId="2FE7BBC4" w14:textId="77777777" w:rsidR="00D27165" w:rsidRPr="000520E9" w:rsidRDefault="001A1DAA" w:rsidP="000520E9">
      <w:pPr>
        <w:pStyle w:val="110"/>
        <w:spacing w:line="360" w:lineRule="auto"/>
        <w:jc w:val="both"/>
        <w:rPr>
          <w:sz w:val="24"/>
          <w:szCs w:val="24"/>
        </w:rPr>
      </w:pPr>
      <w:bookmarkStart w:id="335" w:name="_Toc116299104"/>
      <w:bookmarkStart w:id="336" w:name="_Toc116299163"/>
      <w:bookmarkStart w:id="337" w:name="_Toc116299314"/>
      <w:bookmarkStart w:id="338" w:name="_Toc116299368"/>
      <w:bookmarkStart w:id="339" w:name="_Toc116551259"/>
      <w:bookmarkStart w:id="340" w:name="_Toc116551504"/>
      <w:r>
        <w:rPr>
          <w:noProof/>
          <w:sz w:val="24"/>
          <w:szCs w:val="24"/>
          <w:lang w:bidi="ar-SA"/>
        </w:rPr>
        <w:pict w14:anchorId="7E9E3E10">
          <v:shape id="_x0000_s1101" type="#_x0000_t32" style="position:absolute;left:0;text-align:left;margin-left:193.75pt;margin-top:4.65pt;width:0;height:23.95pt;z-index:45" o:connectortype="straight">
            <v:stroke endarrow="block"/>
          </v:shape>
        </w:pict>
      </w:r>
      <w:bookmarkEnd w:id="335"/>
      <w:bookmarkEnd w:id="336"/>
      <w:bookmarkEnd w:id="337"/>
      <w:bookmarkEnd w:id="338"/>
      <w:bookmarkEnd w:id="339"/>
      <w:bookmarkEnd w:id="340"/>
    </w:p>
    <w:p w14:paraId="681B2558" w14:textId="77777777" w:rsidR="00D27165" w:rsidRPr="000520E9" w:rsidRDefault="00D27165" w:rsidP="000520E9">
      <w:pPr>
        <w:pStyle w:val="110"/>
        <w:spacing w:line="360" w:lineRule="auto"/>
        <w:jc w:val="both"/>
        <w:rPr>
          <w:sz w:val="24"/>
          <w:szCs w:val="24"/>
        </w:rPr>
      </w:pPr>
      <w:bookmarkStart w:id="341" w:name="_Toc115684404"/>
      <w:bookmarkEnd w:id="341"/>
    </w:p>
    <w:p w14:paraId="74748452" w14:textId="77777777" w:rsidR="00D27165" w:rsidRPr="000520E9" w:rsidRDefault="001A1DAA" w:rsidP="000520E9">
      <w:pPr>
        <w:pStyle w:val="110"/>
        <w:spacing w:line="360" w:lineRule="auto"/>
        <w:jc w:val="both"/>
        <w:rPr>
          <w:sz w:val="24"/>
          <w:szCs w:val="24"/>
        </w:rPr>
      </w:pPr>
      <w:bookmarkStart w:id="342" w:name="_Toc115684405"/>
      <w:bookmarkStart w:id="343" w:name="_Toc116299105"/>
      <w:bookmarkStart w:id="344" w:name="_Toc116299164"/>
      <w:bookmarkStart w:id="345" w:name="_Toc116299315"/>
      <w:bookmarkStart w:id="346" w:name="_Toc116299369"/>
      <w:bookmarkStart w:id="347" w:name="_Toc116551260"/>
      <w:bookmarkStart w:id="348" w:name="_Toc116551505"/>
      <w:r>
        <w:rPr>
          <w:sz w:val="24"/>
          <w:szCs w:val="24"/>
        </w:rPr>
        <w:pict w14:anchorId="17BFF5AF">
          <v:oval id="Овал 39" o:spid="_x0000_s1086" style="position:absolute;left:0;text-align:left;margin-left:-22.05pt;margin-top:14.8pt;width:52.5pt;height:28.5pt;z-index:2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" strokeweight="2pt">
            <v:textbox>
              <w:txbxContent>
                <w:p w14:paraId="65E33C47" w14:textId="77777777" w:rsidR="004E20D2" w:rsidRDefault="004E20D2" w:rsidP="00D27165">
                  <w:pPr>
                    <w:jc w:val="center"/>
                  </w:pPr>
                  <w:r>
                    <w:t>Да</w:t>
                  </w:r>
                </w:p>
              </w:txbxContent>
            </v:textbox>
          </v:oval>
        </w:pict>
      </w:r>
      <w:bookmarkEnd w:id="342"/>
      <w:bookmarkEnd w:id="343"/>
      <w:bookmarkEnd w:id="344"/>
      <w:bookmarkEnd w:id="345"/>
      <w:bookmarkEnd w:id="346"/>
      <w:bookmarkEnd w:id="347"/>
      <w:bookmarkEnd w:id="348"/>
    </w:p>
    <w:p w14:paraId="35053873" w14:textId="77777777" w:rsidR="00D27165" w:rsidRPr="000520E9" w:rsidRDefault="001A1DAA" w:rsidP="000520E9">
      <w:pPr>
        <w:pStyle w:val="110"/>
        <w:spacing w:line="360" w:lineRule="auto"/>
        <w:jc w:val="both"/>
        <w:rPr>
          <w:sz w:val="24"/>
          <w:szCs w:val="24"/>
        </w:rPr>
      </w:pPr>
      <w:bookmarkStart w:id="349" w:name="_Toc115684406"/>
      <w:bookmarkStart w:id="350" w:name="_Toc116299106"/>
      <w:bookmarkStart w:id="351" w:name="_Toc116299165"/>
      <w:bookmarkStart w:id="352" w:name="_Toc116299316"/>
      <w:bookmarkStart w:id="353" w:name="_Toc116299370"/>
      <w:bookmarkStart w:id="354" w:name="_Toc116551261"/>
      <w:bookmarkStart w:id="355" w:name="_Toc116551506"/>
      <w:r>
        <w:rPr>
          <w:sz w:val="24"/>
          <w:szCs w:val="24"/>
        </w:rPr>
        <w:pict w14:anchorId="3A40F671">
          <v:oval id="Овал 43" o:spid="_x0000_s1087" style="position:absolute;left:0;text-align:left;margin-left:373.2pt;margin-top:1pt;width:58.5pt;height:27.75pt;z-index:3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" strokeweight="2pt">
            <v:textbox>
              <w:txbxContent>
                <w:p w14:paraId="76C37414" w14:textId="77777777" w:rsidR="004E20D2" w:rsidRDefault="004E20D2" w:rsidP="00D27165">
                  <w:pPr>
                    <w:jc w:val="center"/>
                  </w:pPr>
                  <w:r>
                    <w:t xml:space="preserve">Нет </w:t>
                  </w:r>
                </w:p>
              </w:txbxContent>
            </v:textbox>
          </v:oval>
        </w:pict>
      </w:r>
      <w:r>
        <w:rPr>
          <w:sz w:val="24"/>
          <w:szCs w:val="24"/>
        </w:rPr>
        <w:pict w14:anchorId="693B2BE8">
          <v:rect id="Прямоугольник 27" o:spid="_x0000_s1085" style="position:absolute;left:0;text-align:left;margin-left:136.95pt;margin-top:10.55pt;width:133.5pt;height:28.5pt;z-index:1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" strokeweight="2pt">
            <v:textbox>
              <w:txbxContent>
                <w:p w14:paraId="68BA1AB7" w14:textId="77777777" w:rsidR="004E20D2" w:rsidRDefault="004E20D2" w:rsidP="00D27165">
                  <w:pPr>
                    <w:jc w:val="center"/>
                  </w:pPr>
                  <w:r>
                    <w:t>Судороги купированы?</w:t>
                  </w:r>
                </w:p>
              </w:txbxContent>
            </v:textbox>
          </v:rect>
        </w:pict>
      </w:r>
      <w:bookmarkEnd w:id="349"/>
      <w:bookmarkEnd w:id="350"/>
      <w:bookmarkEnd w:id="351"/>
      <w:bookmarkEnd w:id="352"/>
      <w:bookmarkEnd w:id="353"/>
      <w:bookmarkEnd w:id="354"/>
      <w:bookmarkEnd w:id="355"/>
    </w:p>
    <w:p w14:paraId="24535498" w14:textId="77777777" w:rsidR="00D27165" w:rsidRPr="000520E9" w:rsidRDefault="001A1DAA" w:rsidP="000520E9">
      <w:pPr>
        <w:pStyle w:val="110"/>
        <w:spacing w:line="360" w:lineRule="auto"/>
        <w:jc w:val="both"/>
        <w:rPr>
          <w:sz w:val="24"/>
          <w:szCs w:val="24"/>
        </w:rPr>
      </w:pPr>
      <w:bookmarkStart w:id="356" w:name="_Toc115684407"/>
      <w:bookmarkStart w:id="357" w:name="_Toc116299107"/>
      <w:bookmarkStart w:id="358" w:name="_Toc116299166"/>
      <w:bookmarkStart w:id="359" w:name="_Toc116299317"/>
      <w:bookmarkStart w:id="360" w:name="_Toc116299371"/>
      <w:bookmarkStart w:id="361" w:name="_Toc116551262"/>
      <w:bookmarkStart w:id="362" w:name="_Toc116551507"/>
      <w:r>
        <w:rPr>
          <w:noProof/>
          <w:sz w:val="24"/>
          <w:szCs w:val="24"/>
          <w:lang w:bidi="ar-SA"/>
        </w:rPr>
        <w:pict w14:anchorId="1E1061D6">
          <v:shape id="_x0000_s1104" type="#_x0000_t32" style="position:absolute;left:0;text-align:left;margin-left:270.45pt;margin-top:1.45pt;width:95.8pt;height:0;z-index:47" o:connectortype="straight">
            <v:stroke endarrow="block"/>
          </v:shape>
        </w:pict>
      </w:r>
      <w:r>
        <w:rPr>
          <w:noProof/>
          <w:sz w:val="24"/>
          <w:szCs w:val="24"/>
          <w:lang w:bidi="ar-SA"/>
        </w:rPr>
        <w:pict w14:anchorId="75862090">
          <v:shape id="_x0000_s1103" type="#_x0000_t32" style="position:absolute;left:0;text-align:left;margin-left:35.5pt;margin-top:1.45pt;width:101.45pt;height:0;flip:x;z-index:46" o:connectortype="straight">
            <v:stroke endarrow="block"/>
          </v:shape>
        </w:pict>
      </w:r>
      <w:bookmarkEnd w:id="356"/>
      <w:bookmarkEnd w:id="357"/>
      <w:bookmarkEnd w:id="358"/>
      <w:bookmarkEnd w:id="359"/>
      <w:bookmarkEnd w:id="360"/>
      <w:bookmarkEnd w:id="361"/>
      <w:bookmarkEnd w:id="362"/>
    </w:p>
    <w:p w14:paraId="2BE10344" w14:textId="77777777" w:rsidR="00D27165" w:rsidRPr="000520E9" w:rsidRDefault="001A1DAA" w:rsidP="000520E9">
      <w:pPr>
        <w:pStyle w:val="110"/>
        <w:spacing w:line="360" w:lineRule="auto"/>
        <w:jc w:val="both"/>
        <w:rPr>
          <w:sz w:val="24"/>
          <w:szCs w:val="24"/>
        </w:rPr>
      </w:pPr>
      <w:bookmarkStart w:id="363" w:name="_Toc115684408"/>
      <w:bookmarkStart w:id="364" w:name="_Toc116299108"/>
      <w:bookmarkStart w:id="365" w:name="_Toc116299167"/>
      <w:bookmarkStart w:id="366" w:name="_Toc116299318"/>
      <w:bookmarkStart w:id="367" w:name="_Toc116299372"/>
      <w:bookmarkStart w:id="368" w:name="_Toc116551263"/>
      <w:bookmarkStart w:id="369" w:name="_Toc116551508"/>
      <w:r>
        <w:rPr>
          <w:noProof/>
          <w:sz w:val="24"/>
          <w:szCs w:val="24"/>
          <w:lang w:bidi="ar-SA"/>
        </w:rPr>
        <w:pict w14:anchorId="359C1BA4">
          <v:shape id="_x0000_s1106" type="#_x0000_t32" style="position:absolute;left:0;text-align:left;margin-left:404.7pt;margin-top:1.9pt;width:0;height:21.75pt;z-index:49" o:connectortype="straight">
            <v:stroke endarrow="block"/>
          </v:shape>
        </w:pict>
      </w:r>
      <w:r>
        <w:rPr>
          <w:noProof/>
          <w:sz w:val="24"/>
          <w:szCs w:val="24"/>
          <w:lang w:bidi="ar-SA"/>
        </w:rPr>
        <w:pict w14:anchorId="40DD28A3">
          <v:shape id="_x0000_s1105" type="#_x0000_t32" style="position:absolute;left:0;text-align:left;margin-left:2.5pt;margin-top:1.9pt;width:0;height:25.5pt;z-index:48" o:connectortype="straight">
            <v:stroke endarrow="block"/>
          </v:shape>
        </w:pict>
      </w:r>
      <w:bookmarkEnd w:id="363"/>
      <w:bookmarkEnd w:id="364"/>
      <w:bookmarkEnd w:id="365"/>
      <w:bookmarkEnd w:id="366"/>
      <w:bookmarkEnd w:id="367"/>
      <w:bookmarkEnd w:id="368"/>
      <w:bookmarkEnd w:id="369"/>
    </w:p>
    <w:p w14:paraId="72471C72" w14:textId="77777777" w:rsidR="00D27165" w:rsidRPr="000520E9" w:rsidRDefault="001A1DAA" w:rsidP="000520E9">
      <w:pPr>
        <w:pStyle w:val="110"/>
        <w:spacing w:line="360" w:lineRule="auto"/>
        <w:jc w:val="both"/>
        <w:rPr>
          <w:sz w:val="24"/>
          <w:szCs w:val="24"/>
        </w:rPr>
      </w:pPr>
      <w:bookmarkStart w:id="370" w:name="_Toc115684409"/>
      <w:bookmarkStart w:id="371" w:name="_Toc116299109"/>
      <w:bookmarkStart w:id="372" w:name="_Toc116299168"/>
      <w:bookmarkStart w:id="373" w:name="_Toc116299319"/>
      <w:bookmarkStart w:id="374" w:name="_Toc116299373"/>
      <w:bookmarkStart w:id="375" w:name="_Toc116551264"/>
      <w:bookmarkStart w:id="376" w:name="_Toc116551509"/>
      <w:r>
        <w:rPr>
          <w:sz w:val="24"/>
          <w:szCs w:val="24"/>
        </w:rPr>
        <w:pict w14:anchorId="7F6CC8AE">
          <v:rect id="Прямоугольник 29" o:spid="_x0000_s1083" style="position:absolute;left:0;text-align:left;margin-left:265.2pt;margin-top:13.6pt;width:221.25pt;height:75pt;z-index:1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" strokeweight="2pt">
            <v:textbox>
              <w:txbxContent>
                <w:p w14:paraId="7A20FFEE" w14:textId="77777777" w:rsidR="004E20D2" w:rsidRPr="00CD270F" w:rsidRDefault="004E20D2" w:rsidP="00D27165">
                  <w:r w:rsidRPr="00CD270F">
                    <w:t xml:space="preserve">Повторные болюсы от10 до 20 мг/кг с целевым уровнем ФБ до 50 мкг/мл или максимальной 50 мг/кг в сутки </w:t>
                  </w:r>
                </w:p>
                <w:p w14:paraId="5F0744BF" w14:textId="77777777" w:rsidR="004E20D2" w:rsidRPr="00CD270F" w:rsidRDefault="004E20D2" w:rsidP="00D27165">
                  <w:r w:rsidRPr="00CD270F">
                    <w:t>Начать ЭЭГ мониторинг до отсутствия судорог в течении 24 часов</w:t>
                  </w:r>
                </w:p>
              </w:txbxContent>
            </v:textbox>
          </v:rect>
        </w:pict>
      </w:r>
      <w:r>
        <w:rPr>
          <w:sz w:val="24"/>
          <w:szCs w:val="24"/>
        </w:rPr>
        <w:pict w14:anchorId="0B5BC8C1">
          <v:rect id="Прямоугольник 28" o:spid="_x0000_s1084" style="position:absolute;left:0;text-align:left;margin-left:-45.3pt;margin-top:13.6pt;width:243pt;height:69.75pt;z-index:15;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" strokeweight="2pt">
            <v:textbox>
              <w:txbxContent>
                <w:p w14:paraId="5801D05C" w14:textId="77777777" w:rsidR="004E20D2" w:rsidRPr="00CD270F" w:rsidRDefault="004E20D2" w:rsidP="00D27165">
                  <w:r w:rsidRPr="00CD270F">
                    <w:t xml:space="preserve">Через 12 часов переход на поддерживающую дозу ФБ от 4 до 6 </w:t>
                  </w:r>
                  <w:proofErr w:type="spellStart"/>
                  <w:r w:rsidRPr="00CD270F">
                    <w:t>мк</w:t>
                  </w:r>
                  <w:proofErr w:type="spellEnd"/>
                  <w:r w:rsidRPr="00CD270F">
                    <w:t>/кг/</w:t>
                  </w:r>
                  <w:proofErr w:type="spellStart"/>
                  <w:r w:rsidRPr="00CD270F">
                    <w:t>сут</w:t>
                  </w:r>
                  <w:proofErr w:type="spellEnd"/>
                  <w:r w:rsidRPr="00CD270F">
                    <w:t xml:space="preserve"> в 2 приема</w:t>
                  </w:r>
                </w:p>
                <w:p w14:paraId="58A347CA" w14:textId="77777777" w:rsidR="004E20D2" w:rsidRPr="00CD270F" w:rsidRDefault="004E20D2" w:rsidP="00D27165">
                  <w:r w:rsidRPr="00CD270F">
                    <w:t>Проведение ЭЭГ мониторинга до фиксации отсутствия судорог в течении 24 часов</w:t>
                  </w:r>
                </w:p>
              </w:txbxContent>
            </v:textbox>
          </v:rect>
        </w:pict>
      </w:r>
      <w:bookmarkEnd w:id="370"/>
      <w:bookmarkEnd w:id="371"/>
      <w:bookmarkEnd w:id="372"/>
      <w:bookmarkEnd w:id="373"/>
      <w:bookmarkEnd w:id="374"/>
      <w:bookmarkEnd w:id="375"/>
      <w:bookmarkEnd w:id="376"/>
    </w:p>
    <w:p w14:paraId="2D1B2BF7" w14:textId="77777777" w:rsidR="00D27165" w:rsidRPr="000520E9" w:rsidRDefault="00D27165" w:rsidP="000520E9">
      <w:pPr>
        <w:pStyle w:val="110"/>
        <w:spacing w:line="360" w:lineRule="auto"/>
        <w:jc w:val="both"/>
        <w:rPr>
          <w:sz w:val="24"/>
          <w:szCs w:val="24"/>
        </w:rPr>
      </w:pPr>
    </w:p>
    <w:p w14:paraId="06726199" w14:textId="77777777" w:rsidR="00D27165" w:rsidRPr="000520E9" w:rsidRDefault="00D27165" w:rsidP="000520E9">
      <w:pPr>
        <w:pStyle w:val="110"/>
        <w:spacing w:line="360" w:lineRule="auto"/>
        <w:jc w:val="both"/>
        <w:rPr>
          <w:sz w:val="24"/>
          <w:szCs w:val="24"/>
        </w:rPr>
      </w:pPr>
    </w:p>
    <w:p w14:paraId="6D16ED44" w14:textId="77777777" w:rsidR="00D27165" w:rsidRPr="000520E9" w:rsidRDefault="00D27165" w:rsidP="000520E9">
      <w:pPr>
        <w:pStyle w:val="110"/>
        <w:spacing w:line="360" w:lineRule="auto"/>
        <w:jc w:val="both"/>
        <w:rPr>
          <w:sz w:val="24"/>
          <w:szCs w:val="24"/>
        </w:rPr>
      </w:pPr>
    </w:p>
    <w:p w14:paraId="23993CDF" w14:textId="77777777" w:rsidR="00D27165" w:rsidRPr="000520E9" w:rsidRDefault="00D27165" w:rsidP="000520E9">
      <w:pPr>
        <w:pStyle w:val="110"/>
        <w:spacing w:line="360" w:lineRule="auto"/>
        <w:jc w:val="both"/>
        <w:rPr>
          <w:sz w:val="24"/>
          <w:szCs w:val="24"/>
        </w:rPr>
      </w:pPr>
    </w:p>
    <w:p w14:paraId="48C0F188" w14:textId="77777777" w:rsidR="00D27165" w:rsidRPr="000520E9" w:rsidRDefault="00D27165" w:rsidP="000520E9">
      <w:pPr>
        <w:pStyle w:val="110"/>
        <w:spacing w:line="360" w:lineRule="auto"/>
        <w:jc w:val="both"/>
        <w:rPr>
          <w:sz w:val="24"/>
          <w:szCs w:val="24"/>
        </w:rPr>
      </w:pPr>
    </w:p>
    <w:p w14:paraId="2CFEC2ED" w14:textId="77777777" w:rsidR="00D27165" w:rsidRPr="000520E9" w:rsidRDefault="001A1DAA" w:rsidP="000520E9">
      <w:pPr>
        <w:pStyle w:val="110"/>
        <w:spacing w:line="360" w:lineRule="auto"/>
        <w:jc w:val="both"/>
        <w:rPr>
          <w:sz w:val="24"/>
          <w:szCs w:val="24"/>
        </w:rPr>
      </w:pPr>
      <w:bookmarkStart w:id="377" w:name="_Toc115684410"/>
      <w:bookmarkStart w:id="378" w:name="_Toc116299110"/>
      <w:bookmarkStart w:id="379" w:name="_Toc116299169"/>
      <w:bookmarkStart w:id="380" w:name="_Toc116299320"/>
      <w:bookmarkStart w:id="381" w:name="_Toc116299374"/>
      <w:bookmarkStart w:id="382" w:name="_Toc116551265"/>
      <w:bookmarkStart w:id="383" w:name="_Toc116551510"/>
      <w:r>
        <w:rPr>
          <w:noProof/>
          <w:sz w:val="24"/>
          <w:szCs w:val="24"/>
          <w:lang w:bidi="ar-SA"/>
        </w:rPr>
        <w:pict w14:anchorId="5B314C3C">
          <v:shape id="_x0000_s1108" type="#_x0000_t32" style="position:absolute;left:0;text-align:left;margin-left:306.45pt;margin-top:5.8pt;width:80.8pt;height:18.75pt;flip:x;z-index:51" o:connectortype="straight">
            <v:stroke endarrow="block"/>
          </v:shape>
        </w:pict>
      </w:r>
      <w:r>
        <w:rPr>
          <w:noProof/>
          <w:sz w:val="24"/>
          <w:szCs w:val="24"/>
          <w:lang w:bidi="ar-SA"/>
        </w:rPr>
        <w:pict w14:anchorId="0D467583">
          <v:shape id="_x0000_s1107" type="#_x0000_t32" style="position:absolute;left:0;text-align:left;margin-left:30.45pt;margin-top:.55pt;width:114.55pt;height:24pt;z-index:50" o:connectortype="straight">
            <v:stroke endarrow="block"/>
          </v:shape>
        </w:pict>
      </w:r>
      <w:bookmarkEnd w:id="377"/>
      <w:bookmarkEnd w:id="378"/>
      <w:bookmarkEnd w:id="379"/>
      <w:bookmarkEnd w:id="380"/>
      <w:bookmarkEnd w:id="381"/>
      <w:bookmarkEnd w:id="382"/>
      <w:bookmarkEnd w:id="383"/>
    </w:p>
    <w:p w14:paraId="4488D3BE" w14:textId="77777777" w:rsidR="00D27165" w:rsidRPr="000520E9" w:rsidRDefault="001A1DAA" w:rsidP="000520E9">
      <w:pPr>
        <w:pStyle w:val="110"/>
        <w:spacing w:line="360" w:lineRule="auto"/>
        <w:jc w:val="both"/>
        <w:rPr>
          <w:sz w:val="24"/>
          <w:szCs w:val="24"/>
        </w:rPr>
      </w:pPr>
      <w:bookmarkStart w:id="384" w:name="_Toc115684411"/>
      <w:bookmarkStart w:id="385" w:name="_Toc116299111"/>
      <w:bookmarkStart w:id="386" w:name="_Toc116299170"/>
      <w:bookmarkStart w:id="387" w:name="_Toc116299321"/>
      <w:bookmarkStart w:id="388" w:name="_Toc116299375"/>
      <w:bookmarkStart w:id="389" w:name="_Toc116551266"/>
      <w:bookmarkStart w:id="390" w:name="_Toc116551511"/>
      <w:r>
        <w:rPr>
          <w:sz w:val="24"/>
          <w:szCs w:val="24"/>
        </w:rPr>
        <w:pict w14:anchorId="6316E2A7">
          <v:rect id="Прямоугольник 31" o:spid="_x0000_s1082" style="position:absolute;left:0;text-align:left;margin-left:157.2pt;margin-top:1pt;width:142.5pt;height:22.5pt;z-index:1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" strokeweight="2pt">
            <v:textbox>
              <w:txbxContent>
                <w:p w14:paraId="002A9986" w14:textId="77777777" w:rsidR="004E20D2" w:rsidRPr="00C96AB1" w:rsidRDefault="004E20D2" w:rsidP="00D27165">
                  <w:pPr>
                    <w:rPr>
                      <w:vertAlign w:val="superscript"/>
                    </w:rPr>
                  </w:pPr>
                  <w:r w:rsidRPr="00C96AB1">
                    <w:t>Судороги продолжаются</w:t>
                  </w:r>
                  <w:r w:rsidRPr="00C96AB1">
                    <w:rPr>
                      <w:vertAlign w:val="superscript"/>
                    </w:rPr>
                    <w:t>*</w:t>
                  </w:r>
                </w:p>
              </w:txbxContent>
            </v:textbox>
          </v:rect>
        </w:pict>
      </w:r>
      <w:bookmarkEnd w:id="384"/>
      <w:bookmarkEnd w:id="385"/>
      <w:bookmarkEnd w:id="386"/>
      <w:bookmarkEnd w:id="387"/>
      <w:bookmarkEnd w:id="388"/>
      <w:bookmarkEnd w:id="389"/>
      <w:bookmarkEnd w:id="390"/>
    </w:p>
    <w:p w14:paraId="502FEB1A" w14:textId="77777777" w:rsidR="00D27165" w:rsidRPr="000520E9" w:rsidRDefault="001A1DAA" w:rsidP="000520E9">
      <w:pPr>
        <w:pStyle w:val="110"/>
        <w:spacing w:line="360" w:lineRule="auto"/>
        <w:jc w:val="both"/>
        <w:rPr>
          <w:sz w:val="24"/>
          <w:szCs w:val="24"/>
        </w:rPr>
      </w:pPr>
      <w:bookmarkStart w:id="391" w:name="_Toc115684412"/>
      <w:bookmarkStart w:id="392" w:name="_Toc116299112"/>
      <w:bookmarkStart w:id="393" w:name="_Toc116299171"/>
      <w:bookmarkStart w:id="394" w:name="_Toc116299322"/>
      <w:bookmarkStart w:id="395" w:name="_Toc116299376"/>
      <w:bookmarkStart w:id="396" w:name="_Toc116551267"/>
      <w:bookmarkStart w:id="397" w:name="_Toc116551512"/>
      <w:r>
        <w:rPr>
          <w:noProof/>
          <w:sz w:val="24"/>
          <w:szCs w:val="24"/>
          <w:lang w:bidi="ar-SA"/>
        </w:rPr>
        <w:pict w14:anchorId="0002062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0" type="#_x0000_t34" style="position:absolute;left:0;text-align:left;margin-left:215.5pt;margin-top:9.7pt;width:54.95pt;height:27.75pt;z-index:53" o:connectortype="elbow" adj="10790,-246357,-112619">
            <v:stroke endarrow="block"/>
          </v:shape>
        </w:pict>
      </w:r>
      <w:r>
        <w:rPr>
          <w:noProof/>
          <w:sz w:val="24"/>
          <w:szCs w:val="24"/>
          <w:lang w:bidi="ar-SA"/>
        </w:rPr>
        <w:pict w14:anchorId="68B1AADA">
          <v:shape id="_x0000_s1109" type="#_x0000_t34" style="position:absolute;left:0;text-align:left;margin-left:157.2pt;margin-top:9.7pt;width:58.3pt;height:27.75pt;rotation:180;flip:y;z-index:52" o:connectortype="elbow" adj=",246357,-106148">
            <v:stroke endarrow="block"/>
          </v:shape>
        </w:pict>
      </w:r>
      <w:bookmarkEnd w:id="391"/>
      <w:bookmarkEnd w:id="392"/>
      <w:bookmarkEnd w:id="393"/>
      <w:bookmarkEnd w:id="394"/>
      <w:bookmarkEnd w:id="395"/>
      <w:bookmarkEnd w:id="396"/>
      <w:bookmarkEnd w:id="397"/>
    </w:p>
    <w:p w14:paraId="595B1E6F" w14:textId="77777777" w:rsidR="00D27165" w:rsidRPr="000520E9" w:rsidRDefault="001A1DAA" w:rsidP="000520E9">
      <w:pPr>
        <w:pStyle w:val="110"/>
        <w:spacing w:line="360" w:lineRule="auto"/>
        <w:jc w:val="both"/>
        <w:rPr>
          <w:sz w:val="24"/>
          <w:szCs w:val="24"/>
        </w:rPr>
      </w:pPr>
      <w:bookmarkStart w:id="398" w:name="_Toc115684413"/>
      <w:bookmarkStart w:id="399" w:name="_Toc116299113"/>
      <w:bookmarkStart w:id="400" w:name="_Toc116299172"/>
      <w:bookmarkStart w:id="401" w:name="_Toc116299323"/>
      <w:bookmarkStart w:id="402" w:name="_Toc116299377"/>
      <w:bookmarkStart w:id="403" w:name="_Toc116551268"/>
      <w:bookmarkStart w:id="404" w:name="_Toc116551513"/>
      <w:r>
        <w:rPr>
          <w:sz w:val="24"/>
          <w:szCs w:val="24"/>
        </w:rPr>
        <w:pict w14:anchorId="02F45401">
          <v:rect id="Прямоугольник 30" o:spid="_x0000_s1081" style="position:absolute;left:0;text-align:left;margin-left:-25.05pt;margin-top:7.9pt;width:182.25pt;height:34.5pt;z-index:17;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" strokeweight="2pt">
            <v:textbox>
              <w:txbxContent>
                <w:p w14:paraId="1137A082" w14:textId="77777777" w:rsidR="004E20D2" w:rsidRPr="00C96AB1" w:rsidRDefault="004E20D2" w:rsidP="00D27165">
                  <w:pPr>
                    <w:jc w:val="center"/>
                    <w:rPr>
                      <w:lang w:val="en-US"/>
                    </w:rPr>
                  </w:pPr>
                  <w:r>
                    <w:t xml:space="preserve">Частые судороги, включая </w:t>
                  </w:r>
                  <w:r>
                    <w:rPr>
                      <w:lang w:val="en-US"/>
                    </w:rPr>
                    <w:t>status epilepticus</w:t>
                  </w:r>
                </w:p>
              </w:txbxContent>
            </v:textbox>
          </v:rect>
        </w:pict>
      </w:r>
      <w:bookmarkEnd w:id="398"/>
      <w:bookmarkEnd w:id="399"/>
      <w:bookmarkEnd w:id="400"/>
      <w:bookmarkEnd w:id="401"/>
      <w:bookmarkEnd w:id="402"/>
      <w:bookmarkEnd w:id="403"/>
      <w:bookmarkEnd w:id="404"/>
    </w:p>
    <w:p w14:paraId="17AB67EF" w14:textId="77777777" w:rsidR="00D27165" w:rsidRPr="000520E9" w:rsidRDefault="001A1DAA" w:rsidP="000520E9">
      <w:pPr>
        <w:pStyle w:val="110"/>
        <w:spacing w:line="360" w:lineRule="auto"/>
        <w:jc w:val="both"/>
        <w:rPr>
          <w:sz w:val="24"/>
          <w:szCs w:val="24"/>
        </w:rPr>
      </w:pPr>
      <w:bookmarkStart w:id="405" w:name="_Toc115684414"/>
      <w:bookmarkStart w:id="406" w:name="_Toc116299114"/>
      <w:bookmarkStart w:id="407" w:name="_Toc116299173"/>
      <w:bookmarkStart w:id="408" w:name="_Toc116299324"/>
      <w:bookmarkStart w:id="409" w:name="_Toc116299378"/>
      <w:bookmarkStart w:id="410" w:name="_Toc116551269"/>
      <w:bookmarkStart w:id="411" w:name="_Toc116551514"/>
      <w:r>
        <w:rPr>
          <w:sz w:val="24"/>
          <w:szCs w:val="24"/>
        </w:rPr>
        <w:pict w14:anchorId="72474D6D">
          <v:rect id="Прямоугольник 38" o:spid="_x0000_s1080" style="position:absolute;left:0;text-align:left;margin-left:270.45pt;margin-top:.85pt;width:196.5pt;height:27.75pt;z-index:2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" strokeweight="2pt">
            <v:textbox>
              <w:txbxContent>
                <w:p w14:paraId="3198EB27" w14:textId="77777777" w:rsidR="004E20D2" w:rsidRDefault="004E20D2" w:rsidP="00D27165">
                  <w:pPr>
                    <w:jc w:val="center"/>
                  </w:pPr>
                  <w:r>
                    <w:t>Редкие судороги</w:t>
                  </w:r>
                </w:p>
              </w:txbxContent>
            </v:textbox>
          </v:rect>
        </w:pict>
      </w:r>
      <w:bookmarkEnd w:id="405"/>
      <w:bookmarkEnd w:id="406"/>
      <w:bookmarkEnd w:id="407"/>
      <w:bookmarkEnd w:id="408"/>
      <w:bookmarkEnd w:id="409"/>
      <w:bookmarkEnd w:id="410"/>
      <w:bookmarkEnd w:id="411"/>
    </w:p>
    <w:p w14:paraId="25BF0CF9" w14:textId="77777777" w:rsidR="00D27165" w:rsidRPr="000520E9" w:rsidRDefault="00D27165" w:rsidP="000520E9">
      <w:pPr>
        <w:pStyle w:val="110"/>
        <w:spacing w:line="360" w:lineRule="auto"/>
        <w:jc w:val="both"/>
        <w:rPr>
          <w:sz w:val="24"/>
          <w:szCs w:val="24"/>
        </w:rPr>
      </w:pPr>
    </w:p>
    <w:p w14:paraId="2D617B6F" w14:textId="77777777" w:rsidR="00D27165" w:rsidRPr="000520E9" w:rsidRDefault="001A1DAA" w:rsidP="000520E9">
      <w:pPr>
        <w:pStyle w:val="110"/>
        <w:spacing w:line="360" w:lineRule="auto"/>
        <w:jc w:val="both"/>
        <w:rPr>
          <w:sz w:val="24"/>
          <w:szCs w:val="24"/>
        </w:rPr>
      </w:pPr>
      <w:bookmarkStart w:id="412" w:name="_Toc115684415"/>
      <w:bookmarkStart w:id="413" w:name="_Toc116299115"/>
      <w:bookmarkStart w:id="414" w:name="_Toc116299174"/>
      <w:bookmarkStart w:id="415" w:name="_Toc116299325"/>
      <w:bookmarkStart w:id="416" w:name="_Toc116299379"/>
      <w:bookmarkStart w:id="417" w:name="_Toc116551270"/>
      <w:bookmarkStart w:id="418" w:name="_Toc116551515"/>
      <w:r>
        <w:rPr>
          <w:noProof/>
          <w:sz w:val="24"/>
          <w:szCs w:val="24"/>
          <w:lang w:bidi="ar-SA"/>
        </w:rPr>
        <w:pict w14:anchorId="34724F1A">
          <v:shape id="_x0000_s1112" type="#_x0000_t32" style="position:absolute;left:0;text-align:left;margin-left:366.25pt;margin-top:1pt;width:0;height:27pt;z-index:55" o:connectortype="straight">
            <v:stroke endarrow="block"/>
          </v:shape>
        </w:pict>
      </w:r>
      <w:r>
        <w:rPr>
          <w:noProof/>
          <w:sz w:val="24"/>
          <w:szCs w:val="24"/>
          <w:lang w:bidi="ar-SA"/>
        </w:rPr>
        <w:pict w14:anchorId="205176A2">
          <v:shape id="_x0000_s1111" type="#_x0000_t32" style="position:absolute;left:0;text-align:left;margin-left:49.75pt;margin-top:1pt;width:.75pt;height:27pt;z-index:54" o:connectortype="straight">
            <v:stroke endarrow="block"/>
          </v:shape>
        </w:pict>
      </w:r>
      <w:bookmarkEnd w:id="412"/>
      <w:bookmarkEnd w:id="413"/>
      <w:bookmarkEnd w:id="414"/>
      <w:bookmarkEnd w:id="415"/>
      <w:bookmarkEnd w:id="416"/>
      <w:bookmarkEnd w:id="417"/>
      <w:bookmarkEnd w:id="418"/>
    </w:p>
    <w:p w14:paraId="0FC91609" w14:textId="77777777" w:rsidR="00D27165" w:rsidRPr="000520E9" w:rsidRDefault="00D27165" w:rsidP="000520E9">
      <w:pPr>
        <w:pStyle w:val="110"/>
        <w:spacing w:line="360" w:lineRule="auto"/>
        <w:jc w:val="both"/>
        <w:rPr>
          <w:sz w:val="24"/>
          <w:szCs w:val="24"/>
        </w:rPr>
      </w:pPr>
    </w:p>
    <w:p w14:paraId="305F2067" w14:textId="77777777" w:rsidR="00D27165" w:rsidRPr="000520E9" w:rsidRDefault="001A1DAA" w:rsidP="000520E9">
      <w:pPr>
        <w:pStyle w:val="110"/>
        <w:spacing w:line="360" w:lineRule="auto"/>
        <w:jc w:val="both"/>
        <w:rPr>
          <w:sz w:val="24"/>
          <w:szCs w:val="24"/>
        </w:rPr>
      </w:pPr>
      <w:bookmarkStart w:id="419" w:name="_Toc115684416"/>
      <w:bookmarkStart w:id="420" w:name="_Toc116299116"/>
      <w:bookmarkStart w:id="421" w:name="_Toc116299175"/>
      <w:bookmarkStart w:id="422" w:name="_Toc116299326"/>
      <w:bookmarkStart w:id="423" w:name="_Toc116299380"/>
      <w:bookmarkStart w:id="424" w:name="_Toc116551271"/>
      <w:bookmarkStart w:id="425" w:name="_Toc116551516"/>
      <w:r>
        <w:rPr>
          <w:sz w:val="24"/>
          <w:szCs w:val="24"/>
        </w:rPr>
        <w:pict w14:anchorId="7040E4B0">
          <v:rect id="Прямоугольник 33" o:spid="_x0000_s1079" style="position:absolute;left:0;text-align:left;margin-left:265.2pt;margin-top:4.95pt;width:208.5pt;height:35.25pt;z-index: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" strokeweight="2pt">
            <v:textbox>
              <w:txbxContent>
                <w:p w14:paraId="5F2FF54C" w14:textId="77777777" w:rsidR="004E20D2" w:rsidRPr="00C96AB1" w:rsidRDefault="004E20D2" w:rsidP="00D27165">
                  <w:pPr>
                    <w:jc w:val="center"/>
                  </w:pPr>
                  <w:proofErr w:type="spellStart"/>
                  <w:r w:rsidRPr="00C96AB1">
                    <w:t>Кардиопатология</w:t>
                  </w:r>
                  <w:proofErr w:type="spellEnd"/>
                  <w:r w:rsidRPr="00C96AB1">
                    <w:t xml:space="preserve"> и/или нестабильность гемодинамики</w:t>
                  </w:r>
                </w:p>
                <w:p w14:paraId="4DE25CDE" w14:textId="77777777" w:rsidR="004E20D2" w:rsidRDefault="004E20D2" w:rsidP="00D27165">
                  <w:pPr>
                    <w:jc w:val="center"/>
                  </w:pPr>
                </w:p>
              </w:txbxContent>
            </v:textbox>
          </v:rect>
        </w:pict>
      </w:r>
      <w:r>
        <w:rPr>
          <w:sz w:val="24"/>
          <w:szCs w:val="24"/>
        </w:rPr>
        <w:pict w14:anchorId="04922ADA">
          <v:rect id="Прямоугольник 34" o:spid="_x0000_s1078" style="position:absolute;left:0;text-align:left;margin-left:-31.05pt;margin-top:9.45pt;width:182.25pt;height:35.25pt;z-index:2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" strokeweight="2pt">
            <v:textbox>
              <w:txbxContent>
                <w:p w14:paraId="3F0B6BC7" w14:textId="77777777" w:rsidR="004E20D2" w:rsidRPr="00C96AB1" w:rsidRDefault="004E20D2" w:rsidP="00D27165">
                  <w:pPr>
                    <w:jc w:val="center"/>
                  </w:pPr>
                  <w:proofErr w:type="spellStart"/>
                  <w:r>
                    <w:t>Кардиопатология</w:t>
                  </w:r>
                  <w:proofErr w:type="spellEnd"/>
                  <w:r>
                    <w:t xml:space="preserve"> и/или нестабильность гемодинамики</w:t>
                  </w:r>
                </w:p>
              </w:txbxContent>
            </v:textbox>
          </v:rect>
        </w:pict>
      </w:r>
      <w:bookmarkEnd w:id="419"/>
      <w:bookmarkEnd w:id="420"/>
      <w:bookmarkEnd w:id="421"/>
      <w:bookmarkEnd w:id="422"/>
      <w:bookmarkEnd w:id="423"/>
      <w:bookmarkEnd w:id="424"/>
      <w:bookmarkEnd w:id="425"/>
    </w:p>
    <w:p w14:paraId="4C6ACDAF" w14:textId="77777777" w:rsidR="00D27165" w:rsidRPr="000520E9" w:rsidRDefault="00D27165" w:rsidP="000520E9">
      <w:pPr>
        <w:pStyle w:val="110"/>
        <w:spacing w:line="360" w:lineRule="auto"/>
        <w:jc w:val="both"/>
        <w:rPr>
          <w:sz w:val="24"/>
          <w:szCs w:val="24"/>
        </w:rPr>
      </w:pPr>
    </w:p>
    <w:p w14:paraId="38618A3E" w14:textId="77777777" w:rsidR="00D27165" w:rsidRPr="000520E9" w:rsidRDefault="001A1DAA" w:rsidP="000520E9">
      <w:pPr>
        <w:pStyle w:val="110"/>
        <w:spacing w:line="360" w:lineRule="auto"/>
        <w:jc w:val="both"/>
        <w:rPr>
          <w:sz w:val="24"/>
          <w:szCs w:val="24"/>
        </w:rPr>
      </w:pPr>
      <w:bookmarkStart w:id="426" w:name="_Toc115684417"/>
      <w:bookmarkStart w:id="427" w:name="_Toc116299117"/>
      <w:bookmarkStart w:id="428" w:name="_Toc116299176"/>
      <w:bookmarkStart w:id="429" w:name="_Toc116299327"/>
      <w:bookmarkStart w:id="430" w:name="_Toc116299381"/>
      <w:bookmarkStart w:id="431" w:name="_Toc116551272"/>
      <w:bookmarkStart w:id="432" w:name="_Toc116551517"/>
      <w:r>
        <w:rPr>
          <w:noProof/>
          <w:sz w:val="24"/>
          <w:szCs w:val="24"/>
          <w:lang w:bidi="ar-SA"/>
        </w:rPr>
        <w:pict w14:anchorId="7682AADC">
          <v:shape id="_x0000_s1116" type="#_x0000_t32" style="position:absolute;left:0;text-align:left;margin-left:353.5pt;margin-top:12.6pt;width:51.2pt;height:45.75pt;z-index:58" o:connectortype="straight">
            <v:stroke endarrow="block"/>
          </v:shape>
        </w:pict>
      </w:r>
      <w:r>
        <w:rPr>
          <w:noProof/>
          <w:sz w:val="24"/>
          <w:szCs w:val="24"/>
          <w:lang w:bidi="ar-SA"/>
        </w:rPr>
        <w:pict w14:anchorId="0DE1A692">
          <v:shape id="_x0000_s1115" type="#_x0000_t32" style="position:absolute;left:0;text-align:left;margin-left:320.5pt;margin-top:12.6pt;width:33pt;height:42pt;flip:x;z-index:57" o:connectortype="straight">
            <v:stroke endarrow="block"/>
          </v:shape>
        </w:pict>
      </w:r>
      <w:bookmarkEnd w:id="426"/>
      <w:bookmarkEnd w:id="427"/>
      <w:bookmarkEnd w:id="428"/>
      <w:bookmarkEnd w:id="429"/>
      <w:bookmarkEnd w:id="430"/>
      <w:bookmarkEnd w:id="431"/>
      <w:bookmarkEnd w:id="432"/>
    </w:p>
    <w:p w14:paraId="110133EF" w14:textId="77777777" w:rsidR="00D27165" w:rsidRPr="000520E9" w:rsidRDefault="001A1DAA" w:rsidP="000520E9">
      <w:pPr>
        <w:pStyle w:val="110"/>
        <w:spacing w:line="360" w:lineRule="auto"/>
        <w:jc w:val="both"/>
        <w:rPr>
          <w:sz w:val="24"/>
          <w:szCs w:val="24"/>
        </w:rPr>
      </w:pPr>
      <w:bookmarkStart w:id="433" w:name="_Toc115684418"/>
      <w:bookmarkStart w:id="434" w:name="_Toc116299118"/>
      <w:bookmarkStart w:id="435" w:name="_Toc116299177"/>
      <w:bookmarkStart w:id="436" w:name="_Toc116299328"/>
      <w:bookmarkStart w:id="437" w:name="_Toc116299382"/>
      <w:bookmarkStart w:id="438" w:name="_Toc116551273"/>
      <w:bookmarkStart w:id="439" w:name="_Toc116551518"/>
      <w:r>
        <w:rPr>
          <w:noProof/>
          <w:sz w:val="24"/>
          <w:szCs w:val="24"/>
          <w:lang w:bidi="ar-SA"/>
        </w:rPr>
        <w:pict w14:anchorId="24BFF134">
          <v:shape id="_x0000_s1117" type="#_x0000_t32" style="position:absolute;left:0;text-align:left;margin-left:49.75pt;margin-top:3.3pt;width:135.2pt;height:53.25pt;z-index:59" o:connectortype="straight">
            <v:stroke endarrow="block"/>
          </v:shape>
        </w:pict>
      </w:r>
      <w:r>
        <w:rPr>
          <w:noProof/>
          <w:sz w:val="24"/>
          <w:szCs w:val="24"/>
          <w:lang w:bidi="ar-SA"/>
        </w:rPr>
        <w:pict w14:anchorId="72951A46">
          <v:shape id="_x0000_s1113" type="#_x0000_t32" style="position:absolute;left:0;text-align:left;margin-left:-2.75pt;margin-top:3.3pt;width:52.5pt;height:37.5pt;flip:x;z-index:56" o:connectortype="straight">
            <v:stroke endarrow="block"/>
          </v:shape>
        </w:pict>
      </w:r>
      <w:bookmarkEnd w:id="433"/>
      <w:bookmarkEnd w:id="434"/>
      <w:bookmarkEnd w:id="435"/>
      <w:bookmarkEnd w:id="436"/>
      <w:bookmarkEnd w:id="437"/>
      <w:bookmarkEnd w:id="438"/>
      <w:bookmarkEnd w:id="439"/>
    </w:p>
    <w:p w14:paraId="76320F45" w14:textId="77777777" w:rsidR="00D27165" w:rsidRPr="000520E9" w:rsidRDefault="001A1DAA" w:rsidP="000520E9">
      <w:pPr>
        <w:pStyle w:val="110"/>
        <w:spacing w:line="360" w:lineRule="auto"/>
        <w:jc w:val="both"/>
        <w:rPr>
          <w:sz w:val="24"/>
          <w:szCs w:val="24"/>
        </w:rPr>
      </w:pPr>
      <w:bookmarkStart w:id="440" w:name="_Toc115684419"/>
      <w:bookmarkStart w:id="441" w:name="_Toc116299119"/>
      <w:bookmarkStart w:id="442" w:name="_Toc116299178"/>
      <w:bookmarkStart w:id="443" w:name="_Toc116299329"/>
      <w:bookmarkStart w:id="444" w:name="_Toc116299383"/>
      <w:bookmarkStart w:id="445" w:name="_Toc116551274"/>
      <w:bookmarkStart w:id="446" w:name="_Toc116551519"/>
      <w:r>
        <w:rPr>
          <w:sz w:val="24"/>
          <w:szCs w:val="24"/>
        </w:rPr>
        <w:pict w14:anchorId="5D1DED15">
          <v:oval id="Овал 46" o:spid="_x0000_s1077" style="position:absolute;left:0;text-align:left;margin-left:404.7pt;margin-top:5.9pt;width:54pt;height:38.65pt;z-index:33;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" strokeweight="2pt">
            <v:textbox>
              <w:txbxContent>
                <w:p w14:paraId="101F2D09" w14:textId="77777777" w:rsidR="004E20D2" w:rsidRDefault="004E20D2" w:rsidP="00D27165">
                  <w:pPr>
                    <w:jc w:val="center"/>
                  </w:pPr>
                  <w:r>
                    <w:t xml:space="preserve">Нет </w:t>
                  </w:r>
                </w:p>
              </w:txbxContent>
            </v:textbox>
          </v:oval>
        </w:pict>
      </w:r>
      <w:bookmarkEnd w:id="440"/>
      <w:bookmarkEnd w:id="441"/>
      <w:bookmarkEnd w:id="442"/>
      <w:bookmarkEnd w:id="443"/>
      <w:bookmarkEnd w:id="444"/>
      <w:bookmarkEnd w:id="445"/>
      <w:bookmarkEnd w:id="446"/>
    </w:p>
    <w:p w14:paraId="7980B3C9" w14:textId="77777777" w:rsidR="00D27165" w:rsidRPr="000520E9" w:rsidRDefault="001A1DAA" w:rsidP="000520E9">
      <w:pPr>
        <w:pStyle w:val="110"/>
        <w:spacing w:line="360" w:lineRule="auto"/>
        <w:jc w:val="both"/>
        <w:rPr>
          <w:sz w:val="24"/>
          <w:szCs w:val="24"/>
        </w:rPr>
      </w:pPr>
      <w:bookmarkStart w:id="447" w:name="_Toc115684420"/>
      <w:bookmarkStart w:id="448" w:name="_Toc116299120"/>
      <w:bookmarkStart w:id="449" w:name="_Toc116299179"/>
      <w:bookmarkStart w:id="450" w:name="_Toc116299330"/>
      <w:bookmarkStart w:id="451" w:name="_Toc116299384"/>
      <w:bookmarkStart w:id="452" w:name="_Toc116551275"/>
      <w:bookmarkStart w:id="453" w:name="_Toc116551520"/>
      <w:r>
        <w:rPr>
          <w:sz w:val="24"/>
          <w:szCs w:val="24"/>
        </w:rPr>
        <w:pict w14:anchorId="601D2FFE">
          <v:oval id="Овал 41" o:spid="_x0000_s1074" style="position:absolute;left:0;text-align:left;margin-left:-34.8pt;margin-top:16.95pt;width:54.75pt;height:33pt;z-index: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" strokeweight="2pt">
            <v:textbox>
              <w:txbxContent>
                <w:p w14:paraId="485F9849" w14:textId="77777777" w:rsidR="004E20D2" w:rsidRDefault="004E20D2" w:rsidP="00D27165">
                  <w:pPr>
                    <w:jc w:val="center"/>
                  </w:pPr>
                  <w:r>
                    <w:t xml:space="preserve">Да </w:t>
                  </w:r>
                </w:p>
              </w:txbxContent>
            </v:textbox>
          </v:oval>
        </w:pict>
      </w:r>
      <w:r>
        <w:rPr>
          <w:sz w:val="24"/>
          <w:szCs w:val="24"/>
        </w:rPr>
        <w:pict w14:anchorId="5AC71CA8">
          <v:oval id="Овал 42" o:spid="_x0000_s1076" style="position:absolute;left:0;text-align:left;margin-left:289.2pt;margin-top:13.2pt;width:52.5pt;height:31.5pt;z-index:29;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" strokeweight="2pt">
            <v:textbox>
              <w:txbxContent>
                <w:p w14:paraId="4AADA1D3" w14:textId="77777777" w:rsidR="004E20D2" w:rsidRDefault="004E20D2" w:rsidP="00D27165">
                  <w:pPr>
                    <w:jc w:val="center"/>
                  </w:pPr>
                  <w:r>
                    <w:t xml:space="preserve">Да </w:t>
                  </w:r>
                </w:p>
              </w:txbxContent>
            </v:textbox>
          </v:oval>
        </w:pict>
      </w:r>
      <w:bookmarkEnd w:id="447"/>
      <w:bookmarkEnd w:id="448"/>
      <w:bookmarkEnd w:id="449"/>
      <w:bookmarkEnd w:id="450"/>
      <w:bookmarkEnd w:id="451"/>
      <w:bookmarkEnd w:id="452"/>
      <w:bookmarkEnd w:id="453"/>
    </w:p>
    <w:p w14:paraId="597E319C" w14:textId="77777777" w:rsidR="00D27165" w:rsidRPr="000520E9" w:rsidRDefault="001A1DAA" w:rsidP="000520E9">
      <w:pPr>
        <w:pStyle w:val="110"/>
        <w:spacing w:line="360" w:lineRule="auto"/>
        <w:jc w:val="both"/>
        <w:rPr>
          <w:sz w:val="24"/>
          <w:szCs w:val="24"/>
        </w:rPr>
      </w:pPr>
      <w:bookmarkStart w:id="454" w:name="_Toc115684421"/>
      <w:bookmarkStart w:id="455" w:name="_Toc116299121"/>
      <w:bookmarkStart w:id="456" w:name="_Toc116299180"/>
      <w:bookmarkStart w:id="457" w:name="_Toc116299331"/>
      <w:bookmarkStart w:id="458" w:name="_Toc116299385"/>
      <w:bookmarkStart w:id="459" w:name="_Toc116551276"/>
      <w:bookmarkStart w:id="460" w:name="_Toc116551521"/>
      <w:r>
        <w:rPr>
          <w:noProof/>
          <w:sz w:val="24"/>
          <w:szCs w:val="24"/>
          <w:lang w:bidi="ar-SA"/>
        </w:rPr>
        <w:pict w14:anchorId="23A33CC3">
          <v:shape id="_x0000_s1120" type="#_x0000_t32" style="position:absolute;left:0;text-align:left;margin-left:431.7pt;margin-top:5.4pt;width:0;height:50.25pt;z-index:62" o:connectortype="straight">
            <v:stroke endarrow="block"/>
          </v:shape>
        </w:pict>
      </w:r>
      <w:r>
        <w:rPr>
          <w:sz w:val="24"/>
          <w:szCs w:val="24"/>
        </w:rPr>
        <w:pict w14:anchorId="485ED59D">
          <v:oval id="Овал 40" o:spid="_x0000_s1075" style="position:absolute;left:0;text-align:left;margin-left:184.95pt;margin-top:3.15pt;width:54pt;height:33pt;z-index:27;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" strokeweight="2pt">
            <v:textbox>
              <w:txbxContent>
                <w:p w14:paraId="052DD59D" w14:textId="77777777" w:rsidR="004E20D2" w:rsidRDefault="004E20D2" w:rsidP="00D27165">
                  <w:pPr>
                    <w:jc w:val="center"/>
                  </w:pPr>
                  <w:r>
                    <w:t xml:space="preserve">Нет </w:t>
                  </w:r>
                </w:p>
              </w:txbxContent>
            </v:textbox>
          </v:oval>
        </w:pict>
      </w:r>
      <w:bookmarkEnd w:id="454"/>
      <w:bookmarkEnd w:id="455"/>
      <w:bookmarkEnd w:id="456"/>
      <w:bookmarkEnd w:id="457"/>
      <w:bookmarkEnd w:id="458"/>
      <w:bookmarkEnd w:id="459"/>
      <w:bookmarkEnd w:id="460"/>
    </w:p>
    <w:p w14:paraId="594216CC" w14:textId="77777777" w:rsidR="00D27165" w:rsidRPr="000520E9" w:rsidRDefault="00D27165" w:rsidP="000520E9">
      <w:pPr>
        <w:pStyle w:val="110"/>
        <w:spacing w:line="360" w:lineRule="auto"/>
        <w:jc w:val="both"/>
        <w:rPr>
          <w:sz w:val="24"/>
          <w:szCs w:val="24"/>
        </w:rPr>
      </w:pPr>
    </w:p>
    <w:p w14:paraId="577163E1" w14:textId="77777777" w:rsidR="00D27165" w:rsidRPr="000520E9" w:rsidRDefault="001A1DAA" w:rsidP="000520E9">
      <w:pPr>
        <w:pStyle w:val="110"/>
        <w:spacing w:line="360" w:lineRule="auto"/>
        <w:jc w:val="both"/>
        <w:rPr>
          <w:sz w:val="24"/>
          <w:szCs w:val="24"/>
        </w:rPr>
      </w:pPr>
      <w:bookmarkStart w:id="461" w:name="_Toc115684422"/>
      <w:bookmarkStart w:id="462" w:name="_Toc116299122"/>
      <w:bookmarkStart w:id="463" w:name="_Toc116299181"/>
      <w:bookmarkStart w:id="464" w:name="_Toc116299332"/>
      <w:bookmarkStart w:id="465" w:name="_Toc116299386"/>
      <w:bookmarkStart w:id="466" w:name="_Toc116551277"/>
      <w:bookmarkStart w:id="467" w:name="_Toc116551522"/>
      <w:r>
        <w:rPr>
          <w:sz w:val="24"/>
          <w:szCs w:val="24"/>
        </w:rPr>
        <w:pict w14:anchorId="7935BA87">
          <v:rect id="Прямоугольник 37" o:spid="_x0000_s1073" style="position:absolute;left:0;text-align:left;margin-left:341.7pt;margin-top:19.1pt;width:153.75pt;height:191.05pt;z-index:2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" strokeweight="2pt">
            <v:textbox>
              <w:txbxContent>
                <w:p w14:paraId="29E0BC3B" w14:textId="77777777" w:rsidR="004E20D2" w:rsidRDefault="004E20D2" w:rsidP="00D27165">
                  <w:proofErr w:type="spellStart"/>
                  <w:r>
                    <w:t>Фосфенитоин</w:t>
                  </w:r>
                  <w:proofErr w:type="spellEnd"/>
                  <w:r>
                    <w:t xml:space="preserve"> 20 мг/кг эквивалентной дозы фенитоину (ЭДФ) в/в </w:t>
                  </w:r>
                  <w:proofErr w:type="spellStart"/>
                  <w:r>
                    <w:t>болюсно</w:t>
                  </w:r>
                  <w:proofErr w:type="spellEnd"/>
                  <w:r>
                    <w:t>, через 12 часов переход на поддерживающую дозу 5-8 ЭДФ мг/кг/</w:t>
                  </w:r>
                  <w:proofErr w:type="spellStart"/>
                  <w:r>
                    <w:t>сут</w:t>
                  </w:r>
                  <w:proofErr w:type="spellEnd"/>
                  <w:r>
                    <w:t xml:space="preserve"> в 2 – 3 приема</w:t>
                  </w:r>
                </w:p>
              </w:txbxContent>
            </v:textbox>
          </v:rect>
        </w:pict>
      </w:r>
      <w:r>
        <w:rPr>
          <w:noProof/>
          <w:sz w:val="24"/>
          <w:szCs w:val="24"/>
          <w:lang w:bidi="ar-SA"/>
        </w:rPr>
        <w:pict w14:anchorId="1D41CCB9">
          <v:shape id="_x0000_s1125" type="#_x0000_t32" style="position:absolute;left:0;text-align:left;margin-left:-2.75pt;margin-top:8.55pt;width:0;height:69.75pt;z-index:67" o:connectortype="straight">
            <v:stroke endarrow="block"/>
          </v:shape>
        </w:pict>
      </w:r>
      <w:r>
        <w:rPr>
          <w:noProof/>
          <w:sz w:val="24"/>
          <w:szCs w:val="24"/>
          <w:lang w:bidi="ar-SA"/>
        </w:rPr>
        <w:pict w14:anchorId="00579C78">
          <v:shape id="_x0000_s1119" type="#_x0000_t32" style="position:absolute;left:0;text-align:left;margin-left:320.5pt;margin-top:3.3pt;width:0;height:175.5pt;z-index:61" o:connectortype="straight">
            <v:stroke endarrow="block"/>
          </v:shape>
        </w:pict>
      </w:r>
      <w:r>
        <w:rPr>
          <w:noProof/>
          <w:sz w:val="24"/>
          <w:szCs w:val="24"/>
          <w:lang w:bidi="ar-SA"/>
        </w:rPr>
        <w:pict w14:anchorId="3C1A511B">
          <v:shape id="_x0000_s1118" type="#_x0000_t32" style="position:absolute;left:0;text-align:left;margin-left:215.5pt;margin-top:8.55pt;width:0;height:25.5pt;z-index:60" o:connectortype="straight">
            <v:stroke endarrow="block"/>
          </v:shape>
        </w:pict>
      </w:r>
      <w:bookmarkEnd w:id="461"/>
      <w:bookmarkEnd w:id="462"/>
      <w:bookmarkEnd w:id="463"/>
      <w:bookmarkEnd w:id="464"/>
      <w:bookmarkEnd w:id="465"/>
      <w:bookmarkEnd w:id="466"/>
      <w:bookmarkEnd w:id="467"/>
    </w:p>
    <w:p w14:paraId="34118B6D" w14:textId="77777777" w:rsidR="00557076" w:rsidRPr="000520E9" w:rsidRDefault="00557076" w:rsidP="000520E9">
      <w:pPr>
        <w:pStyle w:val="110"/>
        <w:spacing w:line="360" w:lineRule="auto"/>
        <w:jc w:val="both"/>
        <w:rPr>
          <w:bCs w:val="0"/>
          <w:sz w:val="24"/>
          <w:szCs w:val="24"/>
        </w:rPr>
      </w:pPr>
    </w:p>
    <w:p w14:paraId="201EA286" w14:textId="77777777" w:rsidR="00557076" w:rsidRPr="000520E9" w:rsidRDefault="001A1DAA" w:rsidP="000520E9">
      <w:pPr>
        <w:pStyle w:val="110"/>
        <w:spacing w:line="360" w:lineRule="auto"/>
        <w:jc w:val="both"/>
        <w:rPr>
          <w:bCs w:val="0"/>
          <w:sz w:val="24"/>
          <w:szCs w:val="24"/>
        </w:rPr>
      </w:pPr>
      <w:bookmarkStart w:id="468" w:name="_Toc115684423"/>
      <w:bookmarkStart w:id="469" w:name="_Toc116299123"/>
      <w:bookmarkStart w:id="470" w:name="_Toc116299182"/>
      <w:bookmarkStart w:id="471" w:name="_Toc116299333"/>
      <w:bookmarkStart w:id="472" w:name="_Toc116299387"/>
      <w:bookmarkStart w:id="473" w:name="_Toc116551278"/>
      <w:bookmarkStart w:id="474" w:name="_Toc116551523"/>
      <w:r>
        <w:rPr>
          <w:sz w:val="24"/>
          <w:szCs w:val="24"/>
        </w:rPr>
        <w:pict w14:anchorId="58A64469">
          <v:rect id="Прямоугольник 47" o:spid="_x0000_s1071" style="position:absolute;left:0;text-align:left;margin-left:149.7pt;margin-top:13.2pt;width:156.75pt;height:37.5pt;z-index:3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" strokeweight="2pt">
            <v:textbox>
              <w:txbxContent>
                <w:p w14:paraId="397B83BE" w14:textId="77777777" w:rsidR="004E20D2" w:rsidRDefault="004E20D2" w:rsidP="00D27165">
                  <w:pPr>
                    <w:jc w:val="center"/>
                  </w:pPr>
                  <w:r>
                    <w:t>Пациент уже получает Фенитоин/</w:t>
                  </w:r>
                  <w:proofErr w:type="spellStart"/>
                  <w:r>
                    <w:t>Фосфенитоин</w:t>
                  </w:r>
                  <w:proofErr w:type="spellEnd"/>
                </w:p>
              </w:txbxContent>
            </v:textbox>
          </v:rect>
        </w:pict>
      </w:r>
      <w:bookmarkEnd w:id="468"/>
      <w:bookmarkEnd w:id="469"/>
      <w:bookmarkEnd w:id="470"/>
      <w:bookmarkEnd w:id="471"/>
      <w:bookmarkEnd w:id="472"/>
      <w:bookmarkEnd w:id="473"/>
      <w:bookmarkEnd w:id="474"/>
    </w:p>
    <w:p w14:paraId="524DC4EC" w14:textId="77777777" w:rsidR="00557076" w:rsidRPr="000520E9" w:rsidRDefault="00557076" w:rsidP="000520E9">
      <w:pPr>
        <w:pStyle w:val="110"/>
        <w:spacing w:line="360" w:lineRule="auto"/>
        <w:jc w:val="both"/>
        <w:rPr>
          <w:bCs w:val="0"/>
          <w:sz w:val="24"/>
          <w:szCs w:val="24"/>
        </w:rPr>
      </w:pPr>
    </w:p>
    <w:p w14:paraId="0C886E33" w14:textId="77777777" w:rsidR="00557076" w:rsidRPr="000520E9" w:rsidRDefault="00557076" w:rsidP="000520E9">
      <w:pPr>
        <w:pStyle w:val="110"/>
        <w:spacing w:line="360" w:lineRule="auto"/>
        <w:jc w:val="both"/>
        <w:rPr>
          <w:bCs w:val="0"/>
          <w:sz w:val="24"/>
          <w:szCs w:val="24"/>
        </w:rPr>
      </w:pPr>
    </w:p>
    <w:p w14:paraId="68F8538C" w14:textId="77777777" w:rsidR="00557076" w:rsidRPr="000520E9" w:rsidRDefault="001A1DAA" w:rsidP="000520E9">
      <w:pPr>
        <w:pStyle w:val="110"/>
        <w:spacing w:line="360" w:lineRule="auto"/>
        <w:jc w:val="both"/>
        <w:rPr>
          <w:bCs w:val="0"/>
          <w:sz w:val="24"/>
          <w:szCs w:val="24"/>
        </w:rPr>
      </w:pPr>
      <w:bookmarkStart w:id="475" w:name="_Toc115684424"/>
      <w:bookmarkStart w:id="476" w:name="_Toc116299124"/>
      <w:bookmarkStart w:id="477" w:name="_Toc116299183"/>
      <w:bookmarkStart w:id="478" w:name="_Toc116299334"/>
      <w:bookmarkStart w:id="479" w:name="_Toc116299388"/>
      <w:bookmarkStart w:id="480" w:name="_Toc116551279"/>
      <w:bookmarkStart w:id="481" w:name="_Toc116551524"/>
      <w:r>
        <w:rPr>
          <w:bCs w:val="0"/>
          <w:noProof/>
          <w:sz w:val="24"/>
          <w:szCs w:val="24"/>
          <w:lang w:bidi="ar-SA"/>
        </w:rPr>
        <w:lastRenderedPageBreak/>
        <w:pict w14:anchorId="7D9B62EE">
          <v:shape id="_x0000_s1122" type="#_x0000_t32" style="position:absolute;left:0;text-align:left;margin-left:277.2pt;margin-top:9.3pt;width:0;height:32.25pt;z-index:64" o:connectortype="straight">
            <v:stroke endarrow="block"/>
          </v:shape>
        </w:pict>
      </w:r>
      <w:r>
        <w:rPr>
          <w:bCs w:val="0"/>
          <w:noProof/>
          <w:sz w:val="24"/>
          <w:szCs w:val="24"/>
          <w:lang w:bidi="ar-SA"/>
        </w:rPr>
        <w:pict w14:anchorId="4D2F4F27">
          <v:shape id="_x0000_s1121" type="#_x0000_t32" style="position:absolute;left:0;text-align:left;margin-left:163.75pt;margin-top:9.3pt;width:0;height:32.25pt;z-index:63" o:connectortype="straight">
            <v:stroke endarrow="block"/>
          </v:shape>
        </w:pict>
      </w:r>
      <w:bookmarkEnd w:id="475"/>
      <w:bookmarkEnd w:id="476"/>
      <w:bookmarkEnd w:id="477"/>
      <w:bookmarkEnd w:id="478"/>
      <w:bookmarkEnd w:id="479"/>
      <w:bookmarkEnd w:id="480"/>
      <w:bookmarkEnd w:id="481"/>
    </w:p>
    <w:p w14:paraId="19AA0478" w14:textId="77777777" w:rsidR="00557076" w:rsidRPr="000520E9" w:rsidRDefault="001A1DAA" w:rsidP="000520E9">
      <w:pPr>
        <w:pStyle w:val="110"/>
        <w:spacing w:line="360" w:lineRule="auto"/>
        <w:jc w:val="both"/>
        <w:rPr>
          <w:bCs w:val="0"/>
          <w:sz w:val="24"/>
          <w:szCs w:val="24"/>
        </w:rPr>
      </w:pPr>
      <w:bookmarkStart w:id="482" w:name="_Toc115684425"/>
      <w:bookmarkStart w:id="483" w:name="_Toc116299125"/>
      <w:bookmarkStart w:id="484" w:name="_Toc116299184"/>
      <w:bookmarkStart w:id="485" w:name="_Toc116299335"/>
      <w:bookmarkStart w:id="486" w:name="_Toc116299389"/>
      <w:bookmarkStart w:id="487" w:name="_Toc116551280"/>
      <w:bookmarkStart w:id="488" w:name="_Toc116551525"/>
      <w:r>
        <w:rPr>
          <w:sz w:val="24"/>
          <w:szCs w:val="24"/>
        </w:rPr>
        <w:pict w14:anchorId="2AFC6D67">
          <v:rect id="Прямоугольник 36" o:spid="_x0000_s1072" style="position:absolute;left:0;text-align:left;margin-left:-50pt;margin-top:12pt;width:162pt;height:198.75pt;z-index:2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" strokeweight="2pt">
            <v:textbox>
              <w:txbxContent>
                <w:p w14:paraId="2813ABB8" w14:textId="77777777" w:rsidR="004E20D2" w:rsidRDefault="004E20D2" w:rsidP="00D27165">
                  <w:r>
                    <w:t xml:space="preserve">  </w:t>
                  </w:r>
                  <w:proofErr w:type="spellStart"/>
                  <w:r>
                    <w:t>Мидазолам</w:t>
                  </w:r>
                  <w:proofErr w:type="spellEnd"/>
                  <w:r>
                    <w:t xml:space="preserve"> 0,15 мг/кг в/в </w:t>
                  </w:r>
                  <w:proofErr w:type="spellStart"/>
                  <w:r>
                    <w:t>болюсно</w:t>
                  </w:r>
                  <w:proofErr w:type="spellEnd"/>
                  <w:r>
                    <w:t xml:space="preserve">, затем 0,06 мг/кг/час </w:t>
                  </w:r>
                  <w:proofErr w:type="spellStart"/>
                  <w:r>
                    <w:t>инфузионно</w:t>
                  </w:r>
                  <w:proofErr w:type="spellEnd"/>
                  <w:r>
                    <w:t>, титрую до достижения эффекта (максимально 0,4 мг/кг/час).</w:t>
                  </w:r>
                </w:p>
                <w:p w14:paraId="15AF87A4" w14:textId="77777777" w:rsidR="004E20D2" w:rsidRDefault="004E20D2" w:rsidP="00D27165">
                  <w:r>
                    <w:t>Постепенная отмена при отсутствии судорог в течении 24 часов.</w:t>
                  </w:r>
                </w:p>
                <w:p w14:paraId="09F3513C" w14:textId="77777777" w:rsidR="004E20D2" w:rsidRPr="00036A0C" w:rsidRDefault="004E20D2" w:rsidP="00D27165">
                  <w:proofErr w:type="spellStart"/>
                  <w:r>
                    <w:t>Левитерацитам</w:t>
                  </w:r>
                  <w:proofErr w:type="spellEnd"/>
                  <w:r>
                    <w:t xml:space="preserve"> 40 мг/кг в/в </w:t>
                  </w:r>
                  <w:proofErr w:type="spellStart"/>
                  <w:r>
                    <w:t>болюсно</w:t>
                  </w:r>
                  <w:proofErr w:type="spellEnd"/>
                  <w:r>
                    <w:t>, затем 40060 мг/кг/</w:t>
                  </w:r>
                  <w:proofErr w:type="spellStart"/>
                  <w:r>
                    <w:t>сут</w:t>
                  </w:r>
                  <w:proofErr w:type="spellEnd"/>
                  <w:r>
                    <w:t xml:space="preserve"> в/в или </w:t>
                  </w:r>
                  <w:r>
                    <w:rPr>
                      <w:lang w:val="en-US"/>
                    </w:rPr>
                    <w:t>per</w:t>
                  </w:r>
                  <w:r w:rsidRPr="00036A0C">
                    <w:t xml:space="preserve"> </w:t>
                  </w:r>
                  <w:proofErr w:type="spellStart"/>
                  <w:r>
                    <w:rPr>
                      <w:lang w:val="en-US"/>
                    </w:rPr>
                    <w:t>os</w:t>
                  </w:r>
                  <w:proofErr w:type="spellEnd"/>
                  <w:r>
                    <w:t xml:space="preserve"> в 2-3 приема</w:t>
                  </w:r>
                </w:p>
              </w:txbxContent>
            </v:textbox>
          </v:rect>
        </w:pict>
      </w:r>
      <w:bookmarkEnd w:id="482"/>
      <w:bookmarkEnd w:id="483"/>
      <w:bookmarkEnd w:id="484"/>
      <w:bookmarkEnd w:id="485"/>
      <w:bookmarkEnd w:id="486"/>
      <w:bookmarkEnd w:id="487"/>
      <w:bookmarkEnd w:id="488"/>
    </w:p>
    <w:p w14:paraId="2A7A2492" w14:textId="77777777" w:rsidR="00557076" w:rsidRPr="000520E9" w:rsidRDefault="00557076" w:rsidP="000520E9">
      <w:pPr>
        <w:pStyle w:val="110"/>
        <w:spacing w:line="360" w:lineRule="auto"/>
        <w:jc w:val="both"/>
        <w:rPr>
          <w:bCs w:val="0"/>
          <w:sz w:val="24"/>
          <w:szCs w:val="24"/>
        </w:rPr>
      </w:pPr>
    </w:p>
    <w:p w14:paraId="2AD9B8A0" w14:textId="77777777" w:rsidR="00557076" w:rsidRPr="000520E9" w:rsidRDefault="001A1DAA" w:rsidP="000520E9">
      <w:pPr>
        <w:pStyle w:val="110"/>
        <w:spacing w:line="360" w:lineRule="auto"/>
        <w:jc w:val="both"/>
        <w:rPr>
          <w:bCs w:val="0"/>
          <w:sz w:val="24"/>
          <w:szCs w:val="24"/>
        </w:rPr>
      </w:pPr>
      <w:bookmarkStart w:id="489" w:name="_Toc115684426"/>
      <w:bookmarkStart w:id="490" w:name="_Toc116299126"/>
      <w:bookmarkStart w:id="491" w:name="_Toc116299185"/>
      <w:bookmarkStart w:id="492" w:name="_Toc116299336"/>
      <w:bookmarkStart w:id="493" w:name="_Toc116299390"/>
      <w:bookmarkStart w:id="494" w:name="_Toc116551281"/>
      <w:bookmarkStart w:id="495" w:name="_Toc116551526"/>
      <w:r>
        <w:rPr>
          <w:sz w:val="24"/>
          <w:szCs w:val="24"/>
        </w:rPr>
        <w:pict w14:anchorId="30FDC0EA">
          <v:oval id="Овал 44" o:spid="_x0000_s1070" style="position:absolute;left:0;text-align:left;margin-left:247.9pt;margin-top:6.2pt;width:68.25pt;height:31.5pt;z-index:3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" strokeweight="2pt">
            <v:textbox>
              <w:txbxContent>
                <w:p w14:paraId="0ADFC313" w14:textId="77777777" w:rsidR="004E20D2" w:rsidRDefault="004E20D2" w:rsidP="00D27165">
                  <w:pPr>
                    <w:jc w:val="center"/>
                  </w:pPr>
                  <w:r>
                    <w:t xml:space="preserve">Да </w:t>
                  </w:r>
                </w:p>
              </w:txbxContent>
            </v:textbox>
          </v:oval>
        </w:pict>
      </w:r>
      <w:r>
        <w:rPr>
          <w:sz w:val="24"/>
          <w:szCs w:val="24"/>
        </w:rPr>
        <w:pict w14:anchorId="11DEA934">
          <v:oval id="Овал 45" o:spid="_x0000_s1069" style="position:absolute;left:0;text-align:left;margin-left:125.7pt;margin-top:6.2pt;width:1in;height:35.25pt;z-index:3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" strokeweight="2pt">
            <v:textbox>
              <w:txbxContent>
                <w:p w14:paraId="75D4AD11" w14:textId="77777777" w:rsidR="004E20D2" w:rsidRDefault="004E20D2" w:rsidP="00D27165">
                  <w:pPr>
                    <w:jc w:val="center"/>
                  </w:pPr>
                  <w:r>
                    <w:t xml:space="preserve">Нет </w:t>
                  </w:r>
                </w:p>
              </w:txbxContent>
            </v:textbox>
          </v:oval>
        </w:pict>
      </w:r>
      <w:bookmarkEnd w:id="489"/>
      <w:bookmarkEnd w:id="490"/>
      <w:bookmarkEnd w:id="491"/>
      <w:bookmarkEnd w:id="492"/>
      <w:bookmarkEnd w:id="493"/>
      <w:bookmarkEnd w:id="494"/>
      <w:bookmarkEnd w:id="495"/>
    </w:p>
    <w:p w14:paraId="7D8CA5D1" w14:textId="77777777" w:rsidR="00557076" w:rsidRPr="000520E9" w:rsidRDefault="00557076" w:rsidP="000520E9">
      <w:pPr>
        <w:pStyle w:val="110"/>
        <w:spacing w:line="360" w:lineRule="auto"/>
        <w:jc w:val="both"/>
        <w:rPr>
          <w:bCs w:val="0"/>
          <w:sz w:val="24"/>
          <w:szCs w:val="24"/>
        </w:rPr>
      </w:pPr>
    </w:p>
    <w:p w14:paraId="17C23F03" w14:textId="77777777" w:rsidR="00557076" w:rsidRPr="000520E9" w:rsidRDefault="001A1DAA" w:rsidP="000520E9">
      <w:pPr>
        <w:pStyle w:val="110"/>
        <w:spacing w:line="360" w:lineRule="auto"/>
        <w:jc w:val="both"/>
        <w:rPr>
          <w:bCs w:val="0"/>
          <w:sz w:val="24"/>
          <w:szCs w:val="24"/>
        </w:rPr>
      </w:pPr>
      <w:bookmarkStart w:id="496" w:name="_Toc115684427"/>
      <w:bookmarkStart w:id="497" w:name="_Toc116299127"/>
      <w:bookmarkStart w:id="498" w:name="_Toc116299186"/>
      <w:bookmarkStart w:id="499" w:name="_Toc116299337"/>
      <w:bookmarkStart w:id="500" w:name="_Toc116299391"/>
      <w:bookmarkStart w:id="501" w:name="_Toc116551282"/>
      <w:bookmarkStart w:id="502" w:name="_Toc116551527"/>
      <w:r>
        <w:rPr>
          <w:bCs w:val="0"/>
          <w:noProof/>
          <w:sz w:val="24"/>
          <w:szCs w:val="24"/>
          <w:lang w:bidi="ar-SA"/>
        </w:rPr>
        <w:pict w14:anchorId="260DDB5A">
          <v:shape id="_x0000_s1124" type="#_x0000_t32" style="position:absolute;left:0;text-align:left;margin-left:157.2pt;margin-top:13.85pt;width:0;height:20.95pt;z-index:66" o:connectortype="straight">
            <v:stroke endarrow="block"/>
          </v:shape>
        </w:pict>
      </w:r>
      <w:r>
        <w:rPr>
          <w:bCs w:val="0"/>
          <w:noProof/>
          <w:sz w:val="24"/>
          <w:szCs w:val="24"/>
          <w:lang w:bidi="ar-SA"/>
        </w:rPr>
        <w:pict w14:anchorId="7CA4CCA8">
          <v:shape id="_x0000_s1123" type="#_x0000_t32" style="position:absolute;left:0;text-align:left;margin-left:283.75pt;margin-top:13.85pt;width:.75pt;height:30.7pt;z-index:65" o:connectortype="straight">
            <v:stroke endarrow="block"/>
          </v:shape>
        </w:pict>
      </w:r>
      <w:bookmarkEnd w:id="496"/>
      <w:bookmarkEnd w:id="497"/>
      <w:bookmarkEnd w:id="498"/>
      <w:bookmarkEnd w:id="499"/>
      <w:bookmarkEnd w:id="500"/>
      <w:bookmarkEnd w:id="501"/>
      <w:bookmarkEnd w:id="502"/>
    </w:p>
    <w:p w14:paraId="11F801C7" w14:textId="77777777" w:rsidR="00557076" w:rsidRPr="000520E9" w:rsidRDefault="00557076" w:rsidP="000520E9">
      <w:pPr>
        <w:pStyle w:val="110"/>
        <w:spacing w:line="360" w:lineRule="auto"/>
        <w:jc w:val="both"/>
        <w:rPr>
          <w:bCs w:val="0"/>
          <w:sz w:val="24"/>
          <w:szCs w:val="24"/>
        </w:rPr>
      </w:pPr>
    </w:p>
    <w:p w14:paraId="7268DECB" w14:textId="77777777" w:rsidR="00557076" w:rsidRPr="000520E9" w:rsidRDefault="001A1DAA" w:rsidP="000520E9">
      <w:pPr>
        <w:pStyle w:val="110"/>
        <w:spacing w:line="360" w:lineRule="auto"/>
        <w:jc w:val="both"/>
        <w:rPr>
          <w:bCs w:val="0"/>
          <w:sz w:val="24"/>
          <w:szCs w:val="24"/>
        </w:rPr>
      </w:pPr>
      <w:bookmarkStart w:id="503" w:name="_Toc115684428"/>
      <w:bookmarkStart w:id="504" w:name="_Toc116299128"/>
      <w:bookmarkStart w:id="505" w:name="_Toc116299187"/>
      <w:bookmarkStart w:id="506" w:name="_Toc116299338"/>
      <w:bookmarkStart w:id="507" w:name="_Toc116299392"/>
      <w:bookmarkStart w:id="508" w:name="_Toc116551283"/>
      <w:bookmarkStart w:id="509" w:name="_Toc116551528"/>
      <w:r>
        <w:rPr>
          <w:sz w:val="24"/>
          <w:szCs w:val="24"/>
        </w:rPr>
        <w:pict w14:anchorId="594C3560">
          <v:rect id="Прямоугольник 35" o:spid="_x0000_s1067" style="position:absolute;left:0;text-align:left;margin-left:122.7pt;margin-top:7.2pt;width:147.75pt;height:120.75pt;z-index:2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" strokeweight="2pt">
            <v:textbox>
              <w:txbxContent>
                <w:p w14:paraId="56A329FD" w14:textId="77777777" w:rsidR="004E20D2" w:rsidRPr="00036A0C" w:rsidRDefault="004E20D2" w:rsidP="00D27165">
                  <w:r>
                    <w:t>Лидокаин</w:t>
                  </w:r>
                  <w:r>
                    <w:rPr>
                      <w:vertAlign w:val="superscript"/>
                    </w:rPr>
                    <w:t>*</w:t>
                  </w:r>
                  <w:r>
                    <w:t xml:space="preserve"> 2 мг/кг в/в </w:t>
                  </w:r>
                  <w:proofErr w:type="spellStart"/>
                  <w:r>
                    <w:t>болюсно</w:t>
                  </w:r>
                  <w:proofErr w:type="spellEnd"/>
                  <w:r>
                    <w:t>, затем инфузия в дозе 7 мг/кг/час в течении 4 часов, затем 3,5 мг/кг/час в течении 12 часов, затем 1,75мг/кг/час в течении 12 часов (всего 28 часов), продолжить ФБ</w:t>
                  </w:r>
                </w:p>
              </w:txbxContent>
            </v:textbox>
          </v:rect>
        </w:pict>
      </w:r>
      <w:bookmarkEnd w:id="503"/>
      <w:bookmarkEnd w:id="504"/>
      <w:bookmarkEnd w:id="505"/>
      <w:bookmarkEnd w:id="506"/>
      <w:bookmarkEnd w:id="507"/>
      <w:bookmarkEnd w:id="508"/>
      <w:bookmarkEnd w:id="509"/>
    </w:p>
    <w:p w14:paraId="3C381818" w14:textId="77777777" w:rsidR="00557076" w:rsidRPr="000520E9" w:rsidRDefault="001A1DAA" w:rsidP="000520E9">
      <w:pPr>
        <w:pStyle w:val="110"/>
        <w:spacing w:line="360" w:lineRule="auto"/>
        <w:jc w:val="both"/>
        <w:rPr>
          <w:bCs w:val="0"/>
          <w:sz w:val="24"/>
          <w:szCs w:val="24"/>
        </w:rPr>
      </w:pPr>
      <w:bookmarkStart w:id="510" w:name="_Toc115684429"/>
      <w:bookmarkStart w:id="511" w:name="_Toc116299129"/>
      <w:bookmarkStart w:id="512" w:name="_Toc116299188"/>
      <w:bookmarkStart w:id="513" w:name="_Toc116299339"/>
      <w:bookmarkStart w:id="514" w:name="_Toc116299393"/>
      <w:bookmarkStart w:id="515" w:name="_Toc116551284"/>
      <w:bookmarkStart w:id="516" w:name="_Toc116551529"/>
      <w:r>
        <w:rPr>
          <w:sz w:val="24"/>
          <w:szCs w:val="24"/>
        </w:rPr>
        <w:pict w14:anchorId="5BA896E3">
          <v:rect id="Прямоугольник 32" o:spid="_x0000_s1068" style="position:absolute;left:0;text-align:left;margin-left:277.2pt;margin-top:11.4pt;width:96pt;height:103.5pt;z-index:19;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" strokeweight="2pt">
            <v:textbox>
              <w:txbxContent>
                <w:p w14:paraId="18769938" w14:textId="77777777" w:rsidR="004E20D2" w:rsidRPr="00036A0C" w:rsidRDefault="004E20D2" w:rsidP="00D27165">
                  <w:pPr>
                    <w:jc w:val="center"/>
                  </w:pPr>
                  <w:proofErr w:type="spellStart"/>
                  <w:r>
                    <w:t>Левитирацетам</w:t>
                  </w:r>
                  <w:proofErr w:type="spellEnd"/>
                  <w:r>
                    <w:t xml:space="preserve"> 40 мг/ кг в/в </w:t>
                  </w:r>
                  <w:proofErr w:type="spellStart"/>
                  <w:r>
                    <w:t>болюсно</w:t>
                  </w:r>
                  <w:proofErr w:type="spellEnd"/>
                  <w:r>
                    <w:t>, затем 40-60 мг/кг/</w:t>
                  </w:r>
                  <w:proofErr w:type="spellStart"/>
                  <w:r>
                    <w:t>сут</w:t>
                  </w:r>
                  <w:proofErr w:type="spellEnd"/>
                  <w:r>
                    <w:t xml:space="preserve"> в/в или </w:t>
                  </w:r>
                  <w:r>
                    <w:rPr>
                      <w:lang w:val="en-US"/>
                    </w:rPr>
                    <w:t>per</w:t>
                  </w:r>
                  <w:r w:rsidRPr="00036A0C">
                    <w:t xml:space="preserve"> </w:t>
                  </w:r>
                  <w:proofErr w:type="spellStart"/>
                  <w:proofErr w:type="gramStart"/>
                  <w:r>
                    <w:rPr>
                      <w:lang w:val="en-US"/>
                    </w:rPr>
                    <w:t>os</w:t>
                  </w:r>
                  <w:proofErr w:type="spellEnd"/>
                  <w:r w:rsidRPr="00036A0C">
                    <w:t xml:space="preserve"> </w:t>
                  </w:r>
                  <w:r>
                    <w:t xml:space="preserve"> в</w:t>
                  </w:r>
                  <w:proofErr w:type="gramEnd"/>
                  <w:r>
                    <w:t xml:space="preserve"> 2-3 приема</w:t>
                  </w:r>
                </w:p>
              </w:txbxContent>
            </v:textbox>
          </v:rect>
        </w:pict>
      </w:r>
      <w:bookmarkEnd w:id="510"/>
      <w:bookmarkEnd w:id="511"/>
      <w:bookmarkEnd w:id="512"/>
      <w:bookmarkEnd w:id="513"/>
      <w:bookmarkEnd w:id="514"/>
      <w:bookmarkEnd w:id="515"/>
      <w:bookmarkEnd w:id="516"/>
    </w:p>
    <w:p w14:paraId="4F011E6B" w14:textId="77777777" w:rsidR="00557076" w:rsidRPr="000520E9" w:rsidRDefault="00557076" w:rsidP="000520E9">
      <w:pPr>
        <w:pStyle w:val="110"/>
        <w:spacing w:line="360" w:lineRule="auto"/>
        <w:jc w:val="both"/>
        <w:rPr>
          <w:bCs w:val="0"/>
          <w:sz w:val="24"/>
          <w:szCs w:val="24"/>
        </w:rPr>
      </w:pPr>
    </w:p>
    <w:p w14:paraId="78F8D692" w14:textId="77777777" w:rsidR="00557076" w:rsidRPr="000520E9" w:rsidRDefault="00557076" w:rsidP="000520E9">
      <w:pPr>
        <w:pStyle w:val="110"/>
        <w:spacing w:line="360" w:lineRule="auto"/>
        <w:jc w:val="both"/>
        <w:rPr>
          <w:bCs w:val="0"/>
          <w:sz w:val="24"/>
          <w:szCs w:val="24"/>
        </w:rPr>
      </w:pPr>
    </w:p>
    <w:p w14:paraId="7D4C87DC" w14:textId="77777777" w:rsidR="00D27165" w:rsidRPr="000520E9" w:rsidRDefault="00D27165" w:rsidP="000520E9">
      <w:pPr>
        <w:pStyle w:val="110"/>
        <w:spacing w:line="360" w:lineRule="auto"/>
        <w:jc w:val="both"/>
        <w:rPr>
          <w:bCs w:val="0"/>
          <w:sz w:val="24"/>
          <w:szCs w:val="24"/>
        </w:rPr>
      </w:pPr>
    </w:p>
    <w:p w14:paraId="7C05079E" w14:textId="77777777" w:rsidR="00D27165" w:rsidRPr="000520E9" w:rsidRDefault="00D27165" w:rsidP="000520E9">
      <w:pPr>
        <w:pStyle w:val="110"/>
        <w:spacing w:line="360" w:lineRule="auto"/>
        <w:jc w:val="both"/>
        <w:rPr>
          <w:bCs w:val="0"/>
          <w:sz w:val="24"/>
          <w:szCs w:val="24"/>
        </w:rPr>
      </w:pPr>
    </w:p>
    <w:p w14:paraId="68022C9C" w14:textId="77777777" w:rsidR="00D27165" w:rsidRPr="000520E9" w:rsidRDefault="00D27165" w:rsidP="000520E9">
      <w:pPr>
        <w:pStyle w:val="110"/>
        <w:spacing w:line="360" w:lineRule="auto"/>
        <w:jc w:val="both"/>
        <w:rPr>
          <w:bCs w:val="0"/>
          <w:sz w:val="24"/>
          <w:szCs w:val="24"/>
        </w:rPr>
      </w:pPr>
    </w:p>
    <w:p w14:paraId="36765263" w14:textId="77777777" w:rsidR="00D27165" w:rsidRPr="000520E9" w:rsidRDefault="00D27165" w:rsidP="000520E9">
      <w:pPr>
        <w:pStyle w:val="110"/>
        <w:spacing w:line="360" w:lineRule="auto"/>
        <w:jc w:val="both"/>
        <w:rPr>
          <w:bCs w:val="0"/>
          <w:sz w:val="24"/>
          <w:szCs w:val="24"/>
        </w:rPr>
      </w:pPr>
    </w:p>
    <w:bookmarkEnd w:id="329"/>
    <w:bookmarkEnd w:id="330"/>
    <w:p w14:paraId="74436126" w14:textId="77777777" w:rsidR="00630FD5" w:rsidRDefault="00630FD5" w:rsidP="000520E9">
      <w:pPr>
        <w:spacing w:line="360" w:lineRule="auto"/>
        <w:jc w:val="both"/>
        <w:rPr>
          <w:b/>
          <w:sz w:val="24"/>
          <w:szCs w:val="24"/>
        </w:rPr>
      </w:pPr>
    </w:p>
    <w:p w14:paraId="57F2F00E" w14:textId="77777777" w:rsidR="00EA4898" w:rsidRDefault="00EA4898" w:rsidP="000520E9">
      <w:pPr>
        <w:spacing w:line="360" w:lineRule="auto"/>
        <w:jc w:val="both"/>
        <w:rPr>
          <w:b/>
          <w:sz w:val="24"/>
          <w:szCs w:val="24"/>
        </w:rPr>
      </w:pPr>
    </w:p>
    <w:p w14:paraId="1DF02FAA" w14:textId="77777777" w:rsidR="00EA4898" w:rsidRDefault="00EA4898" w:rsidP="000520E9">
      <w:pPr>
        <w:spacing w:line="360" w:lineRule="auto"/>
        <w:jc w:val="both"/>
        <w:rPr>
          <w:b/>
          <w:sz w:val="24"/>
          <w:szCs w:val="24"/>
        </w:rPr>
      </w:pPr>
    </w:p>
    <w:p w14:paraId="226159C9" w14:textId="77777777" w:rsidR="00EA4898" w:rsidRDefault="00EA4898" w:rsidP="000520E9">
      <w:pPr>
        <w:spacing w:line="360" w:lineRule="auto"/>
        <w:jc w:val="both"/>
        <w:rPr>
          <w:b/>
          <w:sz w:val="24"/>
          <w:szCs w:val="24"/>
        </w:rPr>
      </w:pPr>
    </w:p>
    <w:p w14:paraId="0BBE435F" w14:textId="77777777" w:rsidR="00EA4898" w:rsidRDefault="00EA4898" w:rsidP="000520E9">
      <w:pPr>
        <w:spacing w:line="360" w:lineRule="auto"/>
        <w:jc w:val="both"/>
        <w:rPr>
          <w:b/>
          <w:sz w:val="24"/>
          <w:szCs w:val="24"/>
        </w:rPr>
      </w:pPr>
    </w:p>
    <w:p w14:paraId="1D2B54B4" w14:textId="77777777" w:rsidR="00EA4898" w:rsidRDefault="00EA4898" w:rsidP="000520E9">
      <w:pPr>
        <w:spacing w:line="360" w:lineRule="auto"/>
        <w:jc w:val="both"/>
        <w:rPr>
          <w:b/>
          <w:sz w:val="24"/>
          <w:szCs w:val="24"/>
        </w:rPr>
      </w:pPr>
    </w:p>
    <w:p w14:paraId="225D31EB" w14:textId="77777777" w:rsidR="00EA4898" w:rsidRDefault="00EA4898" w:rsidP="000520E9">
      <w:pPr>
        <w:spacing w:line="360" w:lineRule="auto"/>
        <w:jc w:val="both"/>
        <w:rPr>
          <w:b/>
          <w:sz w:val="24"/>
          <w:szCs w:val="24"/>
        </w:rPr>
      </w:pPr>
    </w:p>
    <w:p w14:paraId="6C50C482" w14:textId="77777777" w:rsidR="00EA4898" w:rsidRDefault="00EA4898" w:rsidP="000520E9">
      <w:pPr>
        <w:spacing w:line="360" w:lineRule="auto"/>
        <w:jc w:val="both"/>
        <w:rPr>
          <w:b/>
          <w:sz w:val="24"/>
          <w:szCs w:val="24"/>
        </w:rPr>
      </w:pPr>
    </w:p>
    <w:p w14:paraId="718F9BA5" w14:textId="77777777" w:rsidR="00EA4898" w:rsidRDefault="00EA4898" w:rsidP="000520E9">
      <w:pPr>
        <w:spacing w:line="360" w:lineRule="auto"/>
        <w:jc w:val="both"/>
        <w:rPr>
          <w:b/>
          <w:sz w:val="24"/>
          <w:szCs w:val="24"/>
        </w:rPr>
      </w:pPr>
    </w:p>
    <w:p w14:paraId="2D5302DA" w14:textId="77777777" w:rsidR="00EA4898" w:rsidRDefault="00EA4898" w:rsidP="000520E9">
      <w:pPr>
        <w:spacing w:line="360" w:lineRule="auto"/>
        <w:jc w:val="both"/>
        <w:rPr>
          <w:b/>
          <w:sz w:val="24"/>
          <w:szCs w:val="24"/>
        </w:rPr>
      </w:pPr>
    </w:p>
    <w:p w14:paraId="64A12D0D" w14:textId="77777777" w:rsidR="00EA4898" w:rsidRDefault="00EA4898" w:rsidP="000520E9">
      <w:pPr>
        <w:spacing w:line="360" w:lineRule="auto"/>
        <w:jc w:val="both"/>
        <w:rPr>
          <w:b/>
          <w:sz w:val="24"/>
          <w:szCs w:val="24"/>
        </w:rPr>
      </w:pPr>
    </w:p>
    <w:p w14:paraId="164A2CFC" w14:textId="77777777" w:rsidR="00EA4898" w:rsidRDefault="00EA4898" w:rsidP="000520E9">
      <w:pPr>
        <w:spacing w:line="360" w:lineRule="auto"/>
        <w:jc w:val="both"/>
        <w:rPr>
          <w:b/>
          <w:sz w:val="24"/>
          <w:szCs w:val="24"/>
        </w:rPr>
      </w:pPr>
    </w:p>
    <w:p w14:paraId="36AC6A2F" w14:textId="77777777" w:rsidR="00EA4898" w:rsidRDefault="00EA4898" w:rsidP="000520E9">
      <w:pPr>
        <w:spacing w:line="360" w:lineRule="auto"/>
        <w:jc w:val="both"/>
        <w:rPr>
          <w:b/>
          <w:sz w:val="24"/>
          <w:szCs w:val="24"/>
        </w:rPr>
      </w:pPr>
    </w:p>
    <w:p w14:paraId="0F724E1E" w14:textId="77777777" w:rsidR="00EA4898" w:rsidRDefault="00EA4898" w:rsidP="000520E9">
      <w:pPr>
        <w:spacing w:line="360" w:lineRule="auto"/>
        <w:jc w:val="both"/>
        <w:rPr>
          <w:b/>
          <w:sz w:val="24"/>
          <w:szCs w:val="24"/>
        </w:rPr>
      </w:pPr>
    </w:p>
    <w:p w14:paraId="2F2B7B7D" w14:textId="77777777" w:rsidR="00EA4898" w:rsidRDefault="00EA4898" w:rsidP="000520E9">
      <w:pPr>
        <w:spacing w:line="360" w:lineRule="auto"/>
        <w:jc w:val="both"/>
        <w:rPr>
          <w:b/>
          <w:sz w:val="24"/>
          <w:szCs w:val="24"/>
        </w:rPr>
      </w:pPr>
    </w:p>
    <w:p w14:paraId="322D32CB" w14:textId="77777777" w:rsidR="00EA4898" w:rsidRDefault="00EA4898" w:rsidP="000520E9">
      <w:pPr>
        <w:spacing w:line="360" w:lineRule="auto"/>
        <w:jc w:val="both"/>
        <w:rPr>
          <w:b/>
          <w:sz w:val="24"/>
          <w:szCs w:val="24"/>
        </w:rPr>
      </w:pPr>
    </w:p>
    <w:p w14:paraId="0B025B0F" w14:textId="77777777" w:rsidR="00EA4898" w:rsidRDefault="00EA4898" w:rsidP="000520E9">
      <w:pPr>
        <w:spacing w:line="360" w:lineRule="auto"/>
        <w:jc w:val="both"/>
        <w:rPr>
          <w:b/>
          <w:sz w:val="24"/>
          <w:szCs w:val="24"/>
        </w:rPr>
      </w:pPr>
    </w:p>
    <w:p w14:paraId="746C0299" w14:textId="77777777" w:rsidR="00EA4898" w:rsidRDefault="00EA4898" w:rsidP="000520E9">
      <w:pPr>
        <w:spacing w:line="360" w:lineRule="auto"/>
        <w:jc w:val="both"/>
        <w:rPr>
          <w:b/>
          <w:sz w:val="24"/>
          <w:szCs w:val="24"/>
        </w:rPr>
      </w:pPr>
    </w:p>
    <w:p w14:paraId="6EAC919A" w14:textId="77777777" w:rsidR="00EA4898" w:rsidRDefault="00EA4898" w:rsidP="000520E9">
      <w:pPr>
        <w:spacing w:line="360" w:lineRule="auto"/>
        <w:jc w:val="both"/>
        <w:rPr>
          <w:b/>
          <w:sz w:val="24"/>
          <w:szCs w:val="24"/>
        </w:rPr>
      </w:pPr>
    </w:p>
    <w:p w14:paraId="6D5AC20B" w14:textId="77777777" w:rsidR="00EA4898" w:rsidRPr="000520E9" w:rsidRDefault="00EA4898" w:rsidP="000520E9">
      <w:pPr>
        <w:spacing w:line="360" w:lineRule="auto"/>
        <w:jc w:val="both"/>
        <w:rPr>
          <w:b/>
          <w:sz w:val="24"/>
          <w:szCs w:val="24"/>
        </w:rPr>
      </w:pPr>
    </w:p>
    <w:p w14:paraId="4DD31F00" w14:textId="77777777" w:rsidR="00FC73FB" w:rsidRPr="000520E9" w:rsidRDefault="00FC73FB" w:rsidP="00DE7010">
      <w:pPr>
        <w:spacing w:line="360" w:lineRule="auto"/>
        <w:jc w:val="center"/>
        <w:rPr>
          <w:b/>
          <w:sz w:val="24"/>
          <w:szCs w:val="24"/>
        </w:rPr>
      </w:pPr>
      <w:r w:rsidRPr="000520E9">
        <w:rPr>
          <w:b/>
          <w:sz w:val="24"/>
          <w:szCs w:val="24"/>
        </w:rPr>
        <w:lastRenderedPageBreak/>
        <w:t>Протокол диагностики и лечения судорог</w:t>
      </w:r>
      <w:r w:rsidR="00376125" w:rsidRPr="000520E9">
        <w:rPr>
          <w:b/>
          <w:sz w:val="24"/>
          <w:szCs w:val="24"/>
        </w:rPr>
        <w:t xml:space="preserve"> </w:t>
      </w:r>
      <w:r w:rsidRPr="000520E9">
        <w:rPr>
          <w:b/>
          <w:sz w:val="24"/>
          <w:szCs w:val="24"/>
        </w:rPr>
        <w:t>у детей первых 7 суток жизни</w:t>
      </w:r>
    </w:p>
    <w:p w14:paraId="37591858" w14:textId="77777777" w:rsidR="00FC73FB" w:rsidRPr="000520E9" w:rsidRDefault="00FC73FB" w:rsidP="00DE7010">
      <w:pPr>
        <w:pStyle w:val="ad"/>
        <w:spacing w:before="0" w:beforeAutospacing="0" w:after="0" w:afterAutospacing="0" w:line="360" w:lineRule="auto"/>
        <w:ind w:firstLine="709"/>
        <w:jc w:val="both"/>
        <w:rPr>
          <w:b/>
        </w:rPr>
      </w:pPr>
      <w:r w:rsidRPr="000520E9">
        <w:rPr>
          <w:rStyle w:val="af1"/>
          <w:b/>
          <w:bCs/>
        </w:rPr>
        <w:t xml:space="preserve">Причины судорог в зависимости от возраста ребенка (по </w:t>
      </w:r>
      <w:proofErr w:type="spellStart"/>
      <w:r w:rsidRPr="000520E9">
        <w:rPr>
          <w:rStyle w:val="af1"/>
          <w:b/>
          <w:bCs/>
        </w:rPr>
        <w:t>T.L.Gomella</w:t>
      </w:r>
      <w:proofErr w:type="spellEnd"/>
      <w:r w:rsidRPr="000520E9">
        <w:rPr>
          <w:rStyle w:val="af1"/>
          <w:b/>
          <w:bCs/>
        </w:rPr>
        <w:t>)</w:t>
      </w:r>
      <w:r w:rsidR="00DE7010">
        <w:rPr>
          <w:rStyle w:val="af1"/>
          <w:b/>
          <w:bCs/>
        </w:rPr>
        <w:t>:</w:t>
      </w:r>
    </w:p>
    <w:p w14:paraId="7007BD89" w14:textId="77777777" w:rsidR="00FC73FB" w:rsidRPr="000520E9" w:rsidRDefault="00FC73FB" w:rsidP="00DE7010">
      <w:pPr>
        <w:pStyle w:val="ad"/>
        <w:numPr>
          <w:ilvl w:val="0"/>
          <w:numId w:val="39"/>
        </w:numPr>
        <w:tabs>
          <w:tab w:val="left" w:pos="142"/>
        </w:tabs>
        <w:spacing w:before="0" w:beforeAutospacing="0" w:after="0" w:afterAutospacing="0" w:line="360" w:lineRule="auto"/>
        <w:ind w:left="0" w:firstLine="0"/>
        <w:jc w:val="both"/>
      </w:pPr>
      <w:r w:rsidRPr="000520E9">
        <w:t>первые часы жизни – следствие применение местных анестетиков у матери (редко)</w:t>
      </w:r>
      <w:r w:rsidR="00DE7010">
        <w:t>;</w:t>
      </w:r>
    </w:p>
    <w:p w14:paraId="73FF1B3D" w14:textId="77777777" w:rsidR="00FC73FB" w:rsidRPr="000520E9" w:rsidRDefault="00DE7010" w:rsidP="00DE7010">
      <w:pPr>
        <w:pStyle w:val="ad"/>
        <w:numPr>
          <w:ilvl w:val="0"/>
          <w:numId w:val="39"/>
        </w:numPr>
        <w:tabs>
          <w:tab w:val="left" w:pos="142"/>
        </w:tabs>
        <w:spacing w:before="0" w:beforeAutospacing="0" w:after="0" w:afterAutospacing="0" w:line="360" w:lineRule="auto"/>
        <w:ind w:left="0" w:firstLine="0"/>
        <w:jc w:val="both"/>
      </w:pPr>
      <w:r>
        <w:t>с</w:t>
      </w:r>
      <w:r w:rsidR="00FC73FB" w:rsidRPr="000520E9">
        <w:t xml:space="preserve"> 30 мин по 3-е суток после рождения – дефицит пиридоксина (В6-зависимые судороги)</w:t>
      </w:r>
      <w:r>
        <w:t>;</w:t>
      </w:r>
    </w:p>
    <w:p w14:paraId="1CC4F7B6" w14:textId="77777777" w:rsidR="00FC73FB" w:rsidRPr="000520E9" w:rsidRDefault="00FC73FB" w:rsidP="00DE7010">
      <w:pPr>
        <w:pStyle w:val="ad"/>
        <w:numPr>
          <w:ilvl w:val="0"/>
          <w:numId w:val="39"/>
        </w:numPr>
        <w:tabs>
          <w:tab w:val="left" w:pos="142"/>
        </w:tabs>
        <w:spacing w:before="0" w:beforeAutospacing="0" w:after="0" w:afterAutospacing="0" w:line="360" w:lineRule="auto"/>
        <w:ind w:left="0" w:firstLine="0"/>
        <w:jc w:val="both"/>
      </w:pPr>
      <w:r w:rsidRPr="000520E9">
        <w:t xml:space="preserve">1-й день – метаболические судороги вследствие гипогликемии, </w:t>
      </w:r>
      <w:proofErr w:type="spellStart"/>
      <w:r w:rsidRPr="000520E9">
        <w:t>гипокальциемии</w:t>
      </w:r>
      <w:proofErr w:type="spellEnd"/>
      <w:r w:rsidRPr="000520E9">
        <w:t xml:space="preserve">, </w:t>
      </w:r>
      <w:proofErr w:type="spellStart"/>
      <w:r w:rsidRPr="000520E9">
        <w:t>гипоксически</w:t>
      </w:r>
      <w:proofErr w:type="spellEnd"/>
      <w:r w:rsidRPr="000520E9">
        <w:t>-ишемической энцефалопатии (дебютируют через 6 – 18 ч после родов и усиливаются в следующие 24 – 48 ч)</w:t>
      </w:r>
      <w:r w:rsidR="00DE7010">
        <w:t>;</w:t>
      </w:r>
    </w:p>
    <w:p w14:paraId="4B5FC108" w14:textId="77777777" w:rsidR="00FC73FB" w:rsidRPr="000520E9" w:rsidRDefault="00FC73FB" w:rsidP="00DE7010">
      <w:pPr>
        <w:pStyle w:val="ad"/>
        <w:numPr>
          <w:ilvl w:val="0"/>
          <w:numId w:val="39"/>
        </w:numPr>
        <w:tabs>
          <w:tab w:val="left" w:pos="142"/>
        </w:tabs>
        <w:spacing w:before="0" w:beforeAutospacing="0" w:after="0" w:afterAutospacing="0" w:line="360" w:lineRule="auto"/>
        <w:ind w:left="0" w:firstLine="0"/>
        <w:jc w:val="both"/>
      </w:pPr>
      <w:r w:rsidRPr="000520E9">
        <w:t xml:space="preserve">2-й – 3-й день – синдром отмены </w:t>
      </w:r>
      <w:proofErr w:type="spellStart"/>
      <w:r w:rsidRPr="000520E9">
        <w:t>вследствии</w:t>
      </w:r>
      <w:proofErr w:type="spellEnd"/>
      <w:r w:rsidRPr="000520E9">
        <w:t xml:space="preserve"> наркотической зависимости у матери, приема антидепрессантов и т.д.</w:t>
      </w:r>
      <w:r w:rsidR="00DE7010">
        <w:t>,</w:t>
      </w:r>
      <w:r w:rsidRPr="000520E9">
        <w:t xml:space="preserve"> менингит</w:t>
      </w:r>
      <w:r w:rsidR="00DE7010">
        <w:t>;</w:t>
      </w:r>
    </w:p>
    <w:p w14:paraId="337D276C" w14:textId="77777777" w:rsidR="00FC73FB" w:rsidRPr="000520E9" w:rsidRDefault="00FC73FB" w:rsidP="00DE7010">
      <w:pPr>
        <w:pStyle w:val="ad"/>
        <w:numPr>
          <w:ilvl w:val="0"/>
          <w:numId w:val="39"/>
        </w:numPr>
        <w:tabs>
          <w:tab w:val="left" w:pos="142"/>
        </w:tabs>
        <w:spacing w:before="0" w:beforeAutospacing="0" w:after="0" w:afterAutospacing="0" w:line="360" w:lineRule="auto"/>
        <w:ind w:left="0" w:firstLine="0"/>
        <w:jc w:val="both"/>
      </w:pPr>
      <w:r w:rsidRPr="000520E9">
        <w:t xml:space="preserve">5-й день и старше – </w:t>
      </w:r>
      <w:proofErr w:type="spellStart"/>
      <w:r w:rsidRPr="000520E9">
        <w:t>гипокальциемия</w:t>
      </w:r>
      <w:proofErr w:type="spellEnd"/>
      <w:r w:rsidRPr="000520E9">
        <w:t>, TORCH-инфекции, пороки развития.</w:t>
      </w:r>
    </w:p>
    <w:p w14:paraId="635E3A11" w14:textId="77777777" w:rsidR="00FC73FB" w:rsidRPr="000520E9" w:rsidRDefault="00FC73FB" w:rsidP="00DE7010">
      <w:pPr>
        <w:spacing w:line="360" w:lineRule="auto"/>
        <w:ind w:firstLine="709"/>
        <w:jc w:val="both"/>
        <w:rPr>
          <w:b/>
          <w:i/>
          <w:sz w:val="24"/>
          <w:szCs w:val="24"/>
        </w:rPr>
      </w:pPr>
      <w:r w:rsidRPr="000520E9">
        <w:rPr>
          <w:b/>
          <w:i/>
          <w:sz w:val="24"/>
          <w:szCs w:val="24"/>
        </w:rPr>
        <w:t>Клиника</w:t>
      </w:r>
      <w:r w:rsidR="00DE7010">
        <w:rPr>
          <w:b/>
          <w:i/>
          <w:sz w:val="24"/>
          <w:szCs w:val="24"/>
        </w:rPr>
        <w:t>:</w:t>
      </w:r>
    </w:p>
    <w:p w14:paraId="30E6843B" w14:textId="77777777" w:rsidR="00FC73FB" w:rsidRPr="000520E9" w:rsidRDefault="00FC73FB" w:rsidP="000520E9">
      <w:pPr>
        <w:spacing w:line="360" w:lineRule="auto"/>
        <w:jc w:val="both"/>
        <w:rPr>
          <w:sz w:val="24"/>
          <w:szCs w:val="24"/>
        </w:rPr>
      </w:pPr>
      <w:r w:rsidRPr="000520E9">
        <w:rPr>
          <w:sz w:val="24"/>
          <w:szCs w:val="24"/>
        </w:rPr>
        <w:t>-</w:t>
      </w:r>
      <w:r w:rsidR="00DE7010">
        <w:rPr>
          <w:sz w:val="24"/>
          <w:szCs w:val="24"/>
        </w:rPr>
        <w:t xml:space="preserve"> </w:t>
      </w:r>
      <w:r w:rsidRPr="000520E9">
        <w:rPr>
          <w:sz w:val="24"/>
          <w:szCs w:val="24"/>
        </w:rPr>
        <w:t>Генерализованные клонические судороги.</w:t>
      </w:r>
    </w:p>
    <w:p w14:paraId="166B8E0C" w14:textId="77777777" w:rsidR="00FC73FB" w:rsidRPr="000520E9" w:rsidRDefault="00FC73FB" w:rsidP="000520E9">
      <w:pPr>
        <w:spacing w:line="360" w:lineRule="auto"/>
        <w:jc w:val="both"/>
        <w:rPr>
          <w:sz w:val="24"/>
          <w:szCs w:val="24"/>
        </w:rPr>
      </w:pPr>
      <w:r w:rsidRPr="000520E9">
        <w:rPr>
          <w:sz w:val="24"/>
          <w:szCs w:val="24"/>
        </w:rPr>
        <w:t>-</w:t>
      </w:r>
      <w:r w:rsidR="00DE7010">
        <w:rPr>
          <w:sz w:val="24"/>
          <w:szCs w:val="24"/>
        </w:rPr>
        <w:t xml:space="preserve"> </w:t>
      </w:r>
      <w:r w:rsidRPr="000520E9">
        <w:rPr>
          <w:sz w:val="24"/>
          <w:szCs w:val="24"/>
        </w:rPr>
        <w:t>Тонические.</w:t>
      </w:r>
    </w:p>
    <w:p w14:paraId="37352832" w14:textId="77777777" w:rsidR="00FC73FB" w:rsidRPr="000520E9" w:rsidRDefault="00FC73FB" w:rsidP="000520E9">
      <w:pPr>
        <w:spacing w:line="360" w:lineRule="auto"/>
        <w:jc w:val="both"/>
        <w:rPr>
          <w:sz w:val="24"/>
          <w:szCs w:val="24"/>
        </w:rPr>
      </w:pPr>
      <w:r w:rsidRPr="000520E9">
        <w:rPr>
          <w:sz w:val="24"/>
          <w:szCs w:val="24"/>
        </w:rPr>
        <w:t>-</w:t>
      </w:r>
      <w:r w:rsidR="00DE7010">
        <w:rPr>
          <w:sz w:val="24"/>
          <w:szCs w:val="24"/>
        </w:rPr>
        <w:t xml:space="preserve"> </w:t>
      </w:r>
      <w:proofErr w:type="spellStart"/>
      <w:r w:rsidRPr="000520E9">
        <w:rPr>
          <w:sz w:val="24"/>
          <w:szCs w:val="24"/>
        </w:rPr>
        <w:t>Миоклонические</w:t>
      </w:r>
      <w:proofErr w:type="spellEnd"/>
      <w:r w:rsidRPr="000520E9">
        <w:rPr>
          <w:sz w:val="24"/>
          <w:szCs w:val="24"/>
        </w:rPr>
        <w:t xml:space="preserve"> подергивания.</w:t>
      </w:r>
    </w:p>
    <w:p w14:paraId="0D53C4BC" w14:textId="77777777" w:rsidR="00FC73FB" w:rsidRPr="000520E9" w:rsidRDefault="00FC73FB" w:rsidP="000520E9">
      <w:pPr>
        <w:spacing w:line="360" w:lineRule="auto"/>
        <w:jc w:val="both"/>
        <w:rPr>
          <w:sz w:val="24"/>
          <w:szCs w:val="24"/>
        </w:rPr>
      </w:pPr>
      <w:r w:rsidRPr="000520E9">
        <w:rPr>
          <w:sz w:val="24"/>
          <w:szCs w:val="24"/>
        </w:rPr>
        <w:t>-</w:t>
      </w:r>
      <w:r w:rsidR="00DE7010">
        <w:rPr>
          <w:sz w:val="24"/>
          <w:szCs w:val="24"/>
        </w:rPr>
        <w:t xml:space="preserve"> </w:t>
      </w:r>
      <w:proofErr w:type="spellStart"/>
      <w:r w:rsidRPr="000520E9">
        <w:rPr>
          <w:sz w:val="24"/>
          <w:szCs w:val="24"/>
        </w:rPr>
        <w:t>Апное</w:t>
      </w:r>
      <w:proofErr w:type="spellEnd"/>
      <w:r w:rsidRPr="000520E9">
        <w:rPr>
          <w:sz w:val="24"/>
          <w:szCs w:val="24"/>
        </w:rPr>
        <w:t>.</w:t>
      </w:r>
    </w:p>
    <w:p w14:paraId="61AF071C" w14:textId="77777777" w:rsidR="00FC73FB" w:rsidRPr="000520E9" w:rsidRDefault="00FC73FB" w:rsidP="000520E9">
      <w:pPr>
        <w:spacing w:line="360" w:lineRule="auto"/>
        <w:jc w:val="both"/>
        <w:rPr>
          <w:sz w:val="24"/>
          <w:szCs w:val="24"/>
        </w:rPr>
      </w:pPr>
      <w:r w:rsidRPr="000520E9">
        <w:rPr>
          <w:sz w:val="24"/>
          <w:szCs w:val="24"/>
        </w:rPr>
        <w:t>-</w:t>
      </w:r>
      <w:r w:rsidR="00DE7010">
        <w:rPr>
          <w:sz w:val="24"/>
          <w:szCs w:val="24"/>
        </w:rPr>
        <w:t xml:space="preserve"> </w:t>
      </w:r>
      <w:r w:rsidRPr="000520E9">
        <w:rPr>
          <w:sz w:val="24"/>
          <w:szCs w:val="24"/>
        </w:rPr>
        <w:t>Тонические отклонения глазных яблок.</w:t>
      </w:r>
    </w:p>
    <w:p w14:paraId="12B09A76" w14:textId="77777777" w:rsidR="00FC73FB" w:rsidRPr="000520E9" w:rsidRDefault="00FC73FB" w:rsidP="000520E9">
      <w:pPr>
        <w:spacing w:line="360" w:lineRule="auto"/>
        <w:jc w:val="both"/>
        <w:rPr>
          <w:sz w:val="24"/>
          <w:szCs w:val="24"/>
        </w:rPr>
      </w:pPr>
      <w:r w:rsidRPr="000520E9">
        <w:rPr>
          <w:sz w:val="24"/>
          <w:szCs w:val="24"/>
        </w:rPr>
        <w:t>-</w:t>
      </w:r>
      <w:r w:rsidR="00DE7010">
        <w:rPr>
          <w:sz w:val="24"/>
          <w:szCs w:val="24"/>
        </w:rPr>
        <w:t xml:space="preserve"> </w:t>
      </w:r>
      <w:r w:rsidRPr="000520E9">
        <w:rPr>
          <w:sz w:val="24"/>
          <w:szCs w:val="24"/>
        </w:rPr>
        <w:t>Сосудодвигательные реакции.</w:t>
      </w:r>
    </w:p>
    <w:p w14:paraId="1C2259D1" w14:textId="77777777" w:rsidR="00FC73FB" w:rsidRPr="000520E9" w:rsidRDefault="00FC73FB" w:rsidP="000520E9">
      <w:pPr>
        <w:spacing w:line="360" w:lineRule="auto"/>
        <w:jc w:val="both"/>
        <w:rPr>
          <w:sz w:val="24"/>
          <w:szCs w:val="24"/>
        </w:rPr>
      </w:pPr>
      <w:r w:rsidRPr="000520E9">
        <w:rPr>
          <w:sz w:val="24"/>
          <w:szCs w:val="24"/>
        </w:rPr>
        <w:t>-</w:t>
      </w:r>
      <w:r w:rsidR="00DE7010">
        <w:rPr>
          <w:sz w:val="24"/>
          <w:szCs w:val="24"/>
        </w:rPr>
        <w:t xml:space="preserve"> </w:t>
      </w:r>
      <w:proofErr w:type="spellStart"/>
      <w:r w:rsidRPr="000520E9">
        <w:rPr>
          <w:sz w:val="24"/>
          <w:szCs w:val="24"/>
        </w:rPr>
        <w:t>Качательные</w:t>
      </w:r>
      <w:proofErr w:type="spellEnd"/>
      <w:r w:rsidRPr="000520E9">
        <w:rPr>
          <w:sz w:val="24"/>
          <w:szCs w:val="24"/>
        </w:rPr>
        <w:t xml:space="preserve"> движения конечностей.</w:t>
      </w:r>
    </w:p>
    <w:p w14:paraId="6CDC5C33" w14:textId="77777777" w:rsidR="00FC73FB" w:rsidRPr="000520E9" w:rsidRDefault="00FC73FB" w:rsidP="000520E9">
      <w:pPr>
        <w:spacing w:line="360" w:lineRule="auto"/>
        <w:jc w:val="both"/>
        <w:rPr>
          <w:sz w:val="24"/>
          <w:szCs w:val="24"/>
        </w:rPr>
      </w:pPr>
      <w:r w:rsidRPr="000520E9">
        <w:rPr>
          <w:sz w:val="24"/>
          <w:szCs w:val="24"/>
        </w:rPr>
        <w:t>-</w:t>
      </w:r>
      <w:r w:rsidR="00DE7010">
        <w:rPr>
          <w:sz w:val="24"/>
          <w:szCs w:val="24"/>
        </w:rPr>
        <w:t xml:space="preserve"> </w:t>
      </w:r>
      <w:r w:rsidRPr="000520E9">
        <w:rPr>
          <w:sz w:val="24"/>
          <w:szCs w:val="24"/>
        </w:rPr>
        <w:t>Сосание, жевание.</w:t>
      </w:r>
    </w:p>
    <w:p w14:paraId="5CC9EFFC" w14:textId="77777777" w:rsidR="00FC73FB" w:rsidRPr="000520E9" w:rsidRDefault="00FC73FB" w:rsidP="000520E9">
      <w:pPr>
        <w:spacing w:line="360" w:lineRule="auto"/>
        <w:jc w:val="both"/>
        <w:rPr>
          <w:sz w:val="24"/>
          <w:szCs w:val="24"/>
        </w:rPr>
      </w:pPr>
      <w:r w:rsidRPr="000520E9">
        <w:rPr>
          <w:sz w:val="24"/>
          <w:szCs w:val="24"/>
        </w:rPr>
        <w:t>-</w:t>
      </w:r>
      <w:r w:rsidR="00DE7010">
        <w:rPr>
          <w:sz w:val="24"/>
          <w:szCs w:val="24"/>
        </w:rPr>
        <w:t xml:space="preserve"> </w:t>
      </w:r>
      <w:r w:rsidRPr="000520E9">
        <w:rPr>
          <w:sz w:val="24"/>
          <w:szCs w:val="24"/>
        </w:rPr>
        <w:t>Подергивание век.</w:t>
      </w:r>
    </w:p>
    <w:p w14:paraId="4A088045" w14:textId="77777777" w:rsidR="00FC73FB" w:rsidRPr="000520E9" w:rsidRDefault="00FC73FB" w:rsidP="00DE7010">
      <w:pPr>
        <w:pStyle w:val="ad"/>
        <w:spacing w:before="0" w:beforeAutospacing="0" w:after="0" w:afterAutospacing="0" w:line="360" w:lineRule="auto"/>
        <w:ind w:firstLine="709"/>
        <w:jc w:val="both"/>
        <w:rPr>
          <w:i/>
        </w:rPr>
      </w:pPr>
      <w:r w:rsidRPr="000520E9">
        <w:rPr>
          <w:rStyle w:val="af2"/>
          <w:i/>
        </w:rPr>
        <w:t>Обследование</w:t>
      </w:r>
      <w:r w:rsidR="00DE7010">
        <w:rPr>
          <w:rStyle w:val="af2"/>
          <w:i/>
        </w:rPr>
        <w:t>:</w:t>
      </w:r>
    </w:p>
    <w:p w14:paraId="432DBC38"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Неврологический статус.</w:t>
      </w:r>
    </w:p>
    <w:p w14:paraId="4C9A926D"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Внимательный осмотр головы. Характеристики большого родничка.</w:t>
      </w:r>
    </w:p>
    <w:p w14:paraId="60F03085"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Глюкоза сыворотки крови. Электролиты (</w:t>
      </w:r>
      <w:proofErr w:type="spellStart"/>
      <w:r w:rsidRPr="000520E9">
        <w:t>Na</w:t>
      </w:r>
      <w:proofErr w:type="spellEnd"/>
      <w:r w:rsidRPr="000520E9">
        <w:t xml:space="preserve">, </w:t>
      </w:r>
      <w:proofErr w:type="spellStart"/>
      <w:r w:rsidRPr="000520E9">
        <w:t>Са</w:t>
      </w:r>
      <w:proofErr w:type="spellEnd"/>
      <w:r w:rsidRPr="000520E9">
        <w:t xml:space="preserve">, </w:t>
      </w:r>
      <w:proofErr w:type="spellStart"/>
      <w:r w:rsidRPr="000520E9">
        <w:t>Mg</w:t>
      </w:r>
      <w:proofErr w:type="spellEnd"/>
      <w:r w:rsidRPr="000520E9">
        <w:t>).</w:t>
      </w:r>
    </w:p>
    <w:p w14:paraId="79823EBF"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КОС.</w:t>
      </w:r>
    </w:p>
    <w:p w14:paraId="14AE1CD3"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Клинический анализ крови.</w:t>
      </w:r>
    </w:p>
    <w:p w14:paraId="769492CE"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С-RP.</w:t>
      </w:r>
    </w:p>
    <w:p w14:paraId="3CD0E5F7"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Билирубин.</w:t>
      </w:r>
    </w:p>
    <w:p w14:paraId="35131BC2"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 xml:space="preserve">Нейросонография. (Мало эффективна в идентификации </w:t>
      </w:r>
      <w:proofErr w:type="spellStart"/>
      <w:r w:rsidRPr="000520E9">
        <w:t>субдурального</w:t>
      </w:r>
      <w:proofErr w:type="spellEnd"/>
      <w:r w:rsidRPr="000520E9">
        <w:t xml:space="preserve"> и эпидурального кровотечения и поражения паренхимы).</w:t>
      </w:r>
    </w:p>
    <w:p w14:paraId="391CB1F3"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При трудно контролируемых судорогах - ЭЭГ.</w:t>
      </w:r>
    </w:p>
    <w:p w14:paraId="1CE39444"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LP (при подозрении на инфекцию).</w:t>
      </w:r>
    </w:p>
    <w:p w14:paraId="61BBB823" w14:textId="77777777" w:rsidR="00FC73FB" w:rsidRPr="000520E9" w:rsidRDefault="00FC73FB" w:rsidP="00DE7010">
      <w:pPr>
        <w:pStyle w:val="ad"/>
        <w:spacing w:before="0" w:beforeAutospacing="0" w:after="0" w:afterAutospacing="0" w:line="360" w:lineRule="auto"/>
        <w:ind w:firstLine="709"/>
        <w:jc w:val="both"/>
        <w:rPr>
          <w:b/>
          <w:u w:val="single"/>
        </w:rPr>
      </w:pPr>
      <w:r w:rsidRPr="000520E9">
        <w:rPr>
          <w:rStyle w:val="af2"/>
          <w:b w:val="0"/>
          <w:u w:val="single"/>
        </w:rPr>
        <w:t>По показаниям</w:t>
      </w:r>
    </w:p>
    <w:p w14:paraId="799402D5"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Обследование на врожденные дефекты метаболизма.</w:t>
      </w:r>
    </w:p>
    <w:p w14:paraId="3E3DA9B4" w14:textId="77777777" w:rsidR="00FC73FB" w:rsidRPr="000520E9" w:rsidRDefault="00FC73FB" w:rsidP="000520E9">
      <w:pPr>
        <w:pStyle w:val="ad"/>
        <w:spacing w:before="0" w:beforeAutospacing="0" w:after="0" w:afterAutospacing="0" w:line="360" w:lineRule="auto"/>
        <w:jc w:val="both"/>
      </w:pPr>
      <w:r w:rsidRPr="000520E9">
        <w:t>-</w:t>
      </w:r>
      <w:r w:rsidR="00DE7010">
        <w:t xml:space="preserve"> </w:t>
      </w:r>
      <w:r w:rsidRPr="000520E9">
        <w:t xml:space="preserve">Обследование на токсоплазмоз, герпес, краснуху, </w:t>
      </w:r>
      <w:proofErr w:type="spellStart"/>
      <w:r w:rsidRPr="000520E9">
        <w:t>цитомегалию</w:t>
      </w:r>
      <w:proofErr w:type="spellEnd"/>
      <w:r w:rsidRPr="000520E9">
        <w:t>, сифилис.</w:t>
      </w:r>
    </w:p>
    <w:p w14:paraId="5EA42FD6" w14:textId="77777777" w:rsidR="00FC73FB" w:rsidRPr="000520E9" w:rsidRDefault="00FC73FB" w:rsidP="000520E9">
      <w:pPr>
        <w:pStyle w:val="ad"/>
        <w:spacing w:before="0" w:beforeAutospacing="0" w:after="0" w:afterAutospacing="0" w:line="360" w:lineRule="auto"/>
        <w:jc w:val="both"/>
      </w:pPr>
      <w:r w:rsidRPr="000520E9">
        <w:lastRenderedPageBreak/>
        <w:t>- ЯМРТ/КТ.</w:t>
      </w:r>
    </w:p>
    <w:p w14:paraId="5BCC0F97" w14:textId="77777777" w:rsidR="00FC73FB" w:rsidRPr="000520E9" w:rsidRDefault="00FC73FB" w:rsidP="00DE7010">
      <w:pPr>
        <w:spacing w:line="360" w:lineRule="auto"/>
        <w:ind w:firstLine="709"/>
        <w:jc w:val="both"/>
        <w:rPr>
          <w:i/>
          <w:sz w:val="24"/>
          <w:szCs w:val="24"/>
        </w:rPr>
      </w:pPr>
      <w:r w:rsidRPr="000520E9">
        <w:rPr>
          <w:b/>
          <w:bCs/>
          <w:i/>
          <w:sz w:val="24"/>
          <w:szCs w:val="24"/>
        </w:rPr>
        <w:t>Лечение</w:t>
      </w:r>
    </w:p>
    <w:p w14:paraId="3E7EEE72" w14:textId="77777777" w:rsidR="00FC73FB" w:rsidRPr="000520E9" w:rsidRDefault="00FC73FB" w:rsidP="00DE7010">
      <w:pPr>
        <w:widowControl/>
        <w:numPr>
          <w:ilvl w:val="0"/>
          <w:numId w:val="40"/>
        </w:numPr>
        <w:tabs>
          <w:tab w:val="clear" w:pos="502"/>
          <w:tab w:val="num" w:pos="284"/>
        </w:tabs>
        <w:autoSpaceDE/>
        <w:autoSpaceDN/>
        <w:spacing w:line="360" w:lineRule="auto"/>
        <w:ind w:left="0" w:firstLine="0"/>
        <w:jc w:val="both"/>
        <w:rPr>
          <w:sz w:val="24"/>
          <w:szCs w:val="24"/>
        </w:rPr>
      </w:pPr>
      <w:r w:rsidRPr="000520E9">
        <w:rPr>
          <w:sz w:val="24"/>
          <w:szCs w:val="24"/>
        </w:rPr>
        <w:t>Обеспечение адекватного дыхания, возможно респираторная поддержка.</w:t>
      </w:r>
    </w:p>
    <w:p w14:paraId="268E560B" w14:textId="77777777" w:rsidR="00FC73FB" w:rsidRPr="000520E9" w:rsidRDefault="00FC73FB" w:rsidP="00DE7010">
      <w:pPr>
        <w:widowControl/>
        <w:numPr>
          <w:ilvl w:val="0"/>
          <w:numId w:val="40"/>
        </w:numPr>
        <w:tabs>
          <w:tab w:val="clear" w:pos="502"/>
          <w:tab w:val="num" w:pos="284"/>
        </w:tabs>
        <w:autoSpaceDE/>
        <w:autoSpaceDN/>
        <w:spacing w:line="360" w:lineRule="auto"/>
        <w:ind w:left="0" w:firstLine="0"/>
        <w:jc w:val="both"/>
        <w:rPr>
          <w:sz w:val="24"/>
          <w:szCs w:val="24"/>
        </w:rPr>
      </w:pPr>
      <w:r w:rsidRPr="000520E9">
        <w:rPr>
          <w:sz w:val="24"/>
          <w:szCs w:val="24"/>
        </w:rPr>
        <w:t>Нормализация КОС, АД, температуры, наладить в/в доступ.</w:t>
      </w:r>
    </w:p>
    <w:p w14:paraId="3D87BA8A" w14:textId="77777777" w:rsidR="00FC73FB" w:rsidRPr="000520E9" w:rsidRDefault="00FC73FB" w:rsidP="00DE7010">
      <w:pPr>
        <w:widowControl/>
        <w:numPr>
          <w:ilvl w:val="0"/>
          <w:numId w:val="40"/>
        </w:numPr>
        <w:tabs>
          <w:tab w:val="clear" w:pos="502"/>
          <w:tab w:val="num" w:pos="284"/>
        </w:tabs>
        <w:autoSpaceDE/>
        <w:autoSpaceDN/>
        <w:spacing w:line="360" w:lineRule="auto"/>
        <w:ind w:left="0" w:firstLine="0"/>
        <w:jc w:val="both"/>
        <w:rPr>
          <w:sz w:val="24"/>
          <w:szCs w:val="24"/>
        </w:rPr>
      </w:pPr>
      <w:r w:rsidRPr="000520E9">
        <w:rPr>
          <w:sz w:val="24"/>
          <w:szCs w:val="24"/>
        </w:rPr>
        <w:t xml:space="preserve">При гипогликемии 200 – 400 мг/кг раствора </w:t>
      </w:r>
      <w:r w:rsidRPr="000520E9">
        <w:rPr>
          <w:b/>
          <w:bCs/>
          <w:sz w:val="24"/>
          <w:szCs w:val="24"/>
        </w:rPr>
        <w:t>декстрозы</w:t>
      </w:r>
      <w:r w:rsidRPr="000520E9">
        <w:rPr>
          <w:sz w:val="24"/>
          <w:szCs w:val="24"/>
        </w:rPr>
        <w:t xml:space="preserve"> в/в </w:t>
      </w:r>
      <w:proofErr w:type="spellStart"/>
      <w:r w:rsidRPr="000520E9">
        <w:rPr>
          <w:sz w:val="24"/>
          <w:szCs w:val="24"/>
        </w:rPr>
        <w:t>болюсно</w:t>
      </w:r>
      <w:proofErr w:type="spellEnd"/>
      <w:r w:rsidRPr="000520E9">
        <w:rPr>
          <w:sz w:val="24"/>
          <w:szCs w:val="24"/>
        </w:rPr>
        <w:t xml:space="preserve"> (2-4 мл/кг 10% декстрозы)</w:t>
      </w:r>
    </w:p>
    <w:p w14:paraId="1B0C121B" w14:textId="77777777" w:rsidR="00FC73FB" w:rsidRPr="000520E9" w:rsidRDefault="00FC73FB" w:rsidP="00DE7010">
      <w:pPr>
        <w:widowControl/>
        <w:numPr>
          <w:ilvl w:val="0"/>
          <w:numId w:val="40"/>
        </w:numPr>
        <w:tabs>
          <w:tab w:val="clear" w:pos="502"/>
          <w:tab w:val="num" w:pos="284"/>
        </w:tabs>
        <w:autoSpaceDE/>
        <w:autoSpaceDN/>
        <w:spacing w:line="360" w:lineRule="auto"/>
        <w:ind w:left="0" w:firstLine="0"/>
        <w:jc w:val="both"/>
        <w:rPr>
          <w:sz w:val="24"/>
          <w:szCs w:val="24"/>
        </w:rPr>
      </w:pPr>
      <w:r w:rsidRPr="000520E9">
        <w:rPr>
          <w:sz w:val="24"/>
          <w:szCs w:val="24"/>
        </w:rPr>
        <w:t xml:space="preserve">При </w:t>
      </w:r>
      <w:proofErr w:type="spellStart"/>
      <w:r w:rsidRPr="000520E9">
        <w:rPr>
          <w:sz w:val="24"/>
          <w:szCs w:val="24"/>
        </w:rPr>
        <w:t>гипокальциемии</w:t>
      </w:r>
      <w:proofErr w:type="spellEnd"/>
      <w:r w:rsidRPr="000520E9">
        <w:rPr>
          <w:sz w:val="24"/>
          <w:szCs w:val="24"/>
        </w:rPr>
        <w:t xml:space="preserve">: </w:t>
      </w:r>
      <w:proofErr w:type="spellStart"/>
      <w:r w:rsidRPr="000520E9">
        <w:rPr>
          <w:b/>
          <w:bCs/>
          <w:sz w:val="24"/>
          <w:szCs w:val="24"/>
        </w:rPr>
        <w:t>Са</w:t>
      </w:r>
      <w:proofErr w:type="spellEnd"/>
      <w:r w:rsidRPr="000520E9">
        <w:rPr>
          <w:b/>
          <w:bCs/>
          <w:sz w:val="24"/>
          <w:szCs w:val="24"/>
        </w:rPr>
        <w:t xml:space="preserve"> глюконат 10%</w:t>
      </w:r>
      <w:r w:rsidRPr="000520E9">
        <w:rPr>
          <w:sz w:val="24"/>
          <w:szCs w:val="24"/>
        </w:rPr>
        <w:t xml:space="preserve"> 2 мл/кг в/в за 5-10 мин (при необходимости повторить через 10 мин), поддерживающая в/в 500 мг/кг/</w:t>
      </w:r>
      <w:proofErr w:type="spellStart"/>
      <w:r w:rsidRPr="000520E9">
        <w:rPr>
          <w:sz w:val="24"/>
          <w:szCs w:val="24"/>
        </w:rPr>
        <w:t>сут</w:t>
      </w:r>
      <w:proofErr w:type="spellEnd"/>
      <w:r w:rsidRPr="000520E9">
        <w:rPr>
          <w:sz w:val="24"/>
          <w:szCs w:val="24"/>
        </w:rPr>
        <w:t>.</w:t>
      </w:r>
    </w:p>
    <w:p w14:paraId="391F64B5" w14:textId="77777777" w:rsidR="00FC73FB" w:rsidRPr="000520E9" w:rsidRDefault="00FC73FB" w:rsidP="00DE7010">
      <w:pPr>
        <w:widowControl/>
        <w:numPr>
          <w:ilvl w:val="0"/>
          <w:numId w:val="40"/>
        </w:numPr>
        <w:tabs>
          <w:tab w:val="clear" w:pos="502"/>
          <w:tab w:val="num" w:pos="284"/>
        </w:tabs>
        <w:autoSpaceDE/>
        <w:autoSpaceDN/>
        <w:spacing w:line="360" w:lineRule="auto"/>
        <w:ind w:left="0" w:firstLine="0"/>
        <w:jc w:val="both"/>
        <w:rPr>
          <w:sz w:val="24"/>
          <w:szCs w:val="24"/>
        </w:rPr>
      </w:pPr>
      <w:r w:rsidRPr="000520E9">
        <w:rPr>
          <w:sz w:val="24"/>
          <w:szCs w:val="24"/>
        </w:rPr>
        <w:t xml:space="preserve">При тяжелой </w:t>
      </w:r>
      <w:proofErr w:type="spellStart"/>
      <w:r w:rsidRPr="000520E9">
        <w:rPr>
          <w:sz w:val="24"/>
          <w:szCs w:val="24"/>
        </w:rPr>
        <w:t>гипомагниемии</w:t>
      </w:r>
      <w:proofErr w:type="spellEnd"/>
      <w:r w:rsidRPr="000520E9">
        <w:rPr>
          <w:sz w:val="24"/>
          <w:szCs w:val="24"/>
        </w:rPr>
        <w:t xml:space="preserve"> (менее 0.66 ммоль/л): </w:t>
      </w:r>
      <w:r w:rsidRPr="000520E9">
        <w:rPr>
          <w:b/>
          <w:bCs/>
          <w:sz w:val="24"/>
          <w:szCs w:val="24"/>
        </w:rPr>
        <w:t>MgSO</w:t>
      </w:r>
      <w:r w:rsidRPr="000520E9">
        <w:rPr>
          <w:b/>
          <w:bCs/>
          <w:sz w:val="24"/>
          <w:szCs w:val="24"/>
          <w:vertAlign w:val="subscript"/>
        </w:rPr>
        <w:t xml:space="preserve">4 </w:t>
      </w:r>
      <w:r w:rsidRPr="000520E9">
        <w:rPr>
          <w:sz w:val="24"/>
          <w:szCs w:val="24"/>
        </w:rPr>
        <w:t xml:space="preserve">в/в 50-100 мг/кг за 1-2 часа. Через 12 часов мониторинг </w:t>
      </w:r>
      <w:proofErr w:type="spellStart"/>
      <w:r w:rsidRPr="000520E9">
        <w:rPr>
          <w:sz w:val="24"/>
          <w:szCs w:val="24"/>
        </w:rPr>
        <w:t>Mg</w:t>
      </w:r>
      <w:proofErr w:type="spellEnd"/>
      <w:r w:rsidRPr="000520E9">
        <w:rPr>
          <w:sz w:val="24"/>
          <w:szCs w:val="24"/>
        </w:rPr>
        <w:t xml:space="preserve"> в сыворотке (возможна повторная доза).</w:t>
      </w:r>
    </w:p>
    <w:p w14:paraId="046757DD" w14:textId="77777777" w:rsidR="00FC73FB" w:rsidRPr="000520E9" w:rsidRDefault="00FC73FB" w:rsidP="00DE7010">
      <w:pPr>
        <w:widowControl/>
        <w:numPr>
          <w:ilvl w:val="0"/>
          <w:numId w:val="40"/>
        </w:numPr>
        <w:tabs>
          <w:tab w:val="clear" w:pos="502"/>
          <w:tab w:val="num" w:pos="284"/>
        </w:tabs>
        <w:autoSpaceDE/>
        <w:autoSpaceDN/>
        <w:spacing w:line="360" w:lineRule="auto"/>
        <w:ind w:left="0" w:firstLine="0"/>
        <w:jc w:val="both"/>
        <w:rPr>
          <w:sz w:val="24"/>
          <w:szCs w:val="24"/>
        </w:rPr>
      </w:pPr>
      <w:r w:rsidRPr="000520E9">
        <w:rPr>
          <w:sz w:val="24"/>
          <w:szCs w:val="24"/>
        </w:rPr>
        <w:t xml:space="preserve">При любых длительных судорогах проба с </w:t>
      </w:r>
      <w:r w:rsidRPr="000520E9">
        <w:rPr>
          <w:b/>
          <w:bCs/>
          <w:sz w:val="24"/>
          <w:szCs w:val="24"/>
        </w:rPr>
        <w:t>пиридоксином</w:t>
      </w:r>
      <w:r w:rsidRPr="000520E9">
        <w:rPr>
          <w:sz w:val="24"/>
          <w:szCs w:val="24"/>
        </w:rPr>
        <w:t>: 50-100 мг в/в.</w:t>
      </w:r>
    </w:p>
    <w:p w14:paraId="0BA2602D" w14:textId="77777777" w:rsidR="00FC73FB" w:rsidRPr="000520E9" w:rsidRDefault="00FC73FB" w:rsidP="00DE7010">
      <w:pPr>
        <w:widowControl/>
        <w:numPr>
          <w:ilvl w:val="0"/>
          <w:numId w:val="40"/>
        </w:numPr>
        <w:tabs>
          <w:tab w:val="clear" w:pos="502"/>
          <w:tab w:val="num" w:pos="284"/>
        </w:tabs>
        <w:autoSpaceDE/>
        <w:autoSpaceDN/>
        <w:spacing w:line="360" w:lineRule="auto"/>
        <w:ind w:left="0" w:firstLine="0"/>
        <w:jc w:val="both"/>
        <w:rPr>
          <w:sz w:val="24"/>
          <w:szCs w:val="24"/>
        </w:rPr>
      </w:pPr>
      <w:r w:rsidRPr="000520E9">
        <w:rPr>
          <w:sz w:val="24"/>
          <w:szCs w:val="24"/>
        </w:rPr>
        <w:t>Подумать об ограничении приема жидкости.</w:t>
      </w:r>
    </w:p>
    <w:p w14:paraId="6F505C3C" w14:textId="77777777" w:rsidR="00FC73FB" w:rsidRPr="000520E9" w:rsidRDefault="00FC73FB" w:rsidP="00DE7010">
      <w:pPr>
        <w:widowControl/>
        <w:numPr>
          <w:ilvl w:val="0"/>
          <w:numId w:val="40"/>
        </w:numPr>
        <w:tabs>
          <w:tab w:val="clear" w:pos="502"/>
          <w:tab w:val="num" w:pos="284"/>
        </w:tabs>
        <w:autoSpaceDE/>
        <w:autoSpaceDN/>
        <w:spacing w:line="360" w:lineRule="auto"/>
        <w:ind w:left="0" w:firstLine="0"/>
        <w:jc w:val="both"/>
        <w:rPr>
          <w:sz w:val="24"/>
          <w:szCs w:val="24"/>
        </w:rPr>
      </w:pPr>
      <w:r w:rsidRPr="000520E9">
        <w:rPr>
          <w:sz w:val="24"/>
          <w:szCs w:val="24"/>
        </w:rPr>
        <w:t>Антибактериальная терапия при подозрении на менингит/менингоэнцефалит</w:t>
      </w:r>
    </w:p>
    <w:p w14:paraId="78EF6B58" w14:textId="77777777" w:rsidR="00FC73FB" w:rsidRPr="000520E9" w:rsidRDefault="00FC73FB" w:rsidP="00DE7010">
      <w:pPr>
        <w:widowControl/>
        <w:numPr>
          <w:ilvl w:val="0"/>
          <w:numId w:val="40"/>
        </w:numPr>
        <w:tabs>
          <w:tab w:val="clear" w:pos="502"/>
          <w:tab w:val="num" w:pos="284"/>
        </w:tabs>
        <w:autoSpaceDE/>
        <w:autoSpaceDN/>
        <w:spacing w:line="360" w:lineRule="auto"/>
        <w:ind w:left="0" w:firstLine="0"/>
        <w:jc w:val="both"/>
        <w:rPr>
          <w:sz w:val="24"/>
          <w:szCs w:val="24"/>
        </w:rPr>
      </w:pPr>
      <w:r w:rsidRPr="000520E9">
        <w:rPr>
          <w:sz w:val="24"/>
          <w:szCs w:val="24"/>
        </w:rPr>
        <w:t>Если не найдены метаболические нарушения:</w:t>
      </w:r>
    </w:p>
    <w:p w14:paraId="13F6116C" w14:textId="77777777" w:rsidR="00FC73FB" w:rsidRPr="000520E9" w:rsidRDefault="00FC73FB" w:rsidP="00DE7010">
      <w:pPr>
        <w:pStyle w:val="ad"/>
        <w:tabs>
          <w:tab w:val="num" w:pos="284"/>
        </w:tabs>
        <w:spacing w:before="0" w:beforeAutospacing="0" w:after="0" w:afterAutospacing="0" w:line="360" w:lineRule="auto"/>
        <w:jc w:val="both"/>
      </w:pPr>
      <w:r w:rsidRPr="000520E9">
        <w:t>-Препарат первой линии - Фенобарбитал (люминал)</w:t>
      </w:r>
    </w:p>
    <w:p w14:paraId="620718DA" w14:textId="77777777" w:rsidR="00FC73FB" w:rsidRPr="000520E9" w:rsidRDefault="00FC73FB" w:rsidP="000520E9">
      <w:pPr>
        <w:pStyle w:val="ad"/>
        <w:spacing w:before="0" w:beforeAutospacing="0" w:after="0" w:afterAutospacing="0" w:line="360" w:lineRule="auto"/>
        <w:jc w:val="both"/>
      </w:pPr>
      <w:r w:rsidRPr="000520E9">
        <w:rPr>
          <w:rStyle w:val="af2"/>
        </w:rPr>
        <w:t>Фенобарбитал</w:t>
      </w:r>
      <w:r w:rsidRPr="000520E9">
        <w:t xml:space="preserve"> – начальная доза10 мг/кг в/в в течение 5 мин, при продолжающихся судорогах 10 мг/кг с интервалом 5 мин до суммарной дозы 40 мг/кг; поддерживающая доза 3-5 кг в сутки в 2 приема п/о. (в отделении не применяется по причине отсутствия в/в форм и возможности приготовления порошков для п/о введения).</w:t>
      </w:r>
    </w:p>
    <w:p w14:paraId="45513B03" w14:textId="77777777" w:rsidR="00FC73FB" w:rsidRPr="000520E9" w:rsidRDefault="00FC73FB" w:rsidP="000520E9">
      <w:pPr>
        <w:pStyle w:val="ad"/>
        <w:spacing w:before="0" w:beforeAutospacing="0" w:after="0" w:afterAutospacing="0" w:line="360" w:lineRule="auto"/>
        <w:jc w:val="both"/>
      </w:pPr>
      <w:r w:rsidRPr="000520E9">
        <w:t>-Препараты 2-ой линии (фенитоин, лидокаин – под контролем ЭКГ-мониторинга)</w:t>
      </w:r>
    </w:p>
    <w:p w14:paraId="5851B76F" w14:textId="77777777" w:rsidR="00FC73FB" w:rsidRPr="000520E9" w:rsidRDefault="00FC73FB" w:rsidP="000520E9">
      <w:pPr>
        <w:pStyle w:val="ad"/>
        <w:spacing w:before="0" w:beforeAutospacing="0" w:after="0" w:afterAutospacing="0" w:line="360" w:lineRule="auto"/>
        <w:jc w:val="both"/>
      </w:pPr>
      <w:r w:rsidRPr="000520E9">
        <w:rPr>
          <w:rStyle w:val="af2"/>
        </w:rPr>
        <w:t>Фенитоин</w:t>
      </w:r>
      <w:r w:rsidRPr="000520E9">
        <w:t xml:space="preserve"> (</w:t>
      </w:r>
      <w:proofErr w:type="spellStart"/>
      <w:r w:rsidRPr="000520E9">
        <w:t>фенгидан</w:t>
      </w:r>
      <w:proofErr w:type="spellEnd"/>
      <w:r w:rsidRPr="000520E9">
        <w:t>)начальная доза 5-10 мг/кг в течение 10-15 мин в/в короткой инфузией (максимальная скорость 1 мг/кг/мин). Перед введением и после промыть катетер физраствором. Доза поддержания – 3-5мг/кг/</w:t>
      </w:r>
      <w:proofErr w:type="spellStart"/>
      <w:r w:rsidRPr="000520E9">
        <w:t>сут</w:t>
      </w:r>
      <w:proofErr w:type="spellEnd"/>
      <w:r w:rsidRPr="000520E9">
        <w:t>. в/в или п/о в 2 приема (в отделении не применяется по причине отсутствия в/в форм и возможности приготовления порошков для п/о введения.)</w:t>
      </w:r>
    </w:p>
    <w:p w14:paraId="51F6F2E4" w14:textId="77777777" w:rsidR="00FC73FB" w:rsidRPr="000520E9" w:rsidRDefault="00FC73FB" w:rsidP="000520E9">
      <w:pPr>
        <w:pStyle w:val="ad"/>
        <w:spacing w:before="0" w:beforeAutospacing="0" w:after="0" w:afterAutospacing="0" w:line="360" w:lineRule="auto"/>
        <w:jc w:val="both"/>
      </w:pPr>
      <w:r w:rsidRPr="000520E9">
        <w:rPr>
          <w:rStyle w:val="af2"/>
        </w:rPr>
        <w:t>Лидокаин</w:t>
      </w:r>
      <w:r w:rsidRPr="000520E9">
        <w:t xml:space="preserve"> – 4мг/кг/ч в/в в первые сутки, затем 1 мг/кг/ч (при </w:t>
      </w:r>
      <w:proofErr w:type="spellStart"/>
      <w:r w:rsidRPr="000520E9">
        <w:t>рефрактерности</w:t>
      </w:r>
      <w:proofErr w:type="spellEnd"/>
      <w:r w:rsidRPr="000520E9">
        <w:t xml:space="preserve"> к лечению вышеперечисленными препаратами).</w:t>
      </w:r>
    </w:p>
    <w:p w14:paraId="09D0FF4E" w14:textId="77777777" w:rsidR="00FC73FB" w:rsidRPr="000520E9" w:rsidRDefault="00FC73FB" w:rsidP="000520E9">
      <w:pPr>
        <w:pStyle w:val="ad"/>
        <w:spacing w:before="0" w:beforeAutospacing="0" w:after="0" w:afterAutospacing="0" w:line="360" w:lineRule="auto"/>
        <w:jc w:val="both"/>
      </w:pPr>
      <w:r w:rsidRPr="000520E9">
        <w:t>Прочие препараты:</w:t>
      </w:r>
    </w:p>
    <w:p w14:paraId="31DF0B15" w14:textId="77777777" w:rsidR="00FC73FB" w:rsidRPr="000520E9" w:rsidRDefault="00FC73FB" w:rsidP="00EA4898">
      <w:pPr>
        <w:pStyle w:val="ad"/>
        <w:numPr>
          <w:ilvl w:val="0"/>
          <w:numId w:val="41"/>
        </w:numPr>
        <w:tabs>
          <w:tab w:val="left" w:pos="0"/>
          <w:tab w:val="left" w:pos="142"/>
        </w:tabs>
        <w:spacing w:before="0" w:beforeAutospacing="0" w:after="0" w:afterAutospacing="0" w:line="360" w:lineRule="auto"/>
        <w:ind w:left="0" w:firstLine="0"/>
        <w:jc w:val="both"/>
      </w:pPr>
      <w:r w:rsidRPr="000520E9">
        <w:t xml:space="preserve">- </w:t>
      </w:r>
      <w:r w:rsidRPr="000520E9">
        <w:rPr>
          <w:rStyle w:val="af2"/>
        </w:rPr>
        <w:t>диазепам/</w:t>
      </w:r>
      <w:proofErr w:type="spellStart"/>
      <w:r w:rsidRPr="000520E9">
        <w:rPr>
          <w:rStyle w:val="af2"/>
        </w:rPr>
        <w:t>сибазон</w:t>
      </w:r>
      <w:proofErr w:type="spellEnd"/>
      <w:r w:rsidRPr="000520E9">
        <w:t xml:space="preserve"> 0,1 мл/кг однократно в/в, </w:t>
      </w:r>
      <w:proofErr w:type="spellStart"/>
      <w:r w:rsidRPr="000520E9">
        <w:rPr>
          <w:rStyle w:val="af2"/>
        </w:rPr>
        <w:t>элзепам</w:t>
      </w:r>
      <w:proofErr w:type="spellEnd"/>
      <w:r w:rsidRPr="000520E9">
        <w:t xml:space="preserve"> 0,1 мл/кг однократно, в/в.</w:t>
      </w:r>
    </w:p>
    <w:p w14:paraId="54B903DD" w14:textId="77777777" w:rsidR="00FC73FB" w:rsidRPr="000520E9" w:rsidRDefault="00FC73FB" w:rsidP="00EA4898">
      <w:pPr>
        <w:pStyle w:val="ad"/>
        <w:numPr>
          <w:ilvl w:val="0"/>
          <w:numId w:val="41"/>
        </w:numPr>
        <w:tabs>
          <w:tab w:val="left" w:pos="0"/>
          <w:tab w:val="left" w:pos="142"/>
        </w:tabs>
        <w:spacing w:before="0" w:beforeAutospacing="0" w:after="0" w:afterAutospacing="0" w:line="360" w:lineRule="auto"/>
        <w:ind w:left="0" w:firstLine="0"/>
        <w:jc w:val="both"/>
      </w:pPr>
      <w:r w:rsidRPr="000520E9">
        <w:t>-</w:t>
      </w:r>
      <w:r w:rsidR="00EA4898">
        <w:t xml:space="preserve"> </w:t>
      </w:r>
      <w:r w:rsidRPr="000520E9">
        <w:rPr>
          <w:rStyle w:val="af2"/>
        </w:rPr>
        <w:t xml:space="preserve">натрия </w:t>
      </w:r>
      <w:proofErr w:type="spellStart"/>
      <w:r w:rsidRPr="000520E9">
        <w:rPr>
          <w:rStyle w:val="af2"/>
        </w:rPr>
        <w:t>оксибат</w:t>
      </w:r>
      <w:proofErr w:type="spellEnd"/>
      <w:r w:rsidRPr="000520E9">
        <w:rPr>
          <w:rStyle w:val="af2"/>
        </w:rPr>
        <w:t xml:space="preserve"> 20%</w:t>
      </w:r>
      <w:r w:rsidRPr="000520E9">
        <w:t xml:space="preserve"> 100 -200 мг/кг/</w:t>
      </w:r>
      <w:proofErr w:type="spellStart"/>
      <w:r w:rsidRPr="000520E9">
        <w:t>сут</w:t>
      </w:r>
      <w:proofErr w:type="spellEnd"/>
      <w:r w:rsidRPr="000520E9">
        <w:t>. в/в в продленной инфузии.</w:t>
      </w:r>
    </w:p>
    <w:p w14:paraId="58D609F4" w14:textId="77777777" w:rsidR="00FC73FB" w:rsidRPr="000520E9" w:rsidRDefault="00FC73FB" w:rsidP="00EA4898">
      <w:pPr>
        <w:pStyle w:val="ad"/>
        <w:numPr>
          <w:ilvl w:val="0"/>
          <w:numId w:val="41"/>
        </w:numPr>
        <w:tabs>
          <w:tab w:val="left" w:pos="0"/>
          <w:tab w:val="left" w:pos="142"/>
        </w:tabs>
        <w:spacing w:before="0" w:beforeAutospacing="0" w:after="0" w:afterAutospacing="0" w:line="360" w:lineRule="auto"/>
        <w:ind w:left="0" w:firstLine="0"/>
        <w:jc w:val="both"/>
      </w:pPr>
      <w:r w:rsidRPr="000520E9">
        <w:t>-</w:t>
      </w:r>
      <w:r w:rsidR="00EA4898">
        <w:t xml:space="preserve"> </w:t>
      </w:r>
      <w:r w:rsidRPr="000520E9">
        <w:t xml:space="preserve">при продолжающихся судорогах: </w:t>
      </w:r>
      <w:proofErr w:type="spellStart"/>
      <w:r w:rsidRPr="000520E9">
        <w:rPr>
          <w:rStyle w:val="af2"/>
        </w:rPr>
        <w:t>тиопентал</w:t>
      </w:r>
      <w:proofErr w:type="spellEnd"/>
      <w:r w:rsidRPr="000520E9">
        <w:t xml:space="preserve"> 5 мг/кг в/в очень медленно, затем начальная доза 1 мг/кг/час, при продолжении судорог доза постепенно увеличивается.</w:t>
      </w:r>
    </w:p>
    <w:p w14:paraId="2648B939" w14:textId="77777777" w:rsidR="00FC73FB" w:rsidRPr="000520E9" w:rsidRDefault="00FC73FB" w:rsidP="00EA4898">
      <w:pPr>
        <w:pStyle w:val="ad"/>
        <w:numPr>
          <w:ilvl w:val="0"/>
          <w:numId w:val="41"/>
        </w:numPr>
        <w:tabs>
          <w:tab w:val="left" w:pos="0"/>
          <w:tab w:val="left" w:pos="142"/>
        </w:tabs>
        <w:spacing w:before="0" w:beforeAutospacing="0" w:after="0" w:afterAutospacing="0" w:line="360" w:lineRule="auto"/>
        <w:ind w:left="0" w:firstLine="0"/>
        <w:jc w:val="both"/>
      </w:pPr>
      <w:r w:rsidRPr="000520E9">
        <w:t xml:space="preserve">- с целью </w:t>
      </w:r>
      <w:proofErr w:type="spellStart"/>
      <w:r w:rsidRPr="000520E9">
        <w:t>миорелаксации</w:t>
      </w:r>
      <w:proofErr w:type="spellEnd"/>
      <w:r w:rsidRPr="000520E9">
        <w:t xml:space="preserve"> при десинхронизации с аппаратом ИВЛ и невозможности синхронизации путем подбора параметров вентиляции – </w:t>
      </w:r>
      <w:proofErr w:type="spellStart"/>
      <w:r w:rsidRPr="000520E9">
        <w:rPr>
          <w:rStyle w:val="af2"/>
        </w:rPr>
        <w:t>ардуан</w:t>
      </w:r>
      <w:proofErr w:type="spellEnd"/>
      <w:r w:rsidRPr="000520E9">
        <w:t xml:space="preserve"> 0,04 мл/кг в/в, медленно.</w:t>
      </w:r>
    </w:p>
    <w:p w14:paraId="4EF6828B" w14:textId="77777777" w:rsidR="00FC73FB" w:rsidRPr="000520E9" w:rsidRDefault="00FC73FB" w:rsidP="000520E9">
      <w:pPr>
        <w:pStyle w:val="ad"/>
        <w:spacing w:before="0" w:beforeAutospacing="0" w:after="0" w:afterAutospacing="0" w:line="360" w:lineRule="auto"/>
        <w:jc w:val="both"/>
      </w:pPr>
      <w:r w:rsidRPr="000520E9">
        <w:t>Плановая противосудорожная терапия после консультации детского невролога:</w:t>
      </w:r>
    </w:p>
    <w:p w14:paraId="61FAE93C" w14:textId="77777777" w:rsidR="00FC73FB" w:rsidRPr="000520E9" w:rsidRDefault="00FC73FB" w:rsidP="000520E9">
      <w:pPr>
        <w:pStyle w:val="ad"/>
        <w:spacing w:before="0" w:beforeAutospacing="0" w:after="0" w:afterAutospacing="0" w:line="360" w:lineRule="auto"/>
        <w:jc w:val="both"/>
      </w:pPr>
      <w:r w:rsidRPr="000520E9">
        <w:lastRenderedPageBreak/>
        <w:t>-</w:t>
      </w:r>
      <w:proofErr w:type="spellStart"/>
      <w:r w:rsidRPr="000520E9">
        <w:rPr>
          <w:rStyle w:val="af2"/>
        </w:rPr>
        <w:t>депакин</w:t>
      </w:r>
      <w:proofErr w:type="spellEnd"/>
      <w:r w:rsidRPr="000520E9">
        <w:t xml:space="preserve"> п/о 20-40 мг/кг/</w:t>
      </w:r>
      <w:proofErr w:type="spellStart"/>
      <w:r w:rsidRPr="000520E9">
        <w:t>сут</w:t>
      </w:r>
      <w:proofErr w:type="spellEnd"/>
      <w:r w:rsidRPr="000520E9">
        <w:t xml:space="preserve"> в 2-3 приема с индивидуальным подбором дозировки.</w:t>
      </w:r>
    </w:p>
    <w:p w14:paraId="71D27B5C" w14:textId="77777777" w:rsidR="00FC73FB" w:rsidRPr="000520E9" w:rsidRDefault="00FC73FB" w:rsidP="000520E9">
      <w:pPr>
        <w:pStyle w:val="ad"/>
        <w:spacing w:before="0" w:beforeAutospacing="0" w:after="0" w:afterAutospacing="0" w:line="360" w:lineRule="auto"/>
        <w:jc w:val="both"/>
      </w:pPr>
      <w:r w:rsidRPr="000520E9">
        <w:t>Если судороги не поддаются п/судорожной терапии, возможен порок развития головного мозга, различные нарушения метаболизма.</w:t>
      </w:r>
    </w:p>
    <w:p w14:paraId="32D36D16" w14:textId="77777777" w:rsidR="00FC73FB" w:rsidRPr="000520E9" w:rsidRDefault="00FC73FB" w:rsidP="000520E9">
      <w:pPr>
        <w:spacing w:line="360" w:lineRule="auto"/>
        <w:jc w:val="both"/>
        <w:rPr>
          <w:sz w:val="24"/>
          <w:szCs w:val="24"/>
        </w:rPr>
      </w:pPr>
    </w:p>
    <w:p w14:paraId="740CB7C9" w14:textId="77777777" w:rsidR="00FC73FB" w:rsidRPr="000520E9" w:rsidRDefault="00FC73FB" w:rsidP="000520E9">
      <w:pPr>
        <w:pStyle w:val="1"/>
        <w:spacing w:before="0" w:beforeAutospacing="0" w:after="0" w:afterAutospacing="0" w:line="360" w:lineRule="auto"/>
        <w:jc w:val="both"/>
        <w:rPr>
          <w:sz w:val="24"/>
          <w:szCs w:val="24"/>
        </w:rPr>
      </w:pPr>
    </w:p>
    <w:p w14:paraId="26F38F36" w14:textId="77777777" w:rsidR="00FC73FB" w:rsidRPr="000520E9" w:rsidRDefault="00FC73FB" w:rsidP="000520E9">
      <w:pPr>
        <w:pStyle w:val="1"/>
        <w:spacing w:before="0" w:beforeAutospacing="0" w:after="0" w:afterAutospacing="0" w:line="360" w:lineRule="auto"/>
        <w:jc w:val="both"/>
        <w:rPr>
          <w:sz w:val="24"/>
          <w:szCs w:val="24"/>
        </w:rPr>
      </w:pPr>
    </w:p>
    <w:p w14:paraId="68C9C163" w14:textId="77777777" w:rsidR="00FC73FB" w:rsidRPr="000520E9" w:rsidRDefault="00FC73FB" w:rsidP="000520E9">
      <w:pPr>
        <w:pStyle w:val="1"/>
        <w:spacing w:before="0" w:beforeAutospacing="0" w:after="0" w:afterAutospacing="0" w:line="360" w:lineRule="auto"/>
        <w:jc w:val="both"/>
        <w:rPr>
          <w:sz w:val="24"/>
          <w:szCs w:val="24"/>
        </w:rPr>
      </w:pPr>
    </w:p>
    <w:p w14:paraId="1F0CEAB4" w14:textId="77777777" w:rsidR="00FC73FB" w:rsidRPr="000520E9" w:rsidRDefault="00FC73FB" w:rsidP="000520E9">
      <w:pPr>
        <w:pStyle w:val="1"/>
        <w:spacing w:before="0" w:beforeAutospacing="0" w:after="0" w:afterAutospacing="0" w:line="360" w:lineRule="auto"/>
        <w:jc w:val="both"/>
        <w:rPr>
          <w:sz w:val="24"/>
          <w:szCs w:val="24"/>
        </w:rPr>
      </w:pPr>
    </w:p>
    <w:p w14:paraId="4D94B8E8" w14:textId="77777777" w:rsidR="00FC73FB" w:rsidRPr="000520E9" w:rsidRDefault="00FC73FB" w:rsidP="000520E9">
      <w:pPr>
        <w:pStyle w:val="1"/>
        <w:spacing w:before="0" w:beforeAutospacing="0" w:after="0" w:afterAutospacing="0" w:line="360" w:lineRule="auto"/>
        <w:jc w:val="both"/>
        <w:rPr>
          <w:sz w:val="24"/>
          <w:szCs w:val="24"/>
        </w:rPr>
      </w:pPr>
    </w:p>
    <w:p w14:paraId="5D867AFD" w14:textId="77777777" w:rsidR="00FC73FB" w:rsidRPr="000520E9" w:rsidRDefault="00FC73FB" w:rsidP="000520E9">
      <w:pPr>
        <w:pStyle w:val="1"/>
        <w:spacing w:before="0" w:beforeAutospacing="0" w:after="0" w:afterAutospacing="0" w:line="360" w:lineRule="auto"/>
        <w:jc w:val="both"/>
        <w:rPr>
          <w:sz w:val="24"/>
          <w:szCs w:val="24"/>
        </w:rPr>
      </w:pPr>
    </w:p>
    <w:p w14:paraId="0B292C88" w14:textId="77777777" w:rsidR="00FC73FB" w:rsidRPr="000520E9" w:rsidRDefault="00FC73FB" w:rsidP="000520E9">
      <w:pPr>
        <w:pStyle w:val="1"/>
        <w:spacing w:before="0" w:beforeAutospacing="0" w:after="0" w:afterAutospacing="0" w:line="360" w:lineRule="auto"/>
        <w:jc w:val="both"/>
        <w:rPr>
          <w:sz w:val="24"/>
          <w:szCs w:val="24"/>
        </w:rPr>
      </w:pPr>
    </w:p>
    <w:p w14:paraId="459E111B" w14:textId="77777777" w:rsidR="00FC73FB" w:rsidRPr="000520E9" w:rsidRDefault="00FC73FB" w:rsidP="000520E9">
      <w:pPr>
        <w:pStyle w:val="1"/>
        <w:spacing w:before="0" w:beforeAutospacing="0" w:after="0" w:afterAutospacing="0" w:line="360" w:lineRule="auto"/>
        <w:jc w:val="both"/>
        <w:rPr>
          <w:sz w:val="24"/>
          <w:szCs w:val="24"/>
        </w:rPr>
      </w:pPr>
    </w:p>
    <w:p w14:paraId="5C031F62" w14:textId="77777777" w:rsidR="00FC73FB" w:rsidRPr="000520E9" w:rsidRDefault="00FC73FB" w:rsidP="000520E9">
      <w:pPr>
        <w:pStyle w:val="1"/>
        <w:spacing w:before="0" w:beforeAutospacing="0" w:after="0" w:afterAutospacing="0" w:line="360" w:lineRule="auto"/>
        <w:jc w:val="both"/>
        <w:rPr>
          <w:sz w:val="24"/>
          <w:szCs w:val="24"/>
        </w:rPr>
      </w:pPr>
    </w:p>
    <w:p w14:paraId="7ED7E5FD" w14:textId="77777777" w:rsidR="00FC73FB" w:rsidRDefault="00FC73FB" w:rsidP="000520E9">
      <w:pPr>
        <w:pStyle w:val="1"/>
        <w:spacing w:before="0" w:beforeAutospacing="0" w:after="0" w:afterAutospacing="0" w:line="360" w:lineRule="auto"/>
        <w:jc w:val="both"/>
        <w:rPr>
          <w:sz w:val="24"/>
          <w:szCs w:val="24"/>
        </w:rPr>
      </w:pPr>
    </w:p>
    <w:p w14:paraId="3B9F10A0" w14:textId="77777777" w:rsidR="005626CB" w:rsidRDefault="005626CB" w:rsidP="000520E9">
      <w:pPr>
        <w:pStyle w:val="1"/>
        <w:spacing w:before="0" w:beforeAutospacing="0" w:after="0" w:afterAutospacing="0" w:line="360" w:lineRule="auto"/>
        <w:jc w:val="both"/>
        <w:rPr>
          <w:sz w:val="24"/>
          <w:szCs w:val="24"/>
        </w:rPr>
      </w:pPr>
    </w:p>
    <w:p w14:paraId="604D8B63" w14:textId="77777777" w:rsidR="005626CB" w:rsidRDefault="005626CB" w:rsidP="000520E9">
      <w:pPr>
        <w:pStyle w:val="1"/>
        <w:spacing w:before="0" w:beforeAutospacing="0" w:after="0" w:afterAutospacing="0" w:line="360" w:lineRule="auto"/>
        <w:jc w:val="both"/>
        <w:rPr>
          <w:sz w:val="24"/>
          <w:szCs w:val="24"/>
        </w:rPr>
      </w:pPr>
    </w:p>
    <w:p w14:paraId="19E936D3" w14:textId="77777777" w:rsidR="005626CB" w:rsidRDefault="005626CB" w:rsidP="000520E9">
      <w:pPr>
        <w:pStyle w:val="1"/>
        <w:spacing w:before="0" w:beforeAutospacing="0" w:after="0" w:afterAutospacing="0" w:line="360" w:lineRule="auto"/>
        <w:jc w:val="both"/>
        <w:rPr>
          <w:sz w:val="24"/>
          <w:szCs w:val="24"/>
        </w:rPr>
      </w:pPr>
    </w:p>
    <w:p w14:paraId="22E8F8AC" w14:textId="77777777" w:rsidR="005626CB" w:rsidRDefault="005626CB" w:rsidP="000520E9">
      <w:pPr>
        <w:pStyle w:val="1"/>
        <w:spacing w:before="0" w:beforeAutospacing="0" w:after="0" w:afterAutospacing="0" w:line="360" w:lineRule="auto"/>
        <w:jc w:val="both"/>
        <w:rPr>
          <w:sz w:val="24"/>
          <w:szCs w:val="24"/>
        </w:rPr>
      </w:pPr>
    </w:p>
    <w:p w14:paraId="5E98A4EA" w14:textId="77777777" w:rsidR="005626CB" w:rsidRDefault="005626CB" w:rsidP="000520E9">
      <w:pPr>
        <w:pStyle w:val="1"/>
        <w:spacing w:before="0" w:beforeAutospacing="0" w:after="0" w:afterAutospacing="0" w:line="360" w:lineRule="auto"/>
        <w:jc w:val="both"/>
        <w:rPr>
          <w:sz w:val="24"/>
          <w:szCs w:val="24"/>
        </w:rPr>
      </w:pPr>
    </w:p>
    <w:p w14:paraId="20FB9B52" w14:textId="77777777" w:rsidR="005626CB" w:rsidRDefault="005626CB" w:rsidP="000520E9">
      <w:pPr>
        <w:pStyle w:val="1"/>
        <w:spacing w:before="0" w:beforeAutospacing="0" w:after="0" w:afterAutospacing="0" w:line="360" w:lineRule="auto"/>
        <w:jc w:val="both"/>
        <w:rPr>
          <w:sz w:val="24"/>
          <w:szCs w:val="24"/>
        </w:rPr>
      </w:pPr>
    </w:p>
    <w:p w14:paraId="6F826B5C" w14:textId="77777777" w:rsidR="005626CB" w:rsidRDefault="005626CB" w:rsidP="000520E9">
      <w:pPr>
        <w:pStyle w:val="1"/>
        <w:spacing w:before="0" w:beforeAutospacing="0" w:after="0" w:afterAutospacing="0" w:line="360" w:lineRule="auto"/>
        <w:jc w:val="both"/>
        <w:rPr>
          <w:sz w:val="24"/>
          <w:szCs w:val="24"/>
        </w:rPr>
      </w:pPr>
    </w:p>
    <w:p w14:paraId="795D88B4" w14:textId="77777777" w:rsidR="005626CB" w:rsidRDefault="005626CB" w:rsidP="000520E9">
      <w:pPr>
        <w:pStyle w:val="1"/>
        <w:spacing w:before="0" w:beforeAutospacing="0" w:after="0" w:afterAutospacing="0" w:line="360" w:lineRule="auto"/>
        <w:jc w:val="both"/>
        <w:rPr>
          <w:sz w:val="24"/>
          <w:szCs w:val="24"/>
        </w:rPr>
      </w:pPr>
    </w:p>
    <w:p w14:paraId="14524AF8" w14:textId="77777777" w:rsidR="005626CB" w:rsidRDefault="005626CB" w:rsidP="000520E9">
      <w:pPr>
        <w:pStyle w:val="1"/>
        <w:spacing w:before="0" w:beforeAutospacing="0" w:after="0" w:afterAutospacing="0" w:line="360" w:lineRule="auto"/>
        <w:jc w:val="both"/>
        <w:rPr>
          <w:sz w:val="24"/>
          <w:szCs w:val="24"/>
        </w:rPr>
      </w:pPr>
    </w:p>
    <w:p w14:paraId="3412BD06" w14:textId="77777777" w:rsidR="005626CB" w:rsidRDefault="005626CB" w:rsidP="000520E9">
      <w:pPr>
        <w:pStyle w:val="1"/>
        <w:spacing w:before="0" w:beforeAutospacing="0" w:after="0" w:afterAutospacing="0" w:line="360" w:lineRule="auto"/>
        <w:jc w:val="both"/>
        <w:rPr>
          <w:sz w:val="24"/>
          <w:szCs w:val="24"/>
        </w:rPr>
      </w:pPr>
    </w:p>
    <w:p w14:paraId="4DEA5A1C" w14:textId="77777777" w:rsidR="005626CB" w:rsidRDefault="005626CB" w:rsidP="000520E9">
      <w:pPr>
        <w:pStyle w:val="1"/>
        <w:spacing w:before="0" w:beforeAutospacing="0" w:after="0" w:afterAutospacing="0" w:line="360" w:lineRule="auto"/>
        <w:jc w:val="both"/>
        <w:rPr>
          <w:sz w:val="24"/>
          <w:szCs w:val="24"/>
        </w:rPr>
      </w:pPr>
    </w:p>
    <w:p w14:paraId="328FB03A" w14:textId="77777777" w:rsidR="005626CB" w:rsidRDefault="005626CB" w:rsidP="000520E9">
      <w:pPr>
        <w:pStyle w:val="1"/>
        <w:spacing w:before="0" w:beforeAutospacing="0" w:after="0" w:afterAutospacing="0" w:line="360" w:lineRule="auto"/>
        <w:jc w:val="both"/>
        <w:rPr>
          <w:sz w:val="24"/>
          <w:szCs w:val="24"/>
        </w:rPr>
      </w:pPr>
    </w:p>
    <w:p w14:paraId="4D68628F" w14:textId="77777777" w:rsidR="005626CB" w:rsidRDefault="005626CB" w:rsidP="000520E9">
      <w:pPr>
        <w:pStyle w:val="1"/>
        <w:spacing w:before="0" w:beforeAutospacing="0" w:after="0" w:afterAutospacing="0" w:line="360" w:lineRule="auto"/>
        <w:jc w:val="both"/>
        <w:rPr>
          <w:sz w:val="24"/>
          <w:szCs w:val="24"/>
        </w:rPr>
      </w:pPr>
    </w:p>
    <w:p w14:paraId="3899D859" w14:textId="77777777" w:rsidR="005626CB" w:rsidRDefault="005626CB" w:rsidP="000520E9">
      <w:pPr>
        <w:pStyle w:val="1"/>
        <w:spacing w:before="0" w:beforeAutospacing="0" w:after="0" w:afterAutospacing="0" w:line="360" w:lineRule="auto"/>
        <w:jc w:val="both"/>
        <w:rPr>
          <w:sz w:val="24"/>
          <w:szCs w:val="24"/>
        </w:rPr>
      </w:pPr>
    </w:p>
    <w:p w14:paraId="010DA45B" w14:textId="77777777" w:rsidR="005626CB" w:rsidRDefault="005626CB" w:rsidP="000520E9">
      <w:pPr>
        <w:pStyle w:val="1"/>
        <w:spacing w:before="0" w:beforeAutospacing="0" w:after="0" w:afterAutospacing="0" w:line="360" w:lineRule="auto"/>
        <w:jc w:val="both"/>
        <w:rPr>
          <w:sz w:val="24"/>
          <w:szCs w:val="24"/>
        </w:rPr>
      </w:pPr>
    </w:p>
    <w:p w14:paraId="0366D841" w14:textId="77777777" w:rsidR="005626CB" w:rsidRDefault="005626CB" w:rsidP="000520E9">
      <w:pPr>
        <w:pStyle w:val="1"/>
        <w:spacing w:before="0" w:beforeAutospacing="0" w:after="0" w:afterAutospacing="0" w:line="360" w:lineRule="auto"/>
        <w:jc w:val="both"/>
        <w:rPr>
          <w:sz w:val="24"/>
          <w:szCs w:val="24"/>
        </w:rPr>
      </w:pPr>
    </w:p>
    <w:p w14:paraId="1B82FB00" w14:textId="77777777" w:rsidR="005626CB" w:rsidRDefault="005626CB" w:rsidP="000520E9">
      <w:pPr>
        <w:pStyle w:val="1"/>
        <w:spacing w:before="0" w:beforeAutospacing="0" w:after="0" w:afterAutospacing="0" w:line="360" w:lineRule="auto"/>
        <w:jc w:val="both"/>
        <w:rPr>
          <w:sz w:val="24"/>
          <w:szCs w:val="24"/>
        </w:rPr>
      </w:pPr>
    </w:p>
    <w:p w14:paraId="0AE3F59E" w14:textId="77777777" w:rsidR="005626CB" w:rsidRPr="000520E9" w:rsidRDefault="005626CB" w:rsidP="000520E9">
      <w:pPr>
        <w:pStyle w:val="1"/>
        <w:spacing w:before="0" w:beforeAutospacing="0" w:after="0" w:afterAutospacing="0" w:line="360" w:lineRule="auto"/>
        <w:jc w:val="both"/>
        <w:rPr>
          <w:sz w:val="24"/>
          <w:szCs w:val="24"/>
        </w:rPr>
      </w:pPr>
    </w:p>
    <w:p w14:paraId="665274F1" w14:textId="77777777" w:rsidR="00FC73FB" w:rsidRPr="000520E9" w:rsidRDefault="00FC73FB" w:rsidP="000520E9">
      <w:pPr>
        <w:pStyle w:val="1"/>
        <w:spacing w:before="0" w:beforeAutospacing="0" w:after="0" w:afterAutospacing="0" w:line="360" w:lineRule="auto"/>
        <w:jc w:val="both"/>
        <w:rPr>
          <w:sz w:val="24"/>
          <w:szCs w:val="24"/>
        </w:rPr>
      </w:pPr>
    </w:p>
    <w:p w14:paraId="045D2F23" w14:textId="77777777" w:rsidR="00FC73FB" w:rsidRPr="000520E9" w:rsidRDefault="00FC73FB" w:rsidP="000520E9">
      <w:pPr>
        <w:pStyle w:val="1"/>
        <w:spacing w:before="0" w:beforeAutospacing="0" w:after="0" w:afterAutospacing="0" w:line="360" w:lineRule="auto"/>
        <w:jc w:val="both"/>
        <w:rPr>
          <w:sz w:val="24"/>
          <w:szCs w:val="24"/>
        </w:rPr>
      </w:pPr>
    </w:p>
    <w:p w14:paraId="05E60AF7" w14:textId="77777777" w:rsidR="00376125" w:rsidRPr="000520E9" w:rsidRDefault="00376125" w:rsidP="000520E9">
      <w:pPr>
        <w:pStyle w:val="1"/>
        <w:spacing w:before="0" w:beforeAutospacing="0" w:after="0" w:afterAutospacing="0" w:line="360" w:lineRule="auto"/>
        <w:jc w:val="both"/>
        <w:rPr>
          <w:sz w:val="24"/>
          <w:szCs w:val="24"/>
        </w:rPr>
      </w:pPr>
    </w:p>
    <w:p w14:paraId="653F5083" w14:textId="77777777" w:rsidR="00757D60" w:rsidRPr="00EA4898" w:rsidRDefault="00DC093D" w:rsidP="00EA4898">
      <w:pPr>
        <w:pStyle w:val="1"/>
        <w:spacing w:before="0" w:beforeAutospacing="0" w:after="0" w:afterAutospacing="0" w:line="360" w:lineRule="auto"/>
        <w:jc w:val="right"/>
        <w:rPr>
          <w:szCs w:val="28"/>
        </w:rPr>
      </w:pPr>
      <w:bookmarkStart w:id="517" w:name="_Toc116299130"/>
      <w:bookmarkStart w:id="518" w:name="_Toc116299189"/>
      <w:bookmarkStart w:id="519" w:name="_Toc116299340"/>
      <w:bookmarkStart w:id="520" w:name="_Toc116299394"/>
      <w:bookmarkStart w:id="521" w:name="_Toc116551285"/>
      <w:bookmarkStart w:id="522" w:name="_Toc116551530"/>
      <w:bookmarkStart w:id="523" w:name="_Toc533170251"/>
      <w:bookmarkStart w:id="524" w:name="_Toc115684430"/>
      <w:r w:rsidRPr="00EA4898">
        <w:rPr>
          <w:szCs w:val="28"/>
        </w:rPr>
        <w:lastRenderedPageBreak/>
        <w:t>Приложение В</w:t>
      </w:r>
      <w:bookmarkEnd w:id="517"/>
      <w:bookmarkEnd w:id="518"/>
      <w:bookmarkEnd w:id="519"/>
      <w:bookmarkEnd w:id="520"/>
      <w:bookmarkEnd w:id="521"/>
      <w:bookmarkEnd w:id="522"/>
      <w:r w:rsidRPr="00EA4898">
        <w:rPr>
          <w:szCs w:val="28"/>
        </w:rPr>
        <w:t xml:space="preserve"> </w:t>
      </w:r>
    </w:p>
    <w:p w14:paraId="4900A6ED" w14:textId="77777777" w:rsidR="00DC093D" w:rsidRPr="00EA4898" w:rsidRDefault="00DC093D" w:rsidP="00EA4898">
      <w:pPr>
        <w:pStyle w:val="1"/>
        <w:spacing w:before="0" w:beforeAutospacing="0" w:after="0" w:afterAutospacing="0" w:line="360" w:lineRule="auto"/>
        <w:jc w:val="center"/>
        <w:rPr>
          <w:szCs w:val="28"/>
        </w:rPr>
      </w:pPr>
      <w:bookmarkStart w:id="525" w:name="_Toc116299131"/>
      <w:bookmarkStart w:id="526" w:name="_Toc116299190"/>
      <w:bookmarkStart w:id="527" w:name="_Toc116299341"/>
      <w:bookmarkStart w:id="528" w:name="_Toc116299395"/>
      <w:bookmarkStart w:id="529" w:name="_Toc116551286"/>
      <w:bookmarkStart w:id="530" w:name="_Toc116551531"/>
      <w:r w:rsidRPr="00EA4898">
        <w:rPr>
          <w:szCs w:val="28"/>
        </w:rPr>
        <w:t>Информация для пациент</w:t>
      </w:r>
      <w:bookmarkEnd w:id="331"/>
      <w:bookmarkEnd w:id="523"/>
      <w:bookmarkEnd w:id="524"/>
      <w:bookmarkEnd w:id="525"/>
      <w:bookmarkEnd w:id="526"/>
      <w:bookmarkEnd w:id="527"/>
      <w:bookmarkEnd w:id="528"/>
      <w:bookmarkEnd w:id="529"/>
      <w:bookmarkEnd w:id="530"/>
      <w:r w:rsidR="00E666EA">
        <w:rPr>
          <w:szCs w:val="28"/>
        </w:rPr>
        <w:t>а</w:t>
      </w:r>
    </w:p>
    <w:p w14:paraId="3910BD2C" w14:textId="77777777" w:rsidR="00DC093D" w:rsidRPr="000520E9" w:rsidRDefault="00DC093D" w:rsidP="000520E9">
      <w:pPr>
        <w:pStyle w:val="ad"/>
        <w:spacing w:before="0" w:beforeAutospacing="0" w:after="0" w:afterAutospacing="0" w:line="360" w:lineRule="auto"/>
        <w:ind w:firstLine="709"/>
        <w:jc w:val="both"/>
      </w:pPr>
      <w:r w:rsidRPr="000520E9">
        <w:t xml:space="preserve">Неонатальные судороги (НС) — это </w:t>
      </w:r>
      <w:proofErr w:type="spellStart"/>
      <w:r w:rsidRPr="000520E9">
        <w:t>полиэтиологический</w:t>
      </w:r>
      <w:proofErr w:type="spellEnd"/>
      <w:r w:rsidRPr="000520E9">
        <w:t xml:space="preserve"> клинический синдром периода новорожденности, который указывает в первую очередь на церебральные нарушения.</w:t>
      </w:r>
    </w:p>
    <w:p w14:paraId="52360A1D" w14:textId="77777777" w:rsidR="00DC093D" w:rsidRPr="000520E9" w:rsidRDefault="00DC093D" w:rsidP="000520E9">
      <w:pPr>
        <w:pStyle w:val="ad"/>
        <w:spacing w:before="0" w:beforeAutospacing="0" w:after="0" w:afterAutospacing="0" w:line="360" w:lineRule="auto"/>
        <w:ind w:firstLine="709"/>
        <w:jc w:val="both"/>
      </w:pPr>
      <w:r w:rsidRPr="000520E9">
        <w:t xml:space="preserve">НС возникают в первые 4 недели жизни доношенного новорожденного (с 1-го по 28-й день). Для преждевременно рожденных младенцев этот срок соответствует </w:t>
      </w:r>
      <w:proofErr w:type="spellStart"/>
      <w:r w:rsidRPr="000520E9">
        <w:t>постконцепционному</w:t>
      </w:r>
      <w:proofErr w:type="spellEnd"/>
      <w:r w:rsidRPr="000520E9">
        <w:t xml:space="preserve"> возрасту в 44 недели (</w:t>
      </w:r>
      <w:proofErr w:type="spellStart"/>
      <w:r w:rsidRPr="000520E9">
        <w:t>постконцепционный</w:t>
      </w:r>
      <w:proofErr w:type="spellEnd"/>
      <w:r w:rsidRPr="000520E9">
        <w:t xml:space="preserve"> возраст равен сумме </w:t>
      </w:r>
      <w:proofErr w:type="spellStart"/>
      <w:r w:rsidRPr="000520E9">
        <w:t>гестационного</w:t>
      </w:r>
      <w:proofErr w:type="spellEnd"/>
      <w:r w:rsidRPr="000520E9">
        <w:t xml:space="preserve"> периода до рождения и длительности постнатального периода).</w:t>
      </w:r>
    </w:p>
    <w:p w14:paraId="7E2EDF29" w14:textId="77777777" w:rsidR="00DC093D" w:rsidRPr="000520E9" w:rsidRDefault="00DC093D" w:rsidP="000520E9">
      <w:pPr>
        <w:pStyle w:val="ad"/>
        <w:spacing w:before="0" w:beforeAutospacing="0" w:after="0" w:afterAutospacing="0" w:line="360" w:lineRule="auto"/>
        <w:ind w:firstLine="709"/>
        <w:jc w:val="both"/>
      </w:pPr>
      <w:r w:rsidRPr="000520E9">
        <w:t xml:space="preserve">Частота НС колеблется от 0,7 до 16 (L. </w:t>
      </w:r>
      <w:proofErr w:type="spellStart"/>
      <w:r w:rsidRPr="000520E9">
        <w:t>Nirupama</w:t>
      </w:r>
      <w:proofErr w:type="spellEnd"/>
      <w:r w:rsidRPr="000520E9">
        <w:t xml:space="preserve">, 2000; M. </w:t>
      </w:r>
      <w:proofErr w:type="spellStart"/>
      <w:r w:rsidRPr="000520E9">
        <w:t>Levene</w:t>
      </w:r>
      <w:proofErr w:type="spellEnd"/>
      <w:r w:rsidRPr="000520E9">
        <w:t xml:space="preserve">, 2002) на 1000 живорожденных детей, что объясняется сложностью идентификации. НС — неоднозначный </w:t>
      </w:r>
      <w:proofErr w:type="spellStart"/>
      <w:r w:rsidRPr="000520E9">
        <w:t>возрастзависимый</w:t>
      </w:r>
      <w:proofErr w:type="spellEnd"/>
      <w:r w:rsidRPr="000520E9">
        <w:t xml:space="preserve"> феномен, припадки часто неразвернутые, с отсутствием вторичной генерализации, и, как правило, остаются незамеченными, не всегда отличимы от нормальной активности. В процессе </w:t>
      </w:r>
      <w:proofErr w:type="spellStart"/>
      <w:r w:rsidRPr="000520E9">
        <w:t>миелинизации</w:t>
      </w:r>
      <w:proofErr w:type="spellEnd"/>
      <w:r w:rsidRPr="000520E9">
        <w:t xml:space="preserve"> и </w:t>
      </w:r>
      <w:proofErr w:type="spellStart"/>
      <w:r w:rsidRPr="000520E9">
        <w:t>синаптогенеза</w:t>
      </w:r>
      <w:proofErr w:type="spellEnd"/>
      <w:r w:rsidRPr="000520E9">
        <w:t xml:space="preserve"> припадки «эволюционируют». Кроме того, нередко регистрируются так называемые «скрытые» судороги, то есть судороги без клинических проявлений, которые диагностируются только электроэнцефалографически (L. </w:t>
      </w:r>
      <w:proofErr w:type="spellStart"/>
      <w:r w:rsidRPr="000520E9">
        <w:t>Nirupama</w:t>
      </w:r>
      <w:proofErr w:type="spellEnd"/>
      <w:r w:rsidRPr="000520E9">
        <w:t xml:space="preserve">, 2000; M.S. </w:t>
      </w:r>
      <w:proofErr w:type="spellStart"/>
      <w:r w:rsidRPr="000520E9">
        <w:t>Scher</w:t>
      </w:r>
      <w:proofErr w:type="spellEnd"/>
      <w:r w:rsidRPr="000520E9">
        <w:t xml:space="preserve">, 2002; G.B. </w:t>
      </w:r>
      <w:proofErr w:type="spellStart"/>
      <w:r w:rsidRPr="000520E9">
        <w:t>Boylan</w:t>
      </w:r>
      <w:proofErr w:type="spellEnd"/>
      <w:r w:rsidRPr="000520E9">
        <w:t>, 2002).</w:t>
      </w:r>
    </w:p>
    <w:p w14:paraId="673425EC" w14:textId="77777777" w:rsidR="00DC093D" w:rsidRPr="000520E9" w:rsidRDefault="00DC093D" w:rsidP="000520E9">
      <w:pPr>
        <w:pStyle w:val="ad"/>
        <w:spacing w:before="0" w:beforeAutospacing="0" w:after="0" w:afterAutospacing="0" w:line="360" w:lineRule="auto"/>
        <w:ind w:firstLine="709"/>
        <w:jc w:val="both"/>
      </w:pPr>
      <w:r w:rsidRPr="000520E9">
        <w:t xml:space="preserve">В большинстве случаев (свыше 90 %) НС являются симптоматическими, и только примерно 10 % наследственно детерминированы (идиопатические НС). По наблюдениям </w:t>
      </w:r>
      <w:proofErr w:type="spellStart"/>
      <w:r w:rsidRPr="000520E9">
        <w:t>Mizrahi</w:t>
      </w:r>
      <w:proofErr w:type="spellEnd"/>
      <w:r w:rsidRPr="000520E9">
        <w:t xml:space="preserve"> и </w:t>
      </w:r>
      <w:proofErr w:type="spellStart"/>
      <w:r w:rsidRPr="000520E9">
        <w:t>Kellaway</w:t>
      </w:r>
      <w:proofErr w:type="spellEnd"/>
      <w:r w:rsidRPr="000520E9">
        <w:t xml:space="preserve">, наибольший удельный вес имеет гипоксически-ишемическая энцефалопатия (ГИЭ) (32 %), внутричерепные кровоизлияния (ВЧК) составляют 17 %, внутриутробные инфекции (ВУИ) с поражением центральной нервной системы — 14 %, церебральные мальформации — 7 %, метаболические нарушения — 6 %, врожденные нарушения метаболизма — 3 %, </w:t>
      </w:r>
      <w:proofErr w:type="spellStart"/>
      <w:r w:rsidRPr="000520E9">
        <w:t>факоматозы</w:t>
      </w:r>
      <w:proofErr w:type="spellEnd"/>
      <w:r w:rsidRPr="000520E9">
        <w:t> — 2 % и неизвестные причины — 10 %.</w:t>
      </w:r>
    </w:p>
    <w:p w14:paraId="569FBCA7" w14:textId="77777777" w:rsidR="00DC093D" w:rsidRPr="000520E9" w:rsidRDefault="00DC093D" w:rsidP="000520E9">
      <w:pPr>
        <w:pStyle w:val="ad"/>
        <w:spacing w:before="0" w:beforeAutospacing="0" w:after="0" w:afterAutospacing="0" w:line="360" w:lineRule="auto"/>
        <w:ind w:firstLine="709"/>
        <w:jc w:val="both"/>
      </w:pPr>
      <w:r w:rsidRPr="000520E9">
        <w:t xml:space="preserve">Так как незрелый мозг обладает высокой </w:t>
      </w:r>
      <w:proofErr w:type="spellStart"/>
      <w:r w:rsidRPr="000520E9">
        <w:t>эпилептогенностью</w:t>
      </w:r>
      <w:proofErr w:type="spellEnd"/>
      <w:r w:rsidRPr="000520E9">
        <w:t>, наличие НС — часто первый признак неврологической дисфункции. Судороги обычно свидетельствуют о тяжести патологии и являются основным симптомом, предсказывающим когнитивный и двигательный дефицит в дальнейшем развитии ребенка. Прогноз НС неблагоприятен в большинстве случаев, летальность составляет от 15 до 40 %. У 11–90 % выживших детей драматичны и отдаленные последствия, проявляющиеся эпилептической энцефалопатией с нарушением когнитивных функций, трудностями в обучении и коммуникации, девиантным поведением, задержкой моторики.</w:t>
      </w:r>
    </w:p>
    <w:p w14:paraId="49153E6A" w14:textId="77777777" w:rsidR="00DC093D" w:rsidRPr="000520E9" w:rsidRDefault="00376125" w:rsidP="000520E9">
      <w:pPr>
        <w:tabs>
          <w:tab w:val="left" w:pos="1697"/>
          <w:tab w:val="left" w:pos="1698"/>
        </w:tabs>
        <w:spacing w:line="360" w:lineRule="auto"/>
        <w:jc w:val="both"/>
        <w:rPr>
          <w:sz w:val="24"/>
          <w:szCs w:val="24"/>
        </w:rPr>
      </w:pPr>
      <w:r w:rsidRPr="000520E9">
        <w:rPr>
          <w:sz w:val="24"/>
          <w:szCs w:val="24"/>
        </w:rPr>
        <w:t xml:space="preserve">           </w:t>
      </w:r>
      <w:r w:rsidR="00DC093D" w:rsidRPr="000520E9">
        <w:rPr>
          <w:sz w:val="24"/>
          <w:szCs w:val="24"/>
        </w:rPr>
        <w:t xml:space="preserve">Доказано, что устойчивость головного мозга к повреждающему действию судорог у новорожденных высока на протяжении первой недели жизни, а затем снижается </w:t>
      </w:r>
      <w:r w:rsidR="00DC093D" w:rsidRPr="000520E9">
        <w:rPr>
          <w:sz w:val="24"/>
          <w:szCs w:val="24"/>
        </w:rPr>
        <w:lastRenderedPageBreak/>
        <w:t>(O. </w:t>
      </w:r>
      <w:proofErr w:type="spellStart"/>
      <w:r w:rsidR="00DC093D" w:rsidRPr="000520E9">
        <w:rPr>
          <w:sz w:val="24"/>
          <w:szCs w:val="24"/>
        </w:rPr>
        <w:t>Cataltepe</w:t>
      </w:r>
      <w:proofErr w:type="spellEnd"/>
      <w:r w:rsidR="00DC093D" w:rsidRPr="000520E9">
        <w:rPr>
          <w:sz w:val="24"/>
          <w:szCs w:val="24"/>
        </w:rPr>
        <w:t>, 1995). Установлена обратно пропорциональная зависимость между степенью</w:t>
      </w:r>
    </w:p>
    <w:p w14:paraId="4F0849FD" w14:textId="77777777" w:rsidR="00DC093D" w:rsidRPr="000520E9" w:rsidRDefault="00DC093D" w:rsidP="000520E9">
      <w:pPr>
        <w:pStyle w:val="ad"/>
        <w:spacing w:before="0" w:beforeAutospacing="0" w:after="0" w:afterAutospacing="0" w:line="360" w:lineRule="auto"/>
        <w:ind w:firstLine="709"/>
        <w:jc w:val="both"/>
      </w:pPr>
      <w:r w:rsidRPr="000520E9">
        <w:t>зрелости новорожденных и частотой возникновения судорог. Почему судороги опасны для развивающегося мозга?</w:t>
      </w:r>
    </w:p>
    <w:p w14:paraId="0C0B54D1" w14:textId="77777777" w:rsidR="00DC093D" w:rsidRPr="000520E9" w:rsidRDefault="00DC093D" w:rsidP="000520E9">
      <w:pPr>
        <w:pStyle w:val="ad"/>
        <w:spacing w:before="0" w:beforeAutospacing="0" w:after="0" w:afterAutospacing="0" w:line="360" w:lineRule="auto"/>
        <w:jc w:val="both"/>
      </w:pPr>
      <w:r w:rsidRPr="000520E9">
        <w:t xml:space="preserve">1. Приступ снижает уровни АТФ, </w:t>
      </w:r>
      <w:proofErr w:type="spellStart"/>
      <w:r w:rsidRPr="000520E9">
        <w:t>фосфокреатина</w:t>
      </w:r>
      <w:proofErr w:type="spellEnd"/>
      <w:r w:rsidRPr="000520E9">
        <w:t xml:space="preserve">, глюкозы и увеличивает уровень АДФ, пирувата, лактата =&gt; </w:t>
      </w:r>
      <w:r w:rsidRPr="000520E9">
        <w:rPr>
          <w:rStyle w:val="af1"/>
        </w:rPr>
        <w:t>переход к гликолизу и анаэробному метаболизму</w:t>
      </w:r>
      <w:r w:rsidRPr="000520E9">
        <w:t xml:space="preserve"> =&gt;</w:t>
      </w:r>
      <w:r w:rsidR="00EA4898">
        <w:t xml:space="preserve"> </w:t>
      </w:r>
      <w:r w:rsidRPr="000520E9">
        <w:t>дефицит глюкозы, гипоксия.</w:t>
      </w:r>
    </w:p>
    <w:p w14:paraId="29C18A9A" w14:textId="77777777" w:rsidR="00DC093D" w:rsidRPr="000520E9" w:rsidRDefault="00DC093D" w:rsidP="000520E9">
      <w:pPr>
        <w:pStyle w:val="ad"/>
        <w:spacing w:before="0" w:beforeAutospacing="0" w:after="0" w:afterAutospacing="0" w:line="360" w:lineRule="auto"/>
        <w:jc w:val="both"/>
      </w:pPr>
      <w:r w:rsidRPr="000520E9">
        <w:t xml:space="preserve">2. Увеличение лактата =&gt; локальное расширение сосудов и нарушение </w:t>
      </w:r>
      <w:proofErr w:type="spellStart"/>
      <w:r w:rsidRPr="000520E9">
        <w:t>ауторегуляции</w:t>
      </w:r>
      <w:proofErr w:type="spellEnd"/>
      <w:r w:rsidRPr="000520E9">
        <w:t xml:space="preserve"> мозгового кровотока =&gt; повышается риск кровотечения (из зародышевого матрикса и в полутень (</w:t>
      </w:r>
      <w:proofErr w:type="spellStart"/>
      <w:r w:rsidRPr="000520E9">
        <w:t>penumbra</w:t>
      </w:r>
      <w:proofErr w:type="spellEnd"/>
      <w:r w:rsidRPr="000520E9">
        <w:t>) ишемических инфарк</w:t>
      </w:r>
      <w:r w:rsidRPr="000520E9">
        <w:softHyphen/>
        <w:t>тов).</w:t>
      </w:r>
    </w:p>
    <w:p w14:paraId="00EF0406" w14:textId="77777777" w:rsidR="00DC093D" w:rsidRPr="000520E9" w:rsidRDefault="00DC093D" w:rsidP="000520E9">
      <w:pPr>
        <w:pStyle w:val="ad"/>
        <w:spacing w:before="0" w:beforeAutospacing="0" w:after="0" w:afterAutospacing="0" w:line="360" w:lineRule="auto"/>
        <w:jc w:val="both"/>
      </w:pPr>
      <w:r w:rsidRPr="000520E9">
        <w:t xml:space="preserve">3. Несмотря на увеличенный кровоток, высокий метаболический спрос вследствие припадка не компенсируется, происходит </w:t>
      </w:r>
      <w:r w:rsidRPr="000520E9">
        <w:rPr>
          <w:rStyle w:val="af1"/>
        </w:rPr>
        <w:t>уменьшение</w:t>
      </w:r>
      <w:r w:rsidRPr="000520E9">
        <w:t xml:space="preserve"> белкового метаболизма/синтеза ДНК, РКН и непоправимое повреждение при делении клетки =&gt; </w:t>
      </w:r>
      <w:r w:rsidRPr="000520E9">
        <w:rPr>
          <w:rStyle w:val="af1"/>
        </w:rPr>
        <w:t>замедление</w:t>
      </w:r>
      <w:r w:rsidRPr="000520E9">
        <w:t xml:space="preserve"> нейронального дифференцирования и </w:t>
      </w:r>
      <w:proofErr w:type="spellStart"/>
      <w:r w:rsidRPr="000520E9">
        <w:t>миелинизации</w:t>
      </w:r>
      <w:proofErr w:type="spellEnd"/>
      <w:r w:rsidRPr="000520E9">
        <w:t>, нарушение синаптических связей и апоптоз.</w:t>
      </w:r>
    </w:p>
    <w:p w14:paraId="6C7A17FE" w14:textId="77777777" w:rsidR="00DC093D" w:rsidRPr="000520E9" w:rsidRDefault="00DC093D" w:rsidP="000520E9">
      <w:pPr>
        <w:pStyle w:val="ad"/>
        <w:spacing w:before="0" w:beforeAutospacing="0" w:after="0" w:afterAutospacing="0" w:line="360" w:lineRule="auto"/>
        <w:ind w:firstLine="709"/>
        <w:jc w:val="both"/>
      </w:pPr>
      <w:r w:rsidRPr="000520E9">
        <w:t xml:space="preserve">Таким образом, припадок возникает, когда большая группа нейронов подвергается чрезмерной синхронизированной деполяризации. Нарушение уровня глутамата, </w:t>
      </w:r>
      <w:proofErr w:type="spellStart"/>
      <w:r w:rsidRPr="000520E9">
        <w:t>аспартата</w:t>
      </w:r>
      <w:proofErr w:type="spellEnd"/>
      <w:r w:rsidRPr="000520E9">
        <w:t xml:space="preserve">, приток кальция, дефицит энергии, развитие гипоксии и утрата церебральной </w:t>
      </w:r>
      <w:proofErr w:type="spellStart"/>
      <w:r w:rsidRPr="000520E9">
        <w:t>ауторегуляции</w:t>
      </w:r>
      <w:proofErr w:type="spellEnd"/>
      <w:r w:rsidRPr="000520E9">
        <w:t xml:space="preserve"> кровотока с его увеличением обусловливают вторичный повреждающий эффект. В связи с этим возникает необходимость адекватной диагностики и терапии НС с первых дней жизни младенца.</w:t>
      </w:r>
    </w:p>
    <w:p w14:paraId="22F765DC" w14:textId="77777777" w:rsidR="00DC093D" w:rsidRPr="000520E9" w:rsidRDefault="00DC093D" w:rsidP="000520E9">
      <w:pPr>
        <w:pStyle w:val="ad"/>
        <w:spacing w:before="0" w:beforeAutospacing="0" w:after="0" w:afterAutospacing="0" w:line="360" w:lineRule="auto"/>
        <w:ind w:firstLine="709"/>
        <w:jc w:val="both"/>
      </w:pPr>
      <w:r w:rsidRPr="000520E9">
        <w:t xml:space="preserve">В Международной классификации эпилепсии (1989 г.) НС отнесены к категории </w:t>
      </w:r>
      <w:proofErr w:type="spellStart"/>
      <w:r w:rsidRPr="000520E9">
        <w:t>возрастзависимых</w:t>
      </w:r>
      <w:proofErr w:type="spellEnd"/>
      <w:r w:rsidRPr="000520E9">
        <w:t xml:space="preserve"> судорожных синдромов, однако идиопатические НС верифицируются как формы наследственно обусловленных (семейных) эпилепсий, дебютирующих в неонатальном периоде. </w:t>
      </w:r>
    </w:p>
    <w:p w14:paraId="080B6E3C" w14:textId="77777777" w:rsidR="00DC093D" w:rsidRPr="000520E9" w:rsidRDefault="00DC093D" w:rsidP="000520E9">
      <w:pPr>
        <w:pStyle w:val="ad"/>
        <w:spacing w:before="0" w:beforeAutospacing="0" w:after="0" w:afterAutospacing="0" w:line="360" w:lineRule="auto"/>
        <w:ind w:firstLine="709"/>
        <w:jc w:val="both"/>
      </w:pPr>
      <w:r w:rsidRPr="000520E9">
        <w:t xml:space="preserve">Как </w:t>
      </w:r>
      <w:proofErr w:type="spellStart"/>
      <w:r w:rsidRPr="000520E9">
        <w:t>полиэтиологический</w:t>
      </w:r>
      <w:proofErr w:type="spellEnd"/>
      <w:r w:rsidRPr="000520E9">
        <w:t xml:space="preserve"> синдром НС имеют достаточно широкий спектр клинических проявлений и времени манифестации, что следует учитывать при установлении диагноза (табл. 2). Постановка нозологического диагноза, специфическим проявлением которого являются НС, определяется целым комплексом критериев: </w:t>
      </w:r>
      <w:proofErr w:type="spellStart"/>
      <w:r w:rsidRPr="000520E9">
        <w:t>гестационный</w:t>
      </w:r>
      <w:proofErr w:type="spellEnd"/>
      <w:r w:rsidRPr="000520E9">
        <w:t xml:space="preserve"> возраст, анамнестические семейные данные, в первую очередь пренатальная история развития, </w:t>
      </w:r>
      <w:proofErr w:type="spellStart"/>
      <w:r w:rsidRPr="000520E9">
        <w:t>интранатальная</w:t>
      </w:r>
      <w:proofErr w:type="spellEnd"/>
      <w:r w:rsidRPr="000520E9">
        <w:t xml:space="preserve"> ситуация и характер течения ранней неонатальной адаптации. Анамнез и сопутствующий неонатальным конвульсиям клинический </w:t>
      </w:r>
      <w:proofErr w:type="spellStart"/>
      <w:r w:rsidRPr="000520E9">
        <w:t>синдромокомплекс</w:t>
      </w:r>
      <w:proofErr w:type="spellEnd"/>
      <w:r w:rsidRPr="000520E9">
        <w:t xml:space="preserve"> являются важными ключами к раскрытию этиологии НС:</w:t>
      </w:r>
    </w:p>
    <w:p w14:paraId="3990A7F3" w14:textId="77777777" w:rsidR="00DC093D" w:rsidRPr="000520E9" w:rsidRDefault="00DC093D" w:rsidP="000520E9">
      <w:pPr>
        <w:pStyle w:val="ad"/>
        <w:spacing w:before="0" w:beforeAutospacing="0" w:after="0" w:afterAutospacing="0" w:line="360" w:lineRule="auto"/>
        <w:jc w:val="both"/>
      </w:pPr>
      <w:r w:rsidRPr="000520E9">
        <w:t xml:space="preserve">1. Семейная история конвульсий, относящихся к периоду новорожденности, свидетельствует о том, что младенец имеет генетический синдром. Некоторые из этих </w:t>
      </w:r>
      <w:r w:rsidRPr="000520E9">
        <w:lastRenderedPageBreak/>
        <w:t>синдромов рассматриваются как доброкачественные и часто исчезают в пределах неонатального периода.</w:t>
      </w:r>
    </w:p>
    <w:p w14:paraId="7D87D8EF" w14:textId="77777777" w:rsidR="00DC093D" w:rsidRPr="000520E9" w:rsidRDefault="00DC093D" w:rsidP="000520E9">
      <w:pPr>
        <w:pStyle w:val="ad"/>
        <w:spacing w:before="0" w:beforeAutospacing="0" w:after="0" w:afterAutospacing="0" w:line="360" w:lineRule="auto"/>
        <w:jc w:val="both"/>
      </w:pPr>
      <w:r w:rsidRPr="000520E9">
        <w:t xml:space="preserve">2. Детальная история беременности, поиск признаков, которые свидетельствуют о возможности TORCH-инфекции, эмбриональный дистресс, </w:t>
      </w:r>
      <w:proofErr w:type="spellStart"/>
      <w:r w:rsidRPr="000520E9">
        <w:t>преэклампсия</w:t>
      </w:r>
      <w:proofErr w:type="spellEnd"/>
      <w:r w:rsidRPr="000520E9">
        <w:t xml:space="preserve"> или материнская инфекция также могут облегчить этиологический поиск.</w:t>
      </w:r>
    </w:p>
    <w:p w14:paraId="5F9A49D9" w14:textId="77777777" w:rsidR="00DC093D" w:rsidRPr="000520E9" w:rsidRDefault="00DC093D" w:rsidP="000520E9">
      <w:pPr>
        <w:pStyle w:val="ad"/>
        <w:spacing w:before="0" w:beforeAutospacing="0" w:after="0" w:afterAutospacing="0" w:line="360" w:lineRule="auto"/>
        <w:jc w:val="both"/>
      </w:pPr>
      <w:r w:rsidRPr="000520E9">
        <w:t xml:space="preserve">3. История родов не менее важна: тип родоразрешения и документированный травматический фактор. Оценка по шкале </w:t>
      </w:r>
      <w:proofErr w:type="spellStart"/>
      <w:r w:rsidRPr="000520E9">
        <w:t>Апгар</w:t>
      </w:r>
      <w:proofErr w:type="spellEnd"/>
      <w:r w:rsidRPr="000520E9">
        <w:t xml:space="preserve"> также предлагает этиологический фактор. Однако низкая оценка без потребности в реанимации и последующей интенсивной терапии вряд ли может быть связанной с НС.</w:t>
      </w:r>
    </w:p>
    <w:p w14:paraId="3D1001F1" w14:textId="77777777" w:rsidR="00DC093D" w:rsidRPr="000520E9" w:rsidRDefault="00DC093D" w:rsidP="000520E9">
      <w:pPr>
        <w:pStyle w:val="ad"/>
        <w:spacing w:before="0" w:beforeAutospacing="0" w:after="0" w:afterAutospacing="0" w:line="360" w:lineRule="auto"/>
        <w:jc w:val="both"/>
      </w:pPr>
      <w:r w:rsidRPr="000520E9">
        <w:t xml:space="preserve">4. Послеродовая история не менее существенна: НС у младенцев с беспрецедентной до рождения историей и родами, возможно, являются результатом постнатальных причин. Наличие тремора, возможно, предполагает родоразрешение с использованием анальгезии или неонатальную </w:t>
      </w:r>
      <w:proofErr w:type="spellStart"/>
      <w:r w:rsidRPr="000520E9">
        <w:t>гипокальциемию</w:t>
      </w:r>
      <w:proofErr w:type="spellEnd"/>
      <w:r w:rsidRPr="000520E9">
        <w:t>. Нестабильность кровяного давления, лихорадка свидетельствуют в пользу инфекции или сепсиса.</w:t>
      </w:r>
    </w:p>
    <w:p w14:paraId="2A275AE9" w14:textId="77777777" w:rsidR="00DC093D" w:rsidRPr="000520E9" w:rsidRDefault="00DC093D" w:rsidP="000520E9">
      <w:pPr>
        <w:spacing w:line="360" w:lineRule="auto"/>
        <w:ind w:firstLine="709"/>
        <w:jc w:val="both"/>
        <w:rPr>
          <w:sz w:val="24"/>
          <w:szCs w:val="24"/>
        </w:rPr>
      </w:pPr>
      <w:r w:rsidRPr="000520E9">
        <w:rPr>
          <w:sz w:val="24"/>
          <w:szCs w:val="24"/>
        </w:rPr>
        <w:t xml:space="preserve">Состояние церебральной возбудимости (тремор, гиперчувствительность к сенсорным раздражителям, возбудимость ребенка и двигательное беспокойство, уменьшение продолжительности сна, повышение мышечного тонуса, вегетативные расстройства), переходящее в судорожный припадок, может наблюдаться при так называемом </w:t>
      </w:r>
      <w:r w:rsidRPr="000520E9">
        <w:rPr>
          <w:rStyle w:val="af2"/>
          <w:sz w:val="24"/>
          <w:szCs w:val="24"/>
        </w:rPr>
        <w:t>синдроме отмены</w:t>
      </w:r>
      <w:r w:rsidRPr="000520E9">
        <w:rPr>
          <w:sz w:val="24"/>
          <w:szCs w:val="24"/>
        </w:rPr>
        <w:t>. Чаще всего эти нарушения фиксируются у детей матерей, принимавших наркотические и лекарственные препараты в период беременности. К веществам, наиболее часто вызывающим пассивную зависимость у плода, относятся: наркотические анальгетики, алкоголь, барбитураты, трициклические антидепрессанты. Судороги сопровождаются приступами цианоза, арефлексией и могут продолжаться до 3–7 дней. На 4–6-е сутки присоединяются гастроинтестинальные расстройства (вялое сосание, срыгивание, рвота и диарея). Лечебный эффект достигается при назначении фенобарбитала или диазепама (при гастроинтестинальных расстройствах).</w:t>
      </w:r>
    </w:p>
    <w:p w14:paraId="42D766C0" w14:textId="77777777" w:rsidR="00DC093D" w:rsidRPr="000520E9" w:rsidRDefault="00DC093D" w:rsidP="000520E9">
      <w:pPr>
        <w:spacing w:line="360" w:lineRule="auto"/>
        <w:ind w:firstLine="709"/>
        <w:jc w:val="both"/>
        <w:rPr>
          <w:sz w:val="24"/>
          <w:szCs w:val="24"/>
        </w:rPr>
      </w:pPr>
      <w:r w:rsidRPr="000520E9">
        <w:rPr>
          <w:sz w:val="24"/>
          <w:szCs w:val="24"/>
        </w:rPr>
        <w:t xml:space="preserve">Выявить основной этиологический фактор и должным образом </w:t>
      </w:r>
      <w:proofErr w:type="spellStart"/>
      <w:r w:rsidRPr="000520E9">
        <w:rPr>
          <w:sz w:val="24"/>
          <w:szCs w:val="24"/>
        </w:rPr>
        <w:t>диференцировать</w:t>
      </w:r>
      <w:proofErr w:type="spellEnd"/>
      <w:r w:rsidRPr="000520E9">
        <w:rPr>
          <w:sz w:val="24"/>
          <w:szCs w:val="24"/>
        </w:rPr>
        <w:t xml:space="preserve"> судороги, относящиеся к периоду новорожденности, от </w:t>
      </w:r>
      <w:proofErr w:type="spellStart"/>
      <w:r w:rsidRPr="000520E9">
        <w:rPr>
          <w:sz w:val="24"/>
          <w:szCs w:val="24"/>
        </w:rPr>
        <w:t>неэпилептических</w:t>
      </w:r>
      <w:proofErr w:type="spellEnd"/>
      <w:r w:rsidRPr="000520E9">
        <w:rPr>
          <w:sz w:val="24"/>
          <w:szCs w:val="24"/>
        </w:rPr>
        <w:t xml:space="preserve"> событий в этом периоде — еще одна задача дифференциальной диагностики. К пароксизмальным состояниям </w:t>
      </w:r>
      <w:proofErr w:type="spellStart"/>
      <w:r w:rsidRPr="000520E9">
        <w:rPr>
          <w:sz w:val="24"/>
          <w:szCs w:val="24"/>
        </w:rPr>
        <w:t>неэпилептического</w:t>
      </w:r>
      <w:proofErr w:type="spellEnd"/>
      <w:r w:rsidRPr="000520E9">
        <w:rPr>
          <w:sz w:val="24"/>
          <w:szCs w:val="24"/>
        </w:rPr>
        <w:t xml:space="preserve"> генеза относятся: </w:t>
      </w:r>
      <w:proofErr w:type="spellStart"/>
      <w:r w:rsidRPr="000520E9">
        <w:rPr>
          <w:sz w:val="24"/>
          <w:szCs w:val="24"/>
        </w:rPr>
        <w:t>jitteriness</w:t>
      </w:r>
      <w:proofErr w:type="spellEnd"/>
      <w:r w:rsidRPr="000520E9">
        <w:rPr>
          <w:sz w:val="24"/>
          <w:szCs w:val="24"/>
        </w:rPr>
        <w:t xml:space="preserve">, апноэ дыхательного и кардиального генезов, офтальмические </w:t>
      </w:r>
      <w:proofErr w:type="spellStart"/>
      <w:r w:rsidRPr="000520E9">
        <w:rPr>
          <w:sz w:val="24"/>
          <w:szCs w:val="24"/>
        </w:rPr>
        <w:t>бессудорожные</w:t>
      </w:r>
      <w:proofErr w:type="spellEnd"/>
      <w:r w:rsidRPr="000520E9">
        <w:rPr>
          <w:sz w:val="24"/>
          <w:szCs w:val="24"/>
        </w:rPr>
        <w:t xml:space="preserve"> феномены, </w:t>
      </w:r>
      <w:proofErr w:type="spellStart"/>
      <w:r w:rsidRPr="000520E9">
        <w:rPr>
          <w:sz w:val="24"/>
          <w:szCs w:val="24"/>
        </w:rPr>
        <w:t>гиперэксплексия</w:t>
      </w:r>
      <w:proofErr w:type="spellEnd"/>
      <w:r w:rsidRPr="000520E9">
        <w:rPr>
          <w:sz w:val="24"/>
          <w:szCs w:val="24"/>
        </w:rPr>
        <w:t xml:space="preserve">, доброкачественный ночной неонатальный </w:t>
      </w:r>
      <w:proofErr w:type="spellStart"/>
      <w:r w:rsidRPr="000520E9">
        <w:rPr>
          <w:sz w:val="24"/>
          <w:szCs w:val="24"/>
        </w:rPr>
        <w:t>миоклонус</w:t>
      </w:r>
      <w:proofErr w:type="spellEnd"/>
      <w:r w:rsidRPr="000520E9">
        <w:rPr>
          <w:sz w:val="24"/>
          <w:szCs w:val="24"/>
        </w:rPr>
        <w:t xml:space="preserve">, тонические позы, синдром </w:t>
      </w:r>
      <w:proofErr w:type="spellStart"/>
      <w:r w:rsidRPr="000520E9">
        <w:rPr>
          <w:sz w:val="24"/>
          <w:szCs w:val="24"/>
        </w:rPr>
        <w:t>Сандифера</w:t>
      </w:r>
      <w:proofErr w:type="spellEnd"/>
      <w:r w:rsidRPr="000520E9">
        <w:rPr>
          <w:sz w:val="24"/>
          <w:szCs w:val="24"/>
        </w:rPr>
        <w:t>.</w:t>
      </w:r>
    </w:p>
    <w:p w14:paraId="5C8D9FE0" w14:textId="77777777" w:rsidR="00DC093D" w:rsidRPr="000520E9" w:rsidRDefault="00DC093D" w:rsidP="000520E9">
      <w:pPr>
        <w:pStyle w:val="ad"/>
        <w:spacing w:before="0" w:beforeAutospacing="0" w:after="0" w:afterAutospacing="0" w:line="360" w:lineRule="auto"/>
        <w:ind w:firstLine="709"/>
        <w:jc w:val="both"/>
      </w:pPr>
      <w:r w:rsidRPr="000520E9">
        <w:lastRenderedPageBreak/>
        <w:t>Таким образом, при диагностике НС необходимо учитывать наличие у младенцев определенных состояний, не относящихся к судорожным феноменам и не требующих специфического лечения.</w:t>
      </w:r>
    </w:p>
    <w:p w14:paraId="403B4332" w14:textId="77777777" w:rsidR="00DC093D" w:rsidRPr="000520E9" w:rsidRDefault="00DC093D" w:rsidP="000520E9">
      <w:pPr>
        <w:pStyle w:val="ad"/>
        <w:spacing w:before="0" w:beforeAutospacing="0" w:after="0" w:afterAutospacing="0" w:line="360" w:lineRule="auto"/>
        <w:ind w:firstLine="709"/>
        <w:jc w:val="both"/>
      </w:pPr>
      <w:r w:rsidRPr="000520E9">
        <w:t>НС требуют пристального внимания и жесткого мониторинга для того, чтобы максимально быстро установить истинный генез судорожного состояния у новорожденного. Не терпит отлагательств выявление обменных нарушений и инфекций ЦНС. Следует, однако, отметить, что даже при полном использовании всего современного арсенала диагностических средств причины 10% судорог остаются неизвестными.</w:t>
      </w:r>
    </w:p>
    <w:p w14:paraId="3C8DA171" w14:textId="77777777" w:rsidR="00DC093D" w:rsidRPr="000520E9" w:rsidRDefault="00DC093D" w:rsidP="000520E9">
      <w:pPr>
        <w:pStyle w:val="ad"/>
        <w:spacing w:before="0" w:beforeAutospacing="0" w:after="0" w:afterAutospacing="0" w:line="360" w:lineRule="auto"/>
        <w:ind w:firstLine="709"/>
        <w:jc w:val="both"/>
      </w:pPr>
      <w:r w:rsidRPr="000520E9">
        <w:t xml:space="preserve">ЭЭГ играет важную роль в идентификации НС должным образом и дифференциации их от </w:t>
      </w:r>
      <w:proofErr w:type="spellStart"/>
      <w:r w:rsidRPr="000520E9">
        <w:t>неэпилептических</w:t>
      </w:r>
      <w:proofErr w:type="spellEnd"/>
      <w:r w:rsidRPr="000520E9">
        <w:t xml:space="preserve"> событий. Видеоконтроль и ЭЭГ-мониторинг также полезны в случае </w:t>
      </w:r>
      <w:proofErr w:type="spellStart"/>
      <w:r w:rsidRPr="000520E9">
        <w:t>персистирующих</w:t>
      </w:r>
      <w:proofErr w:type="spellEnd"/>
      <w:r w:rsidRPr="000520E9">
        <w:t>, нечастых и атипичных НС, для оценки эффективности терапии.</w:t>
      </w:r>
    </w:p>
    <w:p w14:paraId="20774272" w14:textId="77777777" w:rsidR="00DC093D" w:rsidRPr="000520E9" w:rsidRDefault="00DC093D" w:rsidP="000520E9">
      <w:pPr>
        <w:spacing w:line="360" w:lineRule="auto"/>
        <w:ind w:firstLine="709"/>
        <w:jc w:val="both"/>
        <w:rPr>
          <w:sz w:val="24"/>
          <w:szCs w:val="24"/>
        </w:rPr>
      </w:pPr>
      <w:r w:rsidRPr="000520E9">
        <w:rPr>
          <w:sz w:val="24"/>
          <w:szCs w:val="24"/>
        </w:rPr>
        <w:t xml:space="preserve">Непосредственные направления в лечении НС включают стабилизацию состояния новорожденного, купирование пароксизмов, предупреждение повторных конвульсий, снижение риска инвалидизации ребенка. Конечно, симптоматические НС, вызванные специфическими нарушениями, как, например, менингит или сепсис, диктуют необходимость введения определенной этиологической и патогенетической терапии. Судороги, вызванные метаболическими нарушениями (гипогликемия, гипонатриемия, </w:t>
      </w:r>
      <w:proofErr w:type="spellStart"/>
      <w:r w:rsidRPr="000520E9">
        <w:rPr>
          <w:sz w:val="24"/>
          <w:szCs w:val="24"/>
        </w:rPr>
        <w:t>гипокальциемия</w:t>
      </w:r>
      <w:proofErr w:type="spellEnd"/>
      <w:r w:rsidRPr="000520E9">
        <w:rPr>
          <w:sz w:val="24"/>
          <w:szCs w:val="24"/>
        </w:rPr>
        <w:t xml:space="preserve">, </w:t>
      </w:r>
      <w:proofErr w:type="spellStart"/>
      <w:r w:rsidRPr="000520E9">
        <w:rPr>
          <w:sz w:val="24"/>
          <w:szCs w:val="24"/>
        </w:rPr>
        <w:t>гипомагнезиемия</w:t>
      </w:r>
      <w:proofErr w:type="spellEnd"/>
      <w:r w:rsidRPr="000520E9">
        <w:rPr>
          <w:sz w:val="24"/>
          <w:szCs w:val="24"/>
        </w:rPr>
        <w:t xml:space="preserve"> или </w:t>
      </w:r>
      <w:proofErr w:type="spellStart"/>
      <w:r w:rsidRPr="000520E9">
        <w:rPr>
          <w:sz w:val="24"/>
          <w:szCs w:val="24"/>
        </w:rPr>
        <w:t>гипофосфатемия</w:t>
      </w:r>
      <w:proofErr w:type="spellEnd"/>
      <w:r w:rsidRPr="000520E9">
        <w:rPr>
          <w:sz w:val="24"/>
          <w:szCs w:val="24"/>
        </w:rPr>
        <w:t xml:space="preserve">), требуют коррекции и мониторинга этих нарушений. Как известно, НС при метаболических нарушениях не отвечают на </w:t>
      </w:r>
      <w:proofErr w:type="spellStart"/>
      <w:r w:rsidRPr="000520E9">
        <w:rPr>
          <w:sz w:val="24"/>
          <w:szCs w:val="24"/>
        </w:rPr>
        <w:t>антиэпилептические</w:t>
      </w:r>
      <w:proofErr w:type="spellEnd"/>
      <w:r w:rsidRPr="000520E9">
        <w:rPr>
          <w:sz w:val="24"/>
          <w:szCs w:val="24"/>
        </w:rPr>
        <w:t xml:space="preserve"> препараты (AЭП), и купировать конвульсии этими средствами нецелесообразно.</w:t>
      </w:r>
    </w:p>
    <w:p w14:paraId="1A3CD374" w14:textId="77777777" w:rsidR="00DC093D" w:rsidRPr="000520E9" w:rsidRDefault="00DC093D" w:rsidP="000520E9">
      <w:pPr>
        <w:pStyle w:val="ad"/>
        <w:spacing w:before="0" w:beforeAutospacing="0" w:after="0" w:afterAutospacing="0" w:line="360" w:lineRule="auto"/>
        <w:ind w:firstLine="709"/>
        <w:jc w:val="both"/>
      </w:pPr>
      <w:r w:rsidRPr="000520E9">
        <w:t xml:space="preserve">При определении тактики терапии возникает ряд принципиальных вопросов: каков генез НС, когда следует назначать антиконвульсанты, выбор первого препарата и его доза, необходимость смены </w:t>
      </w:r>
      <w:proofErr w:type="spellStart"/>
      <w:r w:rsidRPr="000520E9">
        <w:t>антиэпилептического</w:t>
      </w:r>
      <w:proofErr w:type="spellEnd"/>
      <w:r w:rsidRPr="000520E9">
        <w:t xml:space="preserve"> препарата, использование </w:t>
      </w:r>
      <w:proofErr w:type="spellStart"/>
      <w:r w:rsidRPr="000520E9">
        <w:t>политерапии</w:t>
      </w:r>
      <w:proofErr w:type="spellEnd"/>
      <w:r w:rsidRPr="000520E9">
        <w:t>, определение времени отмены лечения.</w:t>
      </w:r>
    </w:p>
    <w:p w14:paraId="2A88B9EC" w14:textId="77777777" w:rsidR="00DC093D" w:rsidRPr="000520E9" w:rsidRDefault="00DC093D" w:rsidP="000520E9">
      <w:pPr>
        <w:pStyle w:val="ad"/>
        <w:spacing w:before="0" w:beforeAutospacing="0" w:after="0" w:afterAutospacing="0" w:line="360" w:lineRule="auto"/>
        <w:ind w:firstLine="709"/>
        <w:jc w:val="both"/>
      </w:pPr>
      <w:r w:rsidRPr="000520E9">
        <w:t xml:space="preserve">Терапию судорожных состояний неонатального периода подразделяют на стандартную (стартовую, традиционную) (табл. 4) и альтернативную. Альтернативная терапия назначается при резистентных НС, когда существуют факторы риска грубого неврологического дефицита </w:t>
      </w:r>
    </w:p>
    <w:p w14:paraId="5A514FBA" w14:textId="77777777" w:rsidR="00DC093D" w:rsidRPr="000520E9" w:rsidRDefault="00DC093D" w:rsidP="000520E9">
      <w:pPr>
        <w:pStyle w:val="ad"/>
        <w:spacing w:before="0" w:beforeAutospacing="0" w:after="0" w:afterAutospacing="0" w:line="360" w:lineRule="auto"/>
        <w:ind w:firstLine="709"/>
        <w:jc w:val="both"/>
      </w:pPr>
      <w:r w:rsidRPr="000520E9">
        <w:t xml:space="preserve">Ответ на вопрос о сроках терапии (несколько дней до нормализации ЭЭГ или в течение 4–6 мес.) требует учета всего спектра причин НС и вероятности </w:t>
      </w:r>
      <w:proofErr w:type="spellStart"/>
      <w:r w:rsidRPr="000520E9">
        <w:t>рецидивирования</w:t>
      </w:r>
      <w:proofErr w:type="spellEnd"/>
      <w:r w:rsidRPr="000520E9">
        <w:t xml:space="preserve">, составляющей 4–20 %. Когда судороги купированы, J.J. </w:t>
      </w:r>
      <w:proofErr w:type="spellStart"/>
      <w:r w:rsidRPr="000520E9">
        <w:t>Volpe</w:t>
      </w:r>
      <w:proofErr w:type="spellEnd"/>
      <w:r w:rsidRPr="000520E9">
        <w:t xml:space="preserve"> рекомендует пошагово приблизиться к отмене антиконвульсантов. И полностью отменить их, если результаты неврологических исследований нормальны (межприступная ЭЭГ соответствует возрасту, </w:t>
      </w:r>
      <w:r w:rsidRPr="000520E9">
        <w:lastRenderedPageBreak/>
        <w:t>отсутствуют неврологические симптомы, грубые структурные аномалии). Если результаты анормальны, необходимо рассмотреть причины и провести замену противосудорожного препарата с учетом семиотики и феноменологии судорог. Если неврологический статус при повторных осмотрах остается нормальным в течение 1 месяца, антиконвульсант можно отменить за 2 недели. Если сохраняется неврологическая симптоматика, а на ЭЭГ отсутствуют эпилептические паттерны, лечение необходимо продолжить. Если на ЭЭГ присутствует анормальная активность, антиконвульсанты назначают на длительный срок. Каждые 3 месяца рекомендуют повторять обследование.</w:t>
      </w:r>
    </w:p>
    <w:p w14:paraId="7C6C66DC" w14:textId="77777777" w:rsidR="00DC093D" w:rsidRPr="000520E9" w:rsidRDefault="00DC093D" w:rsidP="000520E9">
      <w:pPr>
        <w:pStyle w:val="ad"/>
        <w:spacing w:before="0" w:beforeAutospacing="0" w:after="0" w:afterAutospacing="0" w:line="360" w:lineRule="auto"/>
        <w:ind w:firstLine="709"/>
        <w:jc w:val="both"/>
      </w:pPr>
      <w:r w:rsidRPr="000520E9">
        <w:t xml:space="preserve">При прогнозировании исхода НС необходимо учитывать несколько факторов: генез НС (НБО, </w:t>
      </w:r>
      <w:proofErr w:type="spellStart"/>
      <w:r w:rsidRPr="000520E9">
        <w:t>факоматозы</w:t>
      </w:r>
      <w:proofErr w:type="spellEnd"/>
      <w:r w:rsidRPr="000520E9">
        <w:t xml:space="preserve">, аномалии мозга), возраст младенца при их манифестации, особенности структурных изменений в мозге (наиболее неблагоприятны церебральные мальформации), характер НС (тонический и </w:t>
      </w:r>
      <w:proofErr w:type="spellStart"/>
      <w:r w:rsidRPr="000520E9">
        <w:t>миоклонический</w:t>
      </w:r>
      <w:proofErr w:type="spellEnd"/>
      <w:r w:rsidRPr="000520E9">
        <w:t>), наличие семейной отягощенности по эпилепсии.</w:t>
      </w:r>
    </w:p>
    <w:p w14:paraId="65B31362" w14:textId="77777777" w:rsidR="00DC093D" w:rsidRPr="000520E9" w:rsidRDefault="00DC093D" w:rsidP="000520E9">
      <w:pPr>
        <w:pStyle w:val="a3"/>
        <w:spacing w:line="360" w:lineRule="auto"/>
        <w:ind w:firstLine="708"/>
        <w:jc w:val="both"/>
      </w:pPr>
    </w:p>
    <w:p w14:paraId="21FB9469" w14:textId="77777777" w:rsidR="00DC093D" w:rsidRPr="000520E9" w:rsidRDefault="00DC093D" w:rsidP="000520E9">
      <w:pPr>
        <w:tabs>
          <w:tab w:val="left" w:pos="1697"/>
          <w:tab w:val="left" w:pos="1698"/>
        </w:tabs>
        <w:spacing w:line="360" w:lineRule="auto"/>
        <w:jc w:val="both"/>
        <w:rPr>
          <w:b/>
          <w:sz w:val="24"/>
          <w:szCs w:val="24"/>
        </w:rPr>
      </w:pPr>
      <w:bookmarkStart w:id="531" w:name="_GoBack"/>
      <w:bookmarkEnd w:id="531"/>
    </w:p>
    <w:sectPr w:rsidR="00DC093D" w:rsidRPr="000520E9" w:rsidSect="000520E9">
      <w:headerReference w:type="default" r:id="rId8"/>
      <w:footerReference w:type="default" r:id="rId9"/>
      <w:footerReference w:type="first" r:id="rId10"/>
      <w:pgSz w:w="11900" w:h="16850"/>
      <w:pgMar w:top="1134" w:right="851" w:bottom="1134" w:left="1701" w:header="788" w:footer="7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93939" w14:textId="77777777" w:rsidR="001A1DAA" w:rsidRDefault="001A1DAA" w:rsidP="00384366">
      <w:r>
        <w:separator/>
      </w:r>
    </w:p>
  </w:endnote>
  <w:endnote w:type="continuationSeparator" w:id="0">
    <w:p w14:paraId="7197EBFD" w14:textId="77777777" w:rsidR="001A1DAA" w:rsidRDefault="001A1DAA" w:rsidP="0038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7C45B" w14:textId="77777777" w:rsidR="004E20D2" w:rsidRDefault="004E20D2">
    <w:pPr>
      <w:pStyle w:val="a8"/>
      <w:jc w:val="center"/>
    </w:pPr>
    <w:r>
      <w:fldChar w:fldCharType="begin"/>
    </w:r>
    <w:r>
      <w:instrText>PAGE   \* MERGEFORMAT</w:instrText>
    </w:r>
    <w:r>
      <w:fldChar w:fldCharType="separate"/>
    </w:r>
    <w:r>
      <w:t>2</w:t>
    </w:r>
    <w:r>
      <w:fldChar w:fldCharType="end"/>
    </w:r>
  </w:p>
  <w:p w14:paraId="52F478C7" w14:textId="77777777" w:rsidR="004E20D2" w:rsidRDefault="004E20D2">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6F5A" w14:textId="77777777" w:rsidR="004E20D2" w:rsidRDefault="004E20D2">
    <w:pPr>
      <w:pStyle w:val="a8"/>
      <w:jc w:val="center"/>
    </w:pPr>
    <w:r>
      <w:fldChar w:fldCharType="begin"/>
    </w:r>
    <w:r>
      <w:instrText>PAGE   \* MERGEFORMAT</w:instrText>
    </w:r>
    <w:r>
      <w:fldChar w:fldCharType="separate"/>
    </w:r>
    <w:r>
      <w:t>2</w:t>
    </w:r>
    <w:r>
      <w:fldChar w:fldCharType="end"/>
    </w:r>
  </w:p>
  <w:p w14:paraId="0E73B839" w14:textId="77777777" w:rsidR="004E20D2" w:rsidRDefault="004E20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6AB23" w14:textId="77777777" w:rsidR="001A1DAA" w:rsidRDefault="001A1DAA" w:rsidP="00384366">
      <w:r>
        <w:separator/>
      </w:r>
    </w:p>
  </w:footnote>
  <w:footnote w:type="continuationSeparator" w:id="0">
    <w:p w14:paraId="61F6EDDD" w14:textId="77777777" w:rsidR="001A1DAA" w:rsidRDefault="001A1DAA" w:rsidP="0038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7EEC" w14:textId="77777777" w:rsidR="004E20D2" w:rsidRDefault="001A1DAA">
    <w:pPr>
      <w:pStyle w:val="a3"/>
      <w:spacing w:line="14" w:lineRule="auto"/>
      <w:rPr>
        <w:sz w:val="20"/>
      </w:rPr>
    </w:pPr>
    <w:r>
      <w:pict w14:anchorId="178164E9">
        <v:shapetype id="_x0000_t202" coordsize="21600,21600" o:spt="202" path="m,l,21600r21600,l21600,xe">
          <v:stroke joinstyle="miter"/>
          <v:path gradientshapeok="t" o:connecttype="rect"/>
        </v:shapetype>
        <v:shape id="_x0000_s2053" type="#_x0000_t202" style="position:absolute;margin-left:121.65pt;margin-top:38.35pt;width:385.25pt;height:42.9pt;z-index:-1;mso-position-horizontal-relative:page;mso-position-vertical-relative:page" filled="f" stroked="f">
          <v:textbox style="mso-next-textbox:#_x0000_s2053" inset="0,0,0,0">
            <w:txbxContent>
              <w:p w14:paraId="3CD9B529" w14:textId="77777777" w:rsidR="004E20D2" w:rsidRDefault="004E20D2" w:rsidP="00A970A1">
                <w:pPr>
                  <w:spacing w:before="10"/>
                  <w:rPr>
                    <w:b/>
                    <w:sz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6A3"/>
    <w:multiLevelType w:val="hybridMultilevel"/>
    <w:tmpl w:val="3B081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46B84"/>
    <w:multiLevelType w:val="hybridMultilevel"/>
    <w:tmpl w:val="E926FFAA"/>
    <w:lvl w:ilvl="0" w:tplc="B64CEFC8">
      <w:numFmt w:val="bullet"/>
      <w:lvlText w:val="•"/>
      <w:lvlJc w:val="left"/>
      <w:pPr>
        <w:ind w:left="282" w:hanging="149"/>
      </w:pPr>
      <w:rPr>
        <w:rFonts w:ascii="Times New Roman" w:eastAsia="Times New Roman" w:hAnsi="Times New Roman" w:cs="Times New Roman" w:hint="default"/>
        <w:w w:val="100"/>
        <w:sz w:val="24"/>
        <w:szCs w:val="24"/>
        <w:lang w:val="ru-RU" w:eastAsia="ru-RU" w:bidi="ru-RU"/>
      </w:rPr>
    </w:lvl>
    <w:lvl w:ilvl="1" w:tplc="923CA8DC">
      <w:numFmt w:val="bullet"/>
      <w:lvlText w:val=""/>
      <w:lvlJc w:val="left"/>
      <w:pPr>
        <w:ind w:left="2070" w:hanging="360"/>
      </w:pPr>
      <w:rPr>
        <w:rFonts w:ascii="Symbol" w:eastAsia="Symbol" w:hAnsi="Symbol" w:cs="Symbol" w:hint="default"/>
        <w:w w:val="100"/>
        <w:sz w:val="24"/>
        <w:szCs w:val="24"/>
        <w:lang w:val="ru-RU" w:eastAsia="ru-RU" w:bidi="ru-RU"/>
      </w:rPr>
    </w:lvl>
    <w:lvl w:ilvl="2" w:tplc="A92806A4">
      <w:numFmt w:val="bullet"/>
      <w:lvlText w:val="•"/>
      <w:lvlJc w:val="left"/>
      <w:pPr>
        <w:ind w:left="2962" w:hanging="360"/>
      </w:pPr>
      <w:rPr>
        <w:rFonts w:hint="default"/>
        <w:lang w:val="ru-RU" w:eastAsia="ru-RU" w:bidi="ru-RU"/>
      </w:rPr>
    </w:lvl>
    <w:lvl w:ilvl="3" w:tplc="347C09DA">
      <w:numFmt w:val="bullet"/>
      <w:lvlText w:val="•"/>
      <w:lvlJc w:val="left"/>
      <w:pPr>
        <w:ind w:left="3844" w:hanging="360"/>
      </w:pPr>
      <w:rPr>
        <w:rFonts w:hint="default"/>
        <w:lang w:val="ru-RU" w:eastAsia="ru-RU" w:bidi="ru-RU"/>
      </w:rPr>
    </w:lvl>
    <w:lvl w:ilvl="4" w:tplc="4EA4453C">
      <w:numFmt w:val="bullet"/>
      <w:lvlText w:val="•"/>
      <w:lvlJc w:val="left"/>
      <w:pPr>
        <w:ind w:left="4726" w:hanging="360"/>
      </w:pPr>
      <w:rPr>
        <w:rFonts w:hint="default"/>
        <w:lang w:val="ru-RU" w:eastAsia="ru-RU" w:bidi="ru-RU"/>
      </w:rPr>
    </w:lvl>
    <w:lvl w:ilvl="5" w:tplc="6994ECD6">
      <w:numFmt w:val="bullet"/>
      <w:lvlText w:val="•"/>
      <w:lvlJc w:val="left"/>
      <w:pPr>
        <w:ind w:left="5608" w:hanging="360"/>
      </w:pPr>
      <w:rPr>
        <w:rFonts w:hint="default"/>
        <w:lang w:val="ru-RU" w:eastAsia="ru-RU" w:bidi="ru-RU"/>
      </w:rPr>
    </w:lvl>
    <w:lvl w:ilvl="6" w:tplc="68CCC098">
      <w:numFmt w:val="bullet"/>
      <w:lvlText w:val="•"/>
      <w:lvlJc w:val="left"/>
      <w:pPr>
        <w:ind w:left="6490" w:hanging="360"/>
      </w:pPr>
      <w:rPr>
        <w:rFonts w:hint="default"/>
        <w:lang w:val="ru-RU" w:eastAsia="ru-RU" w:bidi="ru-RU"/>
      </w:rPr>
    </w:lvl>
    <w:lvl w:ilvl="7" w:tplc="2D92A992">
      <w:numFmt w:val="bullet"/>
      <w:lvlText w:val="•"/>
      <w:lvlJc w:val="left"/>
      <w:pPr>
        <w:ind w:left="7372" w:hanging="360"/>
      </w:pPr>
      <w:rPr>
        <w:rFonts w:hint="default"/>
        <w:lang w:val="ru-RU" w:eastAsia="ru-RU" w:bidi="ru-RU"/>
      </w:rPr>
    </w:lvl>
    <w:lvl w:ilvl="8" w:tplc="F68287A8">
      <w:numFmt w:val="bullet"/>
      <w:lvlText w:val="•"/>
      <w:lvlJc w:val="left"/>
      <w:pPr>
        <w:ind w:left="8254" w:hanging="360"/>
      </w:pPr>
      <w:rPr>
        <w:rFonts w:hint="default"/>
        <w:lang w:val="ru-RU" w:eastAsia="ru-RU" w:bidi="ru-RU"/>
      </w:rPr>
    </w:lvl>
  </w:abstractNum>
  <w:abstractNum w:abstractNumId="2" w15:restartNumberingAfterBreak="0">
    <w:nsid w:val="0A410544"/>
    <w:multiLevelType w:val="hybridMultilevel"/>
    <w:tmpl w:val="8872EB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C097410"/>
    <w:multiLevelType w:val="hybridMultilevel"/>
    <w:tmpl w:val="BBC4D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97739D"/>
    <w:multiLevelType w:val="hybridMultilevel"/>
    <w:tmpl w:val="2DAEE7CE"/>
    <w:lvl w:ilvl="0" w:tplc="8D603B3E">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15:restartNumberingAfterBreak="0">
    <w:nsid w:val="13671C3A"/>
    <w:multiLevelType w:val="hybridMultilevel"/>
    <w:tmpl w:val="246E1814"/>
    <w:lvl w:ilvl="0" w:tplc="1CDEB3D2">
      <w:numFmt w:val="bullet"/>
      <w:lvlText w:val=""/>
      <w:lvlJc w:val="left"/>
      <w:pPr>
        <w:ind w:left="1710" w:hanging="360"/>
      </w:pPr>
      <w:rPr>
        <w:rFonts w:ascii="Symbol" w:eastAsia="Symbol" w:hAnsi="Symbol" w:cs="Symbol" w:hint="default"/>
        <w:w w:val="100"/>
        <w:sz w:val="24"/>
        <w:szCs w:val="24"/>
        <w:lang w:val="ru-RU" w:eastAsia="ru-RU" w:bidi="ru-RU"/>
      </w:rPr>
    </w:lvl>
    <w:lvl w:ilvl="1" w:tplc="29CA75E8">
      <w:numFmt w:val="bullet"/>
      <w:lvlText w:val=""/>
      <w:lvlJc w:val="left"/>
      <w:pPr>
        <w:ind w:left="2562" w:hanging="360"/>
      </w:pPr>
      <w:rPr>
        <w:rFonts w:ascii="Symbol" w:eastAsia="Symbol" w:hAnsi="Symbol" w:cs="Symbol" w:hint="default"/>
        <w:w w:val="100"/>
        <w:sz w:val="24"/>
        <w:szCs w:val="24"/>
        <w:lang w:val="ru-RU" w:eastAsia="ru-RU" w:bidi="ru-RU"/>
      </w:rPr>
    </w:lvl>
    <w:lvl w:ilvl="2" w:tplc="A3CAE452">
      <w:numFmt w:val="bullet"/>
      <w:lvlText w:val="•"/>
      <w:lvlJc w:val="left"/>
      <w:pPr>
        <w:ind w:left="3388" w:hanging="360"/>
      </w:pPr>
      <w:rPr>
        <w:rFonts w:hint="default"/>
        <w:lang w:val="ru-RU" w:eastAsia="ru-RU" w:bidi="ru-RU"/>
      </w:rPr>
    </w:lvl>
    <w:lvl w:ilvl="3" w:tplc="BED22442">
      <w:numFmt w:val="bullet"/>
      <w:lvlText w:val="•"/>
      <w:lvlJc w:val="left"/>
      <w:pPr>
        <w:ind w:left="4217" w:hanging="360"/>
      </w:pPr>
      <w:rPr>
        <w:rFonts w:hint="default"/>
        <w:lang w:val="ru-RU" w:eastAsia="ru-RU" w:bidi="ru-RU"/>
      </w:rPr>
    </w:lvl>
    <w:lvl w:ilvl="4" w:tplc="73060C52">
      <w:numFmt w:val="bullet"/>
      <w:lvlText w:val="•"/>
      <w:lvlJc w:val="left"/>
      <w:pPr>
        <w:ind w:left="5046" w:hanging="360"/>
      </w:pPr>
      <w:rPr>
        <w:rFonts w:hint="default"/>
        <w:lang w:val="ru-RU" w:eastAsia="ru-RU" w:bidi="ru-RU"/>
      </w:rPr>
    </w:lvl>
    <w:lvl w:ilvl="5" w:tplc="FB08E566">
      <w:numFmt w:val="bullet"/>
      <w:lvlText w:val="•"/>
      <w:lvlJc w:val="left"/>
      <w:pPr>
        <w:ind w:left="5875" w:hanging="360"/>
      </w:pPr>
      <w:rPr>
        <w:rFonts w:hint="default"/>
        <w:lang w:val="ru-RU" w:eastAsia="ru-RU" w:bidi="ru-RU"/>
      </w:rPr>
    </w:lvl>
    <w:lvl w:ilvl="6" w:tplc="1DD27F3C">
      <w:numFmt w:val="bullet"/>
      <w:lvlText w:val="•"/>
      <w:lvlJc w:val="left"/>
      <w:pPr>
        <w:ind w:left="6704" w:hanging="360"/>
      </w:pPr>
      <w:rPr>
        <w:rFonts w:hint="default"/>
        <w:lang w:val="ru-RU" w:eastAsia="ru-RU" w:bidi="ru-RU"/>
      </w:rPr>
    </w:lvl>
    <w:lvl w:ilvl="7" w:tplc="B302C644">
      <w:numFmt w:val="bullet"/>
      <w:lvlText w:val="•"/>
      <w:lvlJc w:val="left"/>
      <w:pPr>
        <w:ind w:left="7532" w:hanging="360"/>
      </w:pPr>
      <w:rPr>
        <w:rFonts w:hint="default"/>
        <w:lang w:val="ru-RU" w:eastAsia="ru-RU" w:bidi="ru-RU"/>
      </w:rPr>
    </w:lvl>
    <w:lvl w:ilvl="8" w:tplc="9958496A">
      <w:numFmt w:val="bullet"/>
      <w:lvlText w:val="•"/>
      <w:lvlJc w:val="left"/>
      <w:pPr>
        <w:ind w:left="8361" w:hanging="360"/>
      </w:pPr>
      <w:rPr>
        <w:rFonts w:hint="default"/>
        <w:lang w:val="ru-RU" w:eastAsia="ru-RU" w:bidi="ru-RU"/>
      </w:rPr>
    </w:lvl>
  </w:abstractNum>
  <w:abstractNum w:abstractNumId="6" w15:restartNumberingAfterBreak="0">
    <w:nsid w:val="16B96ED7"/>
    <w:multiLevelType w:val="hybridMultilevel"/>
    <w:tmpl w:val="F2D2FEBA"/>
    <w:lvl w:ilvl="0" w:tplc="DF52E99A">
      <w:start w:val="9"/>
      <w:numFmt w:val="decimal"/>
      <w:lvlText w:val="%1."/>
      <w:lvlJc w:val="left"/>
      <w:pPr>
        <w:ind w:left="282" w:hanging="341"/>
      </w:pPr>
      <w:rPr>
        <w:rFonts w:ascii="Times New Roman" w:eastAsia="Times New Roman" w:hAnsi="Times New Roman" w:cs="Times New Roman" w:hint="default"/>
        <w:b/>
        <w:bCs/>
        <w:spacing w:val="-21"/>
        <w:w w:val="100"/>
        <w:sz w:val="24"/>
        <w:szCs w:val="24"/>
        <w:lang w:val="ru-RU" w:eastAsia="ru-RU" w:bidi="ru-RU"/>
      </w:rPr>
    </w:lvl>
    <w:lvl w:ilvl="1" w:tplc="6660E1EA">
      <w:numFmt w:val="bullet"/>
      <w:lvlText w:val="-"/>
      <w:lvlJc w:val="left"/>
      <w:pPr>
        <w:ind w:left="282" w:hanging="142"/>
      </w:pPr>
      <w:rPr>
        <w:rFonts w:ascii="Times New Roman" w:eastAsia="Times New Roman" w:hAnsi="Times New Roman" w:cs="Times New Roman" w:hint="default"/>
        <w:w w:val="99"/>
        <w:sz w:val="24"/>
        <w:szCs w:val="24"/>
        <w:lang w:val="ru-RU" w:eastAsia="ru-RU" w:bidi="ru-RU"/>
      </w:rPr>
    </w:lvl>
    <w:lvl w:ilvl="2" w:tplc="722EBCAA">
      <w:numFmt w:val="bullet"/>
      <w:lvlText w:val="•"/>
      <w:lvlJc w:val="left"/>
      <w:pPr>
        <w:ind w:left="2227" w:hanging="142"/>
      </w:pPr>
      <w:rPr>
        <w:rFonts w:hint="default"/>
        <w:lang w:val="ru-RU" w:eastAsia="ru-RU" w:bidi="ru-RU"/>
      </w:rPr>
    </w:lvl>
    <w:lvl w:ilvl="3" w:tplc="43824A58">
      <w:numFmt w:val="bullet"/>
      <w:lvlText w:val="•"/>
      <w:lvlJc w:val="left"/>
      <w:pPr>
        <w:ind w:left="3201" w:hanging="142"/>
      </w:pPr>
      <w:rPr>
        <w:rFonts w:hint="default"/>
        <w:lang w:val="ru-RU" w:eastAsia="ru-RU" w:bidi="ru-RU"/>
      </w:rPr>
    </w:lvl>
    <w:lvl w:ilvl="4" w:tplc="79EA68B0">
      <w:numFmt w:val="bullet"/>
      <w:lvlText w:val="•"/>
      <w:lvlJc w:val="left"/>
      <w:pPr>
        <w:ind w:left="4175" w:hanging="142"/>
      </w:pPr>
      <w:rPr>
        <w:rFonts w:hint="default"/>
        <w:lang w:val="ru-RU" w:eastAsia="ru-RU" w:bidi="ru-RU"/>
      </w:rPr>
    </w:lvl>
    <w:lvl w:ilvl="5" w:tplc="B5180C80">
      <w:numFmt w:val="bullet"/>
      <w:lvlText w:val="•"/>
      <w:lvlJc w:val="left"/>
      <w:pPr>
        <w:ind w:left="5149" w:hanging="142"/>
      </w:pPr>
      <w:rPr>
        <w:rFonts w:hint="default"/>
        <w:lang w:val="ru-RU" w:eastAsia="ru-RU" w:bidi="ru-RU"/>
      </w:rPr>
    </w:lvl>
    <w:lvl w:ilvl="6" w:tplc="CD6E979C">
      <w:numFmt w:val="bullet"/>
      <w:lvlText w:val="•"/>
      <w:lvlJc w:val="left"/>
      <w:pPr>
        <w:ind w:left="6123" w:hanging="142"/>
      </w:pPr>
      <w:rPr>
        <w:rFonts w:hint="default"/>
        <w:lang w:val="ru-RU" w:eastAsia="ru-RU" w:bidi="ru-RU"/>
      </w:rPr>
    </w:lvl>
    <w:lvl w:ilvl="7" w:tplc="BB8C6AB4">
      <w:numFmt w:val="bullet"/>
      <w:lvlText w:val="•"/>
      <w:lvlJc w:val="left"/>
      <w:pPr>
        <w:ind w:left="7097" w:hanging="142"/>
      </w:pPr>
      <w:rPr>
        <w:rFonts w:hint="default"/>
        <w:lang w:val="ru-RU" w:eastAsia="ru-RU" w:bidi="ru-RU"/>
      </w:rPr>
    </w:lvl>
    <w:lvl w:ilvl="8" w:tplc="FCE0A58C">
      <w:numFmt w:val="bullet"/>
      <w:lvlText w:val="•"/>
      <w:lvlJc w:val="left"/>
      <w:pPr>
        <w:ind w:left="8071" w:hanging="142"/>
      </w:pPr>
      <w:rPr>
        <w:rFonts w:hint="default"/>
        <w:lang w:val="ru-RU" w:eastAsia="ru-RU" w:bidi="ru-RU"/>
      </w:rPr>
    </w:lvl>
  </w:abstractNum>
  <w:abstractNum w:abstractNumId="7" w15:restartNumberingAfterBreak="0">
    <w:nsid w:val="1EF026F2"/>
    <w:multiLevelType w:val="hybridMultilevel"/>
    <w:tmpl w:val="B360ECAA"/>
    <w:lvl w:ilvl="0" w:tplc="C93ED3A6">
      <w:numFmt w:val="bullet"/>
      <w:lvlText w:val=""/>
      <w:lvlJc w:val="left"/>
      <w:pPr>
        <w:ind w:left="1350" w:hanging="360"/>
      </w:pPr>
      <w:rPr>
        <w:rFonts w:hint="default"/>
        <w:w w:val="100"/>
        <w:lang w:val="ru-RU" w:eastAsia="ru-RU" w:bidi="ru-RU"/>
      </w:rPr>
    </w:lvl>
    <w:lvl w:ilvl="1" w:tplc="0CE0619C">
      <w:numFmt w:val="bullet"/>
      <w:lvlText w:val="•"/>
      <w:lvlJc w:val="left"/>
      <w:pPr>
        <w:ind w:left="2225" w:hanging="360"/>
      </w:pPr>
      <w:rPr>
        <w:rFonts w:hint="default"/>
        <w:lang w:val="ru-RU" w:eastAsia="ru-RU" w:bidi="ru-RU"/>
      </w:rPr>
    </w:lvl>
    <w:lvl w:ilvl="2" w:tplc="FB569F30">
      <w:numFmt w:val="bullet"/>
      <w:lvlText w:val="•"/>
      <w:lvlJc w:val="left"/>
      <w:pPr>
        <w:ind w:left="3091" w:hanging="360"/>
      </w:pPr>
      <w:rPr>
        <w:rFonts w:hint="default"/>
        <w:lang w:val="ru-RU" w:eastAsia="ru-RU" w:bidi="ru-RU"/>
      </w:rPr>
    </w:lvl>
    <w:lvl w:ilvl="3" w:tplc="7E76D606">
      <w:numFmt w:val="bullet"/>
      <w:lvlText w:val="•"/>
      <w:lvlJc w:val="left"/>
      <w:pPr>
        <w:ind w:left="3957" w:hanging="360"/>
      </w:pPr>
      <w:rPr>
        <w:rFonts w:hint="default"/>
        <w:lang w:val="ru-RU" w:eastAsia="ru-RU" w:bidi="ru-RU"/>
      </w:rPr>
    </w:lvl>
    <w:lvl w:ilvl="4" w:tplc="4D8C84D6">
      <w:numFmt w:val="bullet"/>
      <w:lvlText w:val="•"/>
      <w:lvlJc w:val="left"/>
      <w:pPr>
        <w:ind w:left="4823" w:hanging="360"/>
      </w:pPr>
      <w:rPr>
        <w:rFonts w:hint="default"/>
        <w:lang w:val="ru-RU" w:eastAsia="ru-RU" w:bidi="ru-RU"/>
      </w:rPr>
    </w:lvl>
    <w:lvl w:ilvl="5" w:tplc="ADAE70E8">
      <w:numFmt w:val="bullet"/>
      <w:lvlText w:val="•"/>
      <w:lvlJc w:val="left"/>
      <w:pPr>
        <w:ind w:left="5689" w:hanging="360"/>
      </w:pPr>
      <w:rPr>
        <w:rFonts w:hint="default"/>
        <w:lang w:val="ru-RU" w:eastAsia="ru-RU" w:bidi="ru-RU"/>
      </w:rPr>
    </w:lvl>
    <w:lvl w:ilvl="6" w:tplc="E34EC2A8">
      <w:numFmt w:val="bullet"/>
      <w:lvlText w:val="•"/>
      <w:lvlJc w:val="left"/>
      <w:pPr>
        <w:ind w:left="6555" w:hanging="360"/>
      </w:pPr>
      <w:rPr>
        <w:rFonts w:hint="default"/>
        <w:lang w:val="ru-RU" w:eastAsia="ru-RU" w:bidi="ru-RU"/>
      </w:rPr>
    </w:lvl>
    <w:lvl w:ilvl="7" w:tplc="1F08C992">
      <w:numFmt w:val="bullet"/>
      <w:lvlText w:val="•"/>
      <w:lvlJc w:val="left"/>
      <w:pPr>
        <w:ind w:left="7421" w:hanging="360"/>
      </w:pPr>
      <w:rPr>
        <w:rFonts w:hint="default"/>
        <w:lang w:val="ru-RU" w:eastAsia="ru-RU" w:bidi="ru-RU"/>
      </w:rPr>
    </w:lvl>
    <w:lvl w:ilvl="8" w:tplc="6346083A">
      <w:numFmt w:val="bullet"/>
      <w:lvlText w:val="•"/>
      <w:lvlJc w:val="left"/>
      <w:pPr>
        <w:ind w:left="8287" w:hanging="360"/>
      </w:pPr>
      <w:rPr>
        <w:rFonts w:hint="default"/>
        <w:lang w:val="ru-RU" w:eastAsia="ru-RU" w:bidi="ru-RU"/>
      </w:rPr>
    </w:lvl>
  </w:abstractNum>
  <w:abstractNum w:abstractNumId="8" w15:restartNumberingAfterBreak="0">
    <w:nsid w:val="1FCE5A59"/>
    <w:multiLevelType w:val="hybridMultilevel"/>
    <w:tmpl w:val="33967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13503"/>
    <w:multiLevelType w:val="hybridMultilevel"/>
    <w:tmpl w:val="FBA6B7D6"/>
    <w:lvl w:ilvl="0" w:tplc="1C7E95D4">
      <w:start w:val="1"/>
      <w:numFmt w:val="decimal"/>
      <w:lvlText w:val="%1."/>
      <w:lvlJc w:val="left"/>
      <w:pPr>
        <w:ind w:left="990" w:hanging="425"/>
      </w:pPr>
      <w:rPr>
        <w:rFonts w:ascii="Times New Roman" w:eastAsia="Times New Roman" w:hAnsi="Times New Roman" w:cs="Times New Roman" w:hint="default"/>
        <w:spacing w:val="-1"/>
        <w:w w:val="101"/>
        <w:sz w:val="24"/>
        <w:szCs w:val="24"/>
        <w:lang w:val="ru-RU" w:eastAsia="ru-RU" w:bidi="ru-RU"/>
      </w:rPr>
    </w:lvl>
    <w:lvl w:ilvl="1" w:tplc="66C29928">
      <w:numFmt w:val="bullet"/>
      <w:lvlText w:val=""/>
      <w:lvlJc w:val="left"/>
      <w:pPr>
        <w:ind w:left="1275" w:hanging="286"/>
      </w:pPr>
      <w:rPr>
        <w:rFonts w:ascii="Symbol" w:eastAsia="Symbol" w:hAnsi="Symbol" w:cs="Symbol" w:hint="default"/>
        <w:w w:val="100"/>
        <w:sz w:val="24"/>
        <w:szCs w:val="24"/>
        <w:lang w:val="ru-RU" w:eastAsia="ru-RU" w:bidi="ru-RU"/>
      </w:rPr>
    </w:lvl>
    <w:lvl w:ilvl="2" w:tplc="FFC61204">
      <w:numFmt w:val="bullet"/>
      <w:lvlText w:val="•"/>
      <w:lvlJc w:val="left"/>
      <w:pPr>
        <w:ind w:left="2251" w:hanging="286"/>
      </w:pPr>
      <w:rPr>
        <w:rFonts w:hint="default"/>
        <w:lang w:val="ru-RU" w:eastAsia="ru-RU" w:bidi="ru-RU"/>
      </w:rPr>
    </w:lvl>
    <w:lvl w:ilvl="3" w:tplc="96721A9E">
      <w:numFmt w:val="bullet"/>
      <w:lvlText w:val="•"/>
      <w:lvlJc w:val="left"/>
      <w:pPr>
        <w:ind w:left="3222" w:hanging="286"/>
      </w:pPr>
      <w:rPr>
        <w:rFonts w:hint="default"/>
        <w:lang w:val="ru-RU" w:eastAsia="ru-RU" w:bidi="ru-RU"/>
      </w:rPr>
    </w:lvl>
    <w:lvl w:ilvl="4" w:tplc="72B8816E">
      <w:numFmt w:val="bullet"/>
      <w:lvlText w:val="•"/>
      <w:lvlJc w:val="left"/>
      <w:pPr>
        <w:ind w:left="4193" w:hanging="286"/>
      </w:pPr>
      <w:rPr>
        <w:rFonts w:hint="default"/>
        <w:lang w:val="ru-RU" w:eastAsia="ru-RU" w:bidi="ru-RU"/>
      </w:rPr>
    </w:lvl>
    <w:lvl w:ilvl="5" w:tplc="F886C3EE">
      <w:numFmt w:val="bullet"/>
      <w:lvlText w:val="•"/>
      <w:lvlJc w:val="left"/>
      <w:pPr>
        <w:ind w:left="5164" w:hanging="286"/>
      </w:pPr>
      <w:rPr>
        <w:rFonts w:hint="default"/>
        <w:lang w:val="ru-RU" w:eastAsia="ru-RU" w:bidi="ru-RU"/>
      </w:rPr>
    </w:lvl>
    <w:lvl w:ilvl="6" w:tplc="3B408AEC">
      <w:numFmt w:val="bullet"/>
      <w:lvlText w:val="•"/>
      <w:lvlJc w:val="left"/>
      <w:pPr>
        <w:ind w:left="6135" w:hanging="286"/>
      </w:pPr>
      <w:rPr>
        <w:rFonts w:hint="default"/>
        <w:lang w:val="ru-RU" w:eastAsia="ru-RU" w:bidi="ru-RU"/>
      </w:rPr>
    </w:lvl>
    <w:lvl w:ilvl="7" w:tplc="267A68BA">
      <w:numFmt w:val="bullet"/>
      <w:lvlText w:val="•"/>
      <w:lvlJc w:val="left"/>
      <w:pPr>
        <w:ind w:left="7106" w:hanging="286"/>
      </w:pPr>
      <w:rPr>
        <w:rFonts w:hint="default"/>
        <w:lang w:val="ru-RU" w:eastAsia="ru-RU" w:bidi="ru-RU"/>
      </w:rPr>
    </w:lvl>
    <w:lvl w:ilvl="8" w:tplc="435EC366">
      <w:numFmt w:val="bullet"/>
      <w:lvlText w:val="•"/>
      <w:lvlJc w:val="left"/>
      <w:pPr>
        <w:ind w:left="8077" w:hanging="286"/>
      </w:pPr>
      <w:rPr>
        <w:rFonts w:hint="default"/>
        <w:lang w:val="ru-RU" w:eastAsia="ru-RU" w:bidi="ru-RU"/>
      </w:rPr>
    </w:lvl>
  </w:abstractNum>
  <w:abstractNum w:abstractNumId="10" w15:restartNumberingAfterBreak="0">
    <w:nsid w:val="287E2BA4"/>
    <w:multiLevelType w:val="hybridMultilevel"/>
    <w:tmpl w:val="FF483918"/>
    <w:lvl w:ilvl="0" w:tplc="A338349C">
      <w:start w:val="1"/>
      <w:numFmt w:val="decimal"/>
      <w:lvlText w:val="%1."/>
      <w:lvlJc w:val="left"/>
      <w:pPr>
        <w:ind w:left="282" w:hanging="240"/>
      </w:pPr>
      <w:rPr>
        <w:rFonts w:ascii="Times New Roman" w:eastAsia="Times New Roman" w:hAnsi="Times New Roman" w:cs="Times New Roman" w:hint="default"/>
        <w:b/>
        <w:bCs/>
        <w:spacing w:val="-2"/>
        <w:w w:val="100"/>
        <w:sz w:val="24"/>
        <w:szCs w:val="24"/>
        <w:lang w:val="ru-RU" w:eastAsia="ru-RU" w:bidi="ru-RU"/>
      </w:rPr>
    </w:lvl>
    <w:lvl w:ilvl="1" w:tplc="9626CAAA">
      <w:numFmt w:val="bullet"/>
      <w:lvlText w:val=""/>
      <w:lvlJc w:val="left"/>
      <w:pPr>
        <w:ind w:left="1350" w:hanging="360"/>
      </w:pPr>
      <w:rPr>
        <w:rFonts w:ascii="Symbol" w:eastAsia="Symbol" w:hAnsi="Symbol" w:cs="Symbol" w:hint="default"/>
        <w:w w:val="100"/>
        <w:sz w:val="24"/>
        <w:szCs w:val="24"/>
        <w:lang w:val="ru-RU" w:eastAsia="ru-RU" w:bidi="ru-RU"/>
      </w:rPr>
    </w:lvl>
    <w:lvl w:ilvl="2" w:tplc="5B66D4E0">
      <w:numFmt w:val="bullet"/>
      <w:lvlText w:val="•"/>
      <w:lvlJc w:val="left"/>
      <w:pPr>
        <w:ind w:left="2322" w:hanging="360"/>
      </w:pPr>
      <w:rPr>
        <w:rFonts w:hint="default"/>
        <w:lang w:val="ru-RU" w:eastAsia="ru-RU" w:bidi="ru-RU"/>
      </w:rPr>
    </w:lvl>
    <w:lvl w:ilvl="3" w:tplc="3CDC5832">
      <w:numFmt w:val="bullet"/>
      <w:lvlText w:val="•"/>
      <w:lvlJc w:val="left"/>
      <w:pPr>
        <w:ind w:left="3284" w:hanging="360"/>
      </w:pPr>
      <w:rPr>
        <w:rFonts w:hint="default"/>
        <w:lang w:val="ru-RU" w:eastAsia="ru-RU" w:bidi="ru-RU"/>
      </w:rPr>
    </w:lvl>
    <w:lvl w:ilvl="4" w:tplc="02861048">
      <w:numFmt w:val="bullet"/>
      <w:lvlText w:val="•"/>
      <w:lvlJc w:val="left"/>
      <w:pPr>
        <w:ind w:left="4246" w:hanging="360"/>
      </w:pPr>
      <w:rPr>
        <w:rFonts w:hint="default"/>
        <w:lang w:val="ru-RU" w:eastAsia="ru-RU" w:bidi="ru-RU"/>
      </w:rPr>
    </w:lvl>
    <w:lvl w:ilvl="5" w:tplc="EE282938">
      <w:numFmt w:val="bullet"/>
      <w:lvlText w:val="•"/>
      <w:lvlJc w:val="left"/>
      <w:pPr>
        <w:ind w:left="5208" w:hanging="360"/>
      </w:pPr>
      <w:rPr>
        <w:rFonts w:hint="default"/>
        <w:lang w:val="ru-RU" w:eastAsia="ru-RU" w:bidi="ru-RU"/>
      </w:rPr>
    </w:lvl>
    <w:lvl w:ilvl="6" w:tplc="C67C1164">
      <w:numFmt w:val="bullet"/>
      <w:lvlText w:val="•"/>
      <w:lvlJc w:val="left"/>
      <w:pPr>
        <w:ind w:left="6170" w:hanging="360"/>
      </w:pPr>
      <w:rPr>
        <w:rFonts w:hint="default"/>
        <w:lang w:val="ru-RU" w:eastAsia="ru-RU" w:bidi="ru-RU"/>
      </w:rPr>
    </w:lvl>
    <w:lvl w:ilvl="7" w:tplc="A4A60F2E">
      <w:numFmt w:val="bullet"/>
      <w:lvlText w:val="•"/>
      <w:lvlJc w:val="left"/>
      <w:pPr>
        <w:ind w:left="7132" w:hanging="360"/>
      </w:pPr>
      <w:rPr>
        <w:rFonts w:hint="default"/>
        <w:lang w:val="ru-RU" w:eastAsia="ru-RU" w:bidi="ru-RU"/>
      </w:rPr>
    </w:lvl>
    <w:lvl w:ilvl="8" w:tplc="B644E1F2">
      <w:numFmt w:val="bullet"/>
      <w:lvlText w:val="•"/>
      <w:lvlJc w:val="left"/>
      <w:pPr>
        <w:ind w:left="8094" w:hanging="360"/>
      </w:pPr>
      <w:rPr>
        <w:rFonts w:hint="default"/>
        <w:lang w:val="ru-RU" w:eastAsia="ru-RU" w:bidi="ru-RU"/>
      </w:rPr>
    </w:lvl>
  </w:abstractNum>
  <w:abstractNum w:abstractNumId="11" w15:restartNumberingAfterBreak="0">
    <w:nsid w:val="2AAD5848"/>
    <w:multiLevelType w:val="hybridMultilevel"/>
    <w:tmpl w:val="1BE0D446"/>
    <w:lvl w:ilvl="0" w:tplc="2EE8DAEA">
      <w:numFmt w:val="bullet"/>
      <w:lvlText w:val="•"/>
      <w:lvlJc w:val="left"/>
      <w:pPr>
        <w:ind w:left="282" w:hanging="994"/>
      </w:pPr>
      <w:rPr>
        <w:rFonts w:ascii="Times New Roman" w:eastAsia="Times New Roman" w:hAnsi="Times New Roman" w:cs="Times New Roman" w:hint="default"/>
        <w:spacing w:val="-5"/>
        <w:w w:val="100"/>
        <w:sz w:val="24"/>
        <w:szCs w:val="24"/>
        <w:lang w:val="ru-RU" w:eastAsia="ru-RU" w:bidi="ru-RU"/>
      </w:rPr>
    </w:lvl>
    <w:lvl w:ilvl="1" w:tplc="DE920AC4">
      <w:numFmt w:val="bullet"/>
      <w:lvlText w:val=""/>
      <w:lvlJc w:val="left"/>
      <w:pPr>
        <w:ind w:left="1700" w:hanging="132"/>
      </w:pPr>
      <w:rPr>
        <w:rFonts w:ascii="Symbol" w:eastAsia="Symbol" w:hAnsi="Symbol" w:cs="Symbol" w:hint="default"/>
        <w:w w:val="100"/>
        <w:sz w:val="24"/>
        <w:szCs w:val="24"/>
        <w:lang w:val="ru-RU" w:eastAsia="ru-RU" w:bidi="ru-RU"/>
      </w:rPr>
    </w:lvl>
    <w:lvl w:ilvl="2" w:tplc="8354A9B0">
      <w:numFmt w:val="bullet"/>
      <w:lvlText w:val="•"/>
      <w:lvlJc w:val="left"/>
      <w:pPr>
        <w:ind w:left="2624" w:hanging="132"/>
      </w:pPr>
      <w:rPr>
        <w:rFonts w:hint="default"/>
        <w:lang w:val="ru-RU" w:eastAsia="ru-RU" w:bidi="ru-RU"/>
      </w:rPr>
    </w:lvl>
    <w:lvl w:ilvl="3" w:tplc="649C0A4E">
      <w:numFmt w:val="bullet"/>
      <w:lvlText w:val="•"/>
      <w:lvlJc w:val="left"/>
      <w:pPr>
        <w:ind w:left="3548" w:hanging="132"/>
      </w:pPr>
      <w:rPr>
        <w:rFonts w:hint="default"/>
        <w:lang w:val="ru-RU" w:eastAsia="ru-RU" w:bidi="ru-RU"/>
      </w:rPr>
    </w:lvl>
    <w:lvl w:ilvl="4" w:tplc="9DD22200">
      <w:numFmt w:val="bullet"/>
      <w:lvlText w:val="•"/>
      <w:lvlJc w:val="left"/>
      <w:pPr>
        <w:ind w:left="4473" w:hanging="132"/>
      </w:pPr>
      <w:rPr>
        <w:rFonts w:hint="default"/>
        <w:lang w:val="ru-RU" w:eastAsia="ru-RU" w:bidi="ru-RU"/>
      </w:rPr>
    </w:lvl>
    <w:lvl w:ilvl="5" w:tplc="C324F156">
      <w:numFmt w:val="bullet"/>
      <w:lvlText w:val="•"/>
      <w:lvlJc w:val="left"/>
      <w:pPr>
        <w:ind w:left="5397" w:hanging="132"/>
      </w:pPr>
      <w:rPr>
        <w:rFonts w:hint="default"/>
        <w:lang w:val="ru-RU" w:eastAsia="ru-RU" w:bidi="ru-RU"/>
      </w:rPr>
    </w:lvl>
    <w:lvl w:ilvl="6" w:tplc="F8CE9332">
      <w:numFmt w:val="bullet"/>
      <w:lvlText w:val="•"/>
      <w:lvlJc w:val="left"/>
      <w:pPr>
        <w:ind w:left="6321" w:hanging="132"/>
      </w:pPr>
      <w:rPr>
        <w:rFonts w:hint="default"/>
        <w:lang w:val="ru-RU" w:eastAsia="ru-RU" w:bidi="ru-RU"/>
      </w:rPr>
    </w:lvl>
    <w:lvl w:ilvl="7" w:tplc="892266FC">
      <w:numFmt w:val="bullet"/>
      <w:lvlText w:val="•"/>
      <w:lvlJc w:val="left"/>
      <w:pPr>
        <w:ind w:left="7246" w:hanging="132"/>
      </w:pPr>
      <w:rPr>
        <w:rFonts w:hint="default"/>
        <w:lang w:val="ru-RU" w:eastAsia="ru-RU" w:bidi="ru-RU"/>
      </w:rPr>
    </w:lvl>
    <w:lvl w:ilvl="8" w:tplc="591628B6">
      <w:numFmt w:val="bullet"/>
      <w:lvlText w:val="•"/>
      <w:lvlJc w:val="left"/>
      <w:pPr>
        <w:ind w:left="8170" w:hanging="132"/>
      </w:pPr>
      <w:rPr>
        <w:rFonts w:hint="default"/>
        <w:lang w:val="ru-RU" w:eastAsia="ru-RU" w:bidi="ru-RU"/>
      </w:rPr>
    </w:lvl>
  </w:abstractNum>
  <w:abstractNum w:abstractNumId="12" w15:restartNumberingAfterBreak="0">
    <w:nsid w:val="2BB735A3"/>
    <w:multiLevelType w:val="hybridMultilevel"/>
    <w:tmpl w:val="DC1813BE"/>
    <w:lvl w:ilvl="0" w:tplc="B4163580">
      <w:start w:val="1"/>
      <w:numFmt w:val="decimal"/>
      <w:lvlText w:val="%1."/>
      <w:lvlJc w:val="left"/>
      <w:pPr>
        <w:ind w:left="318" w:hanging="240"/>
      </w:pPr>
      <w:rPr>
        <w:rFonts w:ascii="Times New Roman" w:eastAsia="Times New Roman" w:hAnsi="Times New Roman" w:cs="Times New Roman" w:hint="default"/>
        <w:b/>
        <w:bCs/>
        <w:spacing w:val="-2"/>
        <w:w w:val="100"/>
        <w:sz w:val="24"/>
        <w:szCs w:val="24"/>
        <w:lang w:val="ru-RU" w:eastAsia="ru-RU" w:bidi="ru-RU"/>
      </w:rPr>
    </w:lvl>
    <w:lvl w:ilvl="1" w:tplc="FCA04388">
      <w:numFmt w:val="bullet"/>
      <w:lvlText w:val=""/>
      <w:lvlJc w:val="left"/>
      <w:pPr>
        <w:ind w:left="798" w:hanging="360"/>
      </w:pPr>
      <w:rPr>
        <w:rFonts w:ascii="Symbol" w:eastAsia="Symbol" w:hAnsi="Symbol" w:cs="Symbol" w:hint="default"/>
        <w:w w:val="100"/>
        <w:sz w:val="24"/>
        <w:szCs w:val="24"/>
        <w:lang w:val="ru-RU" w:eastAsia="ru-RU" w:bidi="ru-RU"/>
      </w:rPr>
    </w:lvl>
    <w:lvl w:ilvl="2" w:tplc="37F28DCA">
      <w:numFmt w:val="bullet"/>
      <w:lvlText w:val="•"/>
      <w:lvlJc w:val="left"/>
      <w:pPr>
        <w:ind w:left="1737" w:hanging="360"/>
      </w:pPr>
      <w:rPr>
        <w:rFonts w:hint="default"/>
        <w:lang w:val="ru-RU" w:eastAsia="ru-RU" w:bidi="ru-RU"/>
      </w:rPr>
    </w:lvl>
    <w:lvl w:ilvl="3" w:tplc="EA242EE8">
      <w:numFmt w:val="bullet"/>
      <w:lvlText w:val="•"/>
      <w:lvlJc w:val="left"/>
      <w:pPr>
        <w:ind w:left="2675" w:hanging="360"/>
      </w:pPr>
      <w:rPr>
        <w:rFonts w:hint="default"/>
        <w:lang w:val="ru-RU" w:eastAsia="ru-RU" w:bidi="ru-RU"/>
      </w:rPr>
    </w:lvl>
    <w:lvl w:ilvl="4" w:tplc="F92A5EB0">
      <w:numFmt w:val="bullet"/>
      <w:lvlText w:val="•"/>
      <w:lvlJc w:val="left"/>
      <w:pPr>
        <w:ind w:left="3613" w:hanging="360"/>
      </w:pPr>
      <w:rPr>
        <w:rFonts w:hint="default"/>
        <w:lang w:val="ru-RU" w:eastAsia="ru-RU" w:bidi="ru-RU"/>
      </w:rPr>
    </w:lvl>
    <w:lvl w:ilvl="5" w:tplc="DA3A6EEE">
      <w:numFmt w:val="bullet"/>
      <w:lvlText w:val="•"/>
      <w:lvlJc w:val="left"/>
      <w:pPr>
        <w:ind w:left="4550" w:hanging="360"/>
      </w:pPr>
      <w:rPr>
        <w:rFonts w:hint="default"/>
        <w:lang w:val="ru-RU" w:eastAsia="ru-RU" w:bidi="ru-RU"/>
      </w:rPr>
    </w:lvl>
    <w:lvl w:ilvl="6" w:tplc="F82411BA">
      <w:numFmt w:val="bullet"/>
      <w:lvlText w:val="•"/>
      <w:lvlJc w:val="left"/>
      <w:pPr>
        <w:ind w:left="5488" w:hanging="360"/>
      </w:pPr>
      <w:rPr>
        <w:rFonts w:hint="default"/>
        <w:lang w:val="ru-RU" w:eastAsia="ru-RU" w:bidi="ru-RU"/>
      </w:rPr>
    </w:lvl>
    <w:lvl w:ilvl="7" w:tplc="7528E43A">
      <w:numFmt w:val="bullet"/>
      <w:lvlText w:val="•"/>
      <w:lvlJc w:val="left"/>
      <w:pPr>
        <w:ind w:left="6426" w:hanging="360"/>
      </w:pPr>
      <w:rPr>
        <w:rFonts w:hint="default"/>
        <w:lang w:val="ru-RU" w:eastAsia="ru-RU" w:bidi="ru-RU"/>
      </w:rPr>
    </w:lvl>
    <w:lvl w:ilvl="8" w:tplc="15EC507A">
      <w:numFmt w:val="bullet"/>
      <w:lvlText w:val="•"/>
      <w:lvlJc w:val="left"/>
      <w:pPr>
        <w:ind w:left="7363" w:hanging="360"/>
      </w:pPr>
      <w:rPr>
        <w:rFonts w:hint="default"/>
        <w:lang w:val="ru-RU" w:eastAsia="ru-RU" w:bidi="ru-RU"/>
      </w:rPr>
    </w:lvl>
  </w:abstractNum>
  <w:abstractNum w:abstractNumId="13" w15:restartNumberingAfterBreak="0">
    <w:nsid w:val="2DBC489B"/>
    <w:multiLevelType w:val="hybridMultilevel"/>
    <w:tmpl w:val="3A64705E"/>
    <w:lvl w:ilvl="0" w:tplc="4058BFA4">
      <w:start w:val="1"/>
      <w:numFmt w:val="decimal"/>
      <w:lvlText w:val="%1."/>
      <w:lvlJc w:val="left"/>
      <w:pPr>
        <w:ind w:left="1002" w:hanging="360"/>
        <w:jc w:val="right"/>
      </w:pPr>
      <w:rPr>
        <w:rFonts w:ascii="Times New Roman" w:eastAsia="Times New Roman" w:hAnsi="Times New Roman" w:cs="Times New Roman" w:hint="default"/>
        <w:spacing w:val="-8"/>
        <w:w w:val="100"/>
        <w:sz w:val="24"/>
        <w:szCs w:val="24"/>
        <w:lang w:val="ru-RU" w:eastAsia="ru-RU" w:bidi="ru-RU"/>
      </w:rPr>
    </w:lvl>
    <w:lvl w:ilvl="1" w:tplc="83EEE820">
      <w:numFmt w:val="bullet"/>
      <w:lvlText w:val=""/>
      <w:lvlJc w:val="left"/>
      <w:pPr>
        <w:ind w:left="2070" w:hanging="360"/>
      </w:pPr>
      <w:rPr>
        <w:rFonts w:ascii="Symbol" w:eastAsia="Symbol" w:hAnsi="Symbol" w:cs="Symbol" w:hint="default"/>
        <w:w w:val="100"/>
        <w:sz w:val="24"/>
        <w:szCs w:val="24"/>
        <w:lang w:val="ru-RU" w:eastAsia="ru-RU" w:bidi="ru-RU"/>
      </w:rPr>
    </w:lvl>
    <w:lvl w:ilvl="2" w:tplc="D30AB3AE">
      <w:numFmt w:val="bullet"/>
      <w:lvlText w:val="•"/>
      <w:lvlJc w:val="left"/>
      <w:pPr>
        <w:ind w:left="2200" w:hanging="360"/>
      </w:pPr>
      <w:rPr>
        <w:rFonts w:hint="default"/>
        <w:lang w:val="ru-RU" w:eastAsia="ru-RU" w:bidi="ru-RU"/>
      </w:rPr>
    </w:lvl>
    <w:lvl w:ilvl="3" w:tplc="984AC964">
      <w:numFmt w:val="bullet"/>
      <w:lvlText w:val="•"/>
      <w:lvlJc w:val="left"/>
      <w:pPr>
        <w:ind w:left="3177" w:hanging="360"/>
      </w:pPr>
      <w:rPr>
        <w:rFonts w:hint="default"/>
        <w:lang w:val="ru-RU" w:eastAsia="ru-RU" w:bidi="ru-RU"/>
      </w:rPr>
    </w:lvl>
    <w:lvl w:ilvl="4" w:tplc="B27CD750">
      <w:numFmt w:val="bullet"/>
      <w:lvlText w:val="•"/>
      <w:lvlJc w:val="left"/>
      <w:pPr>
        <w:ind w:left="4154" w:hanging="360"/>
      </w:pPr>
      <w:rPr>
        <w:rFonts w:hint="default"/>
        <w:lang w:val="ru-RU" w:eastAsia="ru-RU" w:bidi="ru-RU"/>
      </w:rPr>
    </w:lvl>
    <w:lvl w:ilvl="5" w:tplc="A4A4D388">
      <w:numFmt w:val="bullet"/>
      <w:lvlText w:val="•"/>
      <w:lvlJc w:val="left"/>
      <w:pPr>
        <w:ind w:left="5132" w:hanging="360"/>
      </w:pPr>
      <w:rPr>
        <w:rFonts w:hint="default"/>
        <w:lang w:val="ru-RU" w:eastAsia="ru-RU" w:bidi="ru-RU"/>
      </w:rPr>
    </w:lvl>
    <w:lvl w:ilvl="6" w:tplc="B50AB4A4">
      <w:numFmt w:val="bullet"/>
      <w:lvlText w:val="•"/>
      <w:lvlJc w:val="left"/>
      <w:pPr>
        <w:ind w:left="6109" w:hanging="360"/>
      </w:pPr>
      <w:rPr>
        <w:rFonts w:hint="default"/>
        <w:lang w:val="ru-RU" w:eastAsia="ru-RU" w:bidi="ru-RU"/>
      </w:rPr>
    </w:lvl>
    <w:lvl w:ilvl="7" w:tplc="A4249B6E">
      <w:numFmt w:val="bullet"/>
      <w:lvlText w:val="•"/>
      <w:lvlJc w:val="left"/>
      <w:pPr>
        <w:ind w:left="7087" w:hanging="360"/>
      </w:pPr>
      <w:rPr>
        <w:rFonts w:hint="default"/>
        <w:lang w:val="ru-RU" w:eastAsia="ru-RU" w:bidi="ru-RU"/>
      </w:rPr>
    </w:lvl>
    <w:lvl w:ilvl="8" w:tplc="3D5684C4">
      <w:numFmt w:val="bullet"/>
      <w:lvlText w:val="•"/>
      <w:lvlJc w:val="left"/>
      <w:pPr>
        <w:ind w:left="8064" w:hanging="360"/>
      </w:pPr>
      <w:rPr>
        <w:rFonts w:hint="default"/>
        <w:lang w:val="ru-RU" w:eastAsia="ru-RU" w:bidi="ru-RU"/>
      </w:rPr>
    </w:lvl>
  </w:abstractNum>
  <w:abstractNum w:abstractNumId="14" w15:restartNumberingAfterBreak="0">
    <w:nsid w:val="2E18087E"/>
    <w:multiLevelType w:val="hybridMultilevel"/>
    <w:tmpl w:val="FF483918"/>
    <w:lvl w:ilvl="0" w:tplc="A338349C">
      <w:start w:val="1"/>
      <w:numFmt w:val="decimal"/>
      <w:lvlText w:val="%1."/>
      <w:lvlJc w:val="left"/>
      <w:pPr>
        <w:ind w:left="282" w:hanging="240"/>
      </w:pPr>
      <w:rPr>
        <w:rFonts w:ascii="Times New Roman" w:eastAsia="Times New Roman" w:hAnsi="Times New Roman" w:cs="Times New Roman" w:hint="default"/>
        <w:b/>
        <w:bCs/>
        <w:spacing w:val="-2"/>
        <w:w w:val="100"/>
        <w:sz w:val="24"/>
        <w:szCs w:val="24"/>
        <w:lang w:val="ru-RU" w:eastAsia="ru-RU" w:bidi="ru-RU"/>
      </w:rPr>
    </w:lvl>
    <w:lvl w:ilvl="1" w:tplc="9626CAAA">
      <w:numFmt w:val="bullet"/>
      <w:lvlText w:val=""/>
      <w:lvlJc w:val="left"/>
      <w:pPr>
        <w:ind w:left="1350" w:hanging="360"/>
      </w:pPr>
      <w:rPr>
        <w:rFonts w:ascii="Symbol" w:eastAsia="Symbol" w:hAnsi="Symbol" w:cs="Symbol" w:hint="default"/>
        <w:w w:val="100"/>
        <w:sz w:val="24"/>
        <w:szCs w:val="24"/>
        <w:lang w:val="ru-RU" w:eastAsia="ru-RU" w:bidi="ru-RU"/>
      </w:rPr>
    </w:lvl>
    <w:lvl w:ilvl="2" w:tplc="5B66D4E0">
      <w:numFmt w:val="bullet"/>
      <w:lvlText w:val="•"/>
      <w:lvlJc w:val="left"/>
      <w:pPr>
        <w:ind w:left="2322" w:hanging="360"/>
      </w:pPr>
      <w:rPr>
        <w:rFonts w:hint="default"/>
        <w:lang w:val="ru-RU" w:eastAsia="ru-RU" w:bidi="ru-RU"/>
      </w:rPr>
    </w:lvl>
    <w:lvl w:ilvl="3" w:tplc="3CDC5832">
      <w:numFmt w:val="bullet"/>
      <w:lvlText w:val="•"/>
      <w:lvlJc w:val="left"/>
      <w:pPr>
        <w:ind w:left="3284" w:hanging="360"/>
      </w:pPr>
      <w:rPr>
        <w:rFonts w:hint="default"/>
        <w:lang w:val="ru-RU" w:eastAsia="ru-RU" w:bidi="ru-RU"/>
      </w:rPr>
    </w:lvl>
    <w:lvl w:ilvl="4" w:tplc="02861048">
      <w:numFmt w:val="bullet"/>
      <w:lvlText w:val="•"/>
      <w:lvlJc w:val="left"/>
      <w:pPr>
        <w:ind w:left="4246" w:hanging="360"/>
      </w:pPr>
      <w:rPr>
        <w:rFonts w:hint="default"/>
        <w:lang w:val="ru-RU" w:eastAsia="ru-RU" w:bidi="ru-RU"/>
      </w:rPr>
    </w:lvl>
    <w:lvl w:ilvl="5" w:tplc="EE282938">
      <w:numFmt w:val="bullet"/>
      <w:lvlText w:val="•"/>
      <w:lvlJc w:val="left"/>
      <w:pPr>
        <w:ind w:left="5208" w:hanging="360"/>
      </w:pPr>
      <w:rPr>
        <w:rFonts w:hint="default"/>
        <w:lang w:val="ru-RU" w:eastAsia="ru-RU" w:bidi="ru-RU"/>
      </w:rPr>
    </w:lvl>
    <w:lvl w:ilvl="6" w:tplc="C67C1164">
      <w:numFmt w:val="bullet"/>
      <w:lvlText w:val="•"/>
      <w:lvlJc w:val="left"/>
      <w:pPr>
        <w:ind w:left="6170" w:hanging="360"/>
      </w:pPr>
      <w:rPr>
        <w:rFonts w:hint="default"/>
        <w:lang w:val="ru-RU" w:eastAsia="ru-RU" w:bidi="ru-RU"/>
      </w:rPr>
    </w:lvl>
    <w:lvl w:ilvl="7" w:tplc="A4A60F2E">
      <w:numFmt w:val="bullet"/>
      <w:lvlText w:val="•"/>
      <w:lvlJc w:val="left"/>
      <w:pPr>
        <w:ind w:left="7132" w:hanging="360"/>
      </w:pPr>
      <w:rPr>
        <w:rFonts w:hint="default"/>
        <w:lang w:val="ru-RU" w:eastAsia="ru-RU" w:bidi="ru-RU"/>
      </w:rPr>
    </w:lvl>
    <w:lvl w:ilvl="8" w:tplc="B644E1F2">
      <w:numFmt w:val="bullet"/>
      <w:lvlText w:val="•"/>
      <w:lvlJc w:val="left"/>
      <w:pPr>
        <w:ind w:left="8094" w:hanging="360"/>
      </w:pPr>
      <w:rPr>
        <w:rFonts w:hint="default"/>
        <w:lang w:val="ru-RU" w:eastAsia="ru-RU" w:bidi="ru-RU"/>
      </w:rPr>
    </w:lvl>
  </w:abstractNum>
  <w:abstractNum w:abstractNumId="15" w15:restartNumberingAfterBreak="0">
    <w:nsid w:val="2FD41347"/>
    <w:multiLevelType w:val="hybridMultilevel"/>
    <w:tmpl w:val="5E485722"/>
    <w:lvl w:ilvl="0" w:tplc="4AD8910E">
      <w:numFmt w:val="bullet"/>
      <w:lvlText w:val=""/>
      <w:lvlJc w:val="left"/>
      <w:pPr>
        <w:ind w:left="990" w:hanging="281"/>
      </w:pPr>
      <w:rPr>
        <w:rFonts w:ascii="Symbol" w:eastAsia="Symbol" w:hAnsi="Symbol" w:cs="Symbol" w:hint="default"/>
        <w:w w:val="100"/>
        <w:sz w:val="24"/>
        <w:szCs w:val="24"/>
        <w:lang w:val="ru-RU" w:eastAsia="ru-RU" w:bidi="ru-RU"/>
      </w:rPr>
    </w:lvl>
    <w:lvl w:ilvl="1" w:tplc="5336C3D0">
      <w:numFmt w:val="bullet"/>
      <w:lvlText w:val=""/>
      <w:lvlJc w:val="left"/>
      <w:pPr>
        <w:ind w:left="1275" w:hanging="286"/>
      </w:pPr>
      <w:rPr>
        <w:rFonts w:ascii="Symbol" w:eastAsia="Symbol" w:hAnsi="Symbol" w:cs="Symbol" w:hint="default"/>
        <w:w w:val="100"/>
        <w:sz w:val="24"/>
        <w:szCs w:val="24"/>
        <w:lang w:val="ru-RU" w:eastAsia="ru-RU" w:bidi="ru-RU"/>
      </w:rPr>
    </w:lvl>
    <w:lvl w:ilvl="2" w:tplc="8CCCF06E">
      <w:numFmt w:val="bullet"/>
      <w:lvlText w:val=""/>
      <w:lvlJc w:val="left"/>
      <w:pPr>
        <w:ind w:left="1414" w:hanging="281"/>
      </w:pPr>
      <w:rPr>
        <w:rFonts w:ascii="Symbol" w:eastAsia="Symbol" w:hAnsi="Symbol" w:cs="Symbol" w:hint="default"/>
        <w:w w:val="100"/>
        <w:sz w:val="24"/>
        <w:szCs w:val="24"/>
        <w:lang w:val="ru-RU" w:eastAsia="ru-RU" w:bidi="ru-RU"/>
      </w:rPr>
    </w:lvl>
    <w:lvl w:ilvl="3" w:tplc="5768C016">
      <w:numFmt w:val="bullet"/>
      <w:lvlText w:val="•"/>
      <w:lvlJc w:val="left"/>
      <w:pPr>
        <w:ind w:left="2494" w:hanging="281"/>
      </w:pPr>
      <w:rPr>
        <w:rFonts w:hint="default"/>
        <w:lang w:val="ru-RU" w:eastAsia="ru-RU" w:bidi="ru-RU"/>
      </w:rPr>
    </w:lvl>
    <w:lvl w:ilvl="4" w:tplc="7E16AF8E">
      <w:numFmt w:val="bullet"/>
      <w:lvlText w:val="•"/>
      <w:lvlJc w:val="left"/>
      <w:pPr>
        <w:ind w:left="3569" w:hanging="281"/>
      </w:pPr>
      <w:rPr>
        <w:rFonts w:hint="default"/>
        <w:lang w:val="ru-RU" w:eastAsia="ru-RU" w:bidi="ru-RU"/>
      </w:rPr>
    </w:lvl>
    <w:lvl w:ilvl="5" w:tplc="832CAC8A">
      <w:numFmt w:val="bullet"/>
      <w:lvlText w:val="•"/>
      <w:lvlJc w:val="left"/>
      <w:pPr>
        <w:ind w:left="4644" w:hanging="281"/>
      </w:pPr>
      <w:rPr>
        <w:rFonts w:hint="default"/>
        <w:lang w:val="ru-RU" w:eastAsia="ru-RU" w:bidi="ru-RU"/>
      </w:rPr>
    </w:lvl>
    <w:lvl w:ilvl="6" w:tplc="B81241CE">
      <w:numFmt w:val="bullet"/>
      <w:lvlText w:val="•"/>
      <w:lvlJc w:val="left"/>
      <w:pPr>
        <w:ind w:left="5719" w:hanging="281"/>
      </w:pPr>
      <w:rPr>
        <w:rFonts w:hint="default"/>
        <w:lang w:val="ru-RU" w:eastAsia="ru-RU" w:bidi="ru-RU"/>
      </w:rPr>
    </w:lvl>
    <w:lvl w:ilvl="7" w:tplc="FC1A32B2">
      <w:numFmt w:val="bullet"/>
      <w:lvlText w:val="•"/>
      <w:lvlJc w:val="left"/>
      <w:pPr>
        <w:ind w:left="6794" w:hanging="281"/>
      </w:pPr>
      <w:rPr>
        <w:rFonts w:hint="default"/>
        <w:lang w:val="ru-RU" w:eastAsia="ru-RU" w:bidi="ru-RU"/>
      </w:rPr>
    </w:lvl>
    <w:lvl w:ilvl="8" w:tplc="584248B8">
      <w:numFmt w:val="bullet"/>
      <w:lvlText w:val="•"/>
      <w:lvlJc w:val="left"/>
      <w:pPr>
        <w:ind w:left="7869" w:hanging="281"/>
      </w:pPr>
      <w:rPr>
        <w:rFonts w:hint="default"/>
        <w:lang w:val="ru-RU" w:eastAsia="ru-RU" w:bidi="ru-RU"/>
      </w:rPr>
    </w:lvl>
  </w:abstractNum>
  <w:abstractNum w:abstractNumId="16" w15:restartNumberingAfterBreak="0">
    <w:nsid w:val="37D47928"/>
    <w:multiLevelType w:val="hybridMultilevel"/>
    <w:tmpl w:val="7BF4B050"/>
    <w:lvl w:ilvl="0" w:tplc="99A27E30">
      <w:start w:val="1"/>
      <w:numFmt w:val="decimal"/>
      <w:lvlText w:val="%1."/>
      <w:lvlJc w:val="left"/>
      <w:pPr>
        <w:ind w:left="1698" w:hanging="850"/>
      </w:pPr>
      <w:rPr>
        <w:rFonts w:ascii="Times New Roman" w:eastAsia="Times New Roman" w:hAnsi="Times New Roman" w:cs="Times New Roman" w:hint="default"/>
        <w:spacing w:val="-5"/>
        <w:w w:val="100"/>
        <w:sz w:val="24"/>
        <w:szCs w:val="24"/>
        <w:lang w:val="ru-RU" w:eastAsia="ru-RU" w:bidi="ru-RU"/>
      </w:rPr>
    </w:lvl>
    <w:lvl w:ilvl="1" w:tplc="7EDC34CC">
      <w:numFmt w:val="bullet"/>
      <w:lvlText w:val=""/>
      <w:lvlJc w:val="left"/>
      <w:pPr>
        <w:ind w:left="2406" w:hanging="707"/>
      </w:pPr>
      <w:rPr>
        <w:rFonts w:ascii="Symbol" w:eastAsia="Symbol" w:hAnsi="Symbol" w:cs="Symbol" w:hint="default"/>
        <w:w w:val="100"/>
        <w:sz w:val="24"/>
        <w:szCs w:val="24"/>
        <w:lang w:val="ru-RU" w:eastAsia="ru-RU" w:bidi="ru-RU"/>
      </w:rPr>
    </w:lvl>
    <w:lvl w:ilvl="2" w:tplc="F0E657AA">
      <w:numFmt w:val="bullet"/>
      <w:lvlText w:val="•"/>
      <w:lvlJc w:val="left"/>
      <w:pPr>
        <w:ind w:left="3246" w:hanging="707"/>
      </w:pPr>
      <w:rPr>
        <w:rFonts w:hint="default"/>
        <w:lang w:val="ru-RU" w:eastAsia="ru-RU" w:bidi="ru-RU"/>
      </w:rPr>
    </w:lvl>
    <w:lvl w:ilvl="3" w:tplc="AE00B9E4">
      <w:numFmt w:val="bullet"/>
      <w:lvlText w:val="•"/>
      <w:lvlJc w:val="left"/>
      <w:pPr>
        <w:ind w:left="4093" w:hanging="707"/>
      </w:pPr>
      <w:rPr>
        <w:rFonts w:hint="default"/>
        <w:lang w:val="ru-RU" w:eastAsia="ru-RU" w:bidi="ru-RU"/>
      </w:rPr>
    </w:lvl>
    <w:lvl w:ilvl="4" w:tplc="E14847E8">
      <w:numFmt w:val="bullet"/>
      <w:lvlText w:val="•"/>
      <w:lvlJc w:val="left"/>
      <w:pPr>
        <w:ind w:left="4939" w:hanging="707"/>
      </w:pPr>
      <w:rPr>
        <w:rFonts w:hint="default"/>
        <w:lang w:val="ru-RU" w:eastAsia="ru-RU" w:bidi="ru-RU"/>
      </w:rPr>
    </w:lvl>
    <w:lvl w:ilvl="5" w:tplc="138EB0AA">
      <w:numFmt w:val="bullet"/>
      <w:lvlText w:val="•"/>
      <w:lvlJc w:val="left"/>
      <w:pPr>
        <w:ind w:left="5786" w:hanging="707"/>
      </w:pPr>
      <w:rPr>
        <w:rFonts w:hint="default"/>
        <w:lang w:val="ru-RU" w:eastAsia="ru-RU" w:bidi="ru-RU"/>
      </w:rPr>
    </w:lvl>
    <w:lvl w:ilvl="6" w:tplc="F3D26BE2">
      <w:numFmt w:val="bullet"/>
      <w:lvlText w:val="•"/>
      <w:lvlJc w:val="left"/>
      <w:pPr>
        <w:ind w:left="6632" w:hanging="707"/>
      </w:pPr>
      <w:rPr>
        <w:rFonts w:hint="default"/>
        <w:lang w:val="ru-RU" w:eastAsia="ru-RU" w:bidi="ru-RU"/>
      </w:rPr>
    </w:lvl>
    <w:lvl w:ilvl="7" w:tplc="3A3696EA">
      <w:numFmt w:val="bullet"/>
      <w:lvlText w:val="•"/>
      <w:lvlJc w:val="left"/>
      <w:pPr>
        <w:ind w:left="7479" w:hanging="707"/>
      </w:pPr>
      <w:rPr>
        <w:rFonts w:hint="default"/>
        <w:lang w:val="ru-RU" w:eastAsia="ru-RU" w:bidi="ru-RU"/>
      </w:rPr>
    </w:lvl>
    <w:lvl w:ilvl="8" w:tplc="0276D4BA">
      <w:numFmt w:val="bullet"/>
      <w:lvlText w:val="•"/>
      <w:lvlJc w:val="left"/>
      <w:pPr>
        <w:ind w:left="8326" w:hanging="707"/>
      </w:pPr>
      <w:rPr>
        <w:rFonts w:hint="default"/>
        <w:lang w:val="ru-RU" w:eastAsia="ru-RU" w:bidi="ru-RU"/>
      </w:rPr>
    </w:lvl>
  </w:abstractNum>
  <w:abstractNum w:abstractNumId="17" w15:restartNumberingAfterBreak="0">
    <w:nsid w:val="39011FCF"/>
    <w:multiLevelType w:val="hybridMultilevel"/>
    <w:tmpl w:val="1802642A"/>
    <w:lvl w:ilvl="0" w:tplc="04190001">
      <w:start w:val="1"/>
      <w:numFmt w:val="bullet"/>
      <w:lvlText w:val=""/>
      <w:lvlJc w:val="left"/>
      <w:pPr>
        <w:ind w:left="1813" w:hanging="360"/>
      </w:pPr>
      <w:rPr>
        <w:rFonts w:ascii="Symbol" w:hAnsi="Symbol" w:hint="default"/>
      </w:rPr>
    </w:lvl>
    <w:lvl w:ilvl="1" w:tplc="04190003" w:tentative="1">
      <w:start w:val="1"/>
      <w:numFmt w:val="bullet"/>
      <w:lvlText w:val="o"/>
      <w:lvlJc w:val="left"/>
      <w:pPr>
        <w:ind w:left="2533" w:hanging="360"/>
      </w:pPr>
      <w:rPr>
        <w:rFonts w:ascii="Courier New" w:hAnsi="Courier New" w:cs="Courier New" w:hint="default"/>
      </w:rPr>
    </w:lvl>
    <w:lvl w:ilvl="2" w:tplc="04190005" w:tentative="1">
      <w:start w:val="1"/>
      <w:numFmt w:val="bullet"/>
      <w:lvlText w:val=""/>
      <w:lvlJc w:val="left"/>
      <w:pPr>
        <w:ind w:left="3253" w:hanging="360"/>
      </w:pPr>
      <w:rPr>
        <w:rFonts w:ascii="Wingdings" w:hAnsi="Wingdings" w:hint="default"/>
      </w:rPr>
    </w:lvl>
    <w:lvl w:ilvl="3" w:tplc="04190001" w:tentative="1">
      <w:start w:val="1"/>
      <w:numFmt w:val="bullet"/>
      <w:lvlText w:val=""/>
      <w:lvlJc w:val="left"/>
      <w:pPr>
        <w:ind w:left="3973" w:hanging="360"/>
      </w:pPr>
      <w:rPr>
        <w:rFonts w:ascii="Symbol" w:hAnsi="Symbol" w:hint="default"/>
      </w:rPr>
    </w:lvl>
    <w:lvl w:ilvl="4" w:tplc="04190003" w:tentative="1">
      <w:start w:val="1"/>
      <w:numFmt w:val="bullet"/>
      <w:lvlText w:val="o"/>
      <w:lvlJc w:val="left"/>
      <w:pPr>
        <w:ind w:left="4693" w:hanging="360"/>
      </w:pPr>
      <w:rPr>
        <w:rFonts w:ascii="Courier New" w:hAnsi="Courier New" w:cs="Courier New" w:hint="default"/>
      </w:rPr>
    </w:lvl>
    <w:lvl w:ilvl="5" w:tplc="04190005" w:tentative="1">
      <w:start w:val="1"/>
      <w:numFmt w:val="bullet"/>
      <w:lvlText w:val=""/>
      <w:lvlJc w:val="left"/>
      <w:pPr>
        <w:ind w:left="5413" w:hanging="360"/>
      </w:pPr>
      <w:rPr>
        <w:rFonts w:ascii="Wingdings" w:hAnsi="Wingdings" w:hint="default"/>
      </w:rPr>
    </w:lvl>
    <w:lvl w:ilvl="6" w:tplc="04190001" w:tentative="1">
      <w:start w:val="1"/>
      <w:numFmt w:val="bullet"/>
      <w:lvlText w:val=""/>
      <w:lvlJc w:val="left"/>
      <w:pPr>
        <w:ind w:left="6133" w:hanging="360"/>
      </w:pPr>
      <w:rPr>
        <w:rFonts w:ascii="Symbol" w:hAnsi="Symbol" w:hint="default"/>
      </w:rPr>
    </w:lvl>
    <w:lvl w:ilvl="7" w:tplc="04190003" w:tentative="1">
      <w:start w:val="1"/>
      <w:numFmt w:val="bullet"/>
      <w:lvlText w:val="o"/>
      <w:lvlJc w:val="left"/>
      <w:pPr>
        <w:ind w:left="6853" w:hanging="360"/>
      </w:pPr>
      <w:rPr>
        <w:rFonts w:ascii="Courier New" w:hAnsi="Courier New" w:cs="Courier New" w:hint="default"/>
      </w:rPr>
    </w:lvl>
    <w:lvl w:ilvl="8" w:tplc="04190005" w:tentative="1">
      <w:start w:val="1"/>
      <w:numFmt w:val="bullet"/>
      <w:lvlText w:val=""/>
      <w:lvlJc w:val="left"/>
      <w:pPr>
        <w:ind w:left="7573" w:hanging="360"/>
      </w:pPr>
      <w:rPr>
        <w:rFonts w:ascii="Wingdings" w:hAnsi="Wingdings" w:hint="default"/>
      </w:rPr>
    </w:lvl>
  </w:abstractNum>
  <w:abstractNum w:abstractNumId="18" w15:restartNumberingAfterBreak="0">
    <w:nsid w:val="39AB1148"/>
    <w:multiLevelType w:val="hybridMultilevel"/>
    <w:tmpl w:val="75FE3032"/>
    <w:lvl w:ilvl="0" w:tplc="57083726">
      <w:numFmt w:val="bullet"/>
      <w:lvlText w:val=""/>
      <w:lvlJc w:val="left"/>
      <w:pPr>
        <w:ind w:left="1710" w:hanging="360"/>
      </w:pPr>
      <w:rPr>
        <w:rFonts w:ascii="Symbol" w:eastAsia="Symbol" w:hAnsi="Symbol" w:cs="Symbol" w:hint="default"/>
        <w:w w:val="100"/>
        <w:sz w:val="24"/>
        <w:szCs w:val="24"/>
        <w:lang w:val="ru-RU" w:eastAsia="ru-RU" w:bidi="ru-RU"/>
      </w:rPr>
    </w:lvl>
    <w:lvl w:ilvl="1" w:tplc="2B64E3FC">
      <w:numFmt w:val="bullet"/>
      <w:lvlText w:val="•"/>
      <w:lvlJc w:val="left"/>
      <w:pPr>
        <w:ind w:left="2549" w:hanging="360"/>
      </w:pPr>
      <w:rPr>
        <w:rFonts w:hint="default"/>
        <w:lang w:val="ru-RU" w:eastAsia="ru-RU" w:bidi="ru-RU"/>
      </w:rPr>
    </w:lvl>
    <w:lvl w:ilvl="2" w:tplc="C9B26DB0">
      <w:numFmt w:val="bullet"/>
      <w:lvlText w:val="•"/>
      <w:lvlJc w:val="left"/>
      <w:pPr>
        <w:ind w:left="3379" w:hanging="360"/>
      </w:pPr>
      <w:rPr>
        <w:rFonts w:hint="default"/>
        <w:lang w:val="ru-RU" w:eastAsia="ru-RU" w:bidi="ru-RU"/>
      </w:rPr>
    </w:lvl>
    <w:lvl w:ilvl="3" w:tplc="8B8AD7DA">
      <w:numFmt w:val="bullet"/>
      <w:lvlText w:val="•"/>
      <w:lvlJc w:val="left"/>
      <w:pPr>
        <w:ind w:left="4209" w:hanging="360"/>
      </w:pPr>
      <w:rPr>
        <w:rFonts w:hint="default"/>
        <w:lang w:val="ru-RU" w:eastAsia="ru-RU" w:bidi="ru-RU"/>
      </w:rPr>
    </w:lvl>
    <w:lvl w:ilvl="4" w:tplc="88ACC63C">
      <w:numFmt w:val="bullet"/>
      <w:lvlText w:val="•"/>
      <w:lvlJc w:val="left"/>
      <w:pPr>
        <w:ind w:left="5039" w:hanging="360"/>
      </w:pPr>
      <w:rPr>
        <w:rFonts w:hint="default"/>
        <w:lang w:val="ru-RU" w:eastAsia="ru-RU" w:bidi="ru-RU"/>
      </w:rPr>
    </w:lvl>
    <w:lvl w:ilvl="5" w:tplc="76D8BE3E">
      <w:numFmt w:val="bullet"/>
      <w:lvlText w:val="•"/>
      <w:lvlJc w:val="left"/>
      <w:pPr>
        <w:ind w:left="5869" w:hanging="360"/>
      </w:pPr>
      <w:rPr>
        <w:rFonts w:hint="default"/>
        <w:lang w:val="ru-RU" w:eastAsia="ru-RU" w:bidi="ru-RU"/>
      </w:rPr>
    </w:lvl>
    <w:lvl w:ilvl="6" w:tplc="E9760876">
      <w:numFmt w:val="bullet"/>
      <w:lvlText w:val="•"/>
      <w:lvlJc w:val="left"/>
      <w:pPr>
        <w:ind w:left="6699" w:hanging="360"/>
      </w:pPr>
      <w:rPr>
        <w:rFonts w:hint="default"/>
        <w:lang w:val="ru-RU" w:eastAsia="ru-RU" w:bidi="ru-RU"/>
      </w:rPr>
    </w:lvl>
    <w:lvl w:ilvl="7" w:tplc="D2C423C6">
      <w:numFmt w:val="bullet"/>
      <w:lvlText w:val="•"/>
      <w:lvlJc w:val="left"/>
      <w:pPr>
        <w:ind w:left="7529" w:hanging="360"/>
      </w:pPr>
      <w:rPr>
        <w:rFonts w:hint="default"/>
        <w:lang w:val="ru-RU" w:eastAsia="ru-RU" w:bidi="ru-RU"/>
      </w:rPr>
    </w:lvl>
    <w:lvl w:ilvl="8" w:tplc="DCD8FA7E">
      <w:numFmt w:val="bullet"/>
      <w:lvlText w:val="•"/>
      <w:lvlJc w:val="left"/>
      <w:pPr>
        <w:ind w:left="8359" w:hanging="360"/>
      </w:pPr>
      <w:rPr>
        <w:rFonts w:hint="default"/>
        <w:lang w:val="ru-RU" w:eastAsia="ru-RU" w:bidi="ru-RU"/>
      </w:rPr>
    </w:lvl>
  </w:abstractNum>
  <w:abstractNum w:abstractNumId="19" w15:restartNumberingAfterBreak="0">
    <w:nsid w:val="39E84A98"/>
    <w:multiLevelType w:val="hybridMultilevel"/>
    <w:tmpl w:val="1668E236"/>
    <w:lvl w:ilvl="0" w:tplc="B28AF25C">
      <w:start w:val="1"/>
      <w:numFmt w:val="decimal"/>
      <w:lvlText w:val="%1."/>
      <w:lvlJc w:val="left"/>
      <w:pPr>
        <w:ind w:left="1002" w:hanging="360"/>
      </w:pPr>
      <w:rPr>
        <w:rFonts w:ascii="Times New Roman" w:eastAsia="Times New Roman" w:hAnsi="Times New Roman" w:cs="Times New Roman" w:hint="default"/>
        <w:spacing w:val="-5"/>
        <w:w w:val="99"/>
        <w:sz w:val="24"/>
        <w:szCs w:val="24"/>
        <w:lang w:val="ru-RU" w:eastAsia="ru-RU" w:bidi="ru-RU"/>
      </w:rPr>
    </w:lvl>
    <w:lvl w:ilvl="1" w:tplc="700CFDB0">
      <w:numFmt w:val="bullet"/>
      <w:lvlText w:val="•"/>
      <w:lvlJc w:val="left"/>
      <w:pPr>
        <w:ind w:left="1901" w:hanging="360"/>
      </w:pPr>
      <w:rPr>
        <w:rFonts w:hint="default"/>
        <w:lang w:val="ru-RU" w:eastAsia="ru-RU" w:bidi="ru-RU"/>
      </w:rPr>
    </w:lvl>
    <w:lvl w:ilvl="2" w:tplc="E912E374">
      <w:numFmt w:val="bullet"/>
      <w:lvlText w:val="•"/>
      <w:lvlJc w:val="left"/>
      <w:pPr>
        <w:ind w:left="2803" w:hanging="360"/>
      </w:pPr>
      <w:rPr>
        <w:rFonts w:hint="default"/>
        <w:lang w:val="ru-RU" w:eastAsia="ru-RU" w:bidi="ru-RU"/>
      </w:rPr>
    </w:lvl>
    <w:lvl w:ilvl="3" w:tplc="89F2B3A4">
      <w:numFmt w:val="bullet"/>
      <w:lvlText w:val="•"/>
      <w:lvlJc w:val="left"/>
      <w:pPr>
        <w:ind w:left="3705" w:hanging="360"/>
      </w:pPr>
      <w:rPr>
        <w:rFonts w:hint="default"/>
        <w:lang w:val="ru-RU" w:eastAsia="ru-RU" w:bidi="ru-RU"/>
      </w:rPr>
    </w:lvl>
    <w:lvl w:ilvl="4" w:tplc="1DF213A2">
      <w:numFmt w:val="bullet"/>
      <w:lvlText w:val="•"/>
      <w:lvlJc w:val="left"/>
      <w:pPr>
        <w:ind w:left="4607" w:hanging="360"/>
      </w:pPr>
      <w:rPr>
        <w:rFonts w:hint="default"/>
        <w:lang w:val="ru-RU" w:eastAsia="ru-RU" w:bidi="ru-RU"/>
      </w:rPr>
    </w:lvl>
    <w:lvl w:ilvl="5" w:tplc="9F0C0604">
      <w:numFmt w:val="bullet"/>
      <w:lvlText w:val="•"/>
      <w:lvlJc w:val="left"/>
      <w:pPr>
        <w:ind w:left="5509" w:hanging="360"/>
      </w:pPr>
      <w:rPr>
        <w:rFonts w:hint="default"/>
        <w:lang w:val="ru-RU" w:eastAsia="ru-RU" w:bidi="ru-RU"/>
      </w:rPr>
    </w:lvl>
    <w:lvl w:ilvl="6" w:tplc="05C6B53A">
      <w:numFmt w:val="bullet"/>
      <w:lvlText w:val="•"/>
      <w:lvlJc w:val="left"/>
      <w:pPr>
        <w:ind w:left="6411" w:hanging="360"/>
      </w:pPr>
      <w:rPr>
        <w:rFonts w:hint="default"/>
        <w:lang w:val="ru-RU" w:eastAsia="ru-RU" w:bidi="ru-RU"/>
      </w:rPr>
    </w:lvl>
    <w:lvl w:ilvl="7" w:tplc="F0627B3C">
      <w:numFmt w:val="bullet"/>
      <w:lvlText w:val="•"/>
      <w:lvlJc w:val="left"/>
      <w:pPr>
        <w:ind w:left="7313" w:hanging="360"/>
      </w:pPr>
      <w:rPr>
        <w:rFonts w:hint="default"/>
        <w:lang w:val="ru-RU" w:eastAsia="ru-RU" w:bidi="ru-RU"/>
      </w:rPr>
    </w:lvl>
    <w:lvl w:ilvl="8" w:tplc="44A8774C">
      <w:numFmt w:val="bullet"/>
      <w:lvlText w:val="•"/>
      <w:lvlJc w:val="left"/>
      <w:pPr>
        <w:ind w:left="8215" w:hanging="360"/>
      </w:pPr>
      <w:rPr>
        <w:rFonts w:hint="default"/>
        <w:lang w:val="ru-RU" w:eastAsia="ru-RU" w:bidi="ru-RU"/>
      </w:rPr>
    </w:lvl>
  </w:abstractNum>
  <w:abstractNum w:abstractNumId="20" w15:restartNumberingAfterBreak="0">
    <w:nsid w:val="3A05139F"/>
    <w:multiLevelType w:val="hybridMultilevel"/>
    <w:tmpl w:val="2E34DEC6"/>
    <w:lvl w:ilvl="0" w:tplc="BA028D1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09E2731"/>
    <w:multiLevelType w:val="hybridMultilevel"/>
    <w:tmpl w:val="0E2AC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A12DA1"/>
    <w:multiLevelType w:val="hybridMultilevel"/>
    <w:tmpl w:val="5A968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802F72"/>
    <w:multiLevelType w:val="multilevel"/>
    <w:tmpl w:val="C16A99A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15:restartNumberingAfterBreak="0">
    <w:nsid w:val="511D1BEB"/>
    <w:multiLevelType w:val="hybridMultilevel"/>
    <w:tmpl w:val="8EE6877A"/>
    <w:lvl w:ilvl="0" w:tplc="C4B4A002">
      <w:start w:val="1"/>
      <w:numFmt w:val="decimal"/>
      <w:lvlText w:val="%1."/>
      <w:lvlJc w:val="left"/>
      <w:pPr>
        <w:ind w:left="135" w:hanging="281"/>
      </w:pPr>
      <w:rPr>
        <w:rFonts w:ascii="Times New Roman" w:eastAsia="Times New Roman" w:hAnsi="Times New Roman" w:cs="Times New Roman" w:hint="default"/>
        <w:w w:val="100"/>
        <w:sz w:val="28"/>
        <w:szCs w:val="28"/>
        <w:lang w:val="ru-RU" w:eastAsia="ru-RU" w:bidi="ru-RU"/>
      </w:rPr>
    </w:lvl>
    <w:lvl w:ilvl="1" w:tplc="0E285EDC">
      <w:numFmt w:val="bullet"/>
      <w:lvlText w:val="•"/>
      <w:lvlJc w:val="left"/>
      <w:pPr>
        <w:ind w:left="1127" w:hanging="281"/>
      </w:pPr>
      <w:rPr>
        <w:rFonts w:hint="default"/>
        <w:lang w:val="ru-RU" w:eastAsia="ru-RU" w:bidi="ru-RU"/>
      </w:rPr>
    </w:lvl>
    <w:lvl w:ilvl="2" w:tplc="AEDCCB02">
      <w:numFmt w:val="bullet"/>
      <w:lvlText w:val="•"/>
      <w:lvlJc w:val="left"/>
      <w:pPr>
        <w:ind w:left="2115" w:hanging="281"/>
      </w:pPr>
      <w:rPr>
        <w:rFonts w:hint="default"/>
        <w:lang w:val="ru-RU" w:eastAsia="ru-RU" w:bidi="ru-RU"/>
      </w:rPr>
    </w:lvl>
    <w:lvl w:ilvl="3" w:tplc="C04C98D0">
      <w:numFmt w:val="bullet"/>
      <w:lvlText w:val="•"/>
      <w:lvlJc w:val="left"/>
      <w:pPr>
        <w:ind w:left="3103" w:hanging="281"/>
      </w:pPr>
      <w:rPr>
        <w:rFonts w:hint="default"/>
        <w:lang w:val="ru-RU" w:eastAsia="ru-RU" w:bidi="ru-RU"/>
      </w:rPr>
    </w:lvl>
    <w:lvl w:ilvl="4" w:tplc="E8C21E12">
      <w:numFmt w:val="bullet"/>
      <w:lvlText w:val="•"/>
      <w:lvlJc w:val="left"/>
      <w:pPr>
        <w:ind w:left="4091" w:hanging="281"/>
      </w:pPr>
      <w:rPr>
        <w:rFonts w:hint="default"/>
        <w:lang w:val="ru-RU" w:eastAsia="ru-RU" w:bidi="ru-RU"/>
      </w:rPr>
    </w:lvl>
    <w:lvl w:ilvl="5" w:tplc="F16AEEDE">
      <w:numFmt w:val="bullet"/>
      <w:lvlText w:val="•"/>
      <w:lvlJc w:val="left"/>
      <w:pPr>
        <w:ind w:left="5079" w:hanging="281"/>
      </w:pPr>
      <w:rPr>
        <w:rFonts w:hint="default"/>
        <w:lang w:val="ru-RU" w:eastAsia="ru-RU" w:bidi="ru-RU"/>
      </w:rPr>
    </w:lvl>
    <w:lvl w:ilvl="6" w:tplc="420A0FC2">
      <w:numFmt w:val="bullet"/>
      <w:lvlText w:val="•"/>
      <w:lvlJc w:val="left"/>
      <w:pPr>
        <w:ind w:left="6067" w:hanging="281"/>
      </w:pPr>
      <w:rPr>
        <w:rFonts w:hint="default"/>
        <w:lang w:val="ru-RU" w:eastAsia="ru-RU" w:bidi="ru-RU"/>
      </w:rPr>
    </w:lvl>
    <w:lvl w:ilvl="7" w:tplc="DFC4EBF2">
      <w:numFmt w:val="bullet"/>
      <w:lvlText w:val="•"/>
      <w:lvlJc w:val="left"/>
      <w:pPr>
        <w:ind w:left="7055" w:hanging="281"/>
      </w:pPr>
      <w:rPr>
        <w:rFonts w:hint="default"/>
        <w:lang w:val="ru-RU" w:eastAsia="ru-RU" w:bidi="ru-RU"/>
      </w:rPr>
    </w:lvl>
    <w:lvl w:ilvl="8" w:tplc="29422970">
      <w:numFmt w:val="bullet"/>
      <w:lvlText w:val="•"/>
      <w:lvlJc w:val="left"/>
      <w:pPr>
        <w:ind w:left="8043" w:hanging="281"/>
      </w:pPr>
      <w:rPr>
        <w:rFonts w:hint="default"/>
        <w:lang w:val="ru-RU" w:eastAsia="ru-RU" w:bidi="ru-RU"/>
      </w:rPr>
    </w:lvl>
  </w:abstractNum>
  <w:abstractNum w:abstractNumId="25" w15:restartNumberingAfterBreak="0">
    <w:nsid w:val="53325F74"/>
    <w:multiLevelType w:val="hybridMultilevel"/>
    <w:tmpl w:val="4AB443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4766B19"/>
    <w:multiLevelType w:val="hybridMultilevel"/>
    <w:tmpl w:val="BA027008"/>
    <w:lvl w:ilvl="0" w:tplc="78A023B6">
      <w:numFmt w:val="bullet"/>
      <w:lvlText w:val="-"/>
      <w:lvlJc w:val="left"/>
      <w:pPr>
        <w:ind w:left="282" w:hanging="140"/>
      </w:pPr>
      <w:rPr>
        <w:rFonts w:ascii="Times New Roman" w:eastAsia="Times New Roman" w:hAnsi="Times New Roman" w:cs="Times New Roman" w:hint="default"/>
        <w:w w:val="99"/>
        <w:sz w:val="24"/>
        <w:szCs w:val="24"/>
        <w:lang w:val="ru-RU" w:eastAsia="ru-RU" w:bidi="ru-RU"/>
      </w:rPr>
    </w:lvl>
    <w:lvl w:ilvl="1" w:tplc="6AB29B34">
      <w:numFmt w:val="bullet"/>
      <w:lvlText w:val=""/>
      <w:lvlJc w:val="left"/>
      <w:pPr>
        <w:ind w:left="2442" w:hanging="361"/>
      </w:pPr>
      <w:rPr>
        <w:rFonts w:ascii="Wingdings" w:eastAsia="Wingdings" w:hAnsi="Wingdings" w:cs="Wingdings" w:hint="default"/>
        <w:w w:val="100"/>
        <w:sz w:val="24"/>
        <w:szCs w:val="24"/>
        <w:lang w:val="ru-RU" w:eastAsia="ru-RU" w:bidi="ru-RU"/>
      </w:rPr>
    </w:lvl>
    <w:lvl w:ilvl="2" w:tplc="C0CCC8A2">
      <w:numFmt w:val="bullet"/>
      <w:lvlText w:val="•"/>
      <w:lvlJc w:val="left"/>
      <w:pPr>
        <w:ind w:left="3282" w:hanging="361"/>
      </w:pPr>
      <w:rPr>
        <w:rFonts w:hint="default"/>
        <w:lang w:val="ru-RU" w:eastAsia="ru-RU" w:bidi="ru-RU"/>
      </w:rPr>
    </w:lvl>
    <w:lvl w:ilvl="3" w:tplc="A2EE2B74">
      <w:numFmt w:val="bullet"/>
      <w:lvlText w:val="•"/>
      <w:lvlJc w:val="left"/>
      <w:pPr>
        <w:ind w:left="4124" w:hanging="361"/>
      </w:pPr>
      <w:rPr>
        <w:rFonts w:hint="default"/>
        <w:lang w:val="ru-RU" w:eastAsia="ru-RU" w:bidi="ru-RU"/>
      </w:rPr>
    </w:lvl>
    <w:lvl w:ilvl="4" w:tplc="4C409050">
      <w:numFmt w:val="bullet"/>
      <w:lvlText w:val="•"/>
      <w:lvlJc w:val="left"/>
      <w:pPr>
        <w:ind w:left="4966" w:hanging="361"/>
      </w:pPr>
      <w:rPr>
        <w:rFonts w:hint="default"/>
        <w:lang w:val="ru-RU" w:eastAsia="ru-RU" w:bidi="ru-RU"/>
      </w:rPr>
    </w:lvl>
    <w:lvl w:ilvl="5" w:tplc="DC241300">
      <w:numFmt w:val="bullet"/>
      <w:lvlText w:val="•"/>
      <w:lvlJc w:val="left"/>
      <w:pPr>
        <w:ind w:left="5808" w:hanging="361"/>
      </w:pPr>
      <w:rPr>
        <w:rFonts w:hint="default"/>
        <w:lang w:val="ru-RU" w:eastAsia="ru-RU" w:bidi="ru-RU"/>
      </w:rPr>
    </w:lvl>
    <w:lvl w:ilvl="6" w:tplc="4210EDA2">
      <w:numFmt w:val="bullet"/>
      <w:lvlText w:val="•"/>
      <w:lvlJc w:val="left"/>
      <w:pPr>
        <w:ind w:left="6650" w:hanging="361"/>
      </w:pPr>
      <w:rPr>
        <w:rFonts w:hint="default"/>
        <w:lang w:val="ru-RU" w:eastAsia="ru-RU" w:bidi="ru-RU"/>
      </w:rPr>
    </w:lvl>
    <w:lvl w:ilvl="7" w:tplc="DF44BF32">
      <w:numFmt w:val="bullet"/>
      <w:lvlText w:val="•"/>
      <w:lvlJc w:val="left"/>
      <w:pPr>
        <w:ind w:left="7492" w:hanging="361"/>
      </w:pPr>
      <w:rPr>
        <w:rFonts w:hint="default"/>
        <w:lang w:val="ru-RU" w:eastAsia="ru-RU" w:bidi="ru-RU"/>
      </w:rPr>
    </w:lvl>
    <w:lvl w:ilvl="8" w:tplc="99D866B4">
      <w:numFmt w:val="bullet"/>
      <w:lvlText w:val="•"/>
      <w:lvlJc w:val="left"/>
      <w:pPr>
        <w:ind w:left="8334" w:hanging="361"/>
      </w:pPr>
      <w:rPr>
        <w:rFonts w:hint="default"/>
        <w:lang w:val="ru-RU" w:eastAsia="ru-RU" w:bidi="ru-RU"/>
      </w:rPr>
    </w:lvl>
  </w:abstractNum>
  <w:abstractNum w:abstractNumId="27" w15:restartNumberingAfterBreak="0">
    <w:nsid w:val="55991D92"/>
    <w:multiLevelType w:val="hybridMultilevel"/>
    <w:tmpl w:val="5C0A6012"/>
    <w:lvl w:ilvl="0" w:tplc="27204B16">
      <w:numFmt w:val="bullet"/>
      <w:lvlText w:val=""/>
      <w:lvlJc w:val="left"/>
      <w:pPr>
        <w:ind w:left="1918" w:hanging="348"/>
      </w:pPr>
      <w:rPr>
        <w:rFonts w:ascii="Symbol" w:eastAsia="Symbol" w:hAnsi="Symbol" w:cs="Symbol" w:hint="default"/>
        <w:w w:val="100"/>
        <w:sz w:val="24"/>
        <w:szCs w:val="24"/>
        <w:lang w:val="ru-RU" w:eastAsia="ru-RU" w:bidi="ru-RU"/>
      </w:rPr>
    </w:lvl>
    <w:lvl w:ilvl="1" w:tplc="E6E09C10">
      <w:numFmt w:val="bullet"/>
      <w:lvlText w:val="•"/>
      <w:lvlJc w:val="left"/>
      <w:pPr>
        <w:ind w:left="2729" w:hanging="348"/>
      </w:pPr>
      <w:rPr>
        <w:rFonts w:hint="default"/>
        <w:lang w:val="ru-RU" w:eastAsia="ru-RU" w:bidi="ru-RU"/>
      </w:rPr>
    </w:lvl>
    <w:lvl w:ilvl="2" w:tplc="76D43E06">
      <w:numFmt w:val="bullet"/>
      <w:lvlText w:val="•"/>
      <w:lvlJc w:val="left"/>
      <w:pPr>
        <w:ind w:left="3539" w:hanging="348"/>
      </w:pPr>
      <w:rPr>
        <w:rFonts w:hint="default"/>
        <w:lang w:val="ru-RU" w:eastAsia="ru-RU" w:bidi="ru-RU"/>
      </w:rPr>
    </w:lvl>
    <w:lvl w:ilvl="3" w:tplc="DB20DDB6">
      <w:numFmt w:val="bullet"/>
      <w:lvlText w:val="•"/>
      <w:lvlJc w:val="left"/>
      <w:pPr>
        <w:ind w:left="4349" w:hanging="348"/>
      </w:pPr>
      <w:rPr>
        <w:rFonts w:hint="default"/>
        <w:lang w:val="ru-RU" w:eastAsia="ru-RU" w:bidi="ru-RU"/>
      </w:rPr>
    </w:lvl>
    <w:lvl w:ilvl="4" w:tplc="281C2E0E">
      <w:numFmt w:val="bullet"/>
      <w:lvlText w:val="•"/>
      <w:lvlJc w:val="left"/>
      <w:pPr>
        <w:ind w:left="5159" w:hanging="348"/>
      </w:pPr>
      <w:rPr>
        <w:rFonts w:hint="default"/>
        <w:lang w:val="ru-RU" w:eastAsia="ru-RU" w:bidi="ru-RU"/>
      </w:rPr>
    </w:lvl>
    <w:lvl w:ilvl="5" w:tplc="57A0F848">
      <w:numFmt w:val="bullet"/>
      <w:lvlText w:val="•"/>
      <w:lvlJc w:val="left"/>
      <w:pPr>
        <w:ind w:left="5969" w:hanging="348"/>
      </w:pPr>
      <w:rPr>
        <w:rFonts w:hint="default"/>
        <w:lang w:val="ru-RU" w:eastAsia="ru-RU" w:bidi="ru-RU"/>
      </w:rPr>
    </w:lvl>
    <w:lvl w:ilvl="6" w:tplc="8CFE6918">
      <w:numFmt w:val="bullet"/>
      <w:lvlText w:val="•"/>
      <w:lvlJc w:val="left"/>
      <w:pPr>
        <w:ind w:left="6779" w:hanging="348"/>
      </w:pPr>
      <w:rPr>
        <w:rFonts w:hint="default"/>
        <w:lang w:val="ru-RU" w:eastAsia="ru-RU" w:bidi="ru-RU"/>
      </w:rPr>
    </w:lvl>
    <w:lvl w:ilvl="7" w:tplc="1FEE4316">
      <w:numFmt w:val="bullet"/>
      <w:lvlText w:val="•"/>
      <w:lvlJc w:val="left"/>
      <w:pPr>
        <w:ind w:left="7589" w:hanging="348"/>
      </w:pPr>
      <w:rPr>
        <w:rFonts w:hint="default"/>
        <w:lang w:val="ru-RU" w:eastAsia="ru-RU" w:bidi="ru-RU"/>
      </w:rPr>
    </w:lvl>
    <w:lvl w:ilvl="8" w:tplc="2A58D978">
      <w:numFmt w:val="bullet"/>
      <w:lvlText w:val="•"/>
      <w:lvlJc w:val="left"/>
      <w:pPr>
        <w:ind w:left="8399" w:hanging="348"/>
      </w:pPr>
      <w:rPr>
        <w:rFonts w:hint="default"/>
        <w:lang w:val="ru-RU" w:eastAsia="ru-RU" w:bidi="ru-RU"/>
      </w:rPr>
    </w:lvl>
  </w:abstractNum>
  <w:abstractNum w:abstractNumId="28" w15:restartNumberingAfterBreak="0">
    <w:nsid w:val="56A6638F"/>
    <w:multiLevelType w:val="hybridMultilevel"/>
    <w:tmpl w:val="86BEC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7D29F7"/>
    <w:multiLevelType w:val="hybridMultilevel"/>
    <w:tmpl w:val="273CA242"/>
    <w:lvl w:ilvl="0" w:tplc="43AC7D10">
      <w:numFmt w:val="bullet"/>
      <w:lvlText w:val="-"/>
      <w:lvlJc w:val="left"/>
      <w:pPr>
        <w:ind w:left="673" w:hanging="284"/>
      </w:pPr>
      <w:rPr>
        <w:rFonts w:ascii="Times New Roman" w:eastAsia="Times New Roman" w:hAnsi="Times New Roman" w:cs="Times New Roman" w:hint="default"/>
        <w:w w:val="99"/>
        <w:sz w:val="26"/>
        <w:szCs w:val="26"/>
        <w:lang w:val="ru-RU" w:eastAsia="ru-RU" w:bidi="ru-RU"/>
      </w:rPr>
    </w:lvl>
    <w:lvl w:ilvl="1" w:tplc="5A6AE7C8">
      <w:numFmt w:val="bullet"/>
      <w:lvlText w:val="•"/>
      <w:lvlJc w:val="left"/>
      <w:pPr>
        <w:ind w:left="1447" w:hanging="284"/>
      </w:pPr>
      <w:rPr>
        <w:rFonts w:hint="default"/>
        <w:lang w:val="ru-RU" w:eastAsia="ru-RU" w:bidi="ru-RU"/>
      </w:rPr>
    </w:lvl>
    <w:lvl w:ilvl="2" w:tplc="7CA09DD2">
      <w:numFmt w:val="bullet"/>
      <w:lvlText w:val="•"/>
      <w:lvlJc w:val="left"/>
      <w:pPr>
        <w:ind w:left="2214" w:hanging="284"/>
      </w:pPr>
      <w:rPr>
        <w:rFonts w:hint="default"/>
        <w:lang w:val="ru-RU" w:eastAsia="ru-RU" w:bidi="ru-RU"/>
      </w:rPr>
    </w:lvl>
    <w:lvl w:ilvl="3" w:tplc="1CC89058">
      <w:numFmt w:val="bullet"/>
      <w:lvlText w:val="•"/>
      <w:lvlJc w:val="left"/>
      <w:pPr>
        <w:ind w:left="2981" w:hanging="284"/>
      </w:pPr>
      <w:rPr>
        <w:rFonts w:hint="default"/>
        <w:lang w:val="ru-RU" w:eastAsia="ru-RU" w:bidi="ru-RU"/>
      </w:rPr>
    </w:lvl>
    <w:lvl w:ilvl="4" w:tplc="E16C84F8">
      <w:numFmt w:val="bullet"/>
      <w:lvlText w:val="•"/>
      <w:lvlJc w:val="left"/>
      <w:pPr>
        <w:ind w:left="3748" w:hanging="284"/>
      </w:pPr>
      <w:rPr>
        <w:rFonts w:hint="default"/>
        <w:lang w:val="ru-RU" w:eastAsia="ru-RU" w:bidi="ru-RU"/>
      </w:rPr>
    </w:lvl>
    <w:lvl w:ilvl="5" w:tplc="8B826456">
      <w:numFmt w:val="bullet"/>
      <w:lvlText w:val="•"/>
      <w:lvlJc w:val="left"/>
      <w:pPr>
        <w:ind w:left="4515" w:hanging="284"/>
      </w:pPr>
      <w:rPr>
        <w:rFonts w:hint="default"/>
        <w:lang w:val="ru-RU" w:eastAsia="ru-RU" w:bidi="ru-RU"/>
      </w:rPr>
    </w:lvl>
    <w:lvl w:ilvl="6" w:tplc="B2143E8E">
      <w:numFmt w:val="bullet"/>
      <w:lvlText w:val="•"/>
      <w:lvlJc w:val="left"/>
      <w:pPr>
        <w:ind w:left="5282" w:hanging="284"/>
      </w:pPr>
      <w:rPr>
        <w:rFonts w:hint="default"/>
        <w:lang w:val="ru-RU" w:eastAsia="ru-RU" w:bidi="ru-RU"/>
      </w:rPr>
    </w:lvl>
    <w:lvl w:ilvl="7" w:tplc="23827B20">
      <w:numFmt w:val="bullet"/>
      <w:lvlText w:val="•"/>
      <w:lvlJc w:val="left"/>
      <w:pPr>
        <w:ind w:left="6049" w:hanging="284"/>
      </w:pPr>
      <w:rPr>
        <w:rFonts w:hint="default"/>
        <w:lang w:val="ru-RU" w:eastAsia="ru-RU" w:bidi="ru-RU"/>
      </w:rPr>
    </w:lvl>
    <w:lvl w:ilvl="8" w:tplc="0DA254E0">
      <w:numFmt w:val="bullet"/>
      <w:lvlText w:val="•"/>
      <w:lvlJc w:val="left"/>
      <w:pPr>
        <w:ind w:left="6817" w:hanging="284"/>
      </w:pPr>
      <w:rPr>
        <w:rFonts w:hint="default"/>
        <w:lang w:val="ru-RU" w:eastAsia="ru-RU" w:bidi="ru-RU"/>
      </w:rPr>
    </w:lvl>
  </w:abstractNum>
  <w:abstractNum w:abstractNumId="30" w15:restartNumberingAfterBreak="0">
    <w:nsid w:val="58D65D36"/>
    <w:multiLevelType w:val="hybridMultilevel"/>
    <w:tmpl w:val="0BD2F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F67306"/>
    <w:multiLevelType w:val="multilevel"/>
    <w:tmpl w:val="EDDA62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1167B4"/>
    <w:multiLevelType w:val="multilevel"/>
    <w:tmpl w:val="6A5E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722AFC"/>
    <w:multiLevelType w:val="hybridMultilevel"/>
    <w:tmpl w:val="85D22F72"/>
    <w:lvl w:ilvl="0" w:tplc="AC4C63A4">
      <w:numFmt w:val="bullet"/>
      <w:lvlText w:val=""/>
      <w:lvlJc w:val="left"/>
      <w:pPr>
        <w:ind w:left="783" w:hanging="360"/>
      </w:pPr>
      <w:rPr>
        <w:rFonts w:ascii="Wingdings" w:eastAsia="Wingdings" w:hAnsi="Wingdings" w:cs="Wingdings" w:hint="default"/>
        <w:w w:val="100"/>
        <w:sz w:val="24"/>
        <w:szCs w:val="24"/>
        <w:lang w:val="ru-RU" w:eastAsia="ru-RU" w:bidi="ru-RU"/>
      </w:rPr>
    </w:lvl>
    <w:lvl w:ilvl="1" w:tplc="1EB08AFA">
      <w:numFmt w:val="bullet"/>
      <w:lvlText w:val="•"/>
      <w:lvlJc w:val="left"/>
      <w:pPr>
        <w:ind w:left="1703" w:hanging="360"/>
      </w:pPr>
      <w:rPr>
        <w:rFonts w:hint="default"/>
        <w:lang w:val="ru-RU" w:eastAsia="ru-RU" w:bidi="ru-RU"/>
      </w:rPr>
    </w:lvl>
    <w:lvl w:ilvl="2" w:tplc="420089F0">
      <w:numFmt w:val="bullet"/>
      <w:lvlText w:val="•"/>
      <w:lvlJc w:val="left"/>
      <w:pPr>
        <w:ind w:left="2627" w:hanging="360"/>
      </w:pPr>
      <w:rPr>
        <w:rFonts w:hint="default"/>
        <w:lang w:val="ru-RU" w:eastAsia="ru-RU" w:bidi="ru-RU"/>
      </w:rPr>
    </w:lvl>
    <w:lvl w:ilvl="3" w:tplc="1CF07A86">
      <w:numFmt w:val="bullet"/>
      <w:lvlText w:val="•"/>
      <w:lvlJc w:val="left"/>
      <w:pPr>
        <w:ind w:left="3551" w:hanging="360"/>
      </w:pPr>
      <w:rPr>
        <w:rFonts w:hint="default"/>
        <w:lang w:val="ru-RU" w:eastAsia="ru-RU" w:bidi="ru-RU"/>
      </w:rPr>
    </w:lvl>
    <w:lvl w:ilvl="4" w:tplc="FF1A461A">
      <w:numFmt w:val="bullet"/>
      <w:lvlText w:val="•"/>
      <w:lvlJc w:val="left"/>
      <w:pPr>
        <w:ind w:left="4475" w:hanging="360"/>
      </w:pPr>
      <w:rPr>
        <w:rFonts w:hint="default"/>
        <w:lang w:val="ru-RU" w:eastAsia="ru-RU" w:bidi="ru-RU"/>
      </w:rPr>
    </w:lvl>
    <w:lvl w:ilvl="5" w:tplc="9F980340">
      <w:numFmt w:val="bullet"/>
      <w:lvlText w:val="•"/>
      <w:lvlJc w:val="left"/>
      <w:pPr>
        <w:ind w:left="5399" w:hanging="360"/>
      </w:pPr>
      <w:rPr>
        <w:rFonts w:hint="default"/>
        <w:lang w:val="ru-RU" w:eastAsia="ru-RU" w:bidi="ru-RU"/>
      </w:rPr>
    </w:lvl>
    <w:lvl w:ilvl="6" w:tplc="FF1427BE">
      <w:numFmt w:val="bullet"/>
      <w:lvlText w:val="•"/>
      <w:lvlJc w:val="left"/>
      <w:pPr>
        <w:ind w:left="6323" w:hanging="360"/>
      </w:pPr>
      <w:rPr>
        <w:rFonts w:hint="default"/>
        <w:lang w:val="ru-RU" w:eastAsia="ru-RU" w:bidi="ru-RU"/>
      </w:rPr>
    </w:lvl>
    <w:lvl w:ilvl="7" w:tplc="22CC3820">
      <w:numFmt w:val="bullet"/>
      <w:lvlText w:val="•"/>
      <w:lvlJc w:val="left"/>
      <w:pPr>
        <w:ind w:left="7247" w:hanging="360"/>
      </w:pPr>
      <w:rPr>
        <w:rFonts w:hint="default"/>
        <w:lang w:val="ru-RU" w:eastAsia="ru-RU" w:bidi="ru-RU"/>
      </w:rPr>
    </w:lvl>
    <w:lvl w:ilvl="8" w:tplc="B2D2AA38">
      <w:numFmt w:val="bullet"/>
      <w:lvlText w:val="•"/>
      <w:lvlJc w:val="left"/>
      <w:pPr>
        <w:ind w:left="8171" w:hanging="360"/>
      </w:pPr>
      <w:rPr>
        <w:rFonts w:hint="default"/>
        <w:lang w:val="ru-RU" w:eastAsia="ru-RU" w:bidi="ru-RU"/>
      </w:rPr>
    </w:lvl>
  </w:abstractNum>
  <w:abstractNum w:abstractNumId="34" w15:restartNumberingAfterBreak="0">
    <w:nsid w:val="5E4C6514"/>
    <w:multiLevelType w:val="hybridMultilevel"/>
    <w:tmpl w:val="111E05F6"/>
    <w:lvl w:ilvl="0" w:tplc="F9827D40">
      <w:start w:val="1"/>
      <w:numFmt w:val="decimal"/>
      <w:lvlText w:val="%1."/>
      <w:lvlJc w:val="left"/>
      <w:pPr>
        <w:ind w:left="2342" w:hanging="641"/>
      </w:pPr>
      <w:rPr>
        <w:rFonts w:ascii="Times New Roman" w:eastAsia="Times New Roman" w:hAnsi="Times New Roman" w:cs="Times New Roman" w:hint="default"/>
        <w:w w:val="100"/>
        <w:sz w:val="24"/>
        <w:szCs w:val="24"/>
        <w:lang w:val="ru-RU" w:eastAsia="en-US" w:bidi="ar-SA"/>
      </w:rPr>
    </w:lvl>
    <w:lvl w:ilvl="1" w:tplc="7D78F522">
      <w:start w:val="1"/>
      <w:numFmt w:val="decimal"/>
      <w:lvlText w:val="%2."/>
      <w:lvlJc w:val="left"/>
      <w:pPr>
        <w:ind w:left="2849" w:hanging="360"/>
      </w:pPr>
      <w:rPr>
        <w:rFonts w:ascii="Times New Roman" w:eastAsia="Times New Roman" w:hAnsi="Times New Roman" w:cs="Times New Roman" w:hint="default"/>
        <w:w w:val="100"/>
        <w:sz w:val="24"/>
        <w:szCs w:val="24"/>
        <w:lang w:val="ru-RU" w:eastAsia="en-US" w:bidi="ar-SA"/>
      </w:rPr>
    </w:lvl>
    <w:lvl w:ilvl="2" w:tplc="C9A8BDD2">
      <w:numFmt w:val="bullet"/>
      <w:lvlText w:val=""/>
      <w:lvlJc w:val="left"/>
      <w:pPr>
        <w:ind w:left="2410" w:hanging="360"/>
      </w:pPr>
      <w:rPr>
        <w:rFonts w:ascii="Symbol" w:eastAsia="Symbol" w:hAnsi="Symbol" w:cs="Symbol" w:hint="default"/>
        <w:w w:val="100"/>
        <w:sz w:val="24"/>
        <w:szCs w:val="24"/>
        <w:lang w:val="ru-RU" w:eastAsia="en-US" w:bidi="ar-SA"/>
      </w:rPr>
    </w:lvl>
    <w:lvl w:ilvl="3" w:tplc="B0E6E15E">
      <w:numFmt w:val="bullet"/>
      <w:lvlText w:val="•"/>
      <w:lvlJc w:val="left"/>
      <w:pPr>
        <w:ind w:left="3923" w:hanging="360"/>
      </w:pPr>
      <w:rPr>
        <w:rFonts w:hint="default"/>
        <w:lang w:val="ru-RU" w:eastAsia="en-US" w:bidi="ar-SA"/>
      </w:rPr>
    </w:lvl>
    <w:lvl w:ilvl="4" w:tplc="54EAEE56">
      <w:numFmt w:val="bullet"/>
      <w:lvlText w:val="•"/>
      <w:lvlJc w:val="left"/>
      <w:pPr>
        <w:ind w:left="5006" w:hanging="360"/>
      </w:pPr>
      <w:rPr>
        <w:rFonts w:hint="default"/>
        <w:lang w:val="ru-RU" w:eastAsia="en-US" w:bidi="ar-SA"/>
      </w:rPr>
    </w:lvl>
    <w:lvl w:ilvl="5" w:tplc="2376B086">
      <w:numFmt w:val="bullet"/>
      <w:lvlText w:val="•"/>
      <w:lvlJc w:val="left"/>
      <w:pPr>
        <w:ind w:left="6089" w:hanging="360"/>
      </w:pPr>
      <w:rPr>
        <w:rFonts w:hint="default"/>
        <w:lang w:val="ru-RU" w:eastAsia="en-US" w:bidi="ar-SA"/>
      </w:rPr>
    </w:lvl>
    <w:lvl w:ilvl="6" w:tplc="9186700E">
      <w:numFmt w:val="bullet"/>
      <w:lvlText w:val="•"/>
      <w:lvlJc w:val="left"/>
      <w:pPr>
        <w:ind w:left="7173" w:hanging="360"/>
      </w:pPr>
      <w:rPr>
        <w:rFonts w:hint="default"/>
        <w:lang w:val="ru-RU" w:eastAsia="en-US" w:bidi="ar-SA"/>
      </w:rPr>
    </w:lvl>
    <w:lvl w:ilvl="7" w:tplc="3D0AF3B6">
      <w:numFmt w:val="bullet"/>
      <w:lvlText w:val="•"/>
      <w:lvlJc w:val="left"/>
      <w:pPr>
        <w:ind w:left="8256" w:hanging="360"/>
      </w:pPr>
      <w:rPr>
        <w:rFonts w:hint="default"/>
        <w:lang w:val="ru-RU" w:eastAsia="en-US" w:bidi="ar-SA"/>
      </w:rPr>
    </w:lvl>
    <w:lvl w:ilvl="8" w:tplc="4E2672D8">
      <w:numFmt w:val="bullet"/>
      <w:lvlText w:val="•"/>
      <w:lvlJc w:val="left"/>
      <w:pPr>
        <w:ind w:left="9339" w:hanging="360"/>
      </w:pPr>
      <w:rPr>
        <w:rFonts w:hint="default"/>
        <w:lang w:val="ru-RU" w:eastAsia="en-US" w:bidi="ar-SA"/>
      </w:rPr>
    </w:lvl>
  </w:abstractNum>
  <w:abstractNum w:abstractNumId="35" w15:restartNumberingAfterBreak="0">
    <w:nsid w:val="5F1C6D62"/>
    <w:multiLevelType w:val="hybridMultilevel"/>
    <w:tmpl w:val="3B1C205C"/>
    <w:lvl w:ilvl="0" w:tplc="D29682FC">
      <w:numFmt w:val="bullet"/>
      <w:lvlText w:val=""/>
      <w:lvlJc w:val="left"/>
      <w:pPr>
        <w:ind w:left="798" w:hanging="360"/>
      </w:pPr>
      <w:rPr>
        <w:rFonts w:ascii="Symbol" w:eastAsia="Symbol" w:hAnsi="Symbol" w:cs="Symbol" w:hint="default"/>
        <w:w w:val="100"/>
        <w:sz w:val="24"/>
        <w:szCs w:val="24"/>
        <w:lang w:val="ru-RU" w:eastAsia="ru-RU" w:bidi="ru-RU"/>
      </w:rPr>
    </w:lvl>
    <w:lvl w:ilvl="1" w:tplc="854AF25E">
      <w:numFmt w:val="bullet"/>
      <w:lvlText w:val="•"/>
      <w:lvlJc w:val="left"/>
      <w:pPr>
        <w:ind w:left="1643" w:hanging="360"/>
      </w:pPr>
      <w:rPr>
        <w:rFonts w:hint="default"/>
        <w:lang w:val="ru-RU" w:eastAsia="ru-RU" w:bidi="ru-RU"/>
      </w:rPr>
    </w:lvl>
    <w:lvl w:ilvl="2" w:tplc="A49A36A6">
      <w:numFmt w:val="bullet"/>
      <w:lvlText w:val="•"/>
      <w:lvlJc w:val="left"/>
      <w:pPr>
        <w:ind w:left="2487" w:hanging="360"/>
      </w:pPr>
      <w:rPr>
        <w:rFonts w:hint="default"/>
        <w:lang w:val="ru-RU" w:eastAsia="ru-RU" w:bidi="ru-RU"/>
      </w:rPr>
    </w:lvl>
    <w:lvl w:ilvl="3" w:tplc="05D62D6A">
      <w:numFmt w:val="bullet"/>
      <w:lvlText w:val="•"/>
      <w:lvlJc w:val="left"/>
      <w:pPr>
        <w:ind w:left="3331" w:hanging="360"/>
      </w:pPr>
      <w:rPr>
        <w:rFonts w:hint="default"/>
        <w:lang w:val="ru-RU" w:eastAsia="ru-RU" w:bidi="ru-RU"/>
      </w:rPr>
    </w:lvl>
    <w:lvl w:ilvl="4" w:tplc="A94A2A04">
      <w:numFmt w:val="bullet"/>
      <w:lvlText w:val="•"/>
      <w:lvlJc w:val="left"/>
      <w:pPr>
        <w:ind w:left="4175" w:hanging="360"/>
      </w:pPr>
      <w:rPr>
        <w:rFonts w:hint="default"/>
        <w:lang w:val="ru-RU" w:eastAsia="ru-RU" w:bidi="ru-RU"/>
      </w:rPr>
    </w:lvl>
    <w:lvl w:ilvl="5" w:tplc="2196BBCC">
      <w:numFmt w:val="bullet"/>
      <w:lvlText w:val="•"/>
      <w:lvlJc w:val="left"/>
      <w:pPr>
        <w:ind w:left="5019" w:hanging="360"/>
      </w:pPr>
      <w:rPr>
        <w:rFonts w:hint="default"/>
        <w:lang w:val="ru-RU" w:eastAsia="ru-RU" w:bidi="ru-RU"/>
      </w:rPr>
    </w:lvl>
    <w:lvl w:ilvl="6" w:tplc="F4A61A04">
      <w:numFmt w:val="bullet"/>
      <w:lvlText w:val="•"/>
      <w:lvlJc w:val="left"/>
      <w:pPr>
        <w:ind w:left="5863" w:hanging="360"/>
      </w:pPr>
      <w:rPr>
        <w:rFonts w:hint="default"/>
        <w:lang w:val="ru-RU" w:eastAsia="ru-RU" w:bidi="ru-RU"/>
      </w:rPr>
    </w:lvl>
    <w:lvl w:ilvl="7" w:tplc="539292B6">
      <w:numFmt w:val="bullet"/>
      <w:lvlText w:val="•"/>
      <w:lvlJc w:val="left"/>
      <w:pPr>
        <w:ind w:left="6707" w:hanging="360"/>
      </w:pPr>
      <w:rPr>
        <w:rFonts w:hint="default"/>
        <w:lang w:val="ru-RU" w:eastAsia="ru-RU" w:bidi="ru-RU"/>
      </w:rPr>
    </w:lvl>
    <w:lvl w:ilvl="8" w:tplc="D7EE484E">
      <w:numFmt w:val="bullet"/>
      <w:lvlText w:val="•"/>
      <w:lvlJc w:val="left"/>
      <w:pPr>
        <w:ind w:left="7551" w:hanging="360"/>
      </w:pPr>
      <w:rPr>
        <w:rFonts w:hint="default"/>
        <w:lang w:val="ru-RU" w:eastAsia="ru-RU" w:bidi="ru-RU"/>
      </w:rPr>
    </w:lvl>
  </w:abstractNum>
  <w:abstractNum w:abstractNumId="36" w15:restartNumberingAfterBreak="0">
    <w:nsid w:val="5F273369"/>
    <w:multiLevelType w:val="hybridMultilevel"/>
    <w:tmpl w:val="AC5AA5EE"/>
    <w:lvl w:ilvl="0" w:tplc="3A346406">
      <w:start w:val="1"/>
      <w:numFmt w:val="decimal"/>
      <w:lvlText w:val="%1."/>
      <w:lvlJc w:val="left"/>
      <w:pPr>
        <w:ind w:left="1813" w:hanging="360"/>
      </w:pPr>
      <w:rPr>
        <w:rFonts w:hint="default"/>
        <w:b w:val="0"/>
        <w:bCs/>
      </w:rPr>
    </w:lvl>
    <w:lvl w:ilvl="1" w:tplc="04190003" w:tentative="1">
      <w:start w:val="1"/>
      <w:numFmt w:val="bullet"/>
      <w:lvlText w:val="o"/>
      <w:lvlJc w:val="left"/>
      <w:pPr>
        <w:ind w:left="2533" w:hanging="360"/>
      </w:pPr>
      <w:rPr>
        <w:rFonts w:ascii="Courier New" w:hAnsi="Courier New" w:cs="Courier New" w:hint="default"/>
      </w:rPr>
    </w:lvl>
    <w:lvl w:ilvl="2" w:tplc="04190005" w:tentative="1">
      <w:start w:val="1"/>
      <w:numFmt w:val="bullet"/>
      <w:lvlText w:val=""/>
      <w:lvlJc w:val="left"/>
      <w:pPr>
        <w:ind w:left="3253" w:hanging="360"/>
      </w:pPr>
      <w:rPr>
        <w:rFonts w:ascii="Wingdings" w:hAnsi="Wingdings" w:hint="default"/>
      </w:rPr>
    </w:lvl>
    <w:lvl w:ilvl="3" w:tplc="04190001" w:tentative="1">
      <w:start w:val="1"/>
      <w:numFmt w:val="bullet"/>
      <w:lvlText w:val=""/>
      <w:lvlJc w:val="left"/>
      <w:pPr>
        <w:ind w:left="3973" w:hanging="360"/>
      </w:pPr>
      <w:rPr>
        <w:rFonts w:ascii="Symbol" w:hAnsi="Symbol" w:hint="default"/>
      </w:rPr>
    </w:lvl>
    <w:lvl w:ilvl="4" w:tplc="04190003" w:tentative="1">
      <w:start w:val="1"/>
      <w:numFmt w:val="bullet"/>
      <w:lvlText w:val="o"/>
      <w:lvlJc w:val="left"/>
      <w:pPr>
        <w:ind w:left="4693" w:hanging="360"/>
      </w:pPr>
      <w:rPr>
        <w:rFonts w:ascii="Courier New" w:hAnsi="Courier New" w:cs="Courier New" w:hint="default"/>
      </w:rPr>
    </w:lvl>
    <w:lvl w:ilvl="5" w:tplc="04190005" w:tentative="1">
      <w:start w:val="1"/>
      <w:numFmt w:val="bullet"/>
      <w:lvlText w:val=""/>
      <w:lvlJc w:val="left"/>
      <w:pPr>
        <w:ind w:left="5413" w:hanging="360"/>
      </w:pPr>
      <w:rPr>
        <w:rFonts w:ascii="Wingdings" w:hAnsi="Wingdings" w:hint="default"/>
      </w:rPr>
    </w:lvl>
    <w:lvl w:ilvl="6" w:tplc="04190001" w:tentative="1">
      <w:start w:val="1"/>
      <w:numFmt w:val="bullet"/>
      <w:lvlText w:val=""/>
      <w:lvlJc w:val="left"/>
      <w:pPr>
        <w:ind w:left="6133" w:hanging="360"/>
      </w:pPr>
      <w:rPr>
        <w:rFonts w:ascii="Symbol" w:hAnsi="Symbol" w:hint="default"/>
      </w:rPr>
    </w:lvl>
    <w:lvl w:ilvl="7" w:tplc="04190003" w:tentative="1">
      <w:start w:val="1"/>
      <w:numFmt w:val="bullet"/>
      <w:lvlText w:val="o"/>
      <w:lvlJc w:val="left"/>
      <w:pPr>
        <w:ind w:left="6853" w:hanging="360"/>
      </w:pPr>
      <w:rPr>
        <w:rFonts w:ascii="Courier New" w:hAnsi="Courier New" w:cs="Courier New" w:hint="default"/>
      </w:rPr>
    </w:lvl>
    <w:lvl w:ilvl="8" w:tplc="04190005" w:tentative="1">
      <w:start w:val="1"/>
      <w:numFmt w:val="bullet"/>
      <w:lvlText w:val=""/>
      <w:lvlJc w:val="left"/>
      <w:pPr>
        <w:ind w:left="7573" w:hanging="360"/>
      </w:pPr>
      <w:rPr>
        <w:rFonts w:ascii="Wingdings" w:hAnsi="Wingdings" w:hint="default"/>
      </w:rPr>
    </w:lvl>
  </w:abstractNum>
  <w:abstractNum w:abstractNumId="37" w15:restartNumberingAfterBreak="0">
    <w:nsid w:val="631B6148"/>
    <w:multiLevelType w:val="hybridMultilevel"/>
    <w:tmpl w:val="DF5C5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CA76C4"/>
    <w:multiLevelType w:val="hybridMultilevel"/>
    <w:tmpl w:val="E2F42A78"/>
    <w:lvl w:ilvl="0" w:tplc="EAC8BAB2">
      <w:start w:val="2"/>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9" w15:restartNumberingAfterBreak="0">
    <w:nsid w:val="63F74A87"/>
    <w:multiLevelType w:val="multilevel"/>
    <w:tmpl w:val="A16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9C0389"/>
    <w:multiLevelType w:val="hybridMultilevel"/>
    <w:tmpl w:val="92648E74"/>
    <w:lvl w:ilvl="0" w:tplc="5E32185A">
      <w:start w:val="1"/>
      <w:numFmt w:val="decimal"/>
      <w:lvlText w:val="%1)"/>
      <w:lvlJc w:val="left"/>
      <w:pPr>
        <w:ind w:left="282" w:hanging="372"/>
        <w:jc w:val="right"/>
      </w:pPr>
      <w:rPr>
        <w:rFonts w:ascii="Times New Roman" w:eastAsia="Times New Roman" w:hAnsi="Times New Roman" w:cs="Times New Roman" w:hint="default"/>
        <w:spacing w:val="-25"/>
        <w:w w:val="99"/>
        <w:sz w:val="24"/>
        <w:szCs w:val="24"/>
        <w:lang w:val="ru-RU" w:eastAsia="ru-RU" w:bidi="ru-RU"/>
      </w:rPr>
    </w:lvl>
    <w:lvl w:ilvl="1" w:tplc="78C0E57C">
      <w:numFmt w:val="bullet"/>
      <w:lvlText w:val="•"/>
      <w:lvlJc w:val="left"/>
      <w:pPr>
        <w:ind w:left="1253" w:hanging="372"/>
      </w:pPr>
      <w:rPr>
        <w:rFonts w:hint="default"/>
        <w:lang w:val="ru-RU" w:eastAsia="ru-RU" w:bidi="ru-RU"/>
      </w:rPr>
    </w:lvl>
    <w:lvl w:ilvl="2" w:tplc="4AB0BEB0">
      <w:numFmt w:val="bullet"/>
      <w:lvlText w:val="•"/>
      <w:lvlJc w:val="left"/>
      <w:pPr>
        <w:ind w:left="2227" w:hanging="372"/>
      </w:pPr>
      <w:rPr>
        <w:rFonts w:hint="default"/>
        <w:lang w:val="ru-RU" w:eastAsia="ru-RU" w:bidi="ru-RU"/>
      </w:rPr>
    </w:lvl>
    <w:lvl w:ilvl="3" w:tplc="F97CCCEC">
      <w:numFmt w:val="bullet"/>
      <w:lvlText w:val="•"/>
      <w:lvlJc w:val="left"/>
      <w:pPr>
        <w:ind w:left="3201" w:hanging="372"/>
      </w:pPr>
      <w:rPr>
        <w:rFonts w:hint="default"/>
        <w:lang w:val="ru-RU" w:eastAsia="ru-RU" w:bidi="ru-RU"/>
      </w:rPr>
    </w:lvl>
    <w:lvl w:ilvl="4" w:tplc="F806A99E">
      <w:numFmt w:val="bullet"/>
      <w:lvlText w:val="•"/>
      <w:lvlJc w:val="left"/>
      <w:pPr>
        <w:ind w:left="4175" w:hanging="372"/>
      </w:pPr>
      <w:rPr>
        <w:rFonts w:hint="default"/>
        <w:lang w:val="ru-RU" w:eastAsia="ru-RU" w:bidi="ru-RU"/>
      </w:rPr>
    </w:lvl>
    <w:lvl w:ilvl="5" w:tplc="BD9A7014">
      <w:numFmt w:val="bullet"/>
      <w:lvlText w:val="•"/>
      <w:lvlJc w:val="left"/>
      <w:pPr>
        <w:ind w:left="5149" w:hanging="372"/>
      </w:pPr>
      <w:rPr>
        <w:rFonts w:hint="default"/>
        <w:lang w:val="ru-RU" w:eastAsia="ru-RU" w:bidi="ru-RU"/>
      </w:rPr>
    </w:lvl>
    <w:lvl w:ilvl="6" w:tplc="4D6C89E8">
      <w:numFmt w:val="bullet"/>
      <w:lvlText w:val="•"/>
      <w:lvlJc w:val="left"/>
      <w:pPr>
        <w:ind w:left="6123" w:hanging="372"/>
      </w:pPr>
      <w:rPr>
        <w:rFonts w:hint="default"/>
        <w:lang w:val="ru-RU" w:eastAsia="ru-RU" w:bidi="ru-RU"/>
      </w:rPr>
    </w:lvl>
    <w:lvl w:ilvl="7" w:tplc="2708A982">
      <w:numFmt w:val="bullet"/>
      <w:lvlText w:val="•"/>
      <w:lvlJc w:val="left"/>
      <w:pPr>
        <w:ind w:left="7097" w:hanging="372"/>
      </w:pPr>
      <w:rPr>
        <w:rFonts w:hint="default"/>
        <w:lang w:val="ru-RU" w:eastAsia="ru-RU" w:bidi="ru-RU"/>
      </w:rPr>
    </w:lvl>
    <w:lvl w:ilvl="8" w:tplc="7DD6FB44">
      <w:numFmt w:val="bullet"/>
      <w:lvlText w:val="•"/>
      <w:lvlJc w:val="left"/>
      <w:pPr>
        <w:ind w:left="8071" w:hanging="372"/>
      </w:pPr>
      <w:rPr>
        <w:rFonts w:hint="default"/>
        <w:lang w:val="ru-RU" w:eastAsia="ru-RU" w:bidi="ru-RU"/>
      </w:rPr>
    </w:lvl>
  </w:abstractNum>
  <w:abstractNum w:abstractNumId="41" w15:restartNumberingAfterBreak="0">
    <w:nsid w:val="68944BC9"/>
    <w:multiLevelType w:val="hybridMultilevel"/>
    <w:tmpl w:val="43E62CCE"/>
    <w:lvl w:ilvl="0" w:tplc="443C1D22">
      <w:numFmt w:val="bullet"/>
      <w:lvlText w:val=""/>
      <w:lvlJc w:val="left"/>
      <w:pPr>
        <w:ind w:left="1002" w:hanging="360"/>
      </w:pPr>
      <w:rPr>
        <w:rFonts w:hint="default"/>
        <w:w w:val="100"/>
        <w:lang w:val="ru-RU" w:eastAsia="ru-RU" w:bidi="ru-RU"/>
      </w:rPr>
    </w:lvl>
    <w:lvl w:ilvl="1" w:tplc="134C90C8">
      <w:numFmt w:val="bullet"/>
      <w:lvlText w:val="•"/>
      <w:lvlJc w:val="left"/>
      <w:pPr>
        <w:ind w:left="1901" w:hanging="360"/>
      </w:pPr>
      <w:rPr>
        <w:rFonts w:hint="default"/>
        <w:lang w:val="ru-RU" w:eastAsia="ru-RU" w:bidi="ru-RU"/>
      </w:rPr>
    </w:lvl>
    <w:lvl w:ilvl="2" w:tplc="D53A8EC4">
      <w:numFmt w:val="bullet"/>
      <w:lvlText w:val="•"/>
      <w:lvlJc w:val="left"/>
      <w:pPr>
        <w:ind w:left="2803" w:hanging="360"/>
      </w:pPr>
      <w:rPr>
        <w:rFonts w:hint="default"/>
        <w:lang w:val="ru-RU" w:eastAsia="ru-RU" w:bidi="ru-RU"/>
      </w:rPr>
    </w:lvl>
    <w:lvl w:ilvl="3" w:tplc="9B326CE8">
      <w:numFmt w:val="bullet"/>
      <w:lvlText w:val="•"/>
      <w:lvlJc w:val="left"/>
      <w:pPr>
        <w:ind w:left="3705" w:hanging="360"/>
      </w:pPr>
      <w:rPr>
        <w:rFonts w:hint="default"/>
        <w:lang w:val="ru-RU" w:eastAsia="ru-RU" w:bidi="ru-RU"/>
      </w:rPr>
    </w:lvl>
    <w:lvl w:ilvl="4" w:tplc="858252D0">
      <w:numFmt w:val="bullet"/>
      <w:lvlText w:val="•"/>
      <w:lvlJc w:val="left"/>
      <w:pPr>
        <w:ind w:left="4607" w:hanging="360"/>
      </w:pPr>
      <w:rPr>
        <w:rFonts w:hint="default"/>
        <w:lang w:val="ru-RU" w:eastAsia="ru-RU" w:bidi="ru-RU"/>
      </w:rPr>
    </w:lvl>
    <w:lvl w:ilvl="5" w:tplc="858CE2C6">
      <w:numFmt w:val="bullet"/>
      <w:lvlText w:val="•"/>
      <w:lvlJc w:val="left"/>
      <w:pPr>
        <w:ind w:left="5509" w:hanging="360"/>
      </w:pPr>
      <w:rPr>
        <w:rFonts w:hint="default"/>
        <w:lang w:val="ru-RU" w:eastAsia="ru-RU" w:bidi="ru-RU"/>
      </w:rPr>
    </w:lvl>
    <w:lvl w:ilvl="6" w:tplc="8AA0C500">
      <w:numFmt w:val="bullet"/>
      <w:lvlText w:val="•"/>
      <w:lvlJc w:val="left"/>
      <w:pPr>
        <w:ind w:left="6411" w:hanging="360"/>
      </w:pPr>
      <w:rPr>
        <w:rFonts w:hint="default"/>
        <w:lang w:val="ru-RU" w:eastAsia="ru-RU" w:bidi="ru-RU"/>
      </w:rPr>
    </w:lvl>
    <w:lvl w:ilvl="7" w:tplc="0D46A13C">
      <w:numFmt w:val="bullet"/>
      <w:lvlText w:val="•"/>
      <w:lvlJc w:val="left"/>
      <w:pPr>
        <w:ind w:left="7313" w:hanging="360"/>
      </w:pPr>
      <w:rPr>
        <w:rFonts w:hint="default"/>
        <w:lang w:val="ru-RU" w:eastAsia="ru-RU" w:bidi="ru-RU"/>
      </w:rPr>
    </w:lvl>
    <w:lvl w:ilvl="8" w:tplc="1D3E3882">
      <w:numFmt w:val="bullet"/>
      <w:lvlText w:val="•"/>
      <w:lvlJc w:val="left"/>
      <w:pPr>
        <w:ind w:left="8215" w:hanging="360"/>
      </w:pPr>
      <w:rPr>
        <w:rFonts w:hint="default"/>
        <w:lang w:val="ru-RU" w:eastAsia="ru-RU" w:bidi="ru-RU"/>
      </w:rPr>
    </w:lvl>
  </w:abstractNum>
  <w:abstractNum w:abstractNumId="42" w15:restartNumberingAfterBreak="0">
    <w:nsid w:val="727A00AC"/>
    <w:multiLevelType w:val="hybridMultilevel"/>
    <w:tmpl w:val="CCF8F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746A89"/>
    <w:multiLevelType w:val="hybridMultilevel"/>
    <w:tmpl w:val="8D0A4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D23B12"/>
    <w:multiLevelType w:val="hybridMultilevel"/>
    <w:tmpl w:val="58A8A044"/>
    <w:lvl w:ilvl="0" w:tplc="AD44A8C6">
      <w:start w:val="1"/>
      <w:numFmt w:val="decimal"/>
      <w:lvlText w:val="%1."/>
      <w:lvlJc w:val="left"/>
      <w:pPr>
        <w:ind w:left="2055" w:hanging="16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40"/>
  </w:num>
  <w:num w:numId="4">
    <w:abstractNumId w:val="6"/>
  </w:num>
  <w:num w:numId="5">
    <w:abstractNumId w:val="16"/>
  </w:num>
  <w:num w:numId="6">
    <w:abstractNumId w:val="15"/>
  </w:num>
  <w:num w:numId="7">
    <w:abstractNumId w:val="9"/>
  </w:num>
  <w:num w:numId="8">
    <w:abstractNumId w:val="27"/>
  </w:num>
  <w:num w:numId="9">
    <w:abstractNumId w:val="11"/>
  </w:num>
  <w:num w:numId="10">
    <w:abstractNumId w:val="7"/>
  </w:num>
  <w:num w:numId="11">
    <w:abstractNumId w:val="1"/>
  </w:num>
  <w:num w:numId="12">
    <w:abstractNumId w:val="26"/>
  </w:num>
  <w:num w:numId="13">
    <w:abstractNumId w:val="18"/>
  </w:num>
  <w:num w:numId="14">
    <w:abstractNumId w:val="13"/>
  </w:num>
  <w:num w:numId="15">
    <w:abstractNumId w:val="35"/>
  </w:num>
  <w:num w:numId="16">
    <w:abstractNumId w:val="12"/>
  </w:num>
  <w:num w:numId="17">
    <w:abstractNumId w:val="33"/>
  </w:num>
  <w:num w:numId="18">
    <w:abstractNumId w:val="41"/>
  </w:num>
  <w:num w:numId="19">
    <w:abstractNumId w:val="14"/>
  </w:num>
  <w:num w:numId="20">
    <w:abstractNumId w:val="29"/>
  </w:num>
  <w:num w:numId="21">
    <w:abstractNumId w:val="24"/>
  </w:num>
  <w:num w:numId="22">
    <w:abstractNumId w:val="17"/>
  </w:num>
  <w:num w:numId="23">
    <w:abstractNumId w:val="10"/>
  </w:num>
  <w:num w:numId="24">
    <w:abstractNumId w:val="39"/>
  </w:num>
  <w:num w:numId="25">
    <w:abstractNumId w:val="32"/>
  </w:num>
  <w:num w:numId="26">
    <w:abstractNumId w:val="25"/>
  </w:num>
  <w:num w:numId="27">
    <w:abstractNumId w:val="44"/>
  </w:num>
  <w:num w:numId="28">
    <w:abstractNumId w:val="36"/>
  </w:num>
  <w:num w:numId="29">
    <w:abstractNumId w:val="38"/>
  </w:num>
  <w:num w:numId="30">
    <w:abstractNumId w:val="22"/>
  </w:num>
  <w:num w:numId="31">
    <w:abstractNumId w:val="31"/>
  </w:num>
  <w:num w:numId="32">
    <w:abstractNumId w:val="20"/>
  </w:num>
  <w:num w:numId="33">
    <w:abstractNumId w:val="30"/>
  </w:num>
  <w:num w:numId="34">
    <w:abstractNumId w:val="21"/>
  </w:num>
  <w:num w:numId="35">
    <w:abstractNumId w:val="8"/>
  </w:num>
  <w:num w:numId="36">
    <w:abstractNumId w:val="0"/>
  </w:num>
  <w:num w:numId="37">
    <w:abstractNumId w:val="4"/>
  </w:num>
  <w:num w:numId="38">
    <w:abstractNumId w:val="42"/>
  </w:num>
  <w:num w:numId="39">
    <w:abstractNumId w:val="2"/>
  </w:num>
  <w:num w:numId="40">
    <w:abstractNumId w:val="23"/>
  </w:num>
  <w:num w:numId="41">
    <w:abstractNumId w:val="28"/>
  </w:num>
  <w:num w:numId="42">
    <w:abstractNumId w:val="37"/>
  </w:num>
  <w:num w:numId="43">
    <w:abstractNumId w:val="3"/>
  </w:num>
  <w:num w:numId="44">
    <w:abstractNumId w:val="4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357"/>
  <w:doNotHyphenateCaps/>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366"/>
    <w:rsid w:val="00016181"/>
    <w:rsid w:val="00030539"/>
    <w:rsid w:val="00036AC0"/>
    <w:rsid w:val="000520E9"/>
    <w:rsid w:val="000E0A2B"/>
    <w:rsid w:val="000F7D45"/>
    <w:rsid w:val="00115505"/>
    <w:rsid w:val="00123FDA"/>
    <w:rsid w:val="00133FB3"/>
    <w:rsid w:val="00142F70"/>
    <w:rsid w:val="00145743"/>
    <w:rsid w:val="00153873"/>
    <w:rsid w:val="00154235"/>
    <w:rsid w:val="00181564"/>
    <w:rsid w:val="001A1DAA"/>
    <w:rsid w:val="001B239F"/>
    <w:rsid w:val="001E1383"/>
    <w:rsid w:val="001F2894"/>
    <w:rsid w:val="00237DF9"/>
    <w:rsid w:val="002742C7"/>
    <w:rsid w:val="002839EC"/>
    <w:rsid w:val="00295717"/>
    <w:rsid w:val="002959E9"/>
    <w:rsid w:val="002D0D7F"/>
    <w:rsid w:val="002F23E9"/>
    <w:rsid w:val="003261C4"/>
    <w:rsid w:val="003313E8"/>
    <w:rsid w:val="00376125"/>
    <w:rsid w:val="00384366"/>
    <w:rsid w:val="00396174"/>
    <w:rsid w:val="003977E9"/>
    <w:rsid w:val="003A2E43"/>
    <w:rsid w:val="003E16D5"/>
    <w:rsid w:val="003F7AA4"/>
    <w:rsid w:val="00425962"/>
    <w:rsid w:val="0043206E"/>
    <w:rsid w:val="00445D0F"/>
    <w:rsid w:val="00460D7E"/>
    <w:rsid w:val="00467C5C"/>
    <w:rsid w:val="00476EEA"/>
    <w:rsid w:val="00486DB3"/>
    <w:rsid w:val="00487EA1"/>
    <w:rsid w:val="00493A1F"/>
    <w:rsid w:val="004B2478"/>
    <w:rsid w:val="004B6014"/>
    <w:rsid w:val="004C0742"/>
    <w:rsid w:val="004C0949"/>
    <w:rsid w:val="004E20D2"/>
    <w:rsid w:val="004F4C8F"/>
    <w:rsid w:val="004F636C"/>
    <w:rsid w:val="00501AC7"/>
    <w:rsid w:val="00525EB9"/>
    <w:rsid w:val="00557076"/>
    <w:rsid w:val="00557395"/>
    <w:rsid w:val="005626CB"/>
    <w:rsid w:val="00577B3F"/>
    <w:rsid w:val="00586DEF"/>
    <w:rsid w:val="005C7FCA"/>
    <w:rsid w:val="00600FAD"/>
    <w:rsid w:val="00601754"/>
    <w:rsid w:val="00612176"/>
    <w:rsid w:val="00627DDE"/>
    <w:rsid w:val="00630FD5"/>
    <w:rsid w:val="0064203F"/>
    <w:rsid w:val="00651366"/>
    <w:rsid w:val="00657F97"/>
    <w:rsid w:val="00675CF9"/>
    <w:rsid w:val="00695791"/>
    <w:rsid w:val="006977CC"/>
    <w:rsid w:val="006B3140"/>
    <w:rsid w:val="006B66F7"/>
    <w:rsid w:val="007318AF"/>
    <w:rsid w:val="00750880"/>
    <w:rsid w:val="00757D60"/>
    <w:rsid w:val="00765825"/>
    <w:rsid w:val="00791ED7"/>
    <w:rsid w:val="00794AFB"/>
    <w:rsid w:val="007A6686"/>
    <w:rsid w:val="007B2DE6"/>
    <w:rsid w:val="007C39EB"/>
    <w:rsid w:val="007C3C8A"/>
    <w:rsid w:val="007D2160"/>
    <w:rsid w:val="00814BD1"/>
    <w:rsid w:val="008953E0"/>
    <w:rsid w:val="008A2120"/>
    <w:rsid w:val="008A7349"/>
    <w:rsid w:val="008E5C5D"/>
    <w:rsid w:val="00924A7C"/>
    <w:rsid w:val="00935971"/>
    <w:rsid w:val="00943841"/>
    <w:rsid w:val="00953623"/>
    <w:rsid w:val="009540D4"/>
    <w:rsid w:val="00955490"/>
    <w:rsid w:val="009678D4"/>
    <w:rsid w:val="00967D4A"/>
    <w:rsid w:val="0098101A"/>
    <w:rsid w:val="00A27E11"/>
    <w:rsid w:val="00A82E9E"/>
    <w:rsid w:val="00A84F6E"/>
    <w:rsid w:val="00A8784A"/>
    <w:rsid w:val="00A970A1"/>
    <w:rsid w:val="00AA6067"/>
    <w:rsid w:val="00AB7B98"/>
    <w:rsid w:val="00AC1257"/>
    <w:rsid w:val="00AF29B1"/>
    <w:rsid w:val="00AF3AA5"/>
    <w:rsid w:val="00B0038C"/>
    <w:rsid w:val="00B23CAC"/>
    <w:rsid w:val="00B269C6"/>
    <w:rsid w:val="00B92685"/>
    <w:rsid w:val="00BA0D76"/>
    <w:rsid w:val="00BB3067"/>
    <w:rsid w:val="00C501F7"/>
    <w:rsid w:val="00C82020"/>
    <w:rsid w:val="00C86965"/>
    <w:rsid w:val="00C94CD2"/>
    <w:rsid w:val="00C96F63"/>
    <w:rsid w:val="00CB0C77"/>
    <w:rsid w:val="00CD48CE"/>
    <w:rsid w:val="00CE04ED"/>
    <w:rsid w:val="00CE095F"/>
    <w:rsid w:val="00CE3E66"/>
    <w:rsid w:val="00CF1C39"/>
    <w:rsid w:val="00CF651F"/>
    <w:rsid w:val="00D0123D"/>
    <w:rsid w:val="00D27165"/>
    <w:rsid w:val="00D421B3"/>
    <w:rsid w:val="00D5367F"/>
    <w:rsid w:val="00D63805"/>
    <w:rsid w:val="00D834B6"/>
    <w:rsid w:val="00DC093D"/>
    <w:rsid w:val="00DC5EA2"/>
    <w:rsid w:val="00DC7C4B"/>
    <w:rsid w:val="00DD431D"/>
    <w:rsid w:val="00DE2E3C"/>
    <w:rsid w:val="00DE6076"/>
    <w:rsid w:val="00DE7010"/>
    <w:rsid w:val="00E00E7F"/>
    <w:rsid w:val="00E30DC9"/>
    <w:rsid w:val="00E666EA"/>
    <w:rsid w:val="00EA1228"/>
    <w:rsid w:val="00EA4898"/>
    <w:rsid w:val="00EC05FC"/>
    <w:rsid w:val="00EF1DAC"/>
    <w:rsid w:val="00EF75D1"/>
    <w:rsid w:val="00F062F1"/>
    <w:rsid w:val="00F23662"/>
    <w:rsid w:val="00F36252"/>
    <w:rsid w:val="00F75183"/>
    <w:rsid w:val="00FC73FB"/>
    <w:rsid w:val="00FC7B48"/>
    <w:rsid w:val="00FD2A2B"/>
    <w:rsid w:val="00FD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_x0000_s1125"/>
        <o:r id="V:Rule2" type="connector" idref="#_x0000_s1116"/>
        <o:r id="V:Rule3" type="connector" idref="#_x0000_s1089"/>
        <o:r id="V:Rule4" type="connector" idref="#_x0000_s1107"/>
        <o:r id="V:Rule5" type="connector" idref="#_x0000_s1096"/>
        <o:r id="V:Rule6" type="connector" idref="#_x0000_s1122"/>
        <o:r id="V:Rule7" type="connector" idref="#_x0000_s1110"/>
        <o:r id="V:Rule8" type="connector" idref="#_x0000_s1120"/>
        <o:r id="V:Rule9" type="connector" idref="#_x0000_s1097"/>
        <o:r id="V:Rule10" type="connector" idref="#_x0000_s1115"/>
        <o:r id="V:Rule11" type="connector" idref="#_x0000_s1093"/>
        <o:r id="V:Rule12" type="connector" idref="#_x0000_s1112"/>
        <o:r id="V:Rule13" type="connector" idref="#_x0000_s1108"/>
        <o:r id="V:Rule14" type="connector" idref="#_x0000_s1099"/>
        <o:r id="V:Rule15" type="connector" idref="#_x0000_s1124"/>
        <o:r id="V:Rule16" type="connector" idref="#_x0000_s1117"/>
        <o:r id="V:Rule17" type="connector" idref="#_x0000_s1123"/>
        <o:r id="V:Rule18" type="connector" idref="#_x0000_s1095"/>
        <o:r id="V:Rule19" type="connector" idref="#_x0000_s1098"/>
        <o:r id="V:Rule20" type="connector" idref="#_x0000_s1118"/>
        <o:r id="V:Rule21" type="connector" idref="#_x0000_s1121"/>
        <o:r id="V:Rule22" type="connector" idref="#_x0000_s1105"/>
        <o:r id="V:Rule23" type="connector" idref="#_x0000_s1109"/>
        <o:r id="V:Rule24" type="connector" idref="#_x0000_s1106"/>
        <o:r id="V:Rule25" type="connector" idref="#_x0000_s1111"/>
        <o:r id="V:Rule26" type="connector" idref="#_x0000_s1119"/>
        <o:r id="V:Rule27" type="connector" idref="#_x0000_s1104"/>
        <o:r id="V:Rule28" type="connector" idref="#_x0000_s1101"/>
        <o:r id="V:Rule29" type="connector" idref="#_x0000_s1090"/>
        <o:r id="V:Rule30" type="connector" idref="#_x0000_s1091"/>
        <o:r id="V:Rule31" type="connector" idref="#_x0000_s1113"/>
        <o:r id="V:Rule32" type="connector" idref="#_x0000_s1094"/>
        <o:r id="V:Rule33" type="connector" idref="#_x0000_s1103"/>
      </o:rules>
    </o:shapelayout>
  </w:shapeDefaults>
  <w:decimalSymbol w:val=","/>
  <w:listSeparator w:val=";"/>
  <w14:docId w14:val="719C4BAC"/>
  <w15:docId w15:val="{74ABD948-859C-45B3-A847-3B609C4D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84366"/>
    <w:pPr>
      <w:widowControl w:val="0"/>
      <w:autoSpaceDE w:val="0"/>
      <w:autoSpaceDN w:val="0"/>
    </w:pPr>
    <w:rPr>
      <w:rFonts w:ascii="Times New Roman" w:eastAsia="Times New Roman" w:hAnsi="Times New Roman"/>
      <w:sz w:val="22"/>
      <w:szCs w:val="22"/>
      <w:lang w:bidi="ru-RU"/>
    </w:rPr>
  </w:style>
  <w:style w:type="paragraph" w:styleId="1">
    <w:name w:val="heading 1"/>
    <w:basedOn w:val="a"/>
    <w:link w:val="10"/>
    <w:uiPriority w:val="9"/>
    <w:qFormat/>
    <w:rsid w:val="003261C4"/>
    <w:pPr>
      <w:widowControl/>
      <w:autoSpaceDE/>
      <w:autoSpaceDN/>
      <w:spacing w:before="100" w:beforeAutospacing="1" w:after="100" w:afterAutospacing="1"/>
      <w:outlineLvl w:val="0"/>
    </w:pPr>
    <w:rPr>
      <w:b/>
      <w:bCs/>
      <w:kern w:val="36"/>
      <w:sz w:val="28"/>
      <w:szCs w:val="48"/>
      <w:lang w:bidi="ar-SA"/>
    </w:rPr>
  </w:style>
  <w:style w:type="paragraph" w:styleId="2">
    <w:name w:val="heading 2"/>
    <w:basedOn w:val="a"/>
    <w:next w:val="a"/>
    <w:link w:val="20"/>
    <w:uiPriority w:val="9"/>
    <w:unhideWhenUsed/>
    <w:qFormat/>
    <w:rsid w:val="002839E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436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84366"/>
    <w:pPr>
      <w:spacing w:before="160"/>
      <w:ind w:left="135"/>
    </w:pPr>
    <w:rPr>
      <w:sz w:val="28"/>
      <w:szCs w:val="28"/>
    </w:rPr>
  </w:style>
  <w:style w:type="paragraph" w:customStyle="1" w:styleId="21">
    <w:name w:val="Оглавление 21"/>
    <w:basedOn w:val="a"/>
    <w:uiPriority w:val="1"/>
    <w:qFormat/>
    <w:rsid w:val="00384366"/>
    <w:pPr>
      <w:spacing w:before="165"/>
      <w:ind w:left="344"/>
    </w:pPr>
    <w:rPr>
      <w:sz w:val="28"/>
      <w:szCs w:val="28"/>
    </w:rPr>
  </w:style>
  <w:style w:type="paragraph" w:styleId="a3">
    <w:name w:val="Body Text"/>
    <w:basedOn w:val="a"/>
    <w:link w:val="a4"/>
    <w:uiPriority w:val="1"/>
    <w:qFormat/>
    <w:rsid w:val="00384366"/>
    <w:rPr>
      <w:sz w:val="24"/>
      <w:szCs w:val="24"/>
    </w:rPr>
  </w:style>
  <w:style w:type="paragraph" w:customStyle="1" w:styleId="110">
    <w:name w:val="Заголовок 11"/>
    <w:basedOn w:val="a"/>
    <w:uiPriority w:val="1"/>
    <w:qFormat/>
    <w:rsid w:val="00384366"/>
    <w:pPr>
      <w:outlineLvl w:val="1"/>
    </w:pPr>
    <w:rPr>
      <w:b/>
      <w:bCs/>
      <w:sz w:val="28"/>
      <w:szCs w:val="28"/>
    </w:rPr>
  </w:style>
  <w:style w:type="paragraph" w:customStyle="1" w:styleId="210">
    <w:name w:val="Заголовок 21"/>
    <w:basedOn w:val="a"/>
    <w:uiPriority w:val="1"/>
    <w:qFormat/>
    <w:rsid w:val="00115505"/>
    <w:pPr>
      <w:ind w:left="282"/>
      <w:outlineLvl w:val="2"/>
    </w:pPr>
    <w:rPr>
      <w:b/>
      <w:bCs/>
      <w:sz w:val="24"/>
      <w:szCs w:val="24"/>
      <w:u w:val="single"/>
    </w:rPr>
  </w:style>
  <w:style w:type="paragraph" w:styleId="a5">
    <w:name w:val="List Paragraph"/>
    <w:basedOn w:val="a"/>
    <w:uiPriority w:val="34"/>
    <w:qFormat/>
    <w:rsid w:val="00384366"/>
    <w:pPr>
      <w:ind w:left="1002" w:hanging="360"/>
    </w:pPr>
  </w:style>
  <w:style w:type="paragraph" w:customStyle="1" w:styleId="TableParagraph">
    <w:name w:val="Table Paragraph"/>
    <w:basedOn w:val="a"/>
    <w:uiPriority w:val="1"/>
    <w:qFormat/>
    <w:rsid w:val="00384366"/>
    <w:pPr>
      <w:ind w:left="108"/>
    </w:pPr>
  </w:style>
  <w:style w:type="paragraph" w:styleId="a6">
    <w:name w:val="header"/>
    <w:basedOn w:val="a"/>
    <w:link w:val="a7"/>
    <w:uiPriority w:val="99"/>
    <w:unhideWhenUsed/>
    <w:rsid w:val="00A970A1"/>
    <w:pPr>
      <w:tabs>
        <w:tab w:val="center" w:pos="4677"/>
        <w:tab w:val="right" w:pos="9355"/>
      </w:tabs>
    </w:pPr>
  </w:style>
  <w:style w:type="character" w:customStyle="1" w:styleId="a7">
    <w:name w:val="Верхний колонтитул Знак"/>
    <w:link w:val="a6"/>
    <w:uiPriority w:val="99"/>
    <w:rsid w:val="00A970A1"/>
    <w:rPr>
      <w:rFonts w:ascii="Times New Roman" w:eastAsia="Times New Roman" w:hAnsi="Times New Roman" w:cs="Times New Roman"/>
      <w:lang w:val="ru-RU" w:eastAsia="ru-RU" w:bidi="ru-RU"/>
    </w:rPr>
  </w:style>
  <w:style w:type="paragraph" w:styleId="a8">
    <w:name w:val="footer"/>
    <w:basedOn w:val="a"/>
    <w:link w:val="a9"/>
    <w:uiPriority w:val="99"/>
    <w:unhideWhenUsed/>
    <w:rsid w:val="00A970A1"/>
    <w:pPr>
      <w:tabs>
        <w:tab w:val="center" w:pos="4677"/>
        <w:tab w:val="right" w:pos="9355"/>
      </w:tabs>
    </w:pPr>
  </w:style>
  <w:style w:type="character" w:customStyle="1" w:styleId="a9">
    <w:name w:val="Нижний колонтитул Знак"/>
    <w:link w:val="a8"/>
    <w:uiPriority w:val="99"/>
    <w:rsid w:val="00A970A1"/>
    <w:rPr>
      <w:rFonts w:ascii="Times New Roman" w:eastAsia="Times New Roman" w:hAnsi="Times New Roman" w:cs="Times New Roman"/>
      <w:lang w:val="ru-RU" w:eastAsia="ru-RU" w:bidi="ru-RU"/>
    </w:rPr>
  </w:style>
  <w:style w:type="paragraph" w:styleId="aa">
    <w:name w:val="Balloon Text"/>
    <w:basedOn w:val="a"/>
    <w:link w:val="ab"/>
    <w:uiPriority w:val="99"/>
    <w:semiHidden/>
    <w:unhideWhenUsed/>
    <w:rsid w:val="00A970A1"/>
    <w:rPr>
      <w:rFonts w:ascii="Tahoma" w:hAnsi="Tahoma" w:cs="Tahoma"/>
      <w:sz w:val="16"/>
      <w:szCs w:val="16"/>
    </w:rPr>
  </w:style>
  <w:style w:type="character" w:customStyle="1" w:styleId="ab">
    <w:name w:val="Текст выноски Знак"/>
    <w:link w:val="aa"/>
    <w:uiPriority w:val="99"/>
    <w:semiHidden/>
    <w:rsid w:val="00A970A1"/>
    <w:rPr>
      <w:rFonts w:ascii="Tahoma" w:eastAsia="Times New Roman" w:hAnsi="Tahoma" w:cs="Tahoma"/>
      <w:sz w:val="16"/>
      <w:szCs w:val="16"/>
      <w:lang w:val="ru-RU" w:eastAsia="ru-RU" w:bidi="ru-RU"/>
    </w:rPr>
  </w:style>
  <w:style w:type="character" w:styleId="ac">
    <w:name w:val="Hyperlink"/>
    <w:uiPriority w:val="99"/>
    <w:unhideWhenUsed/>
    <w:rsid w:val="00A82E9E"/>
    <w:rPr>
      <w:color w:val="0000FF"/>
      <w:u w:val="single"/>
    </w:rPr>
  </w:style>
  <w:style w:type="paragraph" w:styleId="ad">
    <w:name w:val="Normal (Web)"/>
    <w:basedOn w:val="a"/>
    <w:uiPriority w:val="99"/>
    <w:unhideWhenUsed/>
    <w:rsid w:val="00924A7C"/>
    <w:pPr>
      <w:widowControl/>
      <w:autoSpaceDE/>
      <w:autoSpaceDN/>
      <w:spacing w:before="100" w:beforeAutospacing="1" w:after="100" w:afterAutospacing="1"/>
    </w:pPr>
    <w:rPr>
      <w:sz w:val="24"/>
      <w:szCs w:val="24"/>
      <w:lang w:bidi="ar-SA"/>
    </w:rPr>
  </w:style>
  <w:style w:type="paragraph" w:customStyle="1" w:styleId="Default">
    <w:name w:val="Default"/>
    <w:rsid w:val="00C86965"/>
    <w:pPr>
      <w:autoSpaceDE w:val="0"/>
      <w:autoSpaceDN w:val="0"/>
      <w:adjustRightInd w:val="0"/>
    </w:pPr>
    <w:rPr>
      <w:rFonts w:ascii="Times New Roman" w:hAnsi="Times New Roman"/>
      <w:color w:val="000000"/>
      <w:sz w:val="24"/>
      <w:szCs w:val="24"/>
      <w:lang w:eastAsia="en-US"/>
    </w:rPr>
  </w:style>
  <w:style w:type="character" w:customStyle="1" w:styleId="10">
    <w:name w:val="Заголовок 1 Знак"/>
    <w:link w:val="1"/>
    <w:uiPriority w:val="9"/>
    <w:rsid w:val="003261C4"/>
    <w:rPr>
      <w:rFonts w:ascii="Times New Roman" w:eastAsia="Times New Roman" w:hAnsi="Times New Roman" w:cs="Times New Roman"/>
      <w:b/>
      <w:bCs/>
      <w:kern w:val="36"/>
      <w:sz w:val="28"/>
      <w:szCs w:val="48"/>
      <w:lang w:val="ru-RU" w:eastAsia="ru-RU"/>
    </w:rPr>
  </w:style>
  <w:style w:type="character" w:customStyle="1" w:styleId="apple-style-span">
    <w:name w:val="apple-style-span"/>
    <w:basedOn w:val="a0"/>
    <w:rsid w:val="00AF29B1"/>
  </w:style>
  <w:style w:type="paragraph" w:styleId="ae">
    <w:name w:val="No Spacing"/>
    <w:link w:val="af"/>
    <w:uiPriority w:val="1"/>
    <w:qFormat/>
    <w:rsid w:val="00AF29B1"/>
    <w:rPr>
      <w:rFonts w:eastAsia="Times New Roman"/>
      <w:sz w:val="22"/>
      <w:szCs w:val="22"/>
      <w:lang w:eastAsia="en-US"/>
    </w:rPr>
  </w:style>
  <w:style w:type="character" w:customStyle="1" w:styleId="af">
    <w:name w:val="Без интервала Знак"/>
    <w:link w:val="ae"/>
    <w:uiPriority w:val="1"/>
    <w:locked/>
    <w:rsid w:val="00AF29B1"/>
    <w:rPr>
      <w:rFonts w:eastAsia="Times New Roman"/>
      <w:sz w:val="22"/>
      <w:szCs w:val="22"/>
      <w:lang w:val="ru-RU" w:eastAsia="en-US" w:bidi="ar-SA"/>
    </w:rPr>
  </w:style>
  <w:style w:type="paragraph" w:styleId="af0">
    <w:name w:val="TOC Heading"/>
    <w:basedOn w:val="1"/>
    <w:next w:val="a"/>
    <w:uiPriority w:val="39"/>
    <w:unhideWhenUsed/>
    <w:qFormat/>
    <w:rsid w:val="00030539"/>
    <w:pPr>
      <w:keepNext/>
      <w:keepLines/>
      <w:spacing w:before="480" w:beforeAutospacing="0" w:after="0" w:afterAutospacing="0" w:line="276" w:lineRule="auto"/>
      <w:outlineLvl w:val="9"/>
    </w:pPr>
    <w:rPr>
      <w:rFonts w:ascii="Cambria" w:hAnsi="Cambria"/>
      <w:color w:val="365F91"/>
      <w:kern w:val="0"/>
      <w:szCs w:val="28"/>
      <w:lang w:eastAsia="en-US"/>
    </w:rPr>
  </w:style>
  <w:style w:type="paragraph" w:styleId="22">
    <w:name w:val="toc 2"/>
    <w:basedOn w:val="a"/>
    <w:next w:val="a"/>
    <w:autoRedefine/>
    <w:uiPriority w:val="39"/>
    <w:unhideWhenUsed/>
    <w:rsid w:val="00030539"/>
    <w:pPr>
      <w:ind w:left="220"/>
    </w:pPr>
  </w:style>
  <w:style w:type="paragraph" w:styleId="3">
    <w:name w:val="toc 3"/>
    <w:basedOn w:val="a"/>
    <w:next w:val="a"/>
    <w:autoRedefine/>
    <w:uiPriority w:val="39"/>
    <w:unhideWhenUsed/>
    <w:rsid w:val="00030539"/>
    <w:pPr>
      <w:ind w:left="440"/>
    </w:pPr>
  </w:style>
  <w:style w:type="paragraph" w:styleId="12">
    <w:name w:val="toc 1"/>
    <w:basedOn w:val="a"/>
    <w:next w:val="a"/>
    <w:autoRedefine/>
    <w:uiPriority w:val="39"/>
    <w:unhideWhenUsed/>
    <w:rsid w:val="00030539"/>
  </w:style>
  <w:style w:type="character" w:styleId="af1">
    <w:name w:val="Emphasis"/>
    <w:uiPriority w:val="20"/>
    <w:qFormat/>
    <w:rsid w:val="00DC093D"/>
    <w:rPr>
      <w:i/>
      <w:iCs/>
    </w:rPr>
  </w:style>
  <w:style w:type="character" w:styleId="af2">
    <w:name w:val="Strong"/>
    <w:uiPriority w:val="22"/>
    <w:qFormat/>
    <w:rsid w:val="00DC093D"/>
    <w:rPr>
      <w:b/>
      <w:bCs/>
    </w:rPr>
  </w:style>
  <w:style w:type="character" w:customStyle="1" w:styleId="a4">
    <w:name w:val="Основной текст Знак"/>
    <w:link w:val="a3"/>
    <w:uiPriority w:val="1"/>
    <w:rsid w:val="00DC093D"/>
    <w:rPr>
      <w:rFonts w:ascii="Times New Roman" w:eastAsia="Times New Roman" w:hAnsi="Times New Roman"/>
      <w:sz w:val="24"/>
      <w:szCs w:val="24"/>
      <w:lang w:bidi="ru-RU"/>
    </w:rPr>
  </w:style>
  <w:style w:type="table" w:styleId="af3">
    <w:name w:val="Table Grid"/>
    <w:basedOn w:val="a1"/>
    <w:uiPriority w:val="59"/>
    <w:rsid w:val="00557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slug-vol">
    <w:name w:val="pop-slug-vol"/>
    <w:uiPriority w:val="99"/>
    <w:qFormat/>
    <w:rsid w:val="00F062F1"/>
    <w:rPr>
      <w:rFonts w:cs="Times New Roman"/>
    </w:rPr>
  </w:style>
  <w:style w:type="character" w:customStyle="1" w:styleId="20">
    <w:name w:val="Заголовок 2 Знак"/>
    <w:link w:val="2"/>
    <w:uiPriority w:val="9"/>
    <w:rsid w:val="002839EC"/>
    <w:rPr>
      <w:rFonts w:ascii="Cambria" w:eastAsia="Times New Roman" w:hAnsi="Cambria" w:cs="Times New Roman"/>
      <w:b/>
      <w:bCs/>
      <w:i/>
      <w:iCs/>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3533">
      <w:bodyDiv w:val="1"/>
      <w:marLeft w:val="0"/>
      <w:marRight w:val="0"/>
      <w:marTop w:val="0"/>
      <w:marBottom w:val="0"/>
      <w:divBdr>
        <w:top w:val="none" w:sz="0" w:space="0" w:color="auto"/>
        <w:left w:val="none" w:sz="0" w:space="0" w:color="auto"/>
        <w:bottom w:val="none" w:sz="0" w:space="0" w:color="auto"/>
        <w:right w:val="none" w:sz="0" w:space="0" w:color="auto"/>
      </w:divBdr>
    </w:div>
    <w:div w:id="364909252">
      <w:bodyDiv w:val="1"/>
      <w:marLeft w:val="0"/>
      <w:marRight w:val="0"/>
      <w:marTop w:val="0"/>
      <w:marBottom w:val="0"/>
      <w:divBdr>
        <w:top w:val="none" w:sz="0" w:space="0" w:color="auto"/>
        <w:left w:val="none" w:sz="0" w:space="0" w:color="auto"/>
        <w:bottom w:val="none" w:sz="0" w:space="0" w:color="auto"/>
        <w:right w:val="none" w:sz="0" w:space="0" w:color="auto"/>
      </w:divBdr>
    </w:div>
    <w:div w:id="569073093">
      <w:bodyDiv w:val="1"/>
      <w:marLeft w:val="0"/>
      <w:marRight w:val="0"/>
      <w:marTop w:val="0"/>
      <w:marBottom w:val="0"/>
      <w:divBdr>
        <w:top w:val="none" w:sz="0" w:space="0" w:color="auto"/>
        <w:left w:val="none" w:sz="0" w:space="0" w:color="auto"/>
        <w:bottom w:val="none" w:sz="0" w:space="0" w:color="auto"/>
        <w:right w:val="none" w:sz="0" w:space="0" w:color="auto"/>
      </w:divBdr>
    </w:div>
    <w:div w:id="661154994">
      <w:bodyDiv w:val="1"/>
      <w:marLeft w:val="0"/>
      <w:marRight w:val="0"/>
      <w:marTop w:val="0"/>
      <w:marBottom w:val="0"/>
      <w:divBdr>
        <w:top w:val="none" w:sz="0" w:space="0" w:color="auto"/>
        <w:left w:val="none" w:sz="0" w:space="0" w:color="auto"/>
        <w:bottom w:val="none" w:sz="0" w:space="0" w:color="auto"/>
        <w:right w:val="none" w:sz="0" w:space="0" w:color="auto"/>
      </w:divBdr>
    </w:div>
    <w:div w:id="1340036757">
      <w:bodyDiv w:val="1"/>
      <w:marLeft w:val="0"/>
      <w:marRight w:val="0"/>
      <w:marTop w:val="0"/>
      <w:marBottom w:val="0"/>
      <w:divBdr>
        <w:top w:val="none" w:sz="0" w:space="0" w:color="auto"/>
        <w:left w:val="none" w:sz="0" w:space="0" w:color="auto"/>
        <w:bottom w:val="none" w:sz="0" w:space="0" w:color="auto"/>
        <w:right w:val="none" w:sz="0" w:space="0" w:color="auto"/>
      </w:divBdr>
    </w:div>
    <w:div w:id="1396080359">
      <w:bodyDiv w:val="1"/>
      <w:marLeft w:val="0"/>
      <w:marRight w:val="0"/>
      <w:marTop w:val="0"/>
      <w:marBottom w:val="0"/>
      <w:divBdr>
        <w:top w:val="none" w:sz="0" w:space="0" w:color="auto"/>
        <w:left w:val="none" w:sz="0" w:space="0" w:color="auto"/>
        <w:bottom w:val="none" w:sz="0" w:space="0" w:color="auto"/>
        <w:right w:val="none" w:sz="0" w:space="0" w:color="auto"/>
      </w:divBdr>
    </w:div>
    <w:div w:id="1718779544">
      <w:bodyDiv w:val="1"/>
      <w:marLeft w:val="0"/>
      <w:marRight w:val="0"/>
      <w:marTop w:val="0"/>
      <w:marBottom w:val="0"/>
      <w:divBdr>
        <w:top w:val="none" w:sz="0" w:space="0" w:color="auto"/>
        <w:left w:val="none" w:sz="0" w:space="0" w:color="auto"/>
        <w:bottom w:val="none" w:sz="0" w:space="0" w:color="auto"/>
        <w:right w:val="none" w:sz="0" w:space="0" w:color="auto"/>
      </w:divBdr>
    </w:div>
    <w:div w:id="1865165610">
      <w:bodyDiv w:val="1"/>
      <w:marLeft w:val="0"/>
      <w:marRight w:val="0"/>
      <w:marTop w:val="0"/>
      <w:marBottom w:val="0"/>
      <w:divBdr>
        <w:top w:val="none" w:sz="0" w:space="0" w:color="auto"/>
        <w:left w:val="none" w:sz="0" w:space="0" w:color="auto"/>
        <w:bottom w:val="none" w:sz="0" w:space="0" w:color="auto"/>
        <w:right w:val="none" w:sz="0" w:space="0" w:color="auto"/>
      </w:divBdr>
      <w:divsChild>
        <w:div w:id="1219588247">
          <w:marLeft w:val="0"/>
          <w:marRight w:val="0"/>
          <w:marTop w:val="0"/>
          <w:marBottom w:val="0"/>
          <w:divBdr>
            <w:top w:val="none" w:sz="0" w:space="0" w:color="auto"/>
            <w:left w:val="none" w:sz="0" w:space="0" w:color="auto"/>
            <w:bottom w:val="none" w:sz="0" w:space="0" w:color="auto"/>
            <w:right w:val="none" w:sz="0" w:space="0" w:color="auto"/>
          </w:divBdr>
        </w:div>
      </w:divsChild>
    </w:div>
    <w:div w:id="2022469252">
      <w:bodyDiv w:val="1"/>
      <w:marLeft w:val="0"/>
      <w:marRight w:val="0"/>
      <w:marTop w:val="0"/>
      <w:marBottom w:val="0"/>
      <w:divBdr>
        <w:top w:val="none" w:sz="0" w:space="0" w:color="auto"/>
        <w:left w:val="none" w:sz="0" w:space="0" w:color="auto"/>
        <w:bottom w:val="none" w:sz="0" w:space="0" w:color="auto"/>
        <w:right w:val="none" w:sz="0" w:space="0" w:color="auto"/>
      </w:divBdr>
    </w:div>
    <w:div w:id="2022662135">
      <w:bodyDiv w:val="1"/>
      <w:marLeft w:val="0"/>
      <w:marRight w:val="0"/>
      <w:marTop w:val="0"/>
      <w:marBottom w:val="0"/>
      <w:divBdr>
        <w:top w:val="none" w:sz="0" w:space="0" w:color="auto"/>
        <w:left w:val="none" w:sz="0" w:space="0" w:color="auto"/>
        <w:bottom w:val="none" w:sz="0" w:space="0" w:color="auto"/>
        <w:right w:val="none" w:sz="0" w:space="0" w:color="auto"/>
      </w:divBdr>
      <w:divsChild>
        <w:div w:id="1190339182">
          <w:marLeft w:val="0"/>
          <w:marRight w:val="0"/>
          <w:marTop w:val="0"/>
          <w:marBottom w:val="0"/>
          <w:divBdr>
            <w:top w:val="none" w:sz="0" w:space="0" w:color="auto"/>
            <w:left w:val="none" w:sz="0" w:space="0" w:color="auto"/>
            <w:bottom w:val="none" w:sz="0" w:space="0" w:color="auto"/>
            <w:right w:val="none" w:sz="0" w:space="0" w:color="auto"/>
          </w:divBdr>
        </w:div>
      </w:divsChild>
    </w:div>
    <w:div w:id="2055503028">
      <w:bodyDiv w:val="1"/>
      <w:marLeft w:val="0"/>
      <w:marRight w:val="0"/>
      <w:marTop w:val="0"/>
      <w:marBottom w:val="0"/>
      <w:divBdr>
        <w:top w:val="none" w:sz="0" w:space="0" w:color="auto"/>
        <w:left w:val="none" w:sz="0" w:space="0" w:color="auto"/>
        <w:bottom w:val="none" w:sz="0" w:space="0" w:color="auto"/>
        <w:right w:val="none" w:sz="0" w:space="0" w:color="auto"/>
      </w:divBdr>
    </w:div>
    <w:div w:id="2130082029">
      <w:bodyDiv w:val="1"/>
      <w:marLeft w:val="0"/>
      <w:marRight w:val="0"/>
      <w:marTop w:val="0"/>
      <w:marBottom w:val="0"/>
      <w:divBdr>
        <w:top w:val="none" w:sz="0" w:space="0" w:color="auto"/>
        <w:left w:val="none" w:sz="0" w:space="0" w:color="auto"/>
        <w:bottom w:val="none" w:sz="0" w:space="0" w:color="auto"/>
        <w:right w:val="none" w:sz="0" w:space="0" w:color="auto"/>
      </w:divBdr>
    </w:div>
    <w:div w:id="2131972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C0EC3-879E-4869-AA87-A5281884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41</Pages>
  <Words>11672</Words>
  <Characters>66532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Проект клинических рекомендаций РОН                                                                  Тактика ведения доношенных и недоношенных новорожденных детей                    с непрямой гипербилирубинемией 24.10.2016</vt:lpstr>
    </vt:vector>
  </TitlesOfParts>
  <Company/>
  <LinksUpToDate>false</LinksUpToDate>
  <CharactersWithSpaces>78048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клинических рекомендаций РОН                                                                  Тактика ведения доношенных и недоношенных новорожденных детей                    с непрямой гипербилирубинемией 24.10.2016</dc:title>
  <dc:creator>пользователь Microsoft Office</dc:creator>
  <cp:lastModifiedBy>Фурс Роман Владимирович</cp:lastModifiedBy>
  <cp:revision>35</cp:revision>
  <cp:lastPrinted>2022-10-18T07:35:00Z</cp:lastPrinted>
  <dcterms:created xsi:type="dcterms:W3CDTF">2018-12-18T07:19:00Z</dcterms:created>
  <dcterms:modified xsi:type="dcterms:W3CDTF">2022-10-18T07:39:00Z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Microsoft® Word 2013</vt:lpwstr>
  </property>
  <property fmtid="{D5CDD505-2E9C-101B-9397-08002B2CF9AE}" pid="4" name="LastSaved">
    <vt:filetime>2018-11-06T00:00:00Z</vt:filetime>
  </property>
</Properties>
</file>