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71"/>
        <w:tblW w:w="9900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3960"/>
      </w:tblGrid>
      <w:tr w:rsidR="00FB0FB3" w:rsidRPr="00104872" w14:paraId="0293317D" w14:textId="77777777" w:rsidTr="009D41E9">
        <w:trPr>
          <w:trHeight w:val="937"/>
        </w:trPr>
        <w:tc>
          <w:tcPr>
            <w:tcW w:w="3960" w:type="dxa"/>
            <w:vAlign w:val="center"/>
          </w:tcPr>
          <w:p w14:paraId="2BCC985C" w14:textId="77777777" w:rsidR="00FB0FB3" w:rsidRPr="00104872" w:rsidRDefault="00FB0FB3" w:rsidP="009D41E9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62FDCF45" w14:textId="77777777" w:rsidR="00FB0FB3" w:rsidRPr="00104872" w:rsidRDefault="00FB0FB3" w:rsidP="009D4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3E057FB4" w14:textId="77777777" w:rsidR="00FB0FB3" w:rsidRPr="00104872" w:rsidRDefault="00FB0FB3" w:rsidP="009D4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7400FCF8" w14:textId="77777777" w:rsidR="00FB0FB3" w:rsidRPr="00104872" w:rsidRDefault="00FB0FB3" w:rsidP="009D41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  <w:p w14:paraId="64F5BB77" w14:textId="77777777" w:rsidR="00FB0FB3" w:rsidRPr="00104872" w:rsidRDefault="00FB0FB3" w:rsidP="009D41E9">
            <w:pPr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14:paraId="4225AA5C" w14:textId="77777777" w:rsidR="00FB0FB3" w:rsidRPr="00104872" w:rsidRDefault="00FB0FB3" w:rsidP="009D41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DD7DD" wp14:editId="162F21F6">
                  <wp:extent cx="800100" cy="790575"/>
                  <wp:effectExtent l="19050" t="0" r="0" b="0"/>
                  <wp:docPr id="1" name="Рисунок 1" descr="C:\Users\jurist1.MZ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ist1.MZ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11" cy="78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14:paraId="3A055501" w14:textId="77777777" w:rsidR="00FB0FB3" w:rsidRPr="00104872" w:rsidRDefault="00FB0FB3" w:rsidP="009D41E9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799AC912" w14:textId="77777777" w:rsidR="00FB0FB3" w:rsidRPr="00104872" w:rsidRDefault="00FB0FB3" w:rsidP="009D41E9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4220C335" w14:textId="77777777" w:rsidR="00FB0FB3" w:rsidRPr="00104872" w:rsidRDefault="00FB0FB3" w:rsidP="009D41E9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DED91E8" w14:textId="77777777" w:rsidR="00FB0FB3" w:rsidRPr="00104872" w:rsidRDefault="00FB0FB3" w:rsidP="009D41E9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  <w:p w14:paraId="1E036054" w14:textId="77777777" w:rsidR="00FB0FB3" w:rsidRPr="00104872" w:rsidRDefault="00FB0FB3" w:rsidP="009D41E9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14:paraId="63DE3A03" w14:textId="77777777" w:rsidR="00FB0FB3" w:rsidRPr="00104872" w:rsidRDefault="00FB0FB3" w:rsidP="00FB0FB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5F64685F" w14:textId="77777777" w:rsidR="00FB0FB3" w:rsidRPr="00104872" w:rsidRDefault="00FB0FB3" w:rsidP="00FB0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2A04E8D8" w14:textId="77777777" w:rsidR="00FB0FB3" w:rsidRPr="00104872" w:rsidRDefault="00FB0FB3" w:rsidP="00FB0F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656244" w14:textId="77777777" w:rsidR="00FB0FB3" w:rsidRPr="00104872" w:rsidRDefault="00FB0FB3" w:rsidP="00FB0FB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14:paraId="61777C3B" w14:textId="30BEACB7" w:rsidR="00FB0FB3" w:rsidRPr="00104872" w:rsidRDefault="005447E7" w:rsidP="00FB0FB3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13.07.2020г. </w:t>
      </w:r>
      <w:r w:rsidR="00FB0FB3" w:rsidRPr="0010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FB0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FB0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0FB3" w:rsidRPr="0010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612</w:t>
      </w:r>
    </w:p>
    <w:p w14:paraId="3FE5BFBF" w14:textId="77777777" w:rsidR="00FB0FB3" w:rsidRPr="00766922" w:rsidRDefault="00FB0FB3" w:rsidP="00FB0FB3">
      <w:pPr>
        <w:spacing w:after="0" w:line="240" w:lineRule="auto"/>
        <w:ind w:hanging="18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F9D3D5" w14:textId="77777777" w:rsidR="00FB0FB3" w:rsidRPr="00A33A4E" w:rsidRDefault="00FB0FB3" w:rsidP="00FB0FB3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3A4E">
        <w:rPr>
          <w:rFonts w:ascii="Times New Roman" w:eastAsia="Calibri" w:hAnsi="Times New Roman" w:cs="Times New Roman"/>
          <w:sz w:val="24"/>
          <w:szCs w:val="24"/>
          <w:lang w:eastAsia="ru-RU"/>
        </w:rPr>
        <w:t>г. Тирасполь</w:t>
      </w:r>
    </w:p>
    <w:p w14:paraId="6A407D39" w14:textId="24515001" w:rsidR="00FB0FB3" w:rsidRPr="00766922" w:rsidRDefault="00FB0FB3" w:rsidP="00FB0FB3">
      <w:pPr>
        <w:spacing w:after="0" w:line="240" w:lineRule="auto"/>
        <w:ind w:hanging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9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778AE59" wp14:editId="60A13A95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025F" id="Прямая соединительная линия 6" o:spid="_x0000_s1026" style="position:absolute;flip:x 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"/>
            </w:pict>
          </mc:Fallback>
        </mc:AlternateContent>
      </w:r>
      <w:r w:rsidRPr="007669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BC5772D" wp14:editId="74B538AA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4DDA" id="Прямая соединительная линия 5" o:spid="_x0000_s1026" style="position:absolute;flip:y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kOFZ/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7669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179FA4C" wp14:editId="7CD5D181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539A" id="Прямая соединительная линия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7669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1F8426AE" wp14:editId="41DB5EE2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A632" id="Прямая соединительная линия 3" o:spid="_x0000_s1026" style="position:absolute;flip:y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 w:rsidRPr="007669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47DFA4B2" w14:textId="77777777" w:rsidR="00A33A4E" w:rsidRPr="00BF793D" w:rsidRDefault="00FB0FB3" w:rsidP="007E5C40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4666103"/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7E5C40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A33A4E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7E5C40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хронических </w:t>
      </w:r>
    </w:p>
    <w:p w14:paraId="419CD0FA" w14:textId="77777777" w:rsidR="00A33A4E" w:rsidRPr="00BF793D" w:rsidRDefault="007E5C40" w:rsidP="007E5C40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заболеваний, дающих право лицам, </w:t>
      </w:r>
    </w:p>
    <w:p w14:paraId="49B0EE63" w14:textId="3EB50565" w:rsidR="007E5C40" w:rsidRPr="00BF793D" w:rsidRDefault="007E5C40" w:rsidP="007E5C40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страдающим ими, на первоочередное </w:t>
      </w:r>
    </w:p>
    <w:p w14:paraId="595B0A81" w14:textId="223AED5E" w:rsidR="00FB0FB3" w:rsidRPr="00BF793D" w:rsidRDefault="007E5C40" w:rsidP="007E5C40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</w:t>
      </w:r>
    </w:p>
    <w:bookmarkEnd w:id="0"/>
    <w:p w14:paraId="14AEC9A9" w14:textId="77777777" w:rsidR="00FB0FB3" w:rsidRPr="00BF793D" w:rsidRDefault="00FB0FB3" w:rsidP="00FB0FB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7B2739" w14:textId="0BE3EE4A" w:rsidR="00FB0FB3" w:rsidRPr="00BF793D" w:rsidRDefault="00FB0FB3" w:rsidP="00FB0FB3">
      <w:pPr>
        <w:shd w:val="clear" w:color="auto" w:fill="FFFFFF"/>
        <w:spacing w:after="120" w:line="25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="00A33A4E"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подпунктом в</w:t>
      </w:r>
      <w:r w:rsidR="00A33A4E"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статьи 62 Жилищного кодекса Приднестровской Молдавской Республики, Постановлением Правительства Приднестровской Молдавской Республики </w:t>
      </w:r>
      <w:r w:rsidRPr="00BF793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 6 апреля 2017 года № 60 «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Положения, структуры и предельной штатной численности Министерства здравоохранения Приднестровской Молдавской Республики» (САЗ</w:t>
      </w:r>
      <w:r w:rsid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17-15) </w:t>
      </w:r>
      <w:r w:rsidRPr="00BF793D">
        <w:rPr>
          <w:rFonts w:ascii="Times New Roman" w:hAnsi="Times New Roman" w:cs="Times New Roman"/>
          <w:sz w:val="28"/>
          <w:szCs w:val="28"/>
        </w:rPr>
        <w:t xml:space="preserve">с изменениями и </w:t>
      </w:r>
      <w:r w:rsidRPr="00BF793D">
        <w:rPr>
          <w:rFonts w:ascii="Times New Roman" w:eastAsia="Calibri" w:hAnsi="Times New Roman" w:cs="Times New Roman"/>
          <w:sz w:val="28"/>
          <w:szCs w:val="28"/>
        </w:rPr>
        <w:t>дополнениями, внесенными постановлениями Правительства Приднестровской Молдавской Республики от 14 июня 2017 года № 148 (САЗ 17-25)</w:t>
      </w:r>
      <w:r w:rsidRPr="00BF79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от 7 декабря 2017 года № 334 (САЗ 17-50), от 17 октября 2018 года № 352 (САЗ 18-42), от  14 декабря 2018 года № 448 (САЗ 18-51), от 26 апреля 2019 года № 143 (САЗ 19-17), от 8 августа 2019 года № 291 (САЗ 19-30),</w:t>
      </w:r>
      <w:r w:rsidRPr="00BF7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 ноября 2019 года № 400 (САЗ 19-44</w:t>
      </w:r>
      <w:r w:rsidRPr="00BF793D">
        <w:rPr>
          <w:rFonts w:ascii="Times New Roman" w:hAnsi="Times New Roman" w:cs="Times New Roman"/>
          <w:sz w:val="28"/>
          <w:szCs w:val="28"/>
        </w:rPr>
        <w:t>)</w:t>
      </w:r>
      <w:r w:rsidRPr="00BF793D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обеспечения предоставления жилых помещений лицам, нуждающимся в улучшении жилищных условий в первоочередном порядке:</w:t>
      </w:r>
    </w:p>
    <w:p w14:paraId="5F9C6C7A" w14:textId="77777777" w:rsidR="00FB0FB3" w:rsidRPr="00BF793D" w:rsidRDefault="00FB0FB3" w:rsidP="00A33A4E">
      <w:pPr>
        <w:shd w:val="clear" w:color="auto" w:fill="FFFFFF"/>
        <w:spacing w:before="240" w:after="240" w:line="25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14:paraId="32F843C7" w14:textId="4FD28490" w:rsidR="00FB0FB3" w:rsidRPr="00BF793D" w:rsidRDefault="00FB0FB3" w:rsidP="00A33A4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1" w:name="_Hlk43969598"/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хронических заболеваний, дающих право лицам, страдающим ими, на первоочередное улучшение жилищных условий</w:t>
      </w:r>
      <w:r w:rsidR="00A33A4E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Приказу</w:t>
      </w:r>
      <w:bookmarkEnd w:id="1"/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B1EAE" w14:textId="1962244B" w:rsidR="00766922" w:rsidRPr="00BF793D" w:rsidRDefault="00A33A4E" w:rsidP="00A3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FB3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силу</w:t>
      </w:r>
      <w:r w:rsidR="00766922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признания утратившим силу Указа Президента </w:t>
      </w:r>
      <w:r w:rsidR="00766922" w:rsidRPr="00BF7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</w:t>
      </w:r>
      <w:bookmarkStart w:id="2" w:name="_Hlk43909805"/>
      <w:r w:rsidR="00766922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2004 года № 6 </w:t>
      </w:r>
      <w:r w:rsidR="00766922" w:rsidRPr="00BF7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66922" w:rsidRPr="00BF793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</w:t>
      </w:r>
      <w:r w:rsidR="00766922" w:rsidRPr="00BF793D">
        <w:rPr>
          <w:rFonts w:ascii="Times New Roman" w:hAnsi="Times New Roman" w:cs="Times New Roman"/>
          <w:sz w:val="28"/>
          <w:szCs w:val="28"/>
        </w:rPr>
        <w:t xml:space="preserve"> </w:t>
      </w:r>
      <w:r w:rsidR="00766922" w:rsidRPr="00BF793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Перечня хронических заболеваний, дающих право лицам, страдающим ими, на первоочередное улучшение жилищных условий</w:t>
      </w:r>
      <w:r w:rsidR="00766922" w:rsidRPr="00BF7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(САЗ 04-2).</w:t>
      </w:r>
    </w:p>
    <w:bookmarkEnd w:id="2"/>
    <w:p w14:paraId="444C1398" w14:textId="35987C5F" w:rsidR="00FB0FB3" w:rsidRPr="00BF793D" w:rsidRDefault="00FB0FB3" w:rsidP="00FB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56F25" w14:textId="77777777" w:rsidR="00FB0FB3" w:rsidRPr="00BF793D" w:rsidRDefault="00FB0FB3" w:rsidP="00FB0F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75998F" w14:textId="73BBD6C3" w:rsidR="00FB0FB3" w:rsidRPr="00BF793D" w:rsidRDefault="00FB0FB3" w:rsidP="00FB0F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r w:rsidR="00A33A4E"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о. министра                                                                                </w:t>
      </w:r>
      <w:r w:rsidR="00A33A4E"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К.В. </w:t>
      </w:r>
      <w:proofErr w:type="spellStart"/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>Албул</w:t>
      </w:r>
      <w:proofErr w:type="spellEnd"/>
      <w:r w:rsidRPr="00BF79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A5CF46D" w14:textId="77777777" w:rsidR="00A33A4E" w:rsidRPr="00BF793D" w:rsidRDefault="00A33A4E" w:rsidP="00FB0FB3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9AFF8" w14:textId="626D68DE" w:rsidR="00FB0FB3" w:rsidRPr="00BF793D" w:rsidRDefault="00FB0FB3" w:rsidP="00FB0FB3">
      <w:pPr>
        <w:shd w:val="clear" w:color="auto" w:fill="FFFFFF"/>
        <w:spacing w:after="15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Приказу Министерства здравоохранения </w:t>
      </w: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Приднестровской Молдавской Республики</w:t>
      </w:r>
    </w:p>
    <w:p w14:paraId="2A83A116" w14:textId="036F56ED" w:rsidR="00FB0FB3" w:rsidRPr="00BF793D" w:rsidRDefault="00766922" w:rsidP="00766922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bookmarkStart w:id="3" w:name="_GoBack"/>
      <w:bookmarkEnd w:id="3"/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0FB3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47E7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2020</w:t>
      </w:r>
      <w:r w:rsidR="00FB0FB3"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612</w:t>
      </w:r>
    </w:p>
    <w:p w14:paraId="16C79892" w14:textId="77777777" w:rsidR="00FB0FB3" w:rsidRPr="00BF793D" w:rsidRDefault="00FB0FB3" w:rsidP="00FB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06FC17" w14:textId="593B684B" w:rsidR="00FB0FB3" w:rsidRPr="00BF793D" w:rsidRDefault="00FB0FB3" w:rsidP="00A33A4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хронических заболеваний, дающих право лицам, страдающим ими,</w:t>
      </w: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первоочередное улучшение жилищных условий</w:t>
      </w: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D01E5FC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Хронические формы туберкулеза легких и прочих органов с постоянным выделением </w:t>
      </w:r>
      <w:proofErr w:type="spellStart"/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полирезистентных</w:t>
      </w:r>
      <w:proofErr w:type="spellEnd"/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микобактерий туберкулеза.</w:t>
      </w:r>
    </w:p>
    <w:p w14:paraId="3CE0C70B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Психические болезни с хроническим, часто рецидивирующим течением, стойкой психической симптоматикой и выраженными изменениями личности (шизофрения, маниакально-депрессивный психоз, эпилептическая болезнь, пресенильные и сенильные психозы).</w:t>
      </w:r>
    </w:p>
    <w:p w14:paraId="1640CA50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Органические поражения центральной нервной системы со стойкими тяжелыми нарушениями функции конечностей и функции тазовых органов (недержание мочи и кала):</w:t>
      </w:r>
    </w:p>
    <w:p w14:paraId="4E9E2652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последствия тяжелых черепно-мозговых травм;</w:t>
      </w:r>
    </w:p>
    <w:p w14:paraId="2430E7AA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последствия тяжелых травм позвоночника и спинного мозга;</w:t>
      </w:r>
    </w:p>
    <w:p w14:paraId="0334305D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рассеянный склероз;</w:t>
      </w:r>
    </w:p>
    <w:p w14:paraId="04301DD4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боковой амиотрофический склероз;</w:t>
      </w:r>
    </w:p>
    <w:p w14:paraId="44F510C7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сирингомиелия;</w:t>
      </w:r>
    </w:p>
    <w:p w14:paraId="08918D0F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детский церебральный паралич.</w:t>
      </w:r>
    </w:p>
    <w:p w14:paraId="52DD3CC8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Тяжелые формы наследственных прогрессирующих нервно-мышечных дистрофий.</w:t>
      </w:r>
    </w:p>
    <w:p w14:paraId="0C71B7AD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Злокачественные образования, сопровождающиеся обильными выделениями.</w:t>
      </w:r>
    </w:p>
    <w:p w14:paraId="01A0145C" w14:textId="77777777" w:rsidR="00FB0FB3" w:rsidRPr="00BF793D" w:rsidRDefault="00FB0FB3" w:rsidP="00FB0F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9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Множественные поражения кожи с обильными выделениями.</w:t>
      </w:r>
    </w:p>
    <w:p w14:paraId="665D1B4D" w14:textId="77777777" w:rsidR="00FB0FB3" w:rsidRPr="00BF793D" w:rsidRDefault="00FB0FB3" w:rsidP="00FB0F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C0008E" w14:textId="16EE91A9" w:rsidR="00E86973" w:rsidRPr="00BF793D" w:rsidRDefault="00E86973">
      <w:pPr>
        <w:rPr>
          <w:rFonts w:ascii="Times New Roman" w:hAnsi="Times New Roman" w:cs="Times New Roman"/>
          <w:sz w:val="28"/>
          <w:szCs w:val="28"/>
        </w:rPr>
      </w:pPr>
    </w:p>
    <w:p w14:paraId="5956C2B4" w14:textId="70786A13" w:rsidR="00D7234F" w:rsidRPr="00BF793D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568A5050" w14:textId="1337FF2E" w:rsidR="00D7234F" w:rsidRPr="00BF793D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664553B0" w14:textId="0CA867D3" w:rsidR="00D7234F" w:rsidRPr="00BF793D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1A256F65" w14:textId="082ADFBE" w:rsidR="00D7234F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6FD63AE3" w14:textId="77777777" w:rsidR="00BF793D" w:rsidRPr="00BF793D" w:rsidRDefault="00BF793D">
      <w:pPr>
        <w:rPr>
          <w:rFonts w:ascii="Times New Roman" w:hAnsi="Times New Roman" w:cs="Times New Roman"/>
          <w:sz w:val="28"/>
          <w:szCs w:val="28"/>
        </w:rPr>
      </w:pPr>
    </w:p>
    <w:p w14:paraId="13EEA9E8" w14:textId="45F8D2F1" w:rsidR="00D7234F" w:rsidRPr="00BF793D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75C14116" w14:textId="11EAEB85" w:rsidR="00D7234F" w:rsidRPr="00BF793D" w:rsidRDefault="00D7234F">
      <w:pPr>
        <w:rPr>
          <w:rFonts w:ascii="Times New Roman" w:hAnsi="Times New Roman" w:cs="Times New Roman"/>
          <w:sz w:val="28"/>
          <w:szCs w:val="28"/>
        </w:rPr>
      </w:pPr>
    </w:p>
    <w:p w14:paraId="0DF376F8" w14:textId="77777777" w:rsidR="00877369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Справка</w:t>
      </w:r>
    </w:p>
    <w:p w14:paraId="5027BBCB" w14:textId="77777777" w:rsidR="00877369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t xml:space="preserve">к Приказу Министерства здравоохранения </w:t>
      </w:r>
    </w:p>
    <w:p w14:paraId="1F5C4153" w14:textId="77777777" w:rsidR="00877369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9032A23" w14:textId="6CB8E60F" w:rsidR="00D7234F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t>от «___» ________ 2020 года № _______</w:t>
      </w:r>
    </w:p>
    <w:p w14:paraId="1F00D41A" w14:textId="247ECFB5" w:rsidR="00877369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Перечня хронических заболеваний, дающих право лицам, </w:t>
      </w:r>
    </w:p>
    <w:p w14:paraId="0438F9B6" w14:textId="2FF324BA" w:rsidR="00877369" w:rsidRPr="00877369" w:rsidRDefault="00877369" w:rsidP="00877369">
      <w:pPr>
        <w:widowControl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7369">
        <w:rPr>
          <w:rFonts w:ascii="Times New Roman" w:eastAsia="Times New Roman" w:hAnsi="Times New Roman" w:cs="Times New Roman"/>
          <w:sz w:val="24"/>
          <w:szCs w:val="24"/>
        </w:rPr>
        <w:t xml:space="preserve">страдающим ими, на первоочередное улучшение жилищных условий» </w:t>
      </w:r>
    </w:p>
    <w:p w14:paraId="6F94807B" w14:textId="6BB6627D" w:rsidR="00BF793D" w:rsidRPr="00877369" w:rsidRDefault="00877369" w:rsidP="00877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11F182" w14:textId="292DB2E6" w:rsidR="00BF793D" w:rsidRPr="00877369" w:rsidRDefault="00BF793D" w:rsidP="0087736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773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Приказ Министерства здравоохранения Приднестровской Молдавской Республики разработан в соответствии </w:t>
      </w:r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bookmarkStart w:id="4" w:name="_Hlk43908563"/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>подпунктом "в" пункта 1 статьи 62 Жилищного кодекса Приднестровской Молдавской Республики (САЗ 02-29)</w:t>
      </w:r>
      <w:bookmarkEnd w:id="4"/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действующей редакции, в целях </w:t>
      </w:r>
      <w:r w:rsidRP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приведения положений нормативно-правовой базы Приднестровской Молдавской Республики в соответствие с действующим законодательством  Приднестровской Молдавской Республики. </w:t>
      </w:r>
    </w:p>
    <w:p w14:paraId="65803A53" w14:textId="000C569F" w:rsidR="00877369" w:rsidRPr="00877369" w:rsidRDefault="00BF793D" w:rsidP="008773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</w:t>
      </w:r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подпунктом "в" пункта 1 статьи 62 </w:t>
      </w:r>
      <w:bookmarkStart w:id="5" w:name="_Hlk43971152"/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Жилищного кодекса                                   Приднестровской Молдавской Республики (САЗ 02-29) </w:t>
      </w:r>
      <w:bookmarkEnd w:id="5"/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действующей                    редакции, 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определено, что</w:t>
      </w:r>
      <w:r w:rsidRPr="008773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</w:t>
      </w:r>
      <w:bookmarkStart w:id="6" w:name="_Hlk43909940"/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>хронических заболеваний, дающих право     лицам, страдающим ими, на первоочередное улучшение жилищных условий</w:t>
      </w:r>
      <w:r w:rsidRPr="00877369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877369">
        <w:rPr>
          <w:rFonts w:ascii="Times New Roman" w:hAnsi="Times New Roman" w:cs="Times New Roman"/>
          <w:sz w:val="24"/>
          <w:szCs w:val="24"/>
        </w:rPr>
        <w:t xml:space="preserve">        утверждается </w:t>
      </w:r>
      <w:bookmarkStart w:id="7" w:name="_Hlk43909899"/>
      <w:r w:rsidRPr="00877369">
        <w:rPr>
          <w:rFonts w:ascii="Times New Roman" w:hAnsi="Times New Roman" w:cs="Times New Roman"/>
          <w:sz w:val="24"/>
          <w:szCs w:val="24"/>
        </w:rPr>
        <w:t>уполномоченным Правительством Приднестровской Молдавской Республики исполнительным органом государственной власти</w:t>
      </w:r>
      <w:bookmarkEnd w:id="7"/>
      <w:r w:rsidRP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этом, в           настоящее время в правовом поле Приднестровской Молдавской Республики</w:t>
      </w:r>
      <w:r w:rsid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действует: </w:t>
      </w:r>
      <w:bookmarkStart w:id="8" w:name="_Hlk44677671"/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</w:t>
      </w:r>
      <w:r w:rsidRP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Приднестровской Молдавской Республики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9" w:name="_Hlk43971043"/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января 2004 года № 6 «Об утверждении Перечня хронических заболеваний,           дающих право лицам, страдающим ими, на первоочередное улучшение жилищных условий» (САЗ 04-2)</w:t>
      </w:r>
      <w:bookmarkEnd w:id="8"/>
      <w:bookmarkEnd w:id="9"/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самым, с учетом перехода указанных </w:t>
      </w:r>
      <w:r w:rsid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олномочий к Правительству </w:t>
      </w:r>
      <w:r w:rsidRP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Приднестровской  Молдавской Республики, с целью приведения положений нормативно-правовой базы Приднестровской Молдавской Республики в соответствие с действующим    законодательством</w:t>
      </w:r>
      <w:r w:rsid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8773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риднестровской Молдавской Республики,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необходимым              разработать и утвердить нормативным правовым актам</w:t>
      </w:r>
      <w:r w:rsidRPr="00877369">
        <w:rPr>
          <w:rFonts w:ascii="Times New Roman" w:hAnsi="Times New Roman" w:cs="Times New Roman"/>
          <w:sz w:val="24"/>
          <w:szCs w:val="24"/>
        </w:rPr>
        <w:t xml:space="preserve"> уполномоченным             Правительством Приднестровской Молдавской Республики исполнительным органом государственной власти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</w:t>
      </w:r>
      <w:r w:rsidRPr="0087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перечень хронических заболеваний,  дающих право лицам, страдающим ими, на первоочередное улучшение жилищных условий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4A8009" w14:textId="5B391760" w:rsidR="00877369" w:rsidRPr="00877369" w:rsidRDefault="00877369" w:rsidP="00877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Приказ не был согласован с иными органами государственной власти.</w:t>
      </w:r>
    </w:p>
    <w:p w14:paraId="7044831B" w14:textId="1B5D8BA6" w:rsidR="00BF793D" w:rsidRPr="00877369" w:rsidRDefault="00877369" w:rsidP="008773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данного ведомственного нормативного правового акта потребует отмены Указ Президента Приднестровской Молдавской Республики от 10 января 2004 года № 6 «Об утверждении Перечня хронических заболеваний,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право лицам, страдающим ими, на первоочередное улучшение жилищных условий» (САЗ 04-2). В настоящее время подготовлен и направлен на согласование в адрес заинтересованных исполнительных органов государственной власти проект указа Президента Приднестровской Молдавской Республики «Об отмене Указ </w:t>
      </w:r>
      <w:bookmarkStart w:id="10" w:name="_Hlk44677717"/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Приднестровской Молдавской Республики </w:t>
      </w:r>
      <w:bookmarkEnd w:id="10"/>
      <w:r w:rsidRPr="00877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января 2004 года № 6 «Об утверждении Перечня хронических заболеваний, дающих право лицам, страдающим ими, на первоочередное улучшение жилищных условий».</w:t>
      </w:r>
    </w:p>
    <w:p w14:paraId="6C40C40F" w14:textId="53367BCE" w:rsidR="00BF793D" w:rsidRPr="00877369" w:rsidRDefault="00BF793D" w:rsidP="0087736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BAE61F9" w14:textId="77777777" w:rsidR="00BF793D" w:rsidRPr="00877369" w:rsidRDefault="00BF793D" w:rsidP="0087736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5A8D410" w14:textId="77777777" w:rsidR="00BF793D" w:rsidRPr="00877369" w:rsidRDefault="00BF793D" w:rsidP="008773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77369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 w:rsidRPr="00877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министра здравоохранения </w:t>
      </w:r>
    </w:p>
    <w:p w14:paraId="08DC2203" w14:textId="61657F78" w:rsidR="00BF793D" w:rsidRPr="00877369" w:rsidRDefault="00BF793D" w:rsidP="008773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7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Приднестровской Молдавской Республики                   </w:t>
      </w:r>
      <w:r w:rsidR="00877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8773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К.В. </w:t>
      </w:r>
      <w:proofErr w:type="spellStart"/>
      <w:r w:rsidRPr="00877369">
        <w:rPr>
          <w:rFonts w:ascii="Times New Roman" w:eastAsia="Calibri" w:hAnsi="Times New Roman" w:cs="Times New Roman"/>
          <w:sz w:val="24"/>
          <w:szCs w:val="24"/>
          <w:lang w:eastAsia="ru-RU"/>
        </w:rPr>
        <w:t>Албул</w:t>
      </w:r>
      <w:proofErr w:type="spellEnd"/>
    </w:p>
    <w:p w14:paraId="04F363CC" w14:textId="70BD376D" w:rsidR="00D7234F" w:rsidRPr="00877369" w:rsidRDefault="00877369" w:rsidP="008773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234F" w:rsidRPr="00877369" w:rsidSect="00A33A4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2A6"/>
    <w:multiLevelType w:val="hybridMultilevel"/>
    <w:tmpl w:val="16422D6E"/>
    <w:lvl w:ilvl="0" w:tplc="462ED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D"/>
    <w:rsid w:val="005447E7"/>
    <w:rsid w:val="005720AF"/>
    <w:rsid w:val="00766922"/>
    <w:rsid w:val="007E5C40"/>
    <w:rsid w:val="00877369"/>
    <w:rsid w:val="00A33A4E"/>
    <w:rsid w:val="00AC2E7F"/>
    <w:rsid w:val="00BF793D"/>
    <w:rsid w:val="00D7234F"/>
    <w:rsid w:val="00E1796D"/>
    <w:rsid w:val="00E86973"/>
    <w:rsid w:val="00FB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0317"/>
  <w15:chartTrackingRefBased/>
  <w15:docId w15:val="{78453552-AC46-4353-A102-4306143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0FB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F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List Paragraph"/>
    <w:basedOn w:val="a"/>
    <w:uiPriority w:val="34"/>
    <w:qFormat/>
    <w:rsid w:val="0076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Гырбу Валерия Андреевна</cp:lastModifiedBy>
  <cp:revision>3</cp:revision>
  <dcterms:created xsi:type="dcterms:W3CDTF">2020-09-09T11:32:00Z</dcterms:created>
  <dcterms:modified xsi:type="dcterms:W3CDTF">2020-09-09T11:33:00Z</dcterms:modified>
</cp:coreProperties>
</file>