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4088A" w14:textId="10A6FF5F" w:rsidR="00007F97" w:rsidRPr="00404757" w:rsidRDefault="00C605FF" w:rsidP="00490B63">
      <w:pPr>
        <w:shd w:val="clear" w:color="auto" w:fill="FFFFFF"/>
        <w:tabs>
          <w:tab w:val="left" w:pos="851"/>
          <w:tab w:val="left" w:pos="1050"/>
        </w:tabs>
        <w:ind w:firstLine="567"/>
        <w:jc w:val="both"/>
        <w:rPr>
          <w:spacing w:val="4"/>
          <w:sz w:val="22"/>
          <w:szCs w:val="22"/>
        </w:rPr>
      </w:pPr>
      <w:bookmarkStart w:id="0" w:name="_GoBack"/>
      <w:bookmarkEnd w:id="0"/>
      <w:r w:rsidRPr="00404757">
        <w:rPr>
          <w:color w:val="000000"/>
          <w:sz w:val="22"/>
          <w:szCs w:val="22"/>
        </w:rPr>
        <w:t>Министерство здравоохранени</w:t>
      </w:r>
      <w:r w:rsidR="001345C3" w:rsidRPr="00404757">
        <w:rPr>
          <w:color w:val="000000"/>
          <w:sz w:val="22"/>
          <w:szCs w:val="22"/>
        </w:rPr>
        <w:t>я</w:t>
      </w:r>
      <w:r w:rsidRPr="00404757">
        <w:rPr>
          <w:color w:val="000000"/>
          <w:sz w:val="22"/>
          <w:szCs w:val="22"/>
        </w:rPr>
        <w:t xml:space="preserve"> Приднестровской Молдавской Республики</w:t>
      </w:r>
      <w:r w:rsidR="00007F97" w:rsidRPr="00404757">
        <w:rPr>
          <w:color w:val="000000"/>
          <w:sz w:val="22"/>
          <w:szCs w:val="22"/>
        </w:rPr>
        <w:t xml:space="preserve"> объявляет </w:t>
      </w:r>
      <w:r w:rsidR="00490B63" w:rsidRPr="00404757">
        <w:rPr>
          <w:color w:val="000000"/>
          <w:sz w:val="22"/>
          <w:szCs w:val="22"/>
        </w:rPr>
        <w:t xml:space="preserve">повторный </w:t>
      </w:r>
      <w:r w:rsidR="00007F97" w:rsidRPr="00404757">
        <w:rPr>
          <w:color w:val="000000"/>
          <w:sz w:val="22"/>
          <w:szCs w:val="22"/>
        </w:rPr>
        <w:t xml:space="preserve">тендер </w:t>
      </w:r>
      <w:r w:rsidR="00007F97" w:rsidRPr="00404757">
        <w:rPr>
          <w:spacing w:val="4"/>
          <w:sz w:val="22"/>
          <w:szCs w:val="22"/>
        </w:rPr>
        <w:t xml:space="preserve">на </w:t>
      </w:r>
      <w:r w:rsidR="00B268E5" w:rsidRPr="00404757">
        <w:rPr>
          <w:spacing w:val="4"/>
          <w:sz w:val="22"/>
          <w:szCs w:val="22"/>
        </w:rPr>
        <w:t>закупку медико-фармацевтической продукции (изделий медицинского назначения) и комплектующих для медицинской техники для отделений ГУ «Республиканский госпиталь инвалидов ВОВ» и ГУ «</w:t>
      </w:r>
      <w:proofErr w:type="spellStart"/>
      <w:r w:rsidR="00B268E5" w:rsidRPr="00404757">
        <w:rPr>
          <w:spacing w:val="4"/>
          <w:sz w:val="22"/>
          <w:szCs w:val="22"/>
        </w:rPr>
        <w:t>Рыбницкая</w:t>
      </w:r>
      <w:proofErr w:type="spellEnd"/>
      <w:r w:rsidR="00B268E5" w:rsidRPr="00404757">
        <w:rPr>
          <w:spacing w:val="4"/>
          <w:sz w:val="22"/>
          <w:szCs w:val="22"/>
        </w:rPr>
        <w:t xml:space="preserve"> центральная районная больница»  осуществляющих процедуры гемодиализа</w:t>
      </w:r>
      <w:r w:rsidR="00007F97" w:rsidRPr="00404757">
        <w:rPr>
          <w:spacing w:val="4"/>
          <w:sz w:val="22"/>
          <w:szCs w:val="22"/>
        </w:rPr>
        <w:t>:</w:t>
      </w:r>
    </w:p>
    <w:p w14:paraId="09C4F9DF" w14:textId="785D8DF3" w:rsidR="00B268E5" w:rsidRPr="00404757" w:rsidRDefault="00B268E5" w:rsidP="00490B63">
      <w:pPr>
        <w:shd w:val="clear" w:color="auto" w:fill="FFFFFF"/>
        <w:tabs>
          <w:tab w:val="left" w:pos="567"/>
        </w:tabs>
        <w:jc w:val="both"/>
        <w:rPr>
          <w:spacing w:val="4"/>
          <w:sz w:val="22"/>
          <w:szCs w:val="22"/>
        </w:rPr>
      </w:pPr>
      <w:r w:rsidRPr="00404757">
        <w:rPr>
          <w:rFonts w:eastAsia="Calibri"/>
          <w:spacing w:val="4"/>
          <w:sz w:val="22"/>
          <w:szCs w:val="22"/>
          <w:lang w:eastAsia="en-US"/>
        </w:rPr>
        <w:tab/>
        <w:t>Потребность в</w:t>
      </w:r>
      <w:r w:rsidRPr="00404757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Pr="00404757">
        <w:rPr>
          <w:rFonts w:eastAsia="Calibri"/>
          <w:sz w:val="22"/>
          <w:szCs w:val="22"/>
          <w:lang w:eastAsia="en-US"/>
        </w:rPr>
        <w:t xml:space="preserve">медико-фармацевтической продукции (изделиях медицинского назначения) и комплектующих для медицинской техники для отделений гемодиализа </w:t>
      </w:r>
      <w:r w:rsidRPr="00404757">
        <w:rPr>
          <w:rFonts w:eastAsia="Calibri"/>
          <w:sz w:val="22"/>
          <w:szCs w:val="22"/>
          <w:shd w:val="clear" w:color="auto" w:fill="FFFFFF"/>
          <w:lang w:eastAsia="en-US"/>
        </w:rPr>
        <w:t>ГУ</w:t>
      </w:r>
      <w:r w:rsidR="00BC2465" w:rsidRPr="00404757">
        <w:rPr>
          <w:rFonts w:eastAsia="Calibri"/>
          <w:sz w:val="22"/>
          <w:szCs w:val="22"/>
          <w:shd w:val="clear" w:color="auto" w:fill="FFFFFF"/>
          <w:lang w:eastAsia="en-US"/>
        </w:rPr>
        <w:t> </w:t>
      </w:r>
      <w:r w:rsidRPr="00404757">
        <w:rPr>
          <w:rFonts w:eastAsia="Calibri"/>
          <w:sz w:val="22"/>
          <w:szCs w:val="22"/>
          <w:shd w:val="clear" w:color="auto" w:fill="FFFFFF"/>
          <w:lang w:eastAsia="en-US"/>
        </w:rPr>
        <w:t>«Республиканский госпиталь инвалидов ВОВ» и ГУ «</w:t>
      </w:r>
      <w:proofErr w:type="spellStart"/>
      <w:r w:rsidRPr="00404757">
        <w:rPr>
          <w:rFonts w:eastAsia="Calibri"/>
          <w:sz w:val="22"/>
          <w:szCs w:val="22"/>
          <w:shd w:val="clear" w:color="auto" w:fill="FFFFFF"/>
          <w:lang w:eastAsia="en-US"/>
        </w:rPr>
        <w:t>Рыбницкая</w:t>
      </w:r>
      <w:proofErr w:type="spellEnd"/>
      <w:r w:rsidRPr="00404757">
        <w:rPr>
          <w:rFonts w:eastAsia="Calibri"/>
          <w:sz w:val="22"/>
          <w:szCs w:val="22"/>
          <w:shd w:val="clear" w:color="auto" w:fill="FFFFFF"/>
          <w:lang w:eastAsia="en-US"/>
        </w:rPr>
        <w:t xml:space="preserve"> центральная районная больница» в 2020 году </w:t>
      </w:r>
      <w:r w:rsidRPr="00404757">
        <w:rPr>
          <w:rFonts w:eastAsia="Calibri"/>
          <w:spacing w:val="4"/>
          <w:sz w:val="22"/>
          <w:szCs w:val="22"/>
          <w:lang w:eastAsia="en-US"/>
        </w:rPr>
        <w:t>в следующем объеме:</w:t>
      </w:r>
    </w:p>
    <w:p w14:paraId="2A8C8C4E" w14:textId="6CEF5FBB" w:rsidR="00B268E5" w:rsidRPr="00404757" w:rsidRDefault="00B268E5" w:rsidP="00FE3B60">
      <w:pPr>
        <w:shd w:val="clear" w:color="auto" w:fill="FFFFFF"/>
        <w:tabs>
          <w:tab w:val="left" w:pos="1050"/>
        </w:tabs>
        <w:ind w:firstLine="600"/>
        <w:jc w:val="both"/>
        <w:rPr>
          <w:spacing w:val="4"/>
          <w:sz w:val="22"/>
          <w:szCs w:val="2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4982"/>
        <w:gridCol w:w="851"/>
        <w:gridCol w:w="992"/>
        <w:gridCol w:w="850"/>
        <w:gridCol w:w="993"/>
      </w:tblGrid>
      <w:tr w:rsidR="00B268E5" w:rsidRPr="00AF3F9A" w14:paraId="3BE0AB26" w14:textId="77777777" w:rsidTr="00596EE5">
        <w:trPr>
          <w:cantSplit/>
          <w:trHeight w:val="18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DAF2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66FC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88C5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38C263" w14:textId="77777777" w:rsidR="00B268E5" w:rsidRPr="00AF3F9A" w:rsidRDefault="00B268E5" w:rsidP="00B268E5">
            <w:pPr>
              <w:spacing w:before="100" w:after="100"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ГУ «РГИВОВ»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8628C1" w14:textId="77777777" w:rsidR="00B268E5" w:rsidRPr="00AF3F9A" w:rsidRDefault="00B268E5" w:rsidP="00B268E5">
            <w:pPr>
              <w:spacing w:before="100" w:after="100"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ГУ «</w:t>
            </w:r>
            <w:proofErr w:type="spellStart"/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Рыбницкая</w:t>
            </w:r>
            <w:proofErr w:type="spellEnd"/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 xml:space="preserve"> ЦРБ»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D65751" w14:textId="77777777" w:rsidR="00B268E5" w:rsidRPr="00AF3F9A" w:rsidRDefault="00B268E5" w:rsidP="00B268E5">
            <w:pPr>
              <w:spacing w:before="100" w:after="100" w:line="276" w:lineRule="auto"/>
              <w:ind w:left="113" w:right="11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</w:tr>
      <w:tr w:rsidR="00B268E5" w:rsidRPr="00AF3F9A" w14:paraId="0BD83D41" w14:textId="77777777" w:rsidTr="00AF3F9A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C85" w14:textId="773DFF28" w:rsidR="00B268E5" w:rsidRPr="00AF3F9A" w:rsidRDefault="00490B63" w:rsidP="00AF3F9A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B268E5" w:rsidRPr="00AF3F9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4A6A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sz w:val="20"/>
                <w:szCs w:val="20"/>
                <w:lang w:eastAsia="en-US"/>
              </w:rPr>
              <w:t>Таблетированная соль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DCB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E1CF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7 000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8C9A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D7F2" w14:textId="3A55130D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11 000</w:t>
            </w:r>
          </w:p>
        </w:tc>
      </w:tr>
      <w:tr w:rsidR="00B268E5" w:rsidRPr="00AF3F9A" w14:paraId="3BA25C2D" w14:textId="77777777" w:rsidTr="00AF3F9A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6FF5" w14:textId="47FF2514" w:rsidR="00B268E5" w:rsidRPr="00AF3F9A" w:rsidRDefault="00490B63" w:rsidP="00AF3F9A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 w:rsidR="00B268E5" w:rsidRPr="00AF3F9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BB8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sz w:val="20"/>
                <w:szCs w:val="20"/>
                <w:lang w:eastAsia="en-US"/>
              </w:rPr>
              <w:t xml:space="preserve">Фильтр тонкой очистки (20 дюймов,20 </w:t>
            </w:r>
            <w:proofErr w:type="spellStart"/>
            <w:r w:rsidRPr="00AF3F9A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F3F9A">
              <w:rPr>
                <w:rFonts w:eastAsia="Calibri"/>
                <w:sz w:val="20"/>
                <w:szCs w:val="20"/>
                <w:lang w:eastAsia="en-US"/>
              </w:rPr>
              <w:t>, совместимый с действующими системами водоподготовки)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10C8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B8AC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8D86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553B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B268E5" w:rsidRPr="00AF3F9A" w14:paraId="10342BAC" w14:textId="77777777" w:rsidTr="00AF3F9A">
        <w:trPr>
          <w:trHeight w:val="3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F679" w14:textId="4159FC7C" w:rsidR="00B268E5" w:rsidRPr="00AF3F9A" w:rsidRDefault="00490B63" w:rsidP="00AF3F9A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="00B268E5" w:rsidRPr="00AF3F9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EC7" w14:textId="34380899" w:rsidR="00B268E5" w:rsidRPr="00AF3F9A" w:rsidRDefault="00B268E5" w:rsidP="00B268E5">
            <w:pPr>
              <w:spacing w:before="100" w:beforeAutospacing="1" w:after="100" w:afterAutospacing="1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sz w:val="20"/>
                <w:szCs w:val="20"/>
                <w:lang w:eastAsia="en-US"/>
              </w:rPr>
              <w:t xml:space="preserve">Фильтр тонкой очистки (20 дюймов, 5 </w:t>
            </w:r>
            <w:proofErr w:type="spellStart"/>
            <w:r w:rsidRPr="00AF3F9A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F3F9A">
              <w:rPr>
                <w:rFonts w:eastAsia="Calibri"/>
                <w:sz w:val="20"/>
                <w:szCs w:val="20"/>
                <w:lang w:eastAsia="en-US"/>
              </w:rPr>
              <w:t>, совместимый с действующими системами водоподготовки)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9493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7B6F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155B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4191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B268E5" w:rsidRPr="00AF3F9A" w14:paraId="691E31CD" w14:textId="77777777" w:rsidTr="00AF3F9A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A1A6" w14:textId="5FECCF23" w:rsidR="00B268E5" w:rsidRPr="00AF3F9A" w:rsidRDefault="00490B63" w:rsidP="00AF3F9A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  <w:r w:rsidR="00B268E5" w:rsidRPr="00AF3F9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4FB0" w14:textId="77777777" w:rsidR="00B268E5" w:rsidRPr="00AF3F9A" w:rsidRDefault="00B268E5" w:rsidP="00B268E5">
            <w:pPr>
              <w:widowControl w:val="0"/>
              <w:spacing w:after="14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F3F9A">
              <w:rPr>
                <w:color w:val="000000"/>
                <w:sz w:val="20"/>
                <w:szCs w:val="20"/>
                <w:lang w:eastAsia="en-US"/>
              </w:rPr>
              <w:t>Насос для WRO 61-62 SP 2A – 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BDCC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110D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06AD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E45A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268E5" w:rsidRPr="00AF3F9A" w14:paraId="6EFA7755" w14:textId="77777777" w:rsidTr="00AF3F9A">
        <w:trPr>
          <w:trHeight w:val="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6EE6" w14:textId="78E754AD" w:rsidR="00B268E5" w:rsidRPr="00AF3F9A" w:rsidRDefault="00490B63" w:rsidP="00AF3F9A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  <w:r w:rsidR="00B268E5" w:rsidRPr="00AF3F9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36D5" w14:textId="77777777" w:rsidR="00B268E5" w:rsidRPr="00AF3F9A" w:rsidRDefault="00B268E5" w:rsidP="00B268E5">
            <w:pPr>
              <w:widowControl w:val="0"/>
              <w:spacing w:after="14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F3F9A">
              <w:rPr>
                <w:color w:val="000000"/>
                <w:sz w:val="20"/>
                <w:szCs w:val="20"/>
                <w:lang w:eastAsia="en-US"/>
              </w:rPr>
              <w:t xml:space="preserve">Насос для накопительного бака, </w:t>
            </w:r>
            <w:r w:rsidRPr="00AF3F9A">
              <w:rPr>
                <w:sz w:val="20"/>
                <w:szCs w:val="20"/>
                <w:lang w:eastAsia="en-US"/>
              </w:rPr>
              <w:t>совместимый с действующими системами водоподготовки</w:t>
            </w:r>
            <w:r w:rsidRPr="00AF3F9A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7BF2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C258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4BC2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4E9B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B268E5" w:rsidRPr="00AF3F9A" w14:paraId="0FD004CE" w14:textId="77777777" w:rsidTr="00AF3F9A">
        <w:trPr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EB8" w14:textId="098DA864" w:rsidR="00B268E5" w:rsidRPr="00AF3F9A" w:rsidRDefault="00490B63" w:rsidP="00AF3F9A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  <w:r w:rsidR="00B268E5" w:rsidRPr="00AF3F9A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BF9E" w14:textId="77777777" w:rsidR="00B268E5" w:rsidRPr="00AF3F9A" w:rsidRDefault="00B268E5" w:rsidP="00B268E5">
            <w:pPr>
              <w:widowControl w:val="0"/>
              <w:spacing w:after="140"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AF3F9A">
              <w:rPr>
                <w:color w:val="000000"/>
                <w:sz w:val="20"/>
                <w:szCs w:val="20"/>
                <w:lang w:eastAsia="en-US"/>
              </w:rPr>
              <w:t xml:space="preserve">Манжета для измерения артериального давления, совместимая с аппаратами </w:t>
            </w:r>
            <w:r w:rsidRPr="00AF3F9A">
              <w:rPr>
                <w:sz w:val="20"/>
                <w:szCs w:val="20"/>
                <w:lang w:val="en-US" w:eastAsia="en-US"/>
              </w:rPr>
              <w:t>Fresenius</w:t>
            </w:r>
            <w:r w:rsidRPr="00AF3F9A">
              <w:rPr>
                <w:sz w:val="20"/>
                <w:szCs w:val="20"/>
                <w:lang w:eastAsia="en-US"/>
              </w:rPr>
              <w:t xml:space="preserve"> 4008</w:t>
            </w:r>
            <w:r w:rsidRPr="00AF3F9A">
              <w:rPr>
                <w:sz w:val="20"/>
                <w:szCs w:val="20"/>
                <w:lang w:val="en-US" w:eastAsia="en-US"/>
              </w:rPr>
              <w:t>S</w:t>
            </w:r>
            <w:r w:rsidRPr="00AF3F9A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3F9A">
              <w:rPr>
                <w:sz w:val="20"/>
                <w:szCs w:val="20"/>
                <w:lang w:val="en-US" w:eastAsia="en-US"/>
              </w:rPr>
              <w:t>classix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1C6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2672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C220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0FE2" w14:textId="77777777" w:rsidR="00B268E5" w:rsidRPr="00AF3F9A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F3F9A">
              <w:rPr>
                <w:rFonts w:eastAsia="Calibri"/>
                <w:bCs/>
                <w:sz w:val="20"/>
                <w:szCs w:val="20"/>
                <w:lang w:eastAsia="en-US"/>
              </w:rPr>
              <w:t>20</w:t>
            </w:r>
          </w:p>
        </w:tc>
      </w:tr>
    </w:tbl>
    <w:p w14:paraId="36386924" w14:textId="68B1E319" w:rsidR="00B268E5" w:rsidRPr="00404757" w:rsidRDefault="00B268E5" w:rsidP="00B268E5">
      <w:pPr>
        <w:shd w:val="clear" w:color="auto" w:fill="FFFFFF"/>
        <w:tabs>
          <w:tab w:val="left" w:pos="1050"/>
        </w:tabs>
        <w:jc w:val="both"/>
        <w:rPr>
          <w:spacing w:val="4"/>
          <w:sz w:val="22"/>
          <w:szCs w:val="22"/>
        </w:rPr>
      </w:pPr>
    </w:p>
    <w:p w14:paraId="73F712A5" w14:textId="77777777" w:rsidR="00B268E5" w:rsidRPr="00404757" w:rsidRDefault="00B268E5" w:rsidP="00B268E5">
      <w:pPr>
        <w:spacing w:line="276" w:lineRule="auto"/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404757">
        <w:rPr>
          <w:rFonts w:eastAsia="Calibri"/>
          <w:b/>
          <w:bCs/>
          <w:sz w:val="22"/>
          <w:szCs w:val="22"/>
          <w:lang w:eastAsia="en-US"/>
        </w:rPr>
        <w:t>Медико-технические требования к</w:t>
      </w:r>
      <w:r w:rsidRPr="00404757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Pr="00404757">
        <w:rPr>
          <w:rFonts w:eastAsia="Calibri"/>
          <w:b/>
          <w:bCs/>
          <w:sz w:val="22"/>
          <w:szCs w:val="22"/>
          <w:lang w:eastAsia="en-US"/>
        </w:rPr>
        <w:t>медико-фармацевтической продукции (изделиям медицинского назначения) и комплектующим для медицинской техники для отделений</w:t>
      </w:r>
      <w:r w:rsidRPr="00404757">
        <w:rPr>
          <w:rFonts w:eastAsia="Calibri"/>
          <w:sz w:val="22"/>
          <w:szCs w:val="22"/>
          <w:lang w:eastAsia="en-US"/>
        </w:rPr>
        <w:t xml:space="preserve"> </w:t>
      </w:r>
      <w:r w:rsidRPr="00404757">
        <w:rPr>
          <w:rFonts w:eastAsia="Calibri"/>
          <w:b/>
          <w:bCs/>
          <w:sz w:val="22"/>
          <w:szCs w:val="22"/>
          <w:lang w:eastAsia="en-US"/>
        </w:rPr>
        <w:t xml:space="preserve">гемодиализа </w:t>
      </w:r>
      <w:r w:rsidRPr="00404757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ГУ «Республиканский госпиталь инвалидов ВОВ» и ГУ «</w:t>
      </w:r>
      <w:proofErr w:type="spellStart"/>
      <w:r w:rsidRPr="00404757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>Рыбницкая</w:t>
      </w:r>
      <w:proofErr w:type="spellEnd"/>
      <w:r w:rsidRPr="00404757">
        <w:rPr>
          <w:rFonts w:eastAsia="Calibri"/>
          <w:b/>
          <w:bCs/>
          <w:sz w:val="22"/>
          <w:szCs w:val="22"/>
          <w:shd w:val="clear" w:color="auto" w:fill="FFFFFF"/>
          <w:lang w:eastAsia="en-US"/>
        </w:rPr>
        <w:t xml:space="preserve"> центральная районная больница» в 2020 году</w:t>
      </w:r>
    </w:p>
    <w:p w14:paraId="6B44650D" w14:textId="68933262" w:rsidR="00B268E5" w:rsidRPr="00404757" w:rsidRDefault="00B268E5" w:rsidP="00B268E5">
      <w:pPr>
        <w:shd w:val="clear" w:color="auto" w:fill="FFFFFF"/>
        <w:tabs>
          <w:tab w:val="left" w:pos="1050"/>
        </w:tabs>
        <w:jc w:val="both"/>
        <w:rPr>
          <w:spacing w:val="4"/>
          <w:sz w:val="22"/>
          <w:szCs w:val="22"/>
        </w:rPr>
      </w:pPr>
    </w:p>
    <w:tbl>
      <w:tblPr>
        <w:tblW w:w="96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843"/>
        <w:gridCol w:w="1417"/>
        <w:gridCol w:w="670"/>
        <w:gridCol w:w="11"/>
      </w:tblGrid>
      <w:tr w:rsidR="00B268E5" w:rsidRPr="00404757" w14:paraId="7657B16E" w14:textId="77777777" w:rsidTr="00DC6D01">
        <w:trPr>
          <w:trHeight w:val="111"/>
        </w:trPr>
        <w:tc>
          <w:tcPr>
            <w:tcW w:w="9611" w:type="dxa"/>
            <w:gridSpan w:val="6"/>
            <w:shd w:val="clear" w:color="auto" w:fill="auto"/>
            <w:vAlign w:val="center"/>
          </w:tcPr>
          <w:p w14:paraId="071CC900" w14:textId="5BC4DAFE" w:rsidR="00B268E5" w:rsidRPr="00404757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b/>
                <w:sz w:val="22"/>
                <w:szCs w:val="22"/>
                <w:lang w:eastAsia="en-US"/>
              </w:rPr>
              <w:t>Таблетированная соль</w:t>
            </w:r>
          </w:p>
        </w:tc>
      </w:tr>
      <w:tr w:rsidR="00B268E5" w:rsidRPr="00404757" w14:paraId="5E0A9DA4" w14:textId="77777777" w:rsidTr="00AF3F9A">
        <w:trPr>
          <w:gridAfter w:val="1"/>
          <w:wAfter w:w="11" w:type="dxa"/>
          <w:trHeight w:val="111"/>
        </w:trPr>
        <w:tc>
          <w:tcPr>
            <w:tcW w:w="567" w:type="dxa"/>
            <w:shd w:val="clear" w:color="auto" w:fill="auto"/>
            <w:vAlign w:val="center"/>
          </w:tcPr>
          <w:p w14:paraId="1D3EBE27" w14:textId="5599FF98" w:rsidR="00B268E5" w:rsidRPr="00404757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90B63" w:rsidRPr="004047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B1194F2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ind w:right="-94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 xml:space="preserve">Таблетирования соль </w:t>
            </w:r>
            <w:proofErr w:type="spellStart"/>
            <w:r w:rsidRPr="00404757">
              <w:rPr>
                <w:rFonts w:eastAsia="Calibri"/>
                <w:sz w:val="22"/>
                <w:szCs w:val="22"/>
                <w:lang w:eastAsia="en-US"/>
              </w:rPr>
              <w:t>NaCl</w:t>
            </w:r>
            <w:proofErr w:type="spellEnd"/>
            <w:r w:rsidRPr="00404757">
              <w:rPr>
                <w:rFonts w:eastAsia="Calibri"/>
                <w:sz w:val="22"/>
                <w:szCs w:val="22"/>
                <w:lang w:eastAsia="en-US"/>
              </w:rPr>
              <w:t xml:space="preserve">, очищенная от йода, предназначенная для регенерации ионообменников в системах водоочистки для получения воды для гемодиализа, соответствующую стандартам AAMI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BB2EC" w14:textId="77777777" w:rsidR="00B268E5" w:rsidRPr="00404757" w:rsidRDefault="00B268E5" w:rsidP="00B268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4757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BEB9D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ind w:righ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F6AC4BF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68E5" w:rsidRPr="00404757" w14:paraId="3DE2F2C8" w14:textId="77777777" w:rsidTr="00AF3F9A">
        <w:trPr>
          <w:gridAfter w:val="1"/>
          <w:wAfter w:w="11" w:type="dxa"/>
          <w:trHeight w:val="111"/>
        </w:trPr>
        <w:tc>
          <w:tcPr>
            <w:tcW w:w="567" w:type="dxa"/>
            <w:shd w:val="clear" w:color="auto" w:fill="auto"/>
            <w:vAlign w:val="center"/>
          </w:tcPr>
          <w:p w14:paraId="584E76A4" w14:textId="0A1721DF" w:rsidR="00B268E5" w:rsidRPr="00404757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90B63" w:rsidRPr="004047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2A5827" w14:textId="77777777" w:rsidR="00B268E5" w:rsidRPr="00404757" w:rsidRDefault="00B268E5" w:rsidP="00B268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4757">
              <w:rPr>
                <w:sz w:val="22"/>
                <w:szCs w:val="22"/>
                <w:lang w:eastAsia="en-US"/>
              </w:rPr>
              <w:t>Форма упаковки</w:t>
            </w:r>
          </w:p>
        </w:tc>
        <w:tc>
          <w:tcPr>
            <w:tcW w:w="1843" w:type="dxa"/>
            <w:shd w:val="clear" w:color="auto" w:fill="auto"/>
          </w:tcPr>
          <w:p w14:paraId="5484C38E" w14:textId="77777777" w:rsidR="00B268E5" w:rsidRPr="00404757" w:rsidRDefault="00B268E5" w:rsidP="00B268E5">
            <w:pPr>
              <w:spacing w:line="276" w:lineRule="auto"/>
              <w:ind w:left="-80"/>
              <w:jc w:val="center"/>
              <w:rPr>
                <w:sz w:val="22"/>
                <w:szCs w:val="22"/>
                <w:lang w:eastAsia="en-US"/>
              </w:rPr>
            </w:pPr>
            <w:r w:rsidRPr="00404757">
              <w:rPr>
                <w:sz w:val="22"/>
                <w:szCs w:val="22"/>
                <w:lang w:eastAsia="en-US"/>
              </w:rPr>
              <w:t>таблетки 5-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04757">
                <w:rPr>
                  <w:sz w:val="22"/>
                  <w:szCs w:val="22"/>
                  <w:lang w:eastAsia="en-US"/>
                </w:rPr>
                <w:t>10 г</w:t>
              </w:r>
            </w:smartTag>
            <w:r w:rsidRPr="00404757">
              <w:rPr>
                <w:sz w:val="22"/>
                <w:szCs w:val="22"/>
                <w:lang w:eastAsia="en-US"/>
              </w:rPr>
              <w:t xml:space="preserve"> в мешках по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404757">
                <w:rPr>
                  <w:sz w:val="22"/>
                  <w:szCs w:val="22"/>
                  <w:lang w:eastAsia="en-US"/>
                </w:rPr>
                <w:t>25 кг</w:t>
              </w:r>
            </w:smartTag>
          </w:p>
        </w:tc>
        <w:tc>
          <w:tcPr>
            <w:tcW w:w="1417" w:type="dxa"/>
            <w:shd w:val="clear" w:color="auto" w:fill="auto"/>
            <w:vAlign w:val="center"/>
          </w:tcPr>
          <w:p w14:paraId="044F144D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ind w:righ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>оптимально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8CA8F28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268E5" w:rsidRPr="00404757" w14:paraId="3D33E5C5" w14:textId="77777777" w:rsidTr="00AF3F9A">
        <w:trPr>
          <w:gridAfter w:val="1"/>
          <w:wAfter w:w="11" w:type="dxa"/>
          <w:trHeight w:val="111"/>
        </w:trPr>
        <w:tc>
          <w:tcPr>
            <w:tcW w:w="567" w:type="dxa"/>
            <w:shd w:val="clear" w:color="auto" w:fill="auto"/>
            <w:vAlign w:val="center"/>
          </w:tcPr>
          <w:p w14:paraId="4688C928" w14:textId="1EBE36B9" w:rsidR="00B268E5" w:rsidRPr="00404757" w:rsidRDefault="00B268E5" w:rsidP="00B268E5">
            <w:pPr>
              <w:spacing w:before="100" w:beforeAutospacing="1" w:after="100" w:afterAutospacing="1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90B63" w:rsidRPr="004047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899EFF5" w14:textId="77777777" w:rsidR="00B268E5" w:rsidRPr="00404757" w:rsidRDefault="00B268E5" w:rsidP="00B268E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4757">
              <w:rPr>
                <w:sz w:val="22"/>
                <w:szCs w:val="22"/>
                <w:lang w:eastAsia="en-US"/>
              </w:rPr>
              <w:t>Возможность использования с действующими системами водоподготовки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7371D" w14:textId="77777777" w:rsidR="00B268E5" w:rsidRPr="00404757" w:rsidRDefault="00B268E5" w:rsidP="00B268E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4757">
              <w:rPr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145A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ind w:righ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4757">
              <w:rPr>
                <w:rFonts w:eastAsia="Calibri"/>
                <w:sz w:val="22"/>
                <w:szCs w:val="22"/>
                <w:lang w:eastAsia="en-US"/>
              </w:rPr>
              <w:t>обязательно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515B78BE" w14:textId="77777777" w:rsidR="00B268E5" w:rsidRPr="00404757" w:rsidRDefault="00B268E5" w:rsidP="00B268E5">
            <w:pPr>
              <w:spacing w:before="100" w:beforeAutospacing="1" w:after="100" w:afterAutospacing="1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F4D51B1" w14:textId="56554E98" w:rsidR="00215FB1" w:rsidRPr="00404757" w:rsidRDefault="00215FB1" w:rsidP="00FE3B60">
      <w:pPr>
        <w:ind w:firstLine="709"/>
        <w:jc w:val="both"/>
        <w:rPr>
          <w:sz w:val="22"/>
          <w:szCs w:val="22"/>
        </w:rPr>
      </w:pPr>
      <w:r w:rsidRPr="00404757">
        <w:rPr>
          <w:b/>
          <w:bCs/>
          <w:sz w:val="22"/>
          <w:szCs w:val="22"/>
        </w:rPr>
        <w:t xml:space="preserve">Условия и срок поставки предмета тендера: </w:t>
      </w:r>
      <w:r w:rsidRPr="00404757">
        <w:rPr>
          <w:sz w:val="22"/>
          <w:szCs w:val="22"/>
        </w:rPr>
        <w:t>на склад заказчика</w:t>
      </w:r>
      <w:r w:rsidRPr="00404757">
        <w:rPr>
          <w:b/>
          <w:bCs/>
          <w:sz w:val="22"/>
          <w:szCs w:val="22"/>
        </w:rPr>
        <w:t xml:space="preserve"> </w:t>
      </w:r>
      <w:r w:rsidRPr="00404757">
        <w:rPr>
          <w:sz w:val="22"/>
          <w:szCs w:val="22"/>
        </w:rPr>
        <w:t>в течение 30 рабочих дней с момента получения предоплаты.</w:t>
      </w:r>
    </w:p>
    <w:p w14:paraId="7A7297A1" w14:textId="7252B205" w:rsidR="00215FB1" w:rsidRPr="00404757" w:rsidRDefault="00215FB1" w:rsidP="00FE3B60">
      <w:pPr>
        <w:ind w:firstLine="709"/>
        <w:jc w:val="both"/>
        <w:rPr>
          <w:sz w:val="22"/>
          <w:szCs w:val="22"/>
        </w:rPr>
      </w:pPr>
      <w:r w:rsidRPr="00404757">
        <w:rPr>
          <w:b/>
          <w:bCs/>
          <w:sz w:val="22"/>
          <w:szCs w:val="22"/>
        </w:rPr>
        <w:t xml:space="preserve">Условия и порядок оплаты: </w:t>
      </w:r>
      <w:r w:rsidRPr="00404757">
        <w:rPr>
          <w:sz w:val="22"/>
          <w:szCs w:val="22"/>
        </w:rPr>
        <w:t>25% предоплата, остальные 75% в течение 20 рабочих дней после поставки.</w:t>
      </w:r>
    </w:p>
    <w:p w14:paraId="7398D90C" w14:textId="682B29F4" w:rsidR="00601128" w:rsidRPr="00404757" w:rsidRDefault="00007F97" w:rsidP="00FE3B60">
      <w:pPr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 xml:space="preserve">В соответствии с Постановлением Правительства </w:t>
      </w:r>
      <w:r w:rsidR="001345C3" w:rsidRPr="00404757">
        <w:rPr>
          <w:sz w:val="22"/>
          <w:szCs w:val="22"/>
        </w:rPr>
        <w:t>Приднестровской Молдавской Республики</w:t>
      </w:r>
      <w:r w:rsidRPr="00404757">
        <w:rPr>
          <w:sz w:val="22"/>
          <w:szCs w:val="22"/>
        </w:rPr>
        <w:t xml:space="preserve"> от 30 января 2014 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</w:t>
      </w:r>
      <w:r w:rsidR="001345C3" w:rsidRPr="00404757">
        <w:rPr>
          <w:sz w:val="22"/>
          <w:szCs w:val="22"/>
        </w:rPr>
        <w:t xml:space="preserve"> в действующей редакции </w:t>
      </w:r>
      <w:r w:rsidR="00215FB1" w:rsidRPr="00404757">
        <w:rPr>
          <w:sz w:val="22"/>
          <w:szCs w:val="22"/>
        </w:rPr>
        <w:t>заявки на участие в тендере</w:t>
      </w:r>
      <w:r w:rsidR="00601128" w:rsidRPr="00404757">
        <w:rPr>
          <w:sz w:val="22"/>
          <w:szCs w:val="22"/>
        </w:rPr>
        <w:t xml:space="preserve"> принимаются в течении </w:t>
      </w:r>
      <w:r w:rsidR="00215FB1" w:rsidRPr="00404757">
        <w:rPr>
          <w:sz w:val="22"/>
          <w:szCs w:val="22"/>
        </w:rPr>
        <w:t>5</w:t>
      </w:r>
      <w:r w:rsidR="00601128" w:rsidRPr="00404757">
        <w:rPr>
          <w:sz w:val="22"/>
          <w:szCs w:val="22"/>
        </w:rPr>
        <w:t xml:space="preserve"> (</w:t>
      </w:r>
      <w:r w:rsidR="00215FB1" w:rsidRPr="00404757">
        <w:rPr>
          <w:sz w:val="22"/>
          <w:szCs w:val="22"/>
        </w:rPr>
        <w:t>пяти</w:t>
      </w:r>
      <w:r w:rsidR="00601128" w:rsidRPr="00404757">
        <w:rPr>
          <w:sz w:val="22"/>
          <w:szCs w:val="22"/>
        </w:rPr>
        <w:t xml:space="preserve">) рабочих дней до </w:t>
      </w:r>
      <w:r w:rsidR="00601128" w:rsidRPr="00404757">
        <w:rPr>
          <w:sz w:val="22"/>
          <w:szCs w:val="22"/>
        </w:rPr>
        <w:lastRenderedPageBreak/>
        <w:t xml:space="preserve">дня проведения </w:t>
      </w:r>
      <w:r w:rsidR="00DC6D01">
        <w:rPr>
          <w:sz w:val="22"/>
          <w:szCs w:val="22"/>
        </w:rPr>
        <w:t>повторного</w:t>
      </w:r>
      <w:r w:rsidR="00601128" w:rsidRPr="00404757">
        <w:rPr>
          <w:sz w:val="22"/>
          <w:szCs w:val="22"/>
        </w:rPr>
        <w:t xml:space="preserve"> тендера по адресу: ПМР, </w:t>
      </w:r>
      <w:r w:rsidR="00601128" w:rsidRPr="00404757">
        <w:rPr>
          <w:sz w:val="22"/>
          <w:szCs w:val="22"/>
          <w:lang w:val="en-US"/>
        </w:rPr>
        <w:t>MD</w:t>
      </w:r>
      <w:r w:rsidR="00601128" w:rsidRPr="00404757">
        <w:rPr>
          <w:sz w:val="22"/>
          <w:szCs w:val="22"/>
        </w:rPr>
        <w:t>–3300, г. Тирасполь, пер. Днестровский, 3 (</w:t>
      </w:r>
      <w:proofErr w:type="spellStart"/>
      <w:r w:rsidR="00601128" w:rsidRPr="00404757">
        <w:rPr>
          <w:sz w:val="22"/>
          <w:szCs w:val="22"/>
        </w:rPr>
        <w:t>каб</w:t>
      </w:r>
      <w:proofErr w:type="spellEnd"/>
      <w:r w:rsidR="00601128" w:rsidRPr="00404757">
        <w:rPr>
          <w:sz w:val="22"/>
          <w:szCs w:val="22"/>
        </w:rPr>
        <w:t>. № 10)</w:t>
      </w:r>
      <w:r w:rsidR="0001126E" w:rsidRPr="00404757">
        <w:rPr>
          <w:sz w:val="22"/>
          <w:szCs w:val="22"/>
        </w:rPr>
        <w:t>,</w:t>
      </w:r>
      <w:r w:rsidR="00601128" w:rsidRPr="00404757">
        <w:rPr>
          <w:sz w:val="22"/>
          <w:szCs w:val="22"/>
        </w:rPr>
        <w:t xml:space="preserve"> адрес электронной почты </w:t>
      </w:r>
      <w:r w:rsidR="0001126E" w:rsidRPr="00404757">
        <w:rPr>
          <w:sz w:val="22"/>
          <w:szCs w:val="22"/>
        </w:rPr>
        <w:t xml:space="preserve">секретариата тендерной комиссии </w:t>
      </w:r>
      <w:r w:rsidR="00601128" w:rsidRPr="00404757">
        <w:rPr>
          <w:sz w:val="22"/>
          <w:szCs w:val="22"/>
        </w:rPr>
        <w:t xml:space="preserve">МЗ ПМР: </w:t>
      </w:r>
      <w:proofErr w:type="spellStart"/>
      <w:r w:rsidR="00601128" w:rsidRPr="00404757">
        <w:rPr>
          <w:color w:val="000000" w:themeColor="text1"/>
          <w:sz w:val="22"/>
          <w:szCs w:val="22"/>
          <w:shd w:val="clear" w:color="auto" w:fill="FFFFFF"/>
        </w:rPr>
        <w:t>mzpmr.tender</w:t>
      </w:r>
      <w:proofErr w:type="spellEnd"/>
      <w:r w:rsidR="00601128" w:rsidRPr="00404757">
        <w:rPr>
          <w:color w:val="000000" w:themeColor="text1"/>
          <w:sz w:val="22"/>
          <w:szCs w:val="22"/>
          <w:shd w:val="clear" w:color="auto" w:fill="FFFFFF"/>
        </w:rPr>
        <w:t>@</w:t>
      </w:r>
      <w:r w:rsidR="00601128" w:rsidRPr="00404757">
        <w:rPr>
          <w:color w:val="000000" w:themeColor="text1"/>
          <w:sz w:val="22"/>
          <w:szCs w:val="22"/>
          <w:shd w:val="clear" w:color="auto" w:fill="FFFFFF"/>
          <w:lang w:val="en-US"/>
        </w:rPr>
        <w:t>g</w:t>
      </w:r>
      <w:proofErr w:type="spellStart"/>
      <w:r w:rsidR="00601128" w:rsidRPr="00404757">
        <w:rPr>
          <w:color w:val="000000" w:themeColor="text1"/>
          <w:sz w:val="22"/>
          <w:szCs w:val="22"/>
          <w:shd w:val="clear" w:color="auto" w:fill="FFFFFF"/>
        </w:rPr>
        <w:t>mail</w:t>
      </w:r>
      <w:proofErr w:type="spellEnd"/>
      <w:r w:rsidR="00601128" w:rsidRPr="00404757">
        <w:rPr>
          <w:color w:val="000000" w:themeColor="text1"/>
          <w:sz w:val="22"/>
          <w:szCs w:val="22"/>
          <w:shd w:val="clear" w:color="auto" w:fill="FFFFFF"/>
        </w:rPr>
        <w:t>.</w:t>
      </w:r>
      <w:r w:rsidR="00601128" w:rsidRPr="00404757">
        <w:rPr>
          <w:color w:val="000000" w:themeColor="text1"/>
          <w:sz w:val="22"/>
          <w:szCs w:val="22"/>
          <w:shd w:val="clear" w:color="auto" w:fill="FFFFFF"/>
          <w:lang w:val="en-US"/>
        </w:rPr>
        <w:t>com</w:t>
      </w:r>
      <w:r w:rsidR="00FE3B60" w:rsidRPr="00404757">
        <w:rPr>
          <w:sz w:val="22"/>
          <w:szCs w:val="22"/>
        </w:rPr>
        <w:t>.</w:t>
      </w:r>
    </w:p>
    <w:p w14:paraId="6A08A513" w14:textId="198AB6B0" w:rsidR="00601128" w:rsidRPr="00404757" w:rsidRDefault="0001126E" w:rsidP="00FE3B60">
      <w:pPr>
        <w:ind w:firstLine="709"/>
        <w:jc w:val="both"/>
        <w:rPr>
          <w:color w:val="000000" w:themeColor="text1"/>
          <w:sz w:val="22"/>
          <w:szCs w:val="22"/>
        </w:rPr>
      </w:pPr>
      <w:r w:rsidRPr="00404757">
        <w:rPr>
          <w:sz w:val="22"/>
          <w:szCs w:val="22"/>
        </w:rPr>
        <w:t>Телефон секретариата</w:t>
      </w:r>
      <w:r w:rsidR="00601128" w:rsidRPr="00404757">
        <w:rPr>
          <w:sz w:val="22"/>
          <w:szCs w:val="22"/>
        </w:rPr>
        <w:t xml:space="preserve"> тендерной </w:t>
      </w:r>
      <w:r w:rsidRPr="00404757">
        <w:rPr>
          <w:sz w:val="22"/>
          <w:szCs w:val="22"/>
        </w:rPr>
        <w:t>комиссии +</w:t>
      </w:r>
      <w:r w:rsidR="00601128" w:rsidRPr="00404757">
        <w:rPr>
          <w:sz w:val="22"/>
          <w:szCs w:val="22"/>
        </w:rPr>
        <w:t>373 (</w:t>
      </w:r>
      <w:r w:rsidR="00601128" w:rsidRPr="00404757">
        <w:rPr>
          <w:color w:val="000000" w:themeColor="text1"/>
          <w:sz w:val="22"/>
          <w:szCs w:val="22"/>
        </w:rPr>
        <w:t>533) 9-23-52.</w:t>
      </w:r>
    </w:p>
    <w:p w14:paraId="7F371161" w14:textId="0805430D" w:rsidR="00601128" w:rsidRPr="00404757" w:rsidRDefault="00601128" w:rsidP="00FE3B60">
      <w:pPr>
        <w:pStyle w:val="a4"/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 xml:space="preserve">Ведомственный тендер состоится в Министерстве здравоохранения ПМР </w:t>
      </w:r>
      <w:r w:rsidR="0001126E" w:rsidRPr="00404757">
        <w:rPr>
          <w:b/>
          <w:bCs/>
          <w:sz w:val="22"/>
          <w:szCs w:val="22"/>
        </w:rPr>
        <w:t>2</w:t>
      </w:r>
      <w:r w:rsidRPr="00404757">
        <w:rPr>
          <w:b/>
          <w:sz w:val="22"/>
          <w:szCs w:val="22"/>
        </w:rPr>
        <w:t xml:space="preserve">8 октября 2020 года в 14:00 часов, </w:t>
      </w:r>
      <w:r w:rsidRPr="00404757">
        <w:rPr>
          <w:sz w:val="22"/>
          <w:szCs w:val="22"/>
        </w:rPr>
        <w:t>по адресу: г. Тирасполь, пер. Днестровский, 3</w:t>
      </w:r>
      <w:r w:rsidR="0001126E" w:rsidRPr="00404757">
        <w:rPr>
          <w:sz w:val="22"/>
          <w:szCs w:val="22"/>
        </w:rPr>
        <w:t>, конференц-зал</w:t>
      </w:r>
      <w:r w:rsidR="00D67FD4" w:rsidRPr="00404757">
        <w:rPr>
          <w:sz w:val="22"/>
          <w:szCs w:val="22"/>
        </w:rPr>
        <w:t>.</w:t>
      </w:r>
      <w:r w:rsidRPr="00404757">
        <w:rPr>
          <w:sz w:val="22"/>
          <w:szCs w:val="22"/>
        </w:rPr>
        <w:t xml:space="preserve"> </w:t>
      </w:r>
    </w:p>
    <w:p w14:paraId="2B73B7FF" w14:textId="631EEECA" w:rsidR="00007F97" w:rsidRPr="00404757" w:rsidRDefault="00007F97" w:rsidP="00FE3B60">
      <w:pPr>
        <w:pStyle w:val="a4"/>
        <w:ind w:left="0"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 xml:space="preserve">Учитывая вышеизложенное, </w:t>
      </w:r>
      <w:r w:rsidR="00D67FD4" w:rsidRPr="00404757">
        <w:rPr>
          <w:sz w:val="22"/>
          <w:szCs w:val="22"/>
        </w:rPr>
        <w:t xml:space="preserve">хозяйствующим субъектам, для участия в </w:t>
      </w:r>
      <w:r w:rsidR="0001126E" w:rsidRPr="00404757">
        <w:rPr>
          <w:sz w:val="22"/>
          <w:szCs w:val="22"/>
        </w:rPr>
        <w:t xml:space="preserve">повторном </w:t>
      </w:r>
      <w:r w:rsidR="00D67FD4" w:rsidRPr="00404757">
        <w:rPr>
          <w:sz w:val="22"/>
          <w:szCs w:val="22"/>
        </w:rPr>
        <w:t xml:space="preserve">тендере </w:t>
      </w:r>
      <w:r w:rsidRPr="00404757">
        <w:rPr>
          <w:sz w:val="22"/>
          <w:szCs w:val="22"/>
        </w:rPr>
        <w:t xml:space="preserve">в срок </w:t>
      </w:r>
      <w:r w:rsidRPr="00404757">
        <w:rPr>
          <w:b/>
          <w:sz w:val="22"/>
          <w:szCs w:val="22"/>
        </w:rPr>
        <w:t>до 1</w:t>
      </w:r>
      <w:r w:rsidR="00D67FD4" w:rsidRPr="00404757">
        <w:rPr>
          <w:b/>
          <w:sz w:val="22"/>
          <w:szCs w:val="22"/>
        </w:rPr>
        <w:t>7</w:t>
      </w:r>
      <w:r w:rsidRPr="00404757">
        <w:rPr>
          <w:b/>
          <w:sz w:val="22"/>
          <w:szCs w:val="22"/>
        </w:rPr>
        <w:t>:00 часов</w:t>
      </w:r>
      <w:r w:rsidR="00D67FD4" w:rsidRPr="00404757">
        <w:rPr>
          <w:b/>
          <w:sz w:val="22"/>
          <w:szCs w:val="22"/>
        </w:rPr>
        <w:t xml:space="preserve"> </w:t>
      </w:r>
      <w:r w:rsidR="0001126E" w:rsidRPr="00404757">
        <w:rPr>
          <w:b/>
          <w:sz w:val="22"/>
          <w:szCs w:val="22"/>
        </w:rPr>
        <w:t>2</w:t>
      </w:r>
      <w:r w:rsidRPr="00404757">
        <w:rPr>
          <w:b/>
          <w:sz w:val="22"/>
          <w:szCs w:val="22"/>
        </w:rPr>
        <w:t>7 октября 2020 года</w:t>
      </w:r>
      <w:r w:rsidRPr="00404757">
        <w:rPr>
          <w:sz w:val="22"/>
          <w:szCs w:val="22"/>
        </w:rPr>
        <w:t xml:space="preserve"> необходимо представить </w:t>
      </w:r>
      <w:r w:rsidR="0001126E" w:rsidRPr="00404757">
        <w:rPr>
          <w:b/>
          <w:bCs/>
          <w:sz w:val="22"/>
          <w:szCs w:val="22"/>
        </w:rPr>
        <w:t>заявки на участие</w:t>
      </w:r>
      <w:r w:rsidR="0001126E" w:rsidRPr="00404757">
        <w:rPr>
          <w:sz w:val="22"/>
          <w:szCs w:val="22"/>
        </w:rPr>
        <w:t xml:space="preserve"> в повторном тендере</w:t>
      </w:r>
      <w:r w:rsidRPr="00404757">
        <w:rPr>
          <w:sz w:val="22"/>
          <w:szCs w:val="22"/>
        </w:rPr>
        <w:t xml:space="preserve"> в Министерство здравоохранения ПМР </w:t>
      </w:r>
      <w:r w:rsidRPr="00404757">
        <w:rPr>
          <w:b/>
          <w:sz w:val="22"/>
          <w:szCs w:val="22"/>
          <w:u w:val="single"/>
        </w:rPr>
        <w:t>в закрытом виде на бумажном носителе в запечатанных конвертах</w:t>
      </w:r>
      <w:r w:rsidR="00FE3B60" w:rsidRPr="00404757">
        <w:rPr>
          <w:sz w:val="22"/>
          <w:szCs w:val="22"/>
        </w:rPr>
        <w:t>.</w:t>
      </w:r>
    </w:p>
    <w:p w14:paraId="3CD8C071" w14:textId="7FF3E1CB" w:rsidR="00007F97" w:rsidRPr="00404757" w:rsidRDefault="00FE3B60" w:rsidP="00404757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lang w:eastAsia="ru-RU"/>
        </w:rPr>
      </w:pPr>
      <w:r w:rsidRPr="00404757">
        <w:rPr>
          <w:rFonts w:ascii="Times New Roman" w:hAnsi="Times New Roman"/>
        </w:rPr>
        <w:t xml:space="preserve">           </w:t>
      </w:r>
      <w:r w:rsidR="0001126E" w:rsidRPr="00404757">
        <w:rPr>
          <w:rFonts w:ascii="Times New Roman" w:hAnsi="Times New Roman"/>
        </w:rPr>
        <w:t>Заявка на участие в повторном тендере</w:t>
      </w:r>
      <w:r w:rsidR="00007F97" w:rsidRPr="00404757">
        <w:rPr>
          <w:rFonts w:ascii="Times New Roman" w:hAnsi="Times New Roman"/>
        </w:rPr>
        <w:t xml:space="preserve"> должн</w:t>
      </w:r>
      <w:r w:rsidR="0001126E" w:rsidRPr="00404757">
        <w:rPr>
          <w:rFonts w:ascii="Times New Roman" w:hAnsi="Times New Roman"/>
        </w:rPr>
        <w:t>а</w:t>
      </w:r>
      <w:r w:rsidR="00007F97" w:rsidRPr="00404757">
        <w:rPr>
          <w:rFonts w:ascii="Times New Roman" w:hAnsi="Times New Roman"/>
        </w:rPr>
        <w:t xml:space="preserve"> быть подписан</w:t>
      </w:r>
      <w:r w:rsidR="0001126E" w:rsidRPr="00404757">
        <w:rPr>
          <w:rFonts w:ascii="Times New Roman" w:hAnsi="Times New Roman"/>
        </w:rPr>
        <w:t>а</w:t>
      </w:r>
      <w:r w:rsidR="00007F97" w:rsidRPr="00404757">
        <w:rPr>
          <w:rFonts w:ascii="Times New Roman" w:hAnsi="Times New Roman"/>
        </w:rPr>
        <w:t xml:space="preserve"> руководителем </w:t>
      </w:r>
      <w:r w:rsidR="00007F97" w:rsidRPr="00404757">
        <w:rPr>
          <w:rFonts w:ascii="Times New Roman" w:eastAsia="Times New Roman" w:hAnsi="Times New Roman"/>
          <w:lang w:eastAsia="ru-RU"/>
        </w:rPr>
        <w:t>юридического лица с указанием следующей информации:</w:t>
      </w:r>
    </w:p>
    <w:p w14:paraId="625B87B0" w14:textId="77777777" w:rsidR="00007F97" w:rsidRPr="00404757" w:rsidRDefault="00007F97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1)</w:t>
      </w:r>
      <w:r w:rsidRPr="00404757">
        <w:rPr>
          <w:sz w:val="22"/>
          <w:szCs w:val="22"/>
        </w:rP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14:paraId="6C716691" w14:textId="2401F55D" w:rsidR="00007F97" w:rsidRPr="00404757" w:rsidRDefault="00007F97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2)</w:t>
      </w:r>
      <w:r w:rsidRPr="00404757">
        <w:rPr>
          <w:sz w:val="22"/>
          <w:szCs w:val="22"/>
        </w:rPr>
        <w:tab/>
      </w:r>
      <w:r w:rsidR="0001126E" w:rsidRPr="00404757">
        <w:rPr>
          <w:sz w:val="22"/>
          <w:szCs w:val="22"/>
        </w:rPr>
        <w:t xml:space="preserve">краткие </w:t>
      </w:r>
      <w:r w:rsidR="00D67FD4" w:rsidRPr="00404757">
        <w:rPr>
          <w:sz w:val="22"/>
          <w:szCs w:val="22"/>
        </w:rPr>
        <w:t>технические характеристики и возможный объем (минимальное количество) поставки предмета тендера</w:t>
      </w:r>
      <w:r w:rsidR="0001126E" w:rsidRPr="00404757">
        <w:rPr>
          <w:sz w:val="22"/>
          <w:szCs w:val="22"/>
        </w:rPr>
        <w:t xml:space="preserve"> </w:t>
      </w:r>
      <w:r w:rsidR="0001126E" w:rsidRPr="00404757">
        <w:rPr>
          <w:b/>
          <w:bCs/>
          <w:sz w:val="22"/>
          <w:szCs w:val="22"/>
        </w:rPr>
        <w:t>(без указания цен)</w:t>
      </w:r>
      <w:r w:rsidR="0001126E" w:rsidRPr="00404757">
        <w:rPr>
          <w:sz w:val="22"/>
          <w:szCs w:val="22"/>
        </w:rPr>
        <w:t>;</w:t>
      </w:r>
    </w:p>
    <w:p w14:paraId="6F5FF5E7" w14:textId="4F8CA503" w:rsidR="00183AC4" w:rsidRPr="00404757" w:rsidRDefault="00183AC4" w:rsidP="00183AC4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3)</w:t>
      </w:r>
      <w:r w:rsidRPr="00404757">
        <w:rPr>
          <w:sz w:val="22"/>
          <w:szCs w:val="22"/>
        </w:rPr>
        <w:tab/>
        <w:t>условия и срок поставки предмета тендера;</w:t>
      </w:r>
    </w:p>
    <w:p w14:paraId="7A2EA83B" w14:textId="380DA54B" w:rsidR="00183AC4" w:rsidRPr="00404757" w:rsidRDefault="00183AC4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4) возможные условия и порядок оплаты (</w:t>
      </w:r>
      <w:r w:rsidRPr="00404757">
        <w:rPr>
          <w:bCs/>
          <w:sz w:val="22"/>
          <w:szCs w:val="22"/>
        </w:rPr>
        <w:t>предоплата,</w:t>
      </w:r>
      <w:r w:rsidRPr="00404757">
        <w:rPr>
          <w:sz w:val="22"/>
          <w:szCs w:val="22"/>
        </w:rPr>
        <w:t xml:space="preserve"> оплата по факту или отсрочка платежа).</w:t>
      </w:r>
    </w:p>
    <w:p w14:paraId="7E8AFCC4" w14:textId="491860E0" w:rsidR="00183AC4" w:rsidRPr="00404757" w:rsidRDefault="00183AC4" w:rsidP="00FE3B60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sz w:val="22"/>
          <w:szCs w:val="22"/>
        </w:rPr>
      </w:pPr>
      <w:r w:rsidRPr="00404757">
        <w:rPr>
          <w:b/>
          <w:bCs/>
          <w:sz w:val="22"/>
          <w:szCs w:val="22"/>
        </w:rPr>
        <w:t>К заявке на участие в повторном тендере должны быть приложены:</w:t>
      </w:r>
    </w:p>
    <w:p w14:paraId="47495854" w14:textId="2960E5B5" w:rsidR="00183AC4" w:rsidRPr="00404757" w:rsidRDefault="00183AC4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1) выписка из единого государственного реестра юридических лиц Приднестровской Молдавской Республики или засвидетельствованная в нотариальном порядке копия такой выписки (для юридического лица), копия свидетельства о государственной регистрации в соответствии с законодательством Приднестровской Молдавской Республики (для индивидуального предпринимателя);</w:t>
      </w:r>
    </w:p>
    <w:p w14:paraId="055924FA" w14:textId="6C4E79D7" w:rsidR="00183AC4" w:rsidRPr="00404757" w:rsidRDefault="00183AC4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2) документ, подтверждающий полномочия лица на осуществление действий от имени участника тендера;</w:t>
      </w:r>
    </w:p>
    <w:p w14:paraId="19A52871" w14:textId="528C9AD8" w:rsidR="00183AC4" w:rsidRPr="00404757" w:rsidRDefault="00183AC4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>3) копии учредительных документов</w:t>
      </w:r>
      <w:r w:rsidR="00B83744" w:rsidRPr="00404757">
        <w:rPr>
          <w:sz w:val="22"/>
          <w:szCs w:val="22"/>
        </w:rPr>
        <w:t xml:space="preserve"> участника тендера (для юридического лица);</w:t>
      </w:r>
    </w:p>
    <w:p w14:paraId="771D2DFA" w14:textId="59F5B3E2" w:rsidR="00B83744" w:rsidRPr="00404757" w:rsidRDefault="00B83744" w:rsidP="00FE3B60">
      <w:pPr>
        <w:shd w:val="clear" w:color="auto" w:fill="FFFFFF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404757">
        <w:rPr>
          <w:sz w:val="22"/>
          <w:szCs w:val="22"/>
        </w:rPr>
        <w:t xml:space="preserve">4) </w:t>
      </w:r>
      <w:r w:rsidR="00B01449" w:rsidRPr="00404757">
        <w:rPr>
          <w:sz w:val="22"/>
          <w:szCs w:val="22"/>
        </w:rPr>
        <w:t>сертификат соответствия предмета тендера обязательным требованиям безопасности, протокол испытаний к нему, копия документов, подтверждающих качество предмета тендера, информацию о наличии в государственном регистре медико-фармацевтической продукции, выданных в соответствии законодательством Приднестровской Молдавской Республики, и иных документов страны поставщика при импорте товаров.</w:t>
      </w:r>
    </w:p>
    <w:p w14:paraId="5552AB84" w14:textId="77777777" w:rsidR="00007F97" w:rsidRPr="00404757" w:rsidRDefault="00007F97" w:rsidP="00FE3B60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404757">
        <w:rPr>
          <w:b/>
          <w:sz w:val="22"/>
          <w:szCs w:val="22"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14:paraId="6C20DA3D" w14:textId="77446670" w:rsidR="00007F97" w:rsidRPr="00404757" w:rsidRDefault="00B01449" w:rsidP="00B01449">
      <w:pPr>
        <w:pStyle w:val="a3"/>
        <w:jc w:val="both"/>
        <w:rPr>
          <w:rFonts w:ascii="Times New Roman" w:hAnsi="Times New Roman"/>
        </w:rPr>
      </w:pPr>
      <w:r w:rsidRPr="00404757">
        <w:rPr>
          <w:rFonts w:ascii="Times New Roman" w:hAnsi="Times New Roman"/>
        </w:rPr>
        <w:tab/>
      </w:r>
      <w:r w:rsidR="00007F97" w:rsidRPr="004C1FB9">
        <w:rPr>
          <w:rFonts w:ascii="Times New Roman" w:hAnsi="Times New Roman"/>
          <w:u w:val="single"/>
        </w:rPr>
        <w:t>Согласно требованиям делопроизводства пакеты документов, представляемые на тендер как в должны быть прошнурованы, пронумерованы, скреплены</w:t>
      </w:r>
      <w:r w:rsidR="004C1FB9" w:rsidRPr="004C1FB9">
        <w:rPr>
          <w:rFonts w:ascii="Times New Roman" w:hAnsi="Times New Roman"/>
          <w:u w:val="single"/>
        </w:rPr>
        <w:t xml:space="preserve"> и заверены</w:t>
      </w:r>
      <w:r w:rsidR="00007F97" w:rsidRPr="004C1FB9">
        <w:rPr>
          <w:rFonts w:ascii="Times New Roman" w:hAnsi="Times New Roman"/>
          <w:u w:val="single"/>
        </w:rPr>
        <w:t xml:space="preserve"> печатью и подписью ответственного должностного лица</w:t>
      </w:r>
      <w:r w:rsidR="00007F97" w:rsidRPr="00404757">
        <w:rPr>
          <w:rFonts w:ascii="Times New Roman" w:hAnsi="Times New Roman"/>
        </w:rPr>
        <w:t>.</w:t>
      </w:r>
    </w:p>
    <w:p w14:paraId="264D0562" w14:textId="36867D48" w:rsidR="00007F97" w:rsidRPr="00AF3F9A" w:rsidRDefault="00311C80" w:rsidP="00AF3F9A">
      <w:pPr>
        <w:pStyle w:val="a3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F3F9A">
        <w:rPr>
          <w:rFonts w:ascii="Times New Roman" w:hAnsi="Times New Roman"/>
          <w:sz w:val="24"/>
          <w:szCs w:val="24"/>
        </w:rPr>
        <w:tab/>
      </w:r>
      <w:r w:rsidR="00B01449" w:rsidRPr="00AF3F9A">
        <w:rPr>
          <w:rFonts w:ascii="Times New Roman" w:hAnsi="Times New Roman"/>
          <w:b/>
          <w:color w:val="000000"/>
          <w:sz w:val="24"/>
          <w:szCs w:val="24"/>
        </w:rPr>
        <w:t>Заявка на участие</w:t>
      </w:r>
      <w:r w:rsidR="00007F97" w:rsidRPr="00AF3F9A">
        <w:rPr>
          <w:rFonts w:ascii="Times New Roman" w:hAnsi="Times New Roman"/>
          <w:b/>
          <w:color w:val="000000"/>
          <w:sz w:val="24"/>
          <w:szCs w:val="24"/>
        </w:rPr>
        <w:t xml:space="preserve"> принимаются </w:t>
      </w:r>
      <w:r w:rsidR="00404757" w:rsidRPr="00AF3F9A">
        <w:rPr>
          <w:rFonts w:ascii="Times New Roman" w:hAnsi="Times New Roman"/>
          <w:b/>
          <w:color w:val="000000"/>
          <w:sz w:val="24"/>
          <w:szCs w:val="24"/>
        </w:rPr>
        <w:t>в форме таблицы,</w:t>
      </w:r>
      <w:r w:rsidR="00007F97" w:rsidRPr="00AF3F9A">
        <w:rPr>
          <w:rFonts w:ascii="Times New Roman" w:hAnsi="Times New Roman"/>
          <w:b/>
          <w:color w:val="000000"/>
          <w:sz w:val="24"/>
          <w:szCs w:val="24"/>
        </w:rPr>
        <w:t xml:space="preserve"> указанной ниже.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870"/>
        <w:gridCol w:w="1701"/>
        <w:gridCol w:w="2126"/>
        <w:gridCol w:w="1843"/>
        <w:gridCol w:w="1721"/>
      </w:tblGrid>
      <w:tr w:rsidR="00404757" w:rsidRPr="00FE3B60" w14:paraId="091DA762" w14:textId="77777777" w:rsidTr="0040475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4648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3583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заказываемого</w:t>
            </w:r>
          </w:p>
          <w:p w14:paraId="5DA6B815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товара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E122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Заказываемое количество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B795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Наименование предлагаемого товара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DFD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Фирма производитель, страна</w:t>
            </w:r>
          </w:p>
          <w:p w14:paraId="3F939B1A" w14:textId="77777777" w:rsidR="00404757" w:rsidRPr="00FE3B60" w:rsidRDefault="00404757" w:rsidP="00FE3B60">
            <w:pPr>
              <w:ind w:left="-113"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645" w14:textId="77777777" w:rsidR="00404757" w:rsidRPr="00FE3B60" w:rsidRDefault="00404757" w:rsidP="00FE3B60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FE3B60">
              <w:rPr>
                <w:b/>
                <w:bCs/>
                <w:sz w:val="22"/>
                <w:szCs w:val="22"/>
              </w:rPr>
              <w:t>Предлагаемое количество</w:t>
            </w:r>
          </w:p>
        </w:tc>
      </w:tr>
      <w:tr w:rsidR="00404757" w:rsidRPr="00FE3B60" w14:paraId="66E81785" w14:textId="77777777" w:rsidTr="00404757">
        <w:trPr>
          <w:trHeight w:val="1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D41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485D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1C7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AFC2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7F9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D8D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4757" w:rsidRPr="00FE3B60" w14:paraId="323B8847" w14:textId="77777777" w:rsidTr="00404757">
        <w:trPr>
          <w:trHeight w:val="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47A5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6839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201D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9DFF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8F2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8AE" w14:textId="77777777" w:rsidR="00404757" w:rsidRPr="00FE3B60" w:rsidRDefault="00404757" w:rsidP="00FE3B6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3C05F09" w14:textId="77777777" w:rsidR="001F41F2" w:rsidRPr="00FE3B60" w:rsidRDefault="001F41F2" w:rsidP="00AF3F9A">
      <w:pPr>
        <w:rPr>
          <w:sz w:val="22"/>
          <w:szCs w:val="22"/>
        </w:rPr>
      </w:pPr>
    </w:p>
    <w:sectPr w:rsidR="001F41F2" w:rsidRPr="00FE3B60" w:rsidSect="004521EF">
      <w:pgSz w:w="11909" w:h="16840" w:code="9"/>
      <w:pgMar w:top="709" w:right="822" w:bottom="993" w:left="138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68D9"/>
    <w:multiLevelType w:val="hybridMultilevel"/>
    <w:tmpl w:val="E8B6565C"/>
    <w:lvl w:ilvl="0" w:tplc="84620D9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82"/>
        </w:tabs>
        <w:ind w:left="3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02"/>
        </w:tabs>
        <w:ind w:left="11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2"/>
        </w:tabs>
        <w:ind w:left="25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2"/>
        </w:tabs>
        <w:ind w:left="32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2"/>
        </w:tabs>
        <w:ind w:left="47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2"/>
        </w:tabs>
        <w:ind w:left="542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8A"/>
    <w:rsid w:val="00007F97"/>
    <w:rsid w:val="0001126E"/>
    <w:rsid w:val="00044D44"/>
    <w:rsid w:val="000A498A"/>
    <w:rsid w:val="001345C3"/>
    <w:rsid w:val="00183AC4"/>
    <w:rsid w:val="001F41F2"/>
    <w:rsid w:val="00215FB1"/>
    <w:rsid w:val="00224B2A"/>
    <w:rsid w:val="002F3E96"/>
    <w:rsid w:val="00311C80"/>
    <w:rsid w:val="00393867"/>
    <w:rsid w:val="00404757"/>
    <w:rsid w:val="00490B63"/>
    <w:rsid w:val="00491E51"/>
    <w:rsid w:val="004C1FB9"/>
    <w:rsid w:val="00601128"/>
    <w:rsid w:val="007C7084"/>
    <w:rsid w:val="008A49F6"/>
    <w:rsid w:val="00933099"/>
    <w:rsid w:val="00AF3F9A"/>
    <w:rsid w:val="00B01449"/>
    <w:rsid w:val="00B268E5"/>
    <w:rsid w:val="00B83744"/>
    <w:rsid w:val="00B849E0"/>
    <w:rsid w:val="00BC2465"/>
    <w:rsid w:val="00C605FF"/>
    <w:rsid w:val="00D67FD4"/>
    <w:rsid w:val="00DC6D01"/>
    <w:rsid w:val="00E87D85"/>
    <w:rsid w:val="00F547C9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B9E1F"/>
  <w15:chartTrackingRefBased/>
  <w15:docId w15:val="{4A3ACD20-6815-4D62-9B71-87663E1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F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007F9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007F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uizigz2</cp:lastModifiedBy>
  <cp:revision>20</cp:revision>
  <cp:lastPrinted>2020-09-24T13:02:00Z</cp:lastPrinted>
  <dcterms:created xsi:type="dcterms:W3CDTF">2020-09-23T12:12:00Z</dcterms:created>
  <dcterms:modified xsi:type="dcterms:W3CDTF">2020-10-21T06:08:00Z</dcterms:modified>
</cp:coreProperties>
</file>