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2AA" w:rsidRPr="004D2FC6" w:rsidRDefault="009052AA" w:rsidP="004D2FC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ВЫПИСКА ИЗ </w:t>
      </w:r>
      <w:r w:rsidRPr="00F30E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F30E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05090" w:rsidRPr="0080509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line id="Прямая соединительная линия 5" o:spid="_x0000_s1026" style="position:absolute;left:0;text-align:left;z-index:251660288;visibility:visible;mso-position-horizontal-relative:text;mso-position-vertical-relative:text" from="139.95pt,12.6pt" to="148.9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kf8TQIAAFcEAAAOAAAAZHJzL2Uyb0RvYy54bWysVM1uEzEQviPxDpbv6e6mm9KuuqlQNuFS&#10;oFLLAzi2N7vCa1u2k02EkKBnpD4Cr8ABpEoFnmHzRoydH6VwQYgcnLFn5vM3M5/3/GLZCLTgxtZK&#10;5jg5ijHikipWy1mO39xMeqcYWUckI0JJnuMVt/hi+PTJeasz3leVEowbBCDSZq3OceWczqLI0oo3&#10;xB4pzSU4S2Ua4mBrZhEzpAX0RkT9OD6JWmWYNopya+G02DjxMOCXJafudVla7pDIMXBzYTVhnfo1&#10;Gp6TbGaIrmq6pUH+gUVDagmX7qEK4giam/oPqKamRllVuiOqmkiVZU15qAGqSeLfqrmuiOahFmiO&#10;1fs22f8HS18trgyqWY4HGEnSwIi6z+sP67vue/dlfYfWH7uf3bfua3ff/eju17dgP6w/ge2d3cP2&#10;+A4NfCdbbTMAHMkr43tBl/JaXyr61iKpRhWRMx4qullpuCbxGdGjFL+xGvhM25eKQQyZOxXauixN&#10;4yGhYWgZprfaT48vHaJwmCTpcQwzpjtXRLJdnjbWveCqQd7Isail7yvJyOLSOs+DZLsQfyzVpBYi&#10;aENI1Ob4bNAfhASrRM2804dZM5uOhEEL4tUVfqEo8ByGGTWXLIBVnLDx1nakFhsbLhfS40ElQGdr&#10;beTz7iw+G5+OT9Ne2j8Z99K4KHrPJ6O0dzJJng2K42I0KpL3nlqSZlXNGJee3U7KSfp3Utk+qo0I&#10;92LetyF6jB76BWR3/4F0GKWf3kYHU8VWV2Y3YlBvCN6+NP88DvdgH34Phr8AAAD//wMAUEsDBBQA&#10;BgAIAAAAIQArT6Iy3QAAAAkBAAAPAAAAZHJzL2Rvd25yZXYueG1sTI9BT8MwDIXvSPyHyEhcJpYS&#10;BKOl6YSA3rgwmHb1WtNWNE7XZFvh12PEAW72e0/Pn/Pl5Hp1oDF0ni1czhNQxJWvO24svL2WF7eg&#10;QkSusfdMFj4pwLI4Pckxq/2RX+iwio2SEg4ZWmhjHDKtQ9WSwzD3A7F47350GGUdG12PeJRy12uT&#10;JDfaYcdyocWBHlqqPlZ7ZyGUa9qVX7NqlmyuGk9m9/j8hNaen033d6AiTfEvDD/4gg6FMG39nuug&#10;egtmkaYSleHagJKASRcibH8FXeT6/wfFNwAAAP//AwBQSwECLQAUAAYACAAAACEAtoM4kv4AAADh&#10;AQAAEwAAAAAAAAAAAAAAAAAAAAAAW0NvbnRlbnRfVHlwZXNdLnhtbFBLAQItABQABgAIAAAAIQA4&#10;/SH/1gAAAJQBAAALAAAAAAAAAAAAAAAAAC8BAABfcmVscy8ucmVsc1BLAQItABQABgAIAAAAIQAC&#10;7kf8TQIAAFcEAAAOAAAAAAAAAAAAAAAAAC4CAABkcnMvZTJvRG9jLnhtbFBLAQItABQABgAIAAAA&#10;IQArT6Iy3QAAAAkBAAAPAAAAAAAAAAAAAAAAAKcEAABkcnMvZG93bnJldi54bWxQSwUGAAAAAAQA&#10;BADzAAAAsQUAAAAA&#10;"/>
        </w:pict>
      </w:r>
      <w:r w:rsidR="00805090" w:rsidRPr="0080509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line id="Прямая соединительная линия 4" o:spid="_x0000_s1027" style="position:absolute;left:0;text-align:left;flip:y;z-index:251661312;visibility:visible;mso-position-horizontal-relative:text;mso-position-vertical-relative:text" from="139.95pt,12.6pt" to="139.95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CVgUwIAAGEEAAAOAAAAZHJzL2Uyb0RvYy54bWysVM1uEzEQviPxDpbv6e6m29KuuqlQNuHC&#10;T6UW7o7tzVp4bct2s4kQEnBG6iPwChxAqlTgGTZvxNhJQwsXhMjBGY9nPn8z83lPTpetRAtundCq&#10;xNleihFXVDOh5iV+eTEdHGHkPFGMSK14iVfc4dPRwwcnnSn4UDdaMm4RgChXdKbEjfemSBJHG94S&#10;t6cNV3BYa9sSD1s7T5glHaC3Mhmm6WHSacuM1ZQ7B95qc4hHEb+uOfUv6tpxj2SJgZuPq43rLKzJ&#10;6IQUc0tMI+iWBvkHFi0RCi7dQVXEE3RpxR9QraBWO137ParbRNe1oDzWANVk6W/VnDfE8FgLNMeZ&#10;XZvc/4OlzxdnFglW4hwjRVoYUf9p/W591X/rP6+v0Pp9/6P/2n/pr/vv/fX6A9g3649gh8P+Zuu+&#10;QnnoZGdcAYBjdWZDL+hSnZunmr52SOlxQ9Scx4ouVgauyUJGci8lbJwBPrPumWYQQy69jm1d1rZF&#10;tRTmVUgM4NA6tIxzXO3myJce0Y2TgjfL8v00jjghRUAIecY6/4TrFgWjxFKo0GFSkMVT5wOjXyHB&#10;rfRUSBlVIhXqSnx8MDyICU5LwcJhCHN2PhtLixYk6Cz+YnlwcjfM6kvFIljDCZtsbU+E3NhwuVQB&#10;DyoBOltrI6Q3x+nx5GhylA/y4eFkkKdVNXg8HeeDw2n26KDar8bjKnsbqGV50QjGuArsbkWd5X8n&#10;mu3z2shxJ+tdG5L76LFfQPb2P5KOQw1z3ChiptnqzN4OG3Qcg7dvLjyUu3uw734ZRj8BAAD//wMA&#10;UEsDBBQABgAIAAAAIQAfkNSr3AAAAAkBAAAPAAAAZHJzL2Rvd25yZXYueG1sTI9NS8QwEIbvgv8h&#10;jODNTc361dp0WUS9CIJr9Zw2Y1tMJqXJduu/d8SD3ubj4Z1nys3inZhxikMgDeerDARSG+xAnYb6&#10;9eHsBkRMhqxxgVDDF0bYVMdHpSlsONALzrvUCQ6hWBgNfUpjIWVse/QmrsKIxLuPMHmTuJ06aSdz&#10;4HDvpMqyK+nNQHyhNyPe9dh+7vZew/b96X79PDc+OJt39Zv1dfaotD49Wba3IBIu6Q+GH31Wh4qd&#10;mrAnG4XToK7znFEuLhUIBn4HjYaLtQJZlfL/B9U3AAAA//8DAFBLAQItABQABgAIAAAAIQC2gziS&#10;/gAAAOEBAAATAAAAAAAAAAAAAAAAAAAAAABbQ29udGVudF9UeXBlc10ueG1sUEsBAi0AFAAGAAgA&#10;AAAhADj9If/WAAAAlAEAAAsAAAAAAAAAAAAAAAAALwEAAF9yZWxzLy5yZWxzUEsBAi0AFAAGAAgA&#10;AAAhABk0JWBTAgAAYQQAAA4AAAAAAAAAAAAAAAAALgIAAGRycy9lMm9Eb2MueG1sUEsBAi0AFAAG&#10;AAgAAAAhAB+Q1KvcAAAACQEAAA8AAAAAAAAAAAAAAAAArQQAAGRycy9kb3ducmV2LnhtbFBLBQYA&#10;AAAABAAEAPMAAAC2BQAAAAA=&#10;"/>
        </w:pict>
      </w:r>
      <w:r w:rsidR="004D2F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4D2FC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73</w:t>
      </w:r>
    </w:p>
    <w:p w:rsidR="004D2FC6" w:rsidRDefault="004D2FC6" w:rsidP="004D2FC6">
      <w:pPr>
        <w:spacing w:after="0" w:line="240" w:lineRule="auto"/>
        <w:ind w:left="360" w:right="638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повторного </w:t>
      </w:r>
      <w:r w:rsidRPr="00A51D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заседани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 тендерной комиссии</w:t>
      </w:r>
    </w:p>
    <w:p w:rsidR="004D2FC6" w:rsidRPr="00A51D2B" w:rsidRDefault="004D2FC6" w:rsidP="004D2FC6">
      <w:pPr>
        <w:spacing w:after="0" w:line="240" w:lineRule="auto"/>
        <w:ind w:left="360" w:right="638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1D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Министерства здравоохранения</w:t>
      </w:r>
    </w:p>
    <w:p w:rsidR="004D2FC6" w:rsidRPr="00A51D2B" w:rsidRDefault="004D2FC6" w:rsidP="004D2FC6">
      <w:pPr>
        <w:shd w:val="clear" w:color="auto" w:fill="FFFFFF"/>
        <w:spacing w:after="0" w:line="240" w:lineRule="auto"/>
        <w:ind w:left="360" w:right="638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1D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Приднестровской Молдавской Республики</w:t>
      </w:r>
    </w:p>
    <w:p w:rsidR="004D2FC6" w:rsidRDefault="004D2FC6" w:rsidP="004D2FC6">
      <w:pPr>
        <w:shd w:val="clear" w:color="auto" w:fill="FFFFFF"/>
        <w:spacing w:after="0" w:line="240" w:lineRule="auto"/>
        <w:ind w:left="360" w:right="638"/>
        <w:contextualSpacing/>
        <w:jc w:val="center"/>
        <w:rPr>
          <w:rFonts w:ascii="Times New Roman" w:hAnsi="Times New Roman" w:cs="Times New Roman"/>
          <w:b/>
          <w:spacing w:val="4"/>
          <w:sz w:val="24"/>
          <w:szCs w:val="24"/>
        </w:rPr>
      </w:pPr>
      <w:r w:rsidRPr="00A51D2B">
        <w:rPr>
          <w:rFonts w:ascii="Times New Roman" w:hAnsi="Times New Roman" w:cs="Times New Roman"/>
          <w:b/>
          <w:spacing w:val="4"/>
          <w:sz w:val="24"/>
          <w:szCs w:val="24"/>
        </w:rPr>
        <w:t xml:space="preserve">на поставку </w:t>
      </w:r>
      <w:r>
        <w:rPr>
          <w:rFonts w:ascii="Times New Roman" w:hAnsi="Times New Roman" w:cs="Times New Roman"/>
          <w:b/>
          <w:spacing w:val="4"/>
          <w:sz w:val="24"/>
          <w:szCs w:val="24"/>
        </w:rPr>
        <w:t xml:space="preserve">анестетиков, </w:t>
      </w:r>
      <w:proofErr w:type="spellStart"/>
      <w:r>
        <w:rPr>
          <w:rFonts w:ascii="Times New Roman" w:hAnsi="Times New Roman" w:cs="Times New Roman"/>
          <w:b/>
          <w:spacing w:val="4"/>
          <w:sz w:val="24"/>
          <w:szCs w:val="24"/>
        </w:rPr>
        <w:t>миорелаксантов</w:t>
      </w:r>
      <w:proofErr w:type="spellEnd"/>
      <w:r>
        <w:rPr>
          <w:rFonts w:ascii="Times New Roman" w:hAnsi="Times New Roman" w:cs="Times New Roman"/>
          <w:b/>
          <w:spacing w:val="4"/>
          <w:sz w:val="24"/>
          <w:szCs w:val="24"/>
        </w:rPr>
        <w:t>,</w:t>
      </w:r>
    </w:p>
    <w:p w:rsidR="004D2FC6" w:rsidRDefault="004D2FC6" w:rsidP="004D2FC6">
      <w:pPr>
        <w:shd w:val="clear" w:color="auto" w:fill="FFFFFF"/>
        <w:spacing w:after="0" w:line="240" w:lineRule="auto"/>
        <w:ind w:left="360" w:right="638"/>
        <w:contextualSpacing/>
        <w:jc w:val="center"/>
        <w:rPr>
          <w:rFonts w:ascii="Times New Roman" w:hAnsi="Times New Roman" w:cs="Times New Roman"/>
          <w:b/>
          <w:spacing w:val="4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pacing w:val="4"/>
          <w:sz w:val="24"/>
          <w:szCs w:val="24"/>
        </w:rPr>
        <w:t>анксиолитиков</w:t>
      </w:r>
      <w:proofErr w:type="spellEnd"/>
      <w:r>
        <w:rPr>
          <w:rFonts w:ascii="Times New Roman" w:hAnsi="Times New Roman" w:cs="Times New Roman"/>
          <w:b/>
          <w:spacing w:val="4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pacing w:val="4"/>
          <w:sz w:val="24"/>
          <w:szCs w:val="24"/>
        </w:rPr>
        <w:t>опиоидных</w:t>
      </w:r>
      <w:proofErr w:type="spellEnd"/>
      <w:r>
        <w:rPr>
          <w:rFonts w:ascii="Times New Roman" w:hAnsi="Times New Roman" w:cs="Times New Roman"/>
          <w:b/>
          <w:spacing w:val="4"/>
          <w:sz w:val="24"/>
          <w:szCs w:val="24"/>
        </w:rPr>
        <w:t xml:space="preserve"> ненаркотических анальгетиков</w:t>
      </w:r>
    </w:p>
    <w:p w:rsidR="004D2FC6" w:rsidRDefault="004D2FC6" w:rsidP="004D2FC6">
      <w:pPr>
        <w:shd w:val="clear" w:color="auto" w:fill="FFFFFF"/>
        <w:spacing w:after="0" w:line="240" w:lineRule="auto"/>
        <w:ind w:left="360" w:right="638"/>
        <w:contextualSpacing/>
        <w:jc w:val="center"/>
        <w:rPr>
          <w:rFonts w:ascii="Times New Roman" w:hAnsi="Times New Roman" w:cs="Times New Roman"/>
          <w:b/>
          <w:spacing w:val="4"/>
          <w:sz w:val="24"/>
          <w:szCs w:val="24"/>
        </w:rPr>
      </w:pPr>
      <w:r>
        <w:rPr>
          <w:rFonts w:ascii="Times New Roman" w:hAnsi="Times New Roman" w:cs="Times New Roman"/>
          <w:b/>
          <w:spacing w:val="4"/>
          <w:sz w:val="24"/>
          <w:szCs w:val="24"/>
        </w:rPr>
        <w:t xml:space="preserve">и </w:t>
      </w:r>
      <w:proofErr w:type="spellStart"/>
      <w:r>
        <w:rPr>
          <w:rFonts w:ascii="Times New Roman" w:hAnsi="Times New Roman" w:cs="Times New Roman"/>
          <w:b/>
          <w:spacing w:val="4"/>
          <w:sz w:val="24"/>
          <w:szCs w:val="24"/>
        </w:rPr>
        <w:t>антихолиэстеразных</w:t>
      </w:r>
      <w:proofErr w:type="spellEnd"/>
      <w:r>
        <w:rPr>
          <w:rFonts w:ascii="Times New Roman" w:hAnsi="Times New Roman" w:cs="Times New Roman"/>
          <w:b/>
          <w:spacing w:val="4"/>
          <w:sz w:val="24"/>
          <w:szCs w:val="24"/>
        </w:rPr>
        <w:t xml:space="preserve"> сре</w:t>
      </w:r>
      <w:proofErr w:type="gramStart"/>
      <w:r>
        <w:rPr>
          <w:rFonts w:ascii="Times New Roman" w:hAnsi="Times New Roman" w:cs="Times New Roman"/>
          <w:b/>
          <w:spacing w:val="4"/>
          <w:sz w:val="24"/>
          <w:szCs w:val="24"/>
        </w:rPr>
        <w:t>дств дл</w:t>
      </w:r>
      <w:proofErr w:type="gramEnd"/>
      <w:r>
        <w:rPr>
          <w:rFonts w:ascii="Times New Roman" w:hAnsi="Times New Roman" w:cs="Times New Roman"/>
          <w:b/>
          <w:spacing w:val="4"/>
          <w:sz w:val="24"/>
          <w:szCs w:val="24"/>
        </w:rPr>
        <w:t>я нужд</w:t>
      </w:r>
    </w:p>
    <w:p w:rsidR="00620AE5" w:rsidRDefault="004D2FC6" w:rsidP="004D2FC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pacing w:val="4"/>
          <w:sz w:val="24"/>
          <w:szCs w:val="24"/>
        </w:rPr>
        <w:t>лечебно-профилактических учреждений, в 2019 году</w:t>
      </w:r>
    </w:p>
    <w:p w:rsidR="009052AA" w:rsidRDefault="009052AA" w:rsidP="004D2FC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52AA" w:rsidRDefault="009052AA" w:rsidP="004D2FC6">
      <w:pPr>
        <w:spacing w:after="0" w:line="240" w:lineRule="auto"/>
        <w:ind w:left="-62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052AA">
        <w:rPr>
          <w:rFonts w:ascii="Times New Roman" w:hAnsi="Times New Roman" w:cs="Times New Roman"/>
          <w:sz w:val="24"/>
          <w:szCs w:val="24"/>
        </w:rPr>
        <w:t xml:space="preserve">Заседание тендерной комиссии состоялось </w:t>
      </w:r>
      <w:r w:rsidR="008D68DB">
        <w:rPr>
          <w:rFonts w:ascii="Times New Roman" w:hAnsi="Times New Roman" w:cs="Times New Roman"/>
          <w:sz w:val="24"/>
          <w:szCs w:val="24"/>
        </w:rPr>
        <w:t>21</w:t>
      </w:r>
      <w:r w:rsidRPr="009052AA">
        <w:rPr>
          <w:rFonts w:ascii="Times New Roman" w:hAnsi="Times New Roman" w:cs="Times New Roman"/>
          <w:sz w:val="24"/>
          <w:szCs w:val="24"/>
        </w:rPr>
        <w:t xml:space="preserve"> </w:t>
      </w:r>
      <w:r w:rsidR="008D68DB">
        <w:rPr>
          <w:rFonts w:ascii="Times New Roman" w:hAnsi="Times New Roman" w:cs="Times New Roman"/>
          <w:sz w:val="24"/>
          <w:szCs w:val="24"/>
        </w:rPr>
        <w:t>августа</w:t>
      </w:r>
      <w:r w:rsidRPr="009052AA">
        <w:rPr>
          <w:rFonts w:ascii="Times New Roman" w:hAnsi="Times New Roman" w:cs="Times New Roman"/>
          <w:sz w:val="24"/>
          <w:szCs w:val="24"/>
        </w:rPr>
        <w:t xml:space="preserve"> 201</w:t>
      </w:r>
      <w:r w:rsidR="00D87BB8">
        <w:rPr>
          <w:rFonts w:ascii="Times New Roman" w:hAnsi="Times New Roman" w:cs="Times New Roman"/>
          <w:sz w:val="24"/>
          <w:szCs w:val="24"/>
        </w:rPr>
        <w:t>9</w:t>
      </w:r>
      <w:r w:rsidRPr="009052AA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9052AA" w:rsidRPr="009052AA" w:rsidRDefault="009052AA" w:rsidP="004D2FC6">
      <w:pPr>
        <w:spacing w:after="0" w:line="240" w:lineRule="auto"/>
        <w:ind w:left="-62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D68DB" w:rsidRDefault="008D68DB" w:rsidP="004D2FC6">
      <w:pPr>
        <w:spacing w:after="0" w:line="240" w:lineRule="auto"/>
        <w:ind w:right="-284"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0E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ДНЯ:</w:t>
      </w:r>
    </w:p>
    <w:p w:rsidR="004D2FC6" w:rsidRPr="00A51D2B" w:rsidRDefault="004D2FC6" w:rsidP="004D2FC6">
      <w:pPr>
        <w:spacing w:after="0" w:line="240" w:lineRule="auto"/>
        <w:ind w:firstLine="482"/>
        <w:contextualSpacing/>
        <w:jc w:val="both"/>
        <w:rPr>
          <w:rFonts w:ascii="Times New Roman" w:hAnsi="Times New Roman" w:cs="Times New Roman"/>
          <w:spacing w:val="4"/>
          <w:sz w:val="24"/>
          <w:szCs w:val="24"/>
        </w:rPr>
      </w:pPr>
      <w:bookmarkStart w:id="0" w:name="_Hlk3229811"/>
      <w:r w:rsidRPr="00A51D2B">
        <w:rPr>
          <w:rFonts w:ascii="Times New Roman" w:hAnsi="Times New Roman" w:cs="Times New Roman"/>
          <w:spacing w:val="4"/>
          <w:sz w:val="24"/>
          <w:szCs w:val="24"/>
        </w:rPr>
        <w:t xml:space="preserve">Проведение 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повторного </w:t>
      </w:r>
      <w:r w:rsidRPr="00A51D2B">
        <w:rPr>
          <w:rFonts w:ascii="Times New Roman" w:hAnsi="Times New Roman" w:cs="Times New Roman"/>
          <w:spacing w:val="4"/>
          <w:sz w:val="24"/>
          <w:szCs w:val="24"/>
        </w:rPr>
        <w:t xml:space="preserve">тендера на поставку 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анестетиков, </w:t>
      </w:r>
      <w:proofErr w:type="spellStart"/>
      <w:r>
        <w:rPr>
          <w:rFonts w:ascii="Times New Roman" w:hAnsi="Times New Roman" w:cs="Times New Roman"/>
          <w:spacing w:val="4"/>
          <w:sz w:val="24"/>
          <w:szCs w:val="24"/>
        </w:rPr>
        <w:t>миорелаксантов</w:t>
      </w:r>
      <w:proofErr w:type="spellEnd"/>
      <w:r>
        <w:rPr>
          <w:rFonts w:ascii="Times New Roman" w:hAnsi="Times New Roman" w:cs="Times New Roman"/>
          <w:spacing w:val="4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pacing w:val="4"/>
          <w:sz w:val="24"/>
          <w:szCs w:val="24"/>
        </w:rPr>
        <w:t>анксиолитиков</w:t>
      </w:r>
      <w:proofErr w:type="spellEnd"/>
      <w:r>
        <w:rPr>
          <w:rFonts w:ascii="Times New Roman" w:hAnsi="Times New Roman" w:cs="Times New Roman"/>
          <w:spacing w:val="4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pacing w:val="4"/>
          <w:sz w:val="24"/>
          <w:szCs w:val="24"/>
        </w:rPr>
        <w:t>опиоидных</w:t>
      </w:r>
      <w:proofErr w:type="spellEnd"/>
      <w:r>
        <w:rPr>
          <w:rFonts w:ascii="Times New Roman" w:hAnsi="Times New Roman" w:cs="Times New Roman"/>
          <w:spacing w:val="4"/>
          <w:sz w:val="24"/>
          <w:szCs w:val="24"/>
        </w:rPr>
        <w:t xml:space="preserve"> ненаркотических анальгетиков и </w:t>
      </w:r>
      <w:proofErr w:type="spellStart"/>
      <w:r>
        <w:rPr>
          <w:rFonts w:ascii="Times New Roman" w:hAnsi="Times New Roman" w:cs="Times New Roman"/>
          <w:spacing w:val="4"/>
          <w:sz w:val="24"/>
          <w:szCs w:val="24"/>
        </w:rPr>
        <w:t>антихолиэстеразных</w:t>
      </w:r>
      <w:proofErr w:type="spellEnd"/>
      <w:r>
        <w:rPr>
          <w:rFonts w:ascii="Times New Roman" w:hAnsi="Times New Roman" w:cs="Times New Roman"/>
          <w:spacing w:val="4"/>
          <w:sz w:val="24"/>
          <w:szCs w:val="24"/>
        </w:rPr>
        <w:t xml:space="preserve"> сре</w:t>
      </w:r>
      <w:proofErr w:type="gramStart"/>
      <w:r>
        <w:rPr>
          <w:rFonts w:ascii="Times New Roman" w:hAnsi="Times New Roman" w:cs="Times New Roman"/>
          <w:spacing w:val="4"/>
          <w:sz w:val="24"/>
          <w:szCs w:val="24"/>
        </w:rPr>
        <w:t>дств дл</w:t>
      </w:r>
      <w:proofErr w:type="gramEnd"/>
      <w:r>
        <w:rPr>
          <w:rFonts w:ascii="Times New Roman" w:hAnsi="Times New Roman" w:cs="Times New Roman"/>
          <w:spacing w:val="4"/>
          <w:sz w:val="24"/>
          <w:szCs w:val="24"/>
        </w:rPr>
        <w:t>я нужд лечебно-профилактических учреждений, в 2019 году</w:t>
      </w:r>
      <w:r w:rsidRPr="00A51D2B">
        <w:rPr>
          <w:rFonts w:ascii="Times New Roman" w:hAnsi="Times New Roman" w:cs="Times New Roman"/>
          <w:spacing w:val="4"/>
          <w:sz w:val="24"/>
          <w:szCs w:val="24"/>
        </w:rPr>
        <w:t>:</w:t>
      </w:r>
    </w:p>
    <w:tbl>
      <w:tblPr>
        <w:tblW w:w="9356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67"/>
        <w:gridCol w:w="3119"/>
        <w:gridCol w:w="4394"/>
        <w:gridCol w:w="1276"/>
      </w:tblGrid>
      <w:tr w:rsidR="004D2FC6" w:rsidRPr="00A51D2B" w:rsidTr="004D2FC6">
        <w:trPr>
          <w:trHeight w:val="7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bookmarkEnd w:id="0"/>
          <w:p w:rsidR="004D2FC6" w:rsidRPr="00A51D2B" w:rsidRDefault="004D2FC6" w:rsidP="004D2FC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A51D2B"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№ </w:t>
            </w:r>
            <w:proofErr w:type="spellStart"/>
            <w:proofErr w:type="gramStart"/>
            <w:r w:rsidRPr="00A51D2B">
              <w:rPr>
                <w:rFonts w:ascii="Times New Roman" w:hAnsi="Times New Roman" w:cs="Times New Roman"/>
                <w:b/>
                <w:color w:val="000000"/>
                <w:sz w:val="20"/>
              </w:rPr>
              <w:t>п</w:t>
            </w:r>
            <w:proofErr w:type="spellEnd"/>
            <w:proofErr w:type="gramEnd"/>
            <w:r w:rsidRPr="00A51D2B">
              <w:rPr>
                <w:rFonts w:ascii="Times New Roman" w:hAnsi="Times New Roman" w:cs="Times New Roman"/>
                <w:b/>
                <w:color w:val="000000"/>
                <w:sz w:val="20"/>
              </w:rPr>
              <w:t>/</w:t>
            </w:r>
            <w:proofErr w:type="spellStart"/>
            <w:r w:rsidRPr="00A51D2B">
              <w:rPr>
                <w:rFonts w:ascii="Times New Roman" w:hAnsi="Times New Roman" w:cs="Times New Roman"/>
                <w:b/>
                <w:color w:val="000000"/>
                <w:sz w:val="20"/>
              </w:rPr>
              <w:t>п</w:t>
            </w:r>
            <w:proofErr w:type="spellEnd"/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FC6" w:rsidRPr="00A51D2B" w:rsidRDefault="004D2FC6" w:rsidP="004D2FC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A51D2B">
              <w:rPr>
                <w:rFonts w:ascii="Times New Roman" w:hAnsi="Times New Roman" w:cs="Times New Roman"/>
                <w:b/>
                <w:color w:val="000000"/>
                <w:sz w:val="20"/>
              </w:rPr>
              <w:t>Международное непатентованное название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FC6" w:rsidRPr="00A51D2B" w:rsidRDefault="004D2FC6" w:rsidP="004D2FC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A51D2B">
              <w:rPr>
                <w:rFonts w:ascii="Times New Roman" w:hAnsi="Times New Roman" w:cs="Times New Roman"/>
                <w:b/>
                <w:color w:val="000000"/>
                <w:sz w:val="20"/>
              </w:rPr>
              <w:t>Форма выпуска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FC6" w:rsidRPr="00A51D2B" w:rsidRDefault="004D2FC6" w:rsidP="004D2FC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A51D2B">
              <w:rPr>
                <w:rFonts w:ascii="Times New Roman" w:hAnsi="Times New Roman" w:cs="Times New Roman"/>
                <w:b/>
                <w:color w:val="000000"/>
                <w:sz w:val="20"/>
              </w:rPr>
              <w:t>Заказываемое кол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</w:rPr>
              <w:t>-</w:t>
            </w:r>
            <w:r w:rsidRPr="00A51D2B">
              <w:rPr>
                <w:rFonts w:ascii="Times New Roman" w:hAnsi="Times New Roman" w:cs="Times New Roman"/>
                <w:b/>
                <w:color w:val="000000"/>
                <w:sz w:val="20"/>
              </w:rPr>
              <w:t>во</w:t>
            </w:r>
          </w:p>
        </w:tc>
      </w:tr>
      <w:tr w:rsidR="004D2FC6" w:rsidRPr="00A51D2B" w:rsidTr="004D2FC6">
        <w:trPr>
          <w:trHeight w:val="37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FC6" w:rsidRPr="008E1222" w:rsidRDefault="004D2FC6" w:rsidP="004D2FC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8E1222">
              <w:rPr>
                <w:rFonts w:ascii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FC6" w:rsidRPr="00A51D2B" w:rsidRDefault="004D2FC6" w:rsidP="004D2FC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*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</w:rPr>
              <w:t>Ропивакаин</w:t>
            </w:r>
            <w:proofErr w:type="spellEnd"/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FC6" w:rsidRPr="00A51D2B" w:rsidRDefault="004D2FC6" w:rsidP="004D2FC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Раствор для инъекций, 10 мг/мл ампула 10 мл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FC6" w:rsidRPr="00A51D2B" w:rsidRDefault="004D2FC6" w:rsidP="004D2FC6">
            <w:pPr>
              <w:autoSpaceDE w:val="0"/>
              <w:autoSpaceDN w:val="0"/>
              <w:adjustRightInd w:val="0"/>
              <w:spacing w:after="0" w:line="240" w:lineRule="auto"/>
              <w:ind w:right="396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400</w:t>
            </w:r>
          </w:p>
        </w:tc>
      </w:tr>
      <w:tr w:rsidR="004D2FC6" w:rsidRPr="00A51D2B" w:rsidTr="004D2FC6">
        <w:trPr>
          <w:trHeight w:val="37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FC6" w:rsidRPr="008E1222" w:rsidRDefault="004D2FC6" w:rsidP="004D2FC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8E1222">
              <w:rPr>
                <w:rFonts w:ascii="Times New Roman" w:hAnsi="Times New Roman" w:cs="Times New Roman"/>
                <w:b/>
                <w:color w:val="000000"/>
                <w:sz w:val="20"/>
              </w:rPr>
              <w:t>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FC6" w:rsidRPr="00A51D2B" w:rsidRDefault="004D2FC6" w:rsidP="004D2FC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*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</w:rPr>
              <w:t>Бромдигидрохлорфенилбензодиазепин</w:t>
            </w:r>
            <w:proofErr w:type="spellEnd"/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FC6" w:rsidRPr="00A51D2B" w:rsidRDefault="004D2FC6" w:rsidP="004D2FC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Таблетка 1 мг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FC6" w:rsidRPr="00A51D2B" w:rsidRDefault="004D2FC6" w:rsidP="004D2FC6">
            <w:pPr>
              <w:autoSpaceDE w:val="0"/>
              <w:autoSpaceDN w:val="0"/>
              <w:adjustRightInd w:val="0"/>
              <w:spacing w:after="0" w:line="240" w:lineRule="auto"/>
              <w:ind w:right="396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1 600</w:t>
            </w:r>
          </w:p>
        </w:tc>
      </w:tr>
      <w:tr w:rsidR="004D2FC6" w:rsidRPr="00A51D2B" w:rsidTr="004D2FC6">
        <w:trPr>
          <w:trHeight w:val="37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FC6" w:rsidRPr="008E1222" w:rsidRDefault="004D2FC6" w:rsidP="004D2FC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8E1222">
              <w:rPr>
                <w:rFonts w:ascii="Times New Roman" w:hAnsi="Times New Roman" w:cs="Times New Roman"/>
                <w:b/>
                <w:color w:val="000000"/>
                <w:sz w:val="20"/>
              </w:rPr>
              <w:t>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FC6" w:rsidRPr="00A51D2B" w:rsidRDefault="004D2FC6" w:rsidP="004D2FC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*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</w:rPr>
              <w:t>Бупивакаин</w:t>
            </w:r>
            <w:proofErr w:type="spellEnd"/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FC6" w:rsidRPr="00A51D2B" w:rsidRDefault="004D2FC6" w:rsidP="004D2FC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Раствор для инъекций, 5 мг/мл ампула 5 мл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FC6" w:rsidRPr="00A51D2B" w:rsidRDefault="004D2FC6" w:rsidP="004D2FC6">
            <w:pPr>
              <w:autoSpaceDE w:val="0"/>
              <w:autoSpaceDN w:val="0"/>
              <w:adjustRightInd w:val="0"/>
              <w:spacing w:after="0" w:line="240" w:lineRule="auto"/>
              <w:ind w:right="396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2 830</w:t>
            </w:r>
          </w:p>
        </w:tc>
      </w:tr>
      <w:tr w:rsidR="004D2FC6" w:rsidRPr="00A51D2B" w:rsidTr="004D2FC6">
        <w:trPr>
          <w:trHeight w:val="37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2FC6" w:rsidRPr="008E1222" w:rsidRDefault="004D2FC6" w:rsidP="004D2FC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8E1222">
              <w:rPr>
                <w:rFonts w:ascii="Times New Roman" w:hAnsi="Times New Roman" w:cs="Times New Roman"/>
                <w:b/>
                <w:color w:val="000000"/>
                <w:sz w:val="20"/>
              </w:rPr>
              <w:t>4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2FC6" w:rsidRPr="00A51D2B" w:rsidRDefault="004D2FC6" w:rsidP="004D2FC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**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</w:rPr>
              <w:t>Бупивакаин</w:t>
            </w:r>
            <w:proofErr w:type="spellEnd"/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2FC6" w:rsidRPr="00A51D2B" w:rsidRDefault="004D2FC6" w:rsidP="004D2FC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Раствор для инъекций, 5 мг/мл ампула 10 мл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2FC6" w:rsidRPr="00A51D2B" w:rsidRDefault="004D2FC6" w:rsidP="004D2FC6">
            <w:pPr>
              <w:autoSpaceDE w:val="0"/>
              <w:autoSpaceDN w:val="0"/>
              <w:adjustRightInd w:val="0"/>
              <w:spacing w:after="0" w:line="240" w:lineRule="auto"/>
              <w:ind w:right="396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1 425</w:t>
            </w:r>
          </w:p>
        </w:tc>
      </w:tr>
      <w:tr w:rsidR="004D2FC6" w:rsidRPr="00A51D2B" w:rsidTr="004D2FC6">
        <w:trPr>
          <w:trHeight w:val="3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FC6" w:rsidRPr="008E1222" w:rsidRDefault="004D2FC6" w:rsidP="004D2FC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8E1222">
              <w:rPr>
                <w:rFonts w:ascii="Times New Roman" w:hAnsi="Times New Roman" w:cs="Times New Roman"/>
                <w:b/>
                <w:color w:val="000000"/>
                <w:sz w:val="20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FC6" w:rsidRPr="00A51D2B" w:rsidRDefault="004D2FC6" w:rsidP="004D2FC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*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</w:rPr>
              <w:t>Мидазолам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FC6" w:rsidRPr="00A51D2B" w:rsidRDefault="004D2FC6" w:rsidP="004D2FC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Раствор для внутривенного и внутримышечного введения, ампула 5 мг/ 5 мл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FC6" w:rsidRPr="00A51D2B" w:rsidRDefault="004D2FC6" w:rsidP="004D2FC6">
            <w:pPr>
              <w:autoSpaceDE w:val="0"/>
              <w:autoSpaceDN w:val="0"/>
              <w:adjustRightInd w:val="0"/>
              <w:spacing w:after="0" w:line="240" w:lineRule="auto"/>
              <w:ind w:right="396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11 400</w:t>
            </w:r>
          </w:p>
        </w:tc>
      </w:tr>
      <w:tr w:rsidR="004D2FC6" w:rsidRPr="00A51D2B" w:rsidTr="004D2FC6">
        <w:trPr>
          <w:trHeight w:val="98"/>
        </w:trPr>
        <w:tc>
          <w:tcPr>
            <w:tcW w:w="567" w:type="dxa"/>
            <w:tcBorders>
              <w:top w:val="single" w:sz="4" w:space="0" w:color="auto"/>
            </w:tcBorders>
          </w:tcPr>
          <w:p w:rsidR="004D2FC6" w:rsidRPr="00695627" w:rsidRDefault="004D2FC6" w:rsidP="004D2FC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18"/>
              </w:rPr>
            </w:pPr>
          </w:p>
        </w:tc>
        <w:tc>
          <w:tcPr>
            <w:tcW w:w="8789" w:type="dxa"/>
            <w:gridSpan w:val="3"/>
            <w:tcBorders>
              <w:top w:val="single" w:sz="4" w:space="0" w:color="auto"/>
            </w:tcBorders>
            <w:vAlign w:val="center"/>
          </w:tcPr>
          <w:p w:rsidR="004D2FC6" w:rsidRPr="00695627" w:rsidRDefault="004D2FC6" w:rsidP="004D2FC6">
            <w:pPr>
              <w:autoSpaceDE w:val="0"/>
              <w:autoSpaceDN w:val="0"/>
              <w:adjustRightInd w:val="0"/>
              <w:spacing w:after="0" w:line="240" w:lineRule="auto"/>
              <w:ind w:right="396"/>
              <w:contextualSpacing/>
              <w:rPr>
                <w:rFonts w:ascii="Times New Roman" w:hAnsi="Times New Roman" w:cs="Times New Roman"/>
                <w:color w:val="000000"/>
                <w:sz w:val="18"/>
              </w:rPr>
            </w:pPr>
            <w:r w:rsidRPr="00695627">
              <w:rPr>
                <w:rFonts w:ascii="Times New Roman" w:hAnsi="Times New Roman" w:cs="Times New Roman"/>
                <w:color w:val="000000"/>
                <w:sz w:val="18"/>
              </w:rPr>
              <w:t>Примечание:</w:t>
            </w:r>
          </w:p>
        </w:tc>
      </w:tr>
      <w:tr w:rsidR="004D2FC6" w:rsidRPr="00A51D2B" w:rsidTr="004D2FC6">
        <w:trPr>
          <w:trHeight w:val="139"/>
        </w:trPr>
        <w:tc>
          <w:tcPr>
            <w:tcW w:w="9356" w:type="dxa"/>
            <w:gridSpan w:val="4"/>
            <w:vAlign w:val="center"/>
          </w:tcPr>
          <w:p w:rsidR="004D2FC6" w:rsidRPr="00695627" w:rsidRDefault="004D2FC6" w:rsidP="004D2FC6">
            <w:pPr>
              <w:autoSpaceDE w:val="0"/>
              <w:autoSpaceDN w:val="0"/>
              <w:adjustRightInd w:val="0"/>
              <w:spacing w:after="0" w:line="240" w:lineRule="auto"/>
              <w:ind w:right="396"/>
              <w:contextualSpacing/>
              <w:rPr>
                <w:rFonts w:ascii="Times New Roman" w:hAnsi="Times New Roman" w:cs="Times New Roman"/>
                <w:color w:val="000000"/>
                <w:sz w:val="18"/>
              </w:rPr>
            </w:pPr>
            <w:r w:rsidRPr="00695627">
              <w:rPr>
                <w:rFonts w:ascii="Times New Roman" w:hAnsi="Times New Roman" w:cs="Times New Roman"/>
                <w:color w:val="000000"/>
                <w:sz w:val="18"/>
              </w:rPr>
              <w:t>* производство – стран ЕС, Россия, Украина, США, Белоруссия или зарегистрированные в стране поставщика</w:t>
            </w:r>
          </w:p>
          <w:p w:rsidR="004D2FC6" w:rsidRPr="00695627" w:rsidRDefault="004D2FC6" w:rsidP="004D2FC6">
            <w:pPr>
              <w:autoSpaceDE w:val="0"/>
              <w:autoSpaceDN w:val="0"/>
              <w:adjustRightInd w:val="0"/>
              <w:spacing w:after="0" w:line="240" w:lineRule="auto"/>
              <w:ind w:right="396"/>
              <w:contextualSpacing/>
              <w:rPr>
                <w:rFonts w:ascii="Times New Roman" w:hAnsi="Times New Roman" w:cs="Times New Roman"/>
                <w:color w:val="000000"/>
                <w:sz w:val="18"/>
              </w:rPr>
            </w:pPr>
            <w:r w:rsidRPr="00695627">
              <w:rPr>
                <w:rFonts w:ascii="Times New Roman" w:hAnsi="Times New Roman" w:cs="Times New Roman"/>
                <w:color w:val="000000"/>
                <w:sz w:val="18"/>
              </w:rPr>
              <w:t xml:space="preserve">** производство – </w:t>
            </w:r>
            <w:proofErr w:type="spellStart"/>
            <w:r w:rsidRPr="00695627">
              <w:rPr>
                <w:rFonts w:ascii="Times New Roman" w:hAnsi="Times New Roman" w:cs="Times New Roman"/>
                <w:color w:val="000000"/>
                <w:sz w:val="18"/>
              </w:rPr>
              <w:t>Гриндекс</w:t>
            </w:r>
            <w:proofErr w:type="spellEnd"/>
          </w:p>
        </w:tc>
      </w:tr>
    </w:tbl>
    <w:p w:rsidR="004D2FC6" w:rsidRDefault="004D2FC6" w:rsidP="004D2FC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68DB" w:rsidRDefault="008D68DB" w:rsidP="004D2FC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0E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СЛУШАЛИ:</w:t>
      </w:r>
    </w:p>
    <w:p w:rsidR="004D2FC6" w:rsidRPr="00015FEF" w:rsidRDefault="004D2FC6" w:rsidP="004D2FC6">
      <w:pPr>
        <w:spacing w:after="0" w:line="240" w:lineRule="auto"/>
        <w:ind w:firstLine="482"/>
        <w:contextualSpacing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015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газету «Приднестровье»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02 </w:t>
      </w:r>
      <w:r>
        <w:rPr>
          <w:rFonts w:ascii="Times New Roman" w:hAnsi="Times New Roman" w:cs="Times New Roman"/>
          <w:sz w:val="24"/>
          <w:szCs w:val="24"/>
        </w:rPr>
        <w:t>августа</w:t>
      </w:r>
      <w:r w:rsidRPr="00015FEF">
        <w:rPr>
          <w:rFonts w:ascii="Times New Roman" w:hAnsi="Times New Roman" w:cs="Times New Roman"/>
          <w:sz w:val="24"/>
          <w:szCs w:val="24"/>
        </w:rPr>
        <w:t xml:space="preserve"> 2019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15FEF">
        <w:rPr>
          <w:rFonts w:ascii="Times New Roman" w:hAnsi="Times New Roman" w:cs="Times New Roman"/>
          <w:sz w:val="24"/>
          <w:szCs w:val="24"/>
        </w:rPr>
        <w:t>года</w:t>
      </w:r>
      <w:r w:rsidRPr="00015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138</w:t>
      </w:r>
      <w:r w:rsidRPr="00015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6311</w:t>
      </w:r>
      <w:r w:rsidRPr="00015FEF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подано объявление о проведении Министерством здравоохранения Приднестровской Молдавской 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повторного</w:t>
      </w:r>
      <w:r w:rsidRPr="00015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тендера </w:t>
      </w:r>
      <w:r w:rsidRPr="00A51D2B">
        <w:rPr>
          <w:rFonts w:ascii="Times New Roman" w:hAnsi="Times New Roman" w:cs="Times New Roman"/>
          <w:spacing w:val="4"/>
          <w:sz w:val="24"/>
          <w:szCs w:val="24"/>
        </w:rPr>
        <w:t xml:space="preserve">на поставку 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анестетиков, </w:t>
      </w:r>
      <w:proofErr w:type="spellStart"/>
      <w:r>
        <w:rPr>
          <w:rFonts w:ascii="Times New Roman" w:hAnsi="Times New Roman" w:cs="Times New Roman"/>
          <w:spacing w:val="4"/>
          <w:sz w:val="24"/>
          <w:szCs w:val="24"/>
        </w:rPr>
        <w:t>миорелаксантов</w:t>
      </w:r>
      <w:proofErr w:type="spellEnd"/>
      <w:r>
        <w:rPr>
          <w:rFonts w:ascii="Times New Roman" w:hAnsi="Times New Roman" w:cs="Times New Roman"/>
          <w:spacing w:val="4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pacing w:val="4"/>
          <w:sz w:val="24"/>
          <w:szCs w:val="24"/>
        </w:rPr>
        <w:t>анксиолитиков</w:t>
      </w:r>
      <w:proofErr w:type="spellEnd"/>
      <w:r>
        <w:rPr>
          <w:rFonts w:ascii="Times New Roman" w:hAnsi="Times New Roman" w:cs="Times New Roman"/>
          <w:spacing w:val="4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pacing w:val="4"/>
          <w:sz w:val="24"/>
          <w:szCs w:val="24"/>
        </w:rPr>
        <w:t>опиоидных</w:t>
      </w:r>
      <w:proofErr w:type="spellEnd"/>
      <w:r>
        <w:rPr>
          <w:rFonts w:ascii="Times New Roman" w:hAnsi="Times New Roman" w:cs="Times New Roman"/>
          <w:spacing w:val="4"/>
          <w:sz w:val="24"/>
          <w:szCs w:val="24"/>
        </w:rPr>
        <w:t xml:space="preserve"> ненаркотических анальгетиков и </w:t>
      </w:r>
      <w:proofErr w:type="spellStart"/>
      <w:r>
        <w:rPr>
          <w:rFonts w:ascii="Times New Roman" w:hAnsi="Times New Roman" w:cs="Times New Roman"/>
          <w:spacing w:val="4"/>
          <w:sz w:val="24"/>
          <w:szCs w:val="24"/>
        </w:rPr>
        <w:t>антихолиэстеразных</w:t>
      </w:r>
      <w:proofErr w:type="spellEnd"/>
      <w:r>
        <w:rPr>
          <w:rFonts w:ascii="Times New Roman" w:hAnsi="Times New Roman" w:cs="Times New Roman"/>
          <w:spacing w:val="4"/>
          <w:sz w:val="24"/>
          <w:szCs w:val="24"/>
        </w:rPr>
        <w:t xml:space="preserve"> сре</w:t>
      </w:r>
      <w:proofErr w:type="gramStart"/>
      <w:r>
        <w:rPr>
          <w:rFonts w:ascii="Times New Roman" w:hAnsi="Times New Roman" w:cs="Times New Roman"/>
          <w:spacing w:val="4"/>
          <w:sz w:val="24"/>
          <w:szCs w:val="24"/>
        </w:rPr>
        <w:t>дств дл</w:t>
      </w:r>
      <w:proofErr w:type="gramEnd"/>
      <w:r>
        <w:rPr>
          <w:rFonts w:ascii="Times New Roman" w:hAnsi="Times New Roman" w:cs="Times New Roman"/>
          <w:spacing w:val="4"/>
          <w:sz w:val="24"/>
          <w:szCs w:val="24"/>
        </w:rPr>
        <w:t>я нужд лечебно-профилактических учреждений, в 2019 году</w:t>
      </w:r>
      <w:r w:rsidRPr="00015FEF">
        <w:rPr>
          <w:rFonts w:ascii="Times New Roman" w:hAnsi="Times New Roman" w:cs="Times New Roman"/>
          <w:spacing w:val="4"/>
          <w:sz w:val="24"/>
          <w:szCs w:val="24"/>
        </w:rPr>
        <w:t>.</w:t>
      </w:r>
    </w:p>
    <w:p w:rsidR="004D2FC6" w:rsidRPr="00015FEF" w:rsidRDefault="004D2FC6" w:rsidP="004D2FC6">
      <w:pPr>
        <w:spacing w:after="0" w:line="240" w:lineRule="auto"/>
        <w:ind w:firstLine="482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5FE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детальная информация была размещена на официальном сайте Министерства здравоохранения Приднестровской Молдавской Республики (</w:t>
      </w:r>
      <w:r w:rsidRPr="00015FE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015F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015FE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minzdrav</w:t>
      </w:r>
      <w:proofErr w:type="spellEnd"/>
      <w:r w:rsidRPr="00015F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015FE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gospmr</w:t>
      </w:r>
      <w:proofErr w:type="spellEnd"/>
      <w:r w:rsidRPr="00015F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15FE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org</w:t>
      </w:r>
      <w:r w:rsidRPr="00015FEF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4D2FC6" w:rsidRPr="00015FEF" w:rsidRDefault="004D2FC6" w:rsidP="004D2FC6">
      <w:pPr>
        <w:spacing w:after="0" w:line="240" w:lineRule="auto"/>
        <w:ind w:firstLine="48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Коммерческие предложения принимались до </w:t>
      </w:r>
      <w:r w:rsidRPr="00015FEF">
        <w:rPr>
          <w:rFonts w:ascii="Times New Roman" w:hAnsi="Times New Roman" w:cs="Times New Roman"/>
          <w:sz w:val="24"/>
          <w:szCs w:val="24"/>
        </w:rPr>
        <w:t>16:00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15FEF">
        <w:rPr>
          <w:rFonts w:ascii="Times New Roman" w:hAnsi="Times New Roman" w:cs="Times New Roman"/>
          <w:sz w:val="24"/>
          <w:szCs w:val="24"/>
        </w:rPr>
        <w:t xml:space="preserve">часов </w:t>
      </w:r>
      <w:r>
        <w:rPr>
          <w:rFonts w:ascii="Times New Roman" w:hAnsi="Times New Roman" w:cs="Times New Roman"/>
          <w:sz w:val="24"/>
          <w:szCs w:val="24"/>
        </w:rPr>
        <w:t>15 августа</w:t>
      </w:r>
      <w:r w:rsidRPr="00015FEF">
        <w:rPr>
          <w:rFonts w:ascii="Times New Roman" w:hAnsi="Times New Roman" w:cs="Times New Roman"/>
          <w:sz w:val="24"/>
          <w:szCs w:val="24"/>
        </w:rPr>
        <w:t xml:space="preserve"> 2019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15FEF">
        <w:rPr>
          <w:rFonts w:ascii="Times New Roman" w:hAnsi="Times New Roman" w:cs="Times New Roman"/>
          <w:sz w:val="24"/>
          <w:szCs w:val="24"/>
        </w:rPr>
        <w:t xml:space="preserve">года </w:t>
      </w:r>
      <w:r w:rsidRPr="00015FEF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включительно.</w:t>
      </w:r>
    </w:p>
    <w:p w:rsidR="00D8011E" w:rsidRPr="0032647D" w:rsidRDefault="004D2FC6" w:rsidP="004D2FC6">
      <w:pPr>
        <w:spacing w:after="0" w:line="240" w:lineRule="auto"/>
        <w:ind w:firstLine="48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указанного срока в секретариат тендерной комиссии поступило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15FEF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коммерческих предложений от следующих хозяйствующих субъектов: ООО «</w:t>
      </w:r>
      <w:proofErr w:type="spellStart"/>
      <w:r w:rsidRPr="00015FEF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Валеандр</w:t>
      </w:r>
      <w:proofErr w:type="spellEnd"/>
      <w:r w:rsidRPr="00015FE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15FEF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 «</w:t>
      </w:r>
      <w:proofErr w:type="spellStart"/>
      <w:r w:rsidRPr="00015FE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Вивафарм</w:t>
      </w:r>
      <w:proofErr w:type="spellEnd"/>
      <w:r w:rsidRPr="00015FEF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5FEF">
        <w:rPr>
          <w:rFonts w:ascii="Times New Roman" w:eastAsia="Times New Roman" w:hAnsi="Times New Roman" w:cs="Times New Roman"/>
          <w:sz w:val="24"/>
          <w:szCs w:val="24"/>
          <w:lang w:eastAsia="ru-RU"/>
        </w:rPr>
        <w:t>ГУП «</w:t>
      </w:r>
      <w:proofErr w:type="spellStart"/>
      <w:r w:rsidRPr="00015FE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ЛекФарм</w:t>
      </w:r>
      <w:proofErr w:type="spellEnd"/>
      <w:r w:rsidRPr="00015FEF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5FEF">
        <w:rPr>
          <w:rFonts w:ascii="Times New Roman" w:eastAsia="Times New Roman" w:hAnsi="Times New Roman" w:cs="Times New Roman"/>
          <w:sz w:val="24"/>
          <w:szCs w:val="24"/>
          <w:lang w:eastAsia="ru-RU"/>
        </w:rPr>
        <w:t>ГУП «</w:t>
      </w:r>
      <w:proofErr w:type="spellStart"/>
      <w:r w:rsidRPr="00015FEF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Дубоссарское</w:t>
      </w:r>
      <w:proofErr w:type="spellEnd"/>
      <w:r w:rsidRPr="00015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аптечное управление».</w:t>
      </w:r>
    </w:p>
    <w:p w:rsidR="00FD3555" w:rsidRDefault="00FD3555" w:rsidP="004D2FC6">
      <w:pPr>
        <w:tabs>
          <w:tab w:val="left" w:pos="709"/>
        </w:tabs>
        <w:spacing w:after="0" w:line="240" w:lineRule="auto"/>
        <w:ind w:firstLine="482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68DB" w:rsidRDefault="008D68DB" w:rsidP="004D2FC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1E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РЕШИЛИ:</w:t>
      </w:r>
    </w:p>
    <w:p w:rsidR="004D2FC6" w:rsidRPr="00DB6429" w:rsidRDefault="004D2FC6" w:rsidP="004D2FC6">
      <w:pPr>
        <w:tabs>
          <w:tab w:val="left" w:pos="709"/>
        </w:tabs>
        <w:spacing w:after="0" w:line="240" w:lineRule="auto"/>
        <w:ind w:firstLine="48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102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</w:t>
      </w:r>
      <w:r w:rsidRPr="00EB270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Pr="00DB6429">
        <w:rPr>
          <w:rFonts w:ascii="Times New Roman" w:eastAsia="Times New Roman" w:hAnsi="Times New Roman" w:cs="Times New Roman"/>
          <w:sz w:val="24"/>
          <w:szCs w:val="24"/>
        </w:rPr>
        <w:t>В связи с наличием только одного коммерческого предложения по следующей позиции:</w:t>
      </w:r>
    </w:p>
    <w:tbl>
      <w:tblPr>
        <w:tblW w:w="9368" w:type="dxa"/>
        <w:tblInd w:w="96" w:type="dxa"/>
        <w:tblLayout w:type="fixed"/>
        <w:tblLook w:val="04A0"/>
      </w:tblPr>
      <w:tblGrid>
        <w:gridCol w:w="579"/>
        <w:gridCol w:w="3119"/>
        <w:gridCol w:w="4394"/>
        <w:gridCol w:w="1276"/>
      </w:tblGrid>
      <w:tr w:rsidR="004D2FC6" w:rsidRPr="00EB270F" w:rsidTr="004D2FC6">
        <w:trPr>
          <w:trHeight w:val="675"/>
        </w:trPr>
        <w:tc>
          <w:tcPr>
            <w:tcW w:w="5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C6" w:rsidRPr="00695627" w:rsidRDefault="004D2FC6" w:rsidP="004D2FC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 w:rsidRPr="00695627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 xml:space="preserve">№ </w:t>
            </w:r>
            <w:proofErr w:type="spellStart"/>
            <w:proofErr w:type="gramStart"/>
            <w:r w:rsidRPr="00695627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п</w:t>
            </w:r>
            <w:proofErr w:type="spellEnd"/>
            <w:proofErr w:type="gramEnd"/>
            <w:r w:rsidRPr="00695627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/</w:t>
            </w:r>
            <w:proofErr w:type="spellStart"/>
            <w:r w:rsidRPr="00695627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п</w:t>
            </w:r>
            <w:proofErr w:type="spellEnd"/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C6" w:rsidRPr="00695627" w:rsidRDefault="004D2FC6" w:rsidP="004D2FC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 w:rsidRPr="00695627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Международное непатентованное название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C6" w:rsidRPr="00695627" w:rsidRDefault="004D2FC6" w:rsidP="004D2FC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 w:rsidRPr="00695627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Форма выпуска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C6" w:rsidRPr="00695627" w:rsidRDefault="004D2FC6" w:rsidP="004D2FC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 w:rsidRPr="00695627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Заказываемое кол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-</w:t>
            </w:r>
            <w:r w:rsidRPr="00695627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во</w:t>
            </w:r>
          </w:p>
        </w:tc>
      </w:tr>
      <w:tr w:rsidR="004D2FC6" w:rsidRPr="00D56234" w:rsidTr="004D2FC6">
        <w:trPr>
          <w:trHeight w:val="33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C6" w:rsidRPr="00695627" w:rsidRDefault="004D2FC6" w:rsidP="004D2FC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 w:rsidRPr="00695627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C6" w:rsidRPr="00695627" w:rsidRDefault="004D2FC6" w:rsidP="004D2F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9562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*</w:t>
            </w:r>
            <w:proofErr w:type="spellStart"/>
            <w:r w:rsidRPr="00695627">
              <w:rPr>
                <w:rFonts w:ascii="Times New Roman" w:hAnsi="Times New Roman" w:cs="Times New Roman"/>
                <w:color w:val="000000"/>
                <w:sz w:val="20"/>
              </w:rPr>
              <w:t>Бупивакаин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C6" w:rsidRPr="00695627" w:rsidRDefault="004D2FC6" w:rsidP="004D2FC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95627">
              <w:rPr>
                <w:rFonts w:ascii="Times New Roman" w:hAnsi="Times New Roman" w:cs="Times New Roman"/>
                <w:color w:val="000000"/>
                <w:sz w:val="20"/>
              </w:rPr>
              <w:t>Раствор для инъекций, 5 мг/мл ампула 5 мл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C6" w:rsidRPr="00695627" w:rsidRDefault="004D2FC6" w:rsidP="004D2FC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95627">
              <w:rPr>
                <w:rFonts w:ascii="Times New Roman" w:hAnsi="Times New Roman" w:cs="Times New Roman"/>
                <w:color w:val="000000"/>
                <w:sz w:val="20"/>
              </w:rPr>
              <w:t>2 830</w:t>
            </w:r>
          </w:p>
        </w:tc>
      </w:tr>
      <w:tr w:rsidR="004D2FC6" w:rsidRPr="005D7DAE" w:rsidTr="004D2FC6">
        <w:trPr>
          <w:trHeight w:val="77"/>
        </w:trPr>
        <w:tc>
          <w:tcPr>
            <w:tcW w:w="57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4D2FC6" w:rsidRPr="005D7DAE" w:rsidRDefault="004D2FC6" w:rsidP="004D2F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7D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8789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4D2FC6" w:rsidRPr="005D7DAE" w:rsidRDefault="004D2FC6" w:rsidP="004D2FC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7D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Примечание:</w:t>
            </w:r>
          </w:p>
        </w:tc>
      </w:tr>
      <w:tr w:rsidR="004D2FC6" w:rsidRPr="005D7DAE" w:rsidTr="004D2FC6">
        <w:trPr>
          <w:trHeight w:val="93"/>
        </w:trPr>
        <w:tc>
          <w:tcPr>
            <w:tcW w:w="9368" w:type="dxa"/>
            <w:gridSpan w:val="4"/>
            <w:shd w:val="clear" w:color="auto" w:fill="auto"/>
            <w:vAlign w:val="center"/>
            <w:hideMark/>
          </w:tcPr>
          <w:p w:rsidR="004D2FC6" w:rsidRPr="005D7DAE" w:rsidRDefault="004D2FC6" w:rsidP="004D2FC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7D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производство – стран ЕС, Россия, Украина, США, Белоруссия или зарегистрированные в стране поставщика</w:t>
            </w:r>
          </w:p>
        </w:tc>
      </w:tr>
    </w:tbl>
    <w:p w:rsidR="004D2FC6" w:rsidRDefault="004D2FC6" w:rsidP="004D2FC6">
      <w:pPr>
        <w:spacing w:after="0" w:line="240" w:lineRule="auto"/>
        <w:ind w:firstLine="48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361D">
        <w:rPr>
          <w:rFonts w:ascii="Times New Roman" w:eastAsia="Times New Roman" w:hAnsi="Times New Roman" w:cs="Times New Roman"/>
          <w:sz w:val="24"/>
          <w:szCs w:val="24"/>
        </w:rPr>
        <w:t xml:space="preserve">признать тендер </w:t>
      </w:r>
      <w:r w:rsidRPr="00A51D2B">
        <w:rPr>
          <w:rFonts w:ascii="Times New Roman" w:hAnsi="Times New Roman" w:cs="Times New Roman"/>
          <w:spacing w:val="4"/>
          <w:sz w:val="24"/>
          <w:szCs w:val="24"/>
        </w:rPr>
        <w:t xml:space="preserve">на поставку 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анестетиков, </w:t>
      </w:r>
      <w:proofErr w:type="spellStart"/>
      <w:r>
        <w:rPr>
          <w:rFonts w:ascii="Times New Roman" w:hAnsi="Times New Roman" w:cs="Times New Roman"/>
          <w:spacing w:val="4"/>
          <w:sz w:val="24"/>
          <w:szCs w:val="24"/>
        </w:rPr>
        <w:t>миорелаксантов</w:t>
      </w:r>
      <w:proofErr w:type="spellEnd"/>
      <w:r>
        <w:rPr>
          <w:rFonts w:ascii="Times New Roman" w:hAnsi="Times New Roman" w:cs="Times New Roman"/>
          <w:spacing w:val="4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pacing w:val="4"/>
          <w:sz w:val="24"/>
          <w:szCs w:val="24"/>
        </w:rPr>
        <w:t>анксиолитиков</w:t>
      </w:r>
      <w:proofErr w:type="spellEnd"/>
      <w:r>
        <w:rPr>
          <w:rFonts w:ascii="Times New Roman" w:hAnsi="Times New Roman" w:cs="Times New Roman"/>
          <w:spacing w:val="4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pacing w:val="4"/>
          <w:sz w:val="24"/>
          <w:szCs w:val="24"/>
        </w:rPr>
        <w:t>опиоидных</w:t>
      </w:r>
      <w:proofErr w:type="spellEnd"/>
      <w:r>
        <w:rPr>
          <w:rFonts w:ascii="Times New Roman" w:hAnsi="Times New Roman" w:cs="Times New Roman"/>
          <w:spacing w:val="4"/>
          <w:sz w:val="24"/>
          <w:szCs w:val="24"/>
        </w:rPr>
        <w:t xml:space="preserve"> ненаркотических анальгетиков и </w:t>
      </w:r>
      <w:proofErr w:type="spellStart"/>
      <w:r>
        <w:rPr>
          <w:rFonts w:ascii="Times New Roman" w:hAnsi="Times New Roman" w:cs="Times New Roman"/>
          <w:spacing w:val="4"/>
          <w:sz w:val="24"/>
          <w:szCs w:val="24"/>
        </w:rPr>
        <w:t>антихолиэстеразных</w:t>
      </w:r>
      <w:proofErr w:type="spellEnd"/>
      <w:r>
        <w:rPr>
          <w:rFonts w:ascii="Times New Roman" w:hAnsi="Times New Roman" w:cs="Times New Roman"/>
          <w:spacing w:val="4"/>
          <w:sz w:val="24"/>
          <w:szCs w:val="24"/>
        </w:rPr>
        <w:t xml:space="preserve"> сре</w:t>
      </w:r>
      <w:proofErr w:type="gramStart"/>
      <w:r>
        <w:rPr>
          <w:rFonts w:ascii="Times New Roman" w:hAnsi="Times New Roman" w:cs="Times New Roman"/>
          <w:spacing w:val="4"/>
          <w:sz w:val="24"/>
          <w:szCs w:val="24"/>
        </w:rPr>
        <w:t>дств дл</w:t>
      </w:r>
      <w:proofErr w:type="gramEnd"/>
      <w:r>
        <w:rPr>
          <w:rFonts w:ascii="Times New Roman" w:hAnsi="Times New Roman" w:cs="Times New Roman"/>
          <w:spacing w:val="4"/>
          <w:sz w:val="24"/>
          <w:szCs w:val="24"/>
        </w:rPr>
        <w:t>я нужд лечебно-профилактических учреждений, в 2019 году,</w:t>
      </w:r>
      <w:r w:rsidRPr="00FA5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29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несостоявшимся</w:t>
      </w:r>
      <w:r w:rsidRPr="008F2935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предложить</w:t>
      </w:r>
      <w:r w:rsidRPr="00A62D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М</w:t>
      </w:r>
      <w:r w:rsidRPr="00A62D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инистру здравоохранения Приднестровской Молдавской Республики издать Приказ о заключении договора без проведения тендера на поставку данн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ого</w:t>
      </w:r>
      <w:r w:rsidRPr="00A62D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62D38">
        <w:rPr>
          <w:rFonts w:ascii="Times New Roman" w:eastAsia="Times New Roman" w:hAnsi="Times New Roman" w:cs="Times New Roman"/>
          <w:sz w:val="24"/>
          <w:szCs w:val="24"/>
        </w:rPr>
        <w:t>лекарственн</w:t>
      </w:r>
      <w:r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A62D38">
        <w:rPr>
          <w:rFonts w:ascii="Times New Roman" w:eastAsia="Times New Roman" w:hAnsi="Times New Roman" w:cs="Times New Roman"/>
          <w:sz w:val="24"/>
          <w:szCs w:val="24"/>
        </w:rPr>
        <w:t xml:space="preserve"> средств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62D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4D2FC6" w:rsidRDefault="004D2FC6" w:rsidP="004D2FC6">
      <w:pPr>
        <w:spacing w:after="0" w:line="240" w:lineRule="auto"/>
        <w:ind w:firstLine="48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D2FC6" w:rsidRPr="00F7361D" w:rsidRDefault="004D2FC6" w:rsidP="004D2FC6">
      <w:pPr>
        <w:spacing w:after="0" w:line="240" w:lineRule="auto"/>
        <w:ind w:firstLine="48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36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Pr="005C5369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5C53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F2935">
        <w:rPr>
          <w:rFonts w:ascii="Times New Roman" w:eastAsia="Times New Roman" w:hAnsi="Times New Roman" w:cs="Times New Roman"/>
          <w:sz w:val="24"/>
          <w:szCs w:val="24"/>
        </w:rPr>
        <w:t xml:space="preserve">виду отсутствия коммерческих предложений от хозяйствующих субъектов по </w:t>
      </w:r>
      <w:r>
        <w:rPr>
          <w:rFonts w:ascii="Times New Roman" w:eastAsia="Calibri" w:hAnsi="Times New Roman" w:cs="Times New Roman"/>
          <w:sz w:val="24"/>
          <w:szCs w:val="24"/>
        </w:rPr>
        <w:t>позициям</w:t>
      </w:r>
      <w:r w:rsidRPr="008F2935">
        <w:rPr>
          <w:rFonts w:ascii="Times New Roman" w:eastAsia="Calibri" w:hAnsi="Times New Roman" w:cs="Times New Roman"/>
          <w:sz w:val="24"/>
          <w:szCs w:val="24"/>
        </w:rPr>
        <w:t>:</w:t>
      </w:r>
    </w:p>
    <w:tbl>
      <w:tblPr>
        <w:tblW w:w="9368" w:type="dxa"/>
        <w:tblInd w:w="96" w:type="dxa"/>
        <w:tblLayout w:type="fixed"/>
        <w:tblLook w:val="04A0"/>
      </w:tblPr>
      <w:tblGrid>
        <w:gridCol w:w="531"/>
        <w:gridCol w:w="3167"/>
        <w:gridCol w:w="4394"/>
        <w:gridCol w:w="1276"/>
      </w:tblGrid>
      <w:tr w:rsidR="004D2FC6" w:rsidRPr="00EB270F" w:rsidTr="004D2FC6">
        <w:trPr>
          <w:trHeight w:val="407"/>
        </w:trPr>
        <w:tc>
          <w:tcPr>
            <w:tcW w:w="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C6" w:rsidRPr="00695627" w:rsidRDefault="004D2FC6" w:rsidP="004D2FC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 w:rsidRPr="00695627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 xml:space="preserve">№ </w:t>
            </w:r>
            <w:proofErr w:type="spellStart"/>
            <w:proofErr w:type="gramStart"/>
            <w:r w:rsidRPr="00695627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п</w:t>
            </w:r>
            <w:proofErr w:type="spellEnd"/>
            <w:proofErr w:type="gramEnd"/>
            <w:r w:rsidRPr="00695627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/</w:t>
            </w:r>
            <w:proofErr w:type="spellStart"/>
            <w:r w:rsidRPr="00695627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п</w:t>
            </w:r>
            <w:proofErr w:type="spellEnd"/>
          </w:p>
        </w:tc>
        <w:tc>
          <w:tcPr>
            <w:tcW w:w="31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C6" w:rsidRPr="00695627" w:rsidRDefault="004D2FC6" w:rsidP="004D2FC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 w:rsidRPr="00695627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Международное непатентованное название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C6" w:rsidRPr="00695627" w:rsidRDefault="004D2FC6" w:rsidP="004D2FC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 w:rsidRPr="00695627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Форма выпуска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C6" w:rsidRPr="00695627" w:rsidRDefault="004D2FC6" w:rsidP="004D2FC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 w:rsidRPr="00695627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Заказываемое кол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-</w:t>
            </w:r>
            <w:r w:rsidRPr="00695627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во</w:t>
            </w:r>
          </w:p>
        </w:tc>
      </w:tr>
      <w:tr w:rsidR="004D2FC6" w:rsidRPr="00EE6597" w:rsidTr="004D2FC6">
        <w:trPr>
          <w:trHeight w:val="262"/>
        </w:trPr>
        <w:tc>
          <w:tcPr>
            <w:tcW w:w="5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C6" w:rsidRPr="00695627" w:rsidRDefault="004D2FC6" w:rsidP="004D2FC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 w:rsidRPr="00695627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31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C6" w:rsidRPr="00695627" w:rsidRDefault="004D2FC6" w:rsidP="004D2F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95627">
              <w:rPr>
                <w:rFonts w:ascii="Times New Roman" w:hAnsi="Times New Roman" w:cs="Times New Roman"/>
                <w:color w:val="000000"/>
                <w:sz w:val="20"/>
              </w:rPr>
              <w:t>*</w:t>
            </w:r>
            <w:proofErr w:type="spellStart"/>
            <w:r w:rsidRPr="00695627">
              <w:rPr>
                <w:rFonts w:ascii="Times New Roman" w:hAnsi="Times New Roman" w:cs="Times New Roman"/>
                <w:color w:val="000000"/>
                <w:sz w:val="20"/>
              </w:rPr>
              <w:t>Ропивакаин</w:t>
            </w:r>
            <w:proofErr w:type="spellEnd"/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C6" w:rsidRPr="00695627" w:rsidRDefault="004D2FC6" w:rsidP="004D2FC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95627">
              <w:rPr>
                <w:rFonts w:ascii="Times New Roman" w:hAnsi="Times New Roman" w:cs="Times New Roman"/>
                <w:color w:val="000000"/>
                <w:sz w:val="20"/>
              </w:rPr>
              <w:t>Раствор для инъекций, 10 мг/мл ампула 10 мл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C6" w:rsidRPr="00695627" w:rsidRDefault="004D2FC6" w:rsidP="004D2FC6">
            <w:pPr>
              <w:spacing w:after="0" w:line="240" w:lineRule="auto"/>
              <w:ind w:left="-108" w:right="176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95627">
              <w:rPr>
                <w:rFonts w:ascii="Times New Roman" w:hAnsi="Times New Roman" w:cs="Times New Roman"/>
                <w:color w:val="000000"/>
                <w:sz w:val="20"/>
              </w:rPr>
              <w:t>400</w:t>
            </w:r>
          </w:p>
        </w:tc>
      </w:tr>
      <w:tr w:rsidR="004D2FC6" w:rsidRPr="00EE6597" w:rsidTr="004D2FC6">
        <w:trPr>
          <w:trHeight w:val="39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C6" w:rsidRPr="00695627" w:rsidRDefault="004D2FC6" w:rsidP="004D2FC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 w:rsidRPr="00695627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C6" w:rsidRPr="00695627" w:rsidRDefault="004D2FC6" w:rsidP="004D2F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95627">
              <w:rPr>
                <w:rFonts w:ascii="Times New Roman" w:hAnsi="Times New Roman" w:cs="Times New Roman"/>
                <w:color w:val="000000"/>
                <w:sz w:val="20"/>
              </w:rPr>
              <w:t>*</w:t>
            </w:r>
            <w:proofErr w:type="spellStart"/>
            <w:r w:rsidRPr="00695627">
              <w:rPr>
                <w:rFonts w:ascii="Times New Roman" w:hAnsi="Times New Roman" w:cs="Times New Roman"/>
                <w:color w:val="000000"/>
                <w:sz w:val="20"/>
              </w:rPr>
              <w:t>Бромдигидрохлорфенилбензодиазепин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C6" w:rsidRPr="00695627" w:rsidRDefault="004D2FC6" w:rsidP="004D2FC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95627">
              <w:rPr>
                <w:rFonts w:ascii="Times New Roman" w:hAnsi="Times New Roman" w:cs="Times New Roman"/>
                <w:color w:val="000000"/>
                <w:sz w:val="20"/>
              </w:rPr>
              <w:t>Таблетка 1 мг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C6" w:rsidRPr="00695627" w:rsidRDefault="004D2FC6" w:rsidP="004D2FC6">
            <w:pPr>
              <w:spacing w:after="0" w:line="240" w:lineRule="auto"/>
              <w:ind w:left="-108" w:right="176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95627">
              <w:rPr>
                <w:rFonts w:ascii="Times New Roman" w:hAnsi="Times New Roman" w:cs="Times New Roman"/>
                <w:color w:val="000000"/>
                <w:sz w:val="20"/>
              </w:rPr>
              <w:t>1 600</w:t>
            </w:r>
          </w:p>
        </w:tc>
      </w:tr>
      <w:tr w:rsidR="004D2FC6" w:rsidRPr="005D7DAE" w:rsidTr="004D2FC6">
        <w:trPr>
          <w:trHeight w:val="255"/>
        </w:trPr>
        <w:tc>
          <w:tcPr>
            <w:tcW w:w="531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4D2FC6" w:rsidRPr="005D7DAE" w:rsidRDefault="004D2FC6" w:rsidP="004D2F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7D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8837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4D2FC6" w:rsidRPr="005D7DAE" w:rsidRDefault="004D2FC6" w:rsidP="004D2FC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7D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Примечание:</w:t>
            </w:r>
          </w:p>
        </w:tc>
      </w:tr>
      <w:tr w:rsidR="004D2FC6" w:rsidRPr="005D7DAE" w:rsidTr="004D2FC6">
        <w:trPr>
          <w:trHeight w:val="87"/>
        </w:trPr>
        <w:tc>
          <w:tcPr>
            <w:tcW w:w="9368" w:type="dxa"/>
            <w:gridSpan w:val="4"/>
            <w:shd w:val="clear" w:color="auto" w:fill="auto"/>
            <w:vAlign w:val="center"/>
            <w:hideMark/>
          </w:tcPr>
          <w:p w:rsidR="004D2FC6" w:rsidRPr="005D7DAE" w:rsidRDefault="004D2FC6" w:rsidP="004D2FC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7D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производство – стран ЕС, Россия, Украина, США, Белоруссия или зарегистрированные в стране поставщика</w:t>
            </w:r>
          </w:p>
        </w:tc>
      </w:tr>
    </w:tbl>
    <w:p w:rsidR="00CF2F22" w:rsidRDefault="004D2FC6" w:rsidP="004D2FC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7361D">
        <w:rPr>
          <w:rFonts w:ascii="Times New Roman" w:eastAsia="Times New Roman" w:hAnsi="Times New Roman" w:cs="Times New Roman"/>
          <w:sz w:val="24"/>
          <w:szCs w:val="24"/>
        </w:rPr>
        <w:t xml:space="preserve">признать тендер </w:t>
      </w:r>
      <w:r w:rsidRPr="00A51D2B">
        <w:rPr>
          <w:rFonts w:ascii="Times New Roman" w:hAnsi="Times New Roman" w:cs="Times New Roman"/>
          <w:spacing w:val="4"/>
          <w:sz w:val="24"/>
          <w:szCs w:val="24"/>
        </w:rPr>
        <w:t xml:space="preserve">на поставку 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анестетиков, </w:t>
      </w:r>
      <w:proofErr w:type="spellStart"/>
      <w:r>
        <w:rPr>
          <w:rFonts w:ascii="Times New Roman" w:hAnsi="Times New Roman" w:cs="Times New Roman"/>
          <w:spacing w:val="4"/>
          <w:sz w:val="24"/>
          <w:szCs w:val="24"/>
        </w:rPr>
        <w:t>миорелаксантов</w:t>
      </w:r>
      <w:proofErr w:type="spellEnd"/>
      <w:r>
        <w:rPr>
          <w:rFonts w:ascii="Times New Roman" w:hAnsi="Times New Roman" w:cs="Times New Roman"/>
          <w:spacing w:val="4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pacing w:val="4"/>
          <w:sz w:val="24"/>
          <w:szCs w:val="24"/>
        </w:rPr>
        <w:t>анксиолитиков</w:t>
      </w:r>
      <w:proofErr w:type="spellEnd"/>
      <w:r>
        <w:rPr>
          <w:rFonts w:ascii="Times New Roman" w:hAnsi="Times New Roman" w:cs="Times New Roman"/>
          <w:spacing w:val="4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pacing w:val="4"/>
          <w:sz w:val="24"/>
          <w:szCs w:val="24"/>
        </w:rPr>
        <w:t>опиоидных</w:t>
      </w:r>
      <w:proofErr w:type="spellEnd"/>
      <w:r>
        <w:rPr>
          <w:rFonts w:ascii="Times New Roman" w:hAnsi="Times New Roman" w:cs="Times New Roman"/>
          <w:spacing w:val="4"/>
          <w:sz w:val="24"/>
          <w:szCs w:val="24"/>
        </w:rPr>
        <w:t xml:space="preserve"> ненаркотических анальгетиков и </w:t>
      </w:r>
      <w:proofErr w:type="spellStart"/>
      <w:r>
        <w:rPr>
          <w:rFonts w:ascii="Times New Roman" w:hAnsi="Times New Roman" w:cs="Times New Roman"/>
          <w:spacing w:val="4"/>
          <w:sz w:val="24"/>
          <w:szCs w:val="24"/>
        </w:rPr>
        <w:t>антихолиэстеразных</w:t>
      </w:r>
      <w:proofErr w:type="spellEnd"/>
      <w:r>
        <w:rPr>
          <w:rFonts w:ascii="Times New Roman" w:hAnsi="Times New Roman" w:cs="Times New Roman"/>
          <w:spacing w:val="4"/>
          <w:sz w:val="24"/>
          <w:szCs w:val="24"/>
        </w:rPr>
        <w:t xml:space="preserve"> сре</w:t>
      </w:r>
      <w:proofErr w:type="gramStart"/>
      <w:r>
        <w:rPr>
          <w:rFonts w:ascii="Times New Roman" w:hAnsi="Times New Roman" w:cs="Times New Roman"/>
          <w:spacing w:val="4"/>
          <w:sz w:val="24"/>
          <w:szCs w:val="24"/>
        </w:rPr>
        <w:t>дств дл</w:t>
      </w:r>
      <w:proofErr w:type="gramEnd"/>
      <w:r>
        <w:rPr>
          <w:rFonts w:ascii="Times New Roman" w:hAnsi="Times New Roman" w:cs="Times New Roman"/>
          <w:spacing w:val="4"/>
          <w:sz w:val="24"/>
          <w:szCs w:val="24"/>
        </w:rPr>
        <w:t>я нужд лечебно-профилактических учреждений, в 2019 году,</w:t>
      </w:r>
      <w:r w:rsidRPr="00FA5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29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несостоявшимся</w:t>
      </w:r>
      <w:r w:rsidRPr="008F2935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предложить</w:t>
      </w:r>
      <w:r w:rsidRPr="00A62D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r w:rsidRPr="00A62D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инистру здравоохранения Приднестровской Молдавской Республики издать Приказ о заключении договора без проведения тендера на поставку данных </w:t>
      </w:r>
      <w:r w:rsidRPr="00A62D38">
        <w:rPr>
          <w:rFonts w:ascii="Times New Roman" w:eastAsia="Times New Roman" w:hAnsi="Times New Roman" w:cs="Times New Roman"/>
          <w:sz w:val="24"/>
          <w:szCs w:val="24"/>
        </w:rPr>
        <w:t>лекарственных средств</w:t>
      </w:r>
      <w:r w:rsidRPr="00A62D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4D2FC6" w:rsidRPr="004D453F" w:rsidRDefault="004D2FC6" w:rsidP="004D2FC6">
      <w:pPr>
        <w:spacing w:after="0" w:line="240" w:lineRule="auto"/>
        <w:ind w:firstLine="48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536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Pr="005C536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Pr="005C5369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5C53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6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 победителем тендера </w:t>
      </w:r>
      <w:r w:rsidRPr="00A51D2B">
        <w:rPr>
          <w:rFonts w:ascii="Times New Roman" w:hAnsi="Times New Roman" w:cs="Times New Roman"/>
          <w:spacing w:val="4"/>
          <w:sz w:val="24"/>
          <w:szCs w:val="24"/>
        </w:rPr>
        <w:t xml:space="preserve">на поставку 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анестетиков, </w:t>
      </w:r>
      <w:proofErr w:type="spellStart"/>
      <w:r>
        <w:rPr>
          <w:rFonts w:ascii="Times New Roman" w:hAnsi="Times New Roman" w:cs="Times New Roman"/>
          <w:spacing w:val="4"/>
          <w:sz w:val="24"/>
          <w:szCs w:val="24"/>
        </w:rPr>
        <w:t>миорелаксантов</w:t>
      </w:r>
      <w:proofErr w:type="spellEnd"/>
      <w:r>
        <w:rPr>
          <w:rFonts w:ascii="Times New Roman" w:hAnsi="Times New Roman" w:cs="Times New Roman"/>
          <w:spacing w:val="4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pacing w:val="4"/>
          <w:sz w:val="24"/>
          <w:szCs w:val="24"/>
        </w:rPr>
        <w:t>анксиолитиков</w:t>
      </w:r>
      <w:proofErr w:type="spellEnd"/>
      <w:r>
        <w:rPr>
          <w:rFonts w:ascii="Times New Roman" w:hAnsi="Times New Roman" w:cs="Times New Roman"/>
          <w:spacing w:val="4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pacing w:val="4"/>
          <w:sz w:val="24"/>
          <w:szCs w:val="24"/>
        </w:rPr>
        <w:t>опиоидных</w:t>
      </w:r>
      <w:proofErr w:type="spellEnd"/>
      <w:r>
        <w:rPr>
          <w:rFonts w:ascii="Times New Roman" w:hAnsi="Times New Roman" w:cs="Times New Roman"/>
          <w:spacing w:val="4"/>
          <w:sz w:val="24"/>
          <w:szCs w:val="24"/>
        </w:rPr>
        <w:t xml:space="preserve"> ненаркотических анальгетиков и </w:t>
      </w:r>
      <w:proofErr w:type="spellStart"/>
      <w:r>
        <w:rPr>
          <w:rFonts w:ascii="Times New Roman" w:hAnsi="Times New Roman" w:cs="Times New Roman"/>
          <w:spacing w:val="4"/>
          <w:sz w:val="24"/>
          <w:szCs w:val="24"/>
        </w:rPr>
        <w:t>антихолиэстеразных</w:t>
      </w:r>
      <w:proofErr w:type="spellEnd"/>
      <w:r>
        <w:rPr>
          <w:rFonts w:ascii="Times New Roman" w:hAnsi="Times New Roman" w:cs="Times New Roman"/>
          <w:spacing w:val="4"/>
          <w:sz w:val="24"/>
          <w:szCs w:val="24"/>
        </w:rPr>
        <w:t xml:space="preserve"> средств для нужд лечебно-профилактических учреждений, в 2019 году</w:t>
      </w:r>
      <w:r w:rsidRPr="009E6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E666C">
        <w:rPr>
          <w:rFonts w:ascii="Times New Roman" w:eastAsia="Times New Roman" w:hAnsi="Times New Roman" w:cs="Times New Roman"/>
          <w:sz w:val="24"/>
          <w:szCs w:val="24"/>
          <w:lang w:eastAsia="ru-RU"/>
        </w:rPr>
        <w:t>ОО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E666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Вивафарм</w:t>
      </w:r>
      <w:proofErr w:type="spellEnd"/>
      <w:r w:rsidRPr="009E666C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4D2FC6" w:rsidRDefault="004D2FC6" w:rsidP="004D2FC6">
      <w:pPr>
        <w:spacing w:after="0" w:line="240" w:lineRule="auto"/>
        <w:ind w:firstLine="48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66C">
        <w:rPr>
          <w:rFonts w:ascii="Times New Roman" w:eastAsia="Times New Roman" w:hAnsi="Times New Roman" w:cs="Times New Roman"/>
          <w:sz w:val="24"/>
          <w:szCs w:val="24"/>
          <w:lang w:eastAsia="ru-RU"/>
        </w:rPr>
        <w:t>ГУ «Республиканск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9E6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госпиталь инвалидов ВОВ</w:t>
      </w:r>
      <w:r w:rsidRPr="009E666C">
        <w:rPr>
          <w:rFonts w:ascii="Times New Roman" w:eastAsia="Times New Roman" w:hAnsi="Times New Roman" w:cs="Times New Roman"/>
          <w:sz w:val="24"/>
          <w:szCs w:val="24"/>
          <w:lang w:eastAsia="ru-RU"/>
        </w:rPr>
        <w:t>» заключить договор с ООО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E666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Вивафарм</w:t>
      </w:r>
      <w:proofErr w:type="spellEnd"/>
      <w:r w:rsidRPr="009E6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A51D2B">
        <w:rPr>
          <w:rFonts w:ascii="Times New Roman" w:hAnsi="Times New Roman" w:cs="Times New Roman"/>
          <w:spacing w:val="4"/>
          <w:sz w:val="24"/>
          <w:szCs w:val="24"/>
        </w:rPr>
        <w:t xml:space="preserve">на поставку 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анестетиков, </w:t>
      </w:r>
      <w:proofErr w:type="spellStart"/>
      <w:r>
        <w:rPr>
          <w:rFonts w:ascii="Times New Roman" w:hAnsi="Times New Roman" w:cs="Times New Roman"/>
          <w:spacing w:val="4"/>
          <w:sz w:val="24"/>
          <w:szCs w:val="24"/>
        </w:rPr>
        <w:t>миорелаксантов</w:t>
      </w:r>
      <w:proofErr w:type="spellEnd"/>
      <w:r>
        <w:rPr>
          <w:rFonts w:ascii="Times New Roman" w:hAnsi="Times New Roman" w:cs="Times New Roman"/>
          <w:spacing w:val="4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pacing w:val="4"/>
          <w:sz w:val="24"/>
          <w:szCs w:val="24"/>
        </w:rPr>
        <w:t>анксиолитиков</w:t>
      </w:r>
      <w:proofErr w:type="spellEnd"/>
      <w:r>
        <w:rPr>
          <w:rFonts w:ascii="Times New Roman" w:hAnsi="Times New Roman" w:cs="Times New Roman"/>
          <w:spacing w:val="4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pacing w:val="4"/>
          <w:sz w:val="24"/>
          <w:szCs w:val="24"/>
        </w:rPr>
        <w:t>опиоидных</w:t>
      </w:r>
      <w:proofErr w:type="spellEnd"/>
      <w:r>
        <w:rPr>
          <w:rFonts w:ascii="Times New Roman" w:hAnsi="Times New Roman" w:cs="Times New Roman"/>
          <w:spacing w:val="4"/>
          <w:sz w:val="24"/>
          <w:szCs w:val="24"/>
        </w:rPr>
        <w:t xml:space="preserve"> ненаркотических анальгетиков и </w:t>
      </w:r>
      <w:proofErr w:type="spellStart"/>
      <w:r>
        <w:rPr>
          <w:rFonts w:ascii="Times New Roman" w:hAnsi="Times New Roman" w:cs="Times New Roman"/>
          <w:spacing w:val="4"/>
          <w:sz w:val="24"/>
          <w:szCs w:val="24"/>
        </w:rPr>
        <w:t>антихолиэстеразных</w:t>
      </w:r>
      <w:proofErr w:type="spellEnd"/>
      <w:r>
        <w:rPr>
          <w:rFonts w:ascii="Times New Roman" w:hAnsi="Times New Roman" w:cs="Times New Roman"/>
          <w:spacing w:val="4"/>
          <w:sz w:val="24"/>
          <w:szCs w:val="24"/>
        </w:rPr>
        <w:t xml:space="preserve"> сре</w:t>
      </w:r>
      <w:proofErr w:type="gramStart"/>
      <w:r>
        <w:rPr>
          <w:rFonts w:ascii="Times New Roman" w:hAnsi="Times New Roman" w:cs="Times New Roman"/>
          <w:spacing w:val="4"/>
          <w:sz w:val="24"/>
          <w:szCs w:val="24"/>
        </w:rPr>
        <w:t>дств дл</w:t>
      </w:r>
      <w:proofErr w:type="gramEnd"/>
      <w:r>
        <w:rPr>
          <w:rFonts w:ascii="Times New Roman" w:hAnsi="Times New Roman" w:cs="Times New Roman"/>
          <w:spacing w:val="4"/>
          <w:sz w:val="24"/>
          <w:szCs w:val="24"/>
        </w:rPr>
        <w:t>я нужд лечебно-профилактических учреждений, в 2019 году</w:t>
      </w:r>
      <w:r w:rsidRPr="009E6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представить в Министерство здравоохранения ПМР для утверждения в течение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9E6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со дня проведения тендера:</w:t>
      </w:r>
    </w:p>
    <w:p w:rsidR="004D2FC6" w:rsidRDefault="004D2FC6" w:rsidP="004D2FC6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а) </w:t>
      </w:r>
      <w:r w:rsidRPr="009E66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стороны договора: </w:t>
      </w:r>
      <w:r w:rsidRPr="009E666C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«Заказчик» – ГУ «Республиканск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9E6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госпиталь инвалидов ВОВ</w:t>
      </w:r>
      <w:r w:rsidRPr="009E6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 лице главного врача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Чолака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Д.Ф.</w:t>
      </w:r>
      <w:r w:rsidRPr="009E666C">
        <w:rPr>
          <w:rFonts w:ascii="Times New Roman" w:eastAsia="Times New Roman" w:hAnsi="Times New Roman" w:cs="Times New Roman"/>
          <w:sz w:val="24"/>
          <w:szCs w:val="24"/>
          <w:lang w:eastAsia="ru-RU"/>
        </w:rPr>
        <w:t>, «Поставщик» – ООО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Вивафарм</w:t>
      </w:r>
      <w:proofErr w:type="spellEnd"/>
      <w:r w:rsidRPr="009E666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9E666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E6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лице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коммерческого </w:t>
      </w:r>
      <w:r w:rsidRPr="00E46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директора –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Нагорной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</w:t>
      </w:r>
      <w:r w:rsidRPr="00E469B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D2FC6" w:rsidRDefault="004D2FC6" w:rsidP="004D2FC6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б) </w:t>
      </w:r>
      <w:r w:rsidRPr="00E469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предмет договора: </w:t>
      </w:r>
      <w:r w:rsidRPr="005D5BD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анестетиков, </w:t>
      </w:r>
      <w:proofErr w:type="spellStart"/>
      <w:r>
        <w:rPr>
          <w:rFonts w:ascii="Times New Roman" w:hAnsi="Times New Roman" w:cs="Times New Roman"/>
          <w:spacing w:val="4"/>
          <w:sz w:val="24"/>
          <w:szCs w:val="24"/>
        </w:rPr>
        <w:t>миорелаксантов</w:t>
      </w:r>
      <w:proofErr w:type="spellEnd"/>
      <w:r>
        <w:rPr>
          <w:rFonts w:ascii="Times New Roman" w:hAnsi="Times New Roman" w:cs="Times New Roman"/>
          <w:spacing w:val="4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pacing w:val="4"/>
          <w:sz w:val="24"/>
          <w:szCs w:val="24"/>
        </w:rPr>
        <w:t>анксиолитиков</w:t>
      </w:r>
      <w:proofErr w:type="spellEnd"/>
      <w:r>
        <w:rPr>
          <w:rFonts w:ascii="Times New Roman" w:hAnsi="Times New Roman" w:cs="Times New Roman"/>
          <w:spacing w:val="4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pacing w:val="4"/>
          <w:sz w:val="24"/>
          <w:szCs w:val="24"/>
        </w:rPr>
        <w:t>опиоидных</w:t>
      </w:r>
      <w:proofErr w:type="spellEnd"/>
      <w:r>
        <w:rPr>
          <w:rFonts w:ascii="Times New Roman" w:hAnsi="Times New Roman" w:cs="Times New Roman"/>
          <w:spacing w:val="4"/>
          <w:sz w:val="24"/>
          <w:szCs w:val="24"/>
        </w:rPr>
        <w:t xml:space="preserve"> ненаркотических анальгетиков и </w:t>
      </w:r>
      <w:proofErr w:type="spellStart"/>
      <w:r>
        <w:rPr>
          <w:rFonts w:ascii="Times New Roman" w:hAnsi="Times New Roman" w:cs="Times New Roman"/>
          <w:spacing w:val="4"/>
          <w:sz w:val="24"/>
          <w:szCs w:val="24"/>
        </w:rPr>
        <w:t>антихолиэстеразных</w:t>
      </w:r>
      <w:proofErr w:type="spellEnd"/>
      <w:r>
        <w:rPr>
          <w:rFonts w:ascii="Times New Roman" w:hAnsi="Times New Roman" w:cs="Times New Roman"/>
          <w:spacing w:val="4"/>
          <w:sz w:val="24"/>
          <w:szCs w:val="24"/>
        </w:rPr>
        <w:t xml:space="preserve"> сре</w:t>
      </w:r>
      <w:proofErr w:type="gramStart"/>
      <w:r>
        <w:rPr>
          <w:rFonts w:ascii="Times New Roman" w:hAnsi="Times New Roman" w:cs="Times New Roman"/>
          <w:spacing w:val="4"/>
          <w:sz w:val="24"/>
          <w:szCs w:val="24"/>
        </w:rPr>
        <w:t>дств дл</w:t>
      </w:r>
      <w:proofErr w:type="gramEnd"/>
      <w:r>
        <w:rPr>
          <w:rFonts w:ascii="Times New Roman" w:hAnsi="Times New Roman" w:cs="Times New Roman"/>
          <w:spacing w:val="4"/>
          <w:sz w:val="24"/>
          <w:szCs w:val="24"/>
        </w:rPr>
        <w:t>я нужд лечебно-профилактических учреждений, в 2019 году</w:t>
      </w:r>
      <w:r w:rsidRPr="00E469BC">
        <w:rPr>
          <w:rFonts w:ascii="Times New Roman" w:hAnsi="Times New Roman" w:cs="Times New Roman"/>
          <w:spacing w:val="4"/>
          <w:sz w:val="24"/>
          <w:szCs w:val="24"/>
        </w:rPr>
        <w:t>:</w:t>
      </w:r>
    </w:p>
    <w:tbl>
      <w:tblPr>
        <w:tblStyle w:val="ab"/>
        <w:tblW w:w="9356" w:type="dxa"/>
        <w:tblInd w:w="108" w:type="dxa"/>
        <w:tblLayout w:type="fixed"/>
        <w:tblLook w:val="04A0"/>
      </w:tblPr>
      <w:tblGrid>
        <w:gridCol w:w="567"/>
        <w:gridCol w:w="1560"/>
        <w:gridCol w:w="3685"/>
        <w:gridCol w:w="2693"/>
        <w:gridCol w:w="851"/>
      </w:tblGrid>
      <w:tr w:rsidR="004D2FC6" w:rsidRPr="00686C33" w:rsidTr="004D2FC6">
        <w:trPr>
          <w:trHeight w:val="404"/>
        </w:trPr>
        <w:tc>
          <w:tcPr>
            <w:tcW w:w="567" w:type="dxa"/>
            <w:vAlign w:val="center"/>
          </w:tcPr>
          <w:p w:rsidR="004D2FC6" w:rsidRPr="00686C33" w:rsidRDefault="004D2FC6" w:rsidP="004D2FC6">
            <w:pPr>
              <w:spacing w:after="0" w:line="240" w:lineRule="auto"/>
              <w:ind w:left="-250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86C33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№ </w:t>
            </w:r>
            <w:proofErr w:type="spellStart"/>
            <w:proofErr w:type="gramStart"/>
            <w:r w:rsidRPr="00686C33">
              <w:rPr>
                <w:rFonts w:ascii="Times New Roman" w:hAnsi="Times New Roman" w:cs="Times New Roman"/>
                <w:b/>
                <w:sz w:val="20"/>
                <w:szCs w:val="24"/>
              </w:rPr>
              <w:t>п</w:t>
            </w:r>
            <w:proofErr w:type="spellEnd"/>
            <w:proofErr w:type="gramEnd"/>
            <w:r w:rsidRPr="00686C33">
              <w:rPr>
                <w:rFonts w:ascii="Times New Roman" w:hAnsi="Times New Roman" w:cs="Times New Roman"/>
                <w:b/>
                <w:sz w:val="20"/>
                <w:szCs w:val="24"/>
              </w:rPr>
              <w:t>/</w:t>
            </w:r>
            <w:proofErr w:type="spellStart"/>
            <w:r w:rsidRPr="00686C33">
              <w:rPr>
                <w:rFonts w:ascii="Times New Roman" w:hAnsi="Times New Roman" w:cs="Times New Roman"/>
                <w:b/>
                <w:sz w:val="20"/>
                <w:szCs w:val="24"/>
              </w:rPr>
              <w:t>п</w:t>
            </w:r>
            <w:proofErr w:type="spellEnd"/>
          </w:p>
        </w:tc>
        <w:tc>
          <w:tcPr>
            <w:tcW w:w="1560" w:type="dxa"/>
            <w:vAlign w:val="center"/>
          </w:tcPr>
          <w:p w:rsidR="004D2FC6" w:rsidRPr="00686C33" w:rsidRDefault="004D2FC6" w:rsidP="004D2FC6">
            <w:pPr>
              <w:spacing w:after="0" w:line="240" w:lineRule="auto"/>
              <w:ind w:right="-108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86C33">
              <w:rPr>
                <w:rFonts w:ascii="Times New Roman" w:hAnsi="Times New Roman" w:cs="Times New Roman"/>
                <w:b/>
                <w:sz w:val="20"/>
                <w:szCs w:val="24"/>
              </w:rPr>
              <w:t>Наименование продукции</w:t>
            </w:r>
          </w:p>
        </w:tc>
        <w:tc>
          <w:tcPr>
            <w:tcW w:w="3685" w:type="dxa"/>
            <w:vAlign w:val="center"/>
          </w:tcPr>
          <w:p w:rsidR="004D2FC6" w:rsidRPr="00686C33" w:rsidRDefault="004D2FC6" w:rsidP="004D2FC6">
            <w:pPr>
              <w:spacing w:after="0" w:line="240" w:lineRule="auto"/>
              <w:ind w:right="-107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86C33">
              <w:rPr>
                <w:rFonts w:ascii="Times New Roman" w:hAnsi="Times New Roman" w:cs="Times New Roman"/>
                <w:b/>
                <w:sz w:val="20"/>
                <w:szCs w:val="24"/>
              </w:rPr>
              <w:t>Завод производитель, страна</w:t>
            </w:r>
          </w:p>
        </w:tc>
        <w:tc>
          <w:tcPr>
            <w:tcW w:w="2693" w:type="dxa"/>
            <w:vAlign w:val="center"/>
          </w:tcPr>
          <w:p w:rsidR="004D2FC6" w:rsidRPr="00686C33" w:rsidRDefault="004D2FC6" w:rsidP="004D2FC6">
            <w:pPr>
              <w:spacing w:after="0" w:line="240" w:lineRule="auto"/>
              <w:ind w:right="-107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86C33">
              <w:rPr>
                <w:rFonts w:ascii="Times New Roman" w:hAnsi="Times New Roman" w:cs="Times New Roman"/>
                <w:b/>
                <w:sz w:val="20"/>
                <w:szCs w:val="24"/>
              </w:rPr>
              <w:t>Форма выпуска</w:t>
            </w:r>
          </w:p>
        </w:tc>
        <w:tc>
          <w:tcPr>
            <w:tcW w:w="851" w:type="dxa"/>
            <w:vAlign w:val="center"/>
          </w:tcPr>
          <w:p w:rsidR="004D2FC6" w:rsidRPr="00686C33" w:rsidRDefault="004D2FC6" w:rsidP="004D2FC6">
            <w:pPr>
              <w:spacing w:after="0" w:line="240" w:lineRule="auto"/>
              <w:ind w:right="-108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К</w:t>
            </w:r>
            <w:r w:rsidRPr="00686C33">
              <w:rPr>
                <w:rFonts w:ascii="Times New Roman" w:hAnsi="Times New Roman" w:cs="Times New Roman"/>
                <w:b/>
                <w:sz w:val="20"/>
                <w:szCs w:val="24"/>
              </w:rPr>
              <w:t>ол-во</w:t>
            </w:r>
          </w:p>
        </w:tc>
      </w:tr>
      <w:tr w:rsidR="004D2FC6" w:rsidRPr="00A51D2B" w:rsidTr="004D2FC6">
        <w:tc>
          <w:tcPr>
            <w:tcW w:w="567" w:type="dxa"/>
            <w:vAlign w:val="center"/>
          </w:tcPr>
          <w:p w:rsidR="004D2FC6" w:rsidRPr="00686C33" w:rsidRDefault="004D2FC6" w:rsidP="004D2FC6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4D2FC6" w:rsidRPr="00A51D2B" w:rsidRDefault="004D2FC6" w:rsidP="004D2FC6">
            <w:pPr>
              <w:spacing w:after="0" w:line="240" w:lineRule="auto"/>
              <w:ind w:firstLine="0"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Бупивакаин-Гриндекс</w:t>
            </w:r>
            <w:proofErr w:type="spellEnd"/>
          </w:p>
        </w:tc>
        <w:tc>
          <w:tcPr>
            <w:tcW w:w="3685" w:type="dxa"/>
            <w:vAlign w:val="center"/>
          </w:tcPr>
          <w:p w:rsidR="004D2FC6" w:rsidRPr="00A51D2B" w:rsidRDefault="004D2FC6" w:rsidP="004D2FC6">
            <w:pPr>
              <w:spacing w:after="0" w:line="240" w:lineRule="auto"/>
              <w:ind w:firstLine="0"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Санитас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АО; Литва (по лицензии завода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Гриндекс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>)</w:t>
            </w:r>
          </w:p>
        </w:tc>
        <w:tc>
          <w:tcPr>
            <w:tcW w:w="2693" w:type="dxa"/>
            <w:vAlign w:val="center"/>
          </w:tcPr>
          <w:p w:rsidR="004D2FC6" w:rsidRPr="001E1D6F" w:rsidRDefault="004D2FC6" w:rsidP="004D2FC6">
            <w:pPr>
              <w:spacing w:after="0" w:line="240" w:lineRule="auto"/>
              <w:ind w:right="-107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Р-р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для ин. 5 мг/мл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амп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>. 10 мл №5</w:t>
            </w:r>
          </w:p>
        </w:tc>
        <w:tc>
          <w:tcPr>
            <w:tcW w:w="851" w:type="dxa"/>
            <w:vAlign w:val="center"/>
          </w:tcPr>
          <w:p w:rsidR="004D2FC6" w:rsidRPr="00A51D2B" w:rsidRDefault="004D2FC6" w:rsidP="004D2FC6">
            <w:pPr>
              <w:spacing w:after="0" w:line="240" w:lineRule="auto"/>
              <w:ind w:right="-108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285</w:t>
            </w:r>
          </w:p>
        </w:tc>
      </w:tr>
    </w:tbl>
    <w:p w:rsidR="004D2FC6" w:rsidRPr="004631CA" w:rsidRDefault="004D2FC6" w:rsidP="004D2FC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9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в)</w:t>
      </w:r>
      <w:r w:rsidRPr="00E46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69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поставки:</w:t>
      </w:r>
      <w:r w:rsidRPr="00E469B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463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60-ти календарных дней после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25% </w:t>
      </w:r>
      <w:r w:rsidRPr="004631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предоплаты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суммы договора на расчетный счет ООО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Вивафарм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631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D2FC6" w:rsidRPr="004631CA" w:rsidRDefault="004D2FC6" w:rsidP="004D2FC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1C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Медико-фармацевтическая продукция должна быть сроком годности не менее 70% от срока изготовления (общего срока годности) на момент поставки.</w:t>
      </w:r>
    </w:p>
    <w:p w:rsidR="004D2FC6" w:rsidRPr="004631CA" w:rsidRDefault="004D2FC6" w:rsidP="004D2FC6">
      <w:pPr>
        <w:tabs>
          <w:tab w:val="left" w:pos="900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1C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момент поставки медико-фармацевтической продукции обязательно наличие сертификата соответствия на поставляемый товар;</w:t>
      </w:r>
    </w:p>
    <w:p w:rsidR="004D2FC6" w:rsidRPr="004631CA" w:rsidRDefault="004D2FC6" w:rsidP="004D2FC6">
      <w:pPr>
        <w:tabs>
          <w:tab w:val="left" w:pos="1134"/>
        </w:tabs>
        <w:spacing w:after="0" w:line="240" w:lineRule="auto"/>
        <w:ind w:right="-57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69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г)</w:t>
      </w:r>
      <w:r w:rsidRPr="00E46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69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оплаты</w:t>
      </w:r>
      <w:r w:rsidRPr="00E46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4631CA">
        <w:rPr>
          <w:rFonts w:ascii="Times New Roman" w:eastAsia="Calibri" w:hAnsi="Times New Roman" w:cs="Times New Roman"/>
          <w:sz w:val="24"/>
          <w:szCs w:val="24"/>
        </w:rPr>
        <w:t>Оплата в течение 30 календарных дней после осуществления поставки;</w:t>
      </w:r>
    </w:p>
    <w:p w:rsidR="004D2FC6" w:rsidRPr="00E469BC" w:rsidRDefault="004D2FC6" w:rsidP="004D2FC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469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proofErr w:type="spellEnd"/>
      <w:r w:rsidRPr="00E469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</w:t>
      </w:r>
      <w:r w:rsidRPr="00E469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возможность изменения цены: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Цены фиксируются в процессе исполнения договора</w:t>
      </w:r>
      <w:r w:rsidRPr="00E469B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D2FC6" w:rsidRDefault="004D2FC6" w:rsidP="004D2FC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9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е) </w:t>
      </w:r>
      <w:r w:rsidRPr="00E469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сторон:</w:t>
      </w:r>
      <w:r w:rsidRPr="00E469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 невыполнение или ненадлежащее выполнение принимаемых на себя обязатель</w:t>
      </w:r>
      <w:proofErr w:type="gramStart"/>
      <w:r w:rsidRPr="00E469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ств ст</w:t>
      </w:r>
      <w:proofErr w:type="gramEnd"/>
      <w:r w:rsidRPr="00E469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ороны несут ответственность в соответствии с действующим законодательством.</w:t>
      </w:r>
    </w:p>
    <w:p w:rsidR="004D2FC6" w:rsidRDefault="004D2FC6" w:rsidP="004D2FC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4631CA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hAnsi="Times New Roman" w:cs="Times New Roman"/>
          <w:spacing w:val="4"/>
          <w:sz w:val="24"/>
          <w:szCs w:val="24"/>
        </w:rPr>
        <w:t>ровести предварительное исследование качества продукции по позиции: «</w:t>
      </w:r>
      <w:proofErr w:type="spellStart"/>
      <w:r>
        <w:rPr>
          <w:rFonts w:ascii="Times New Roman" w:hAnsi="Times New Roman" w:cs="Times New Roman"/>
          <w:spacing w:val="4"/>
          <w:sz w:val="24"/>
          <w:szCs w:val="24"/>
        </w:rPr>
        <w:t>Мидазолам</w:t>
      </w:r>
      <w:proofErr w:type="spellEnd"/>
      <w:r>
        <w:rPr>
          <w:rFonts w:ascii="Times New Roman" w:hAnsi="Times New Roman" w:cs="Times New Roman"/>
          <w:spacing w:val="4"/>
          <w:sz w:val="24"/>
          <w:szCs w:val="24"/>
        </w:rPr>
        <w:t xml:space="preserve">» 1 мг/мл 5 мл №1 </w:t>
      </w:r>
      <w:proofErr w:type="spellStart"/>
      <w:r>
        <w:rPr>
          <w:rFonts w:ascii="Times New Roman" w:hAnsi="Times New Roman" w:cs="Times New Roman"/>
          <w:spacing w:val="4"/>
          <w:sz w:val="24"/>
          <w:szCs w:val="24"/>
        </w:rPr>
        <w:t>амп</w:t>
      </w:r>
      <w:proofErr w:type="spellEnd"/>
      <w:r>
        <w:rPr>
          <w:rFonts w:ascii="Times New Roman" w:hAnsi="Times New Roman" w:cs="Times New Roman"/>
          <w:spacing w:val="4"/>
          <w:sz w:val="24"/>
          <w:szCs w:val="24"/>
        </w:rPr>
        <w:t xml:space="preserve">., раствор для внутривенного и внутримышечного введения </w:t>
      </w:r>
      <w:r>
        <w:rPr>
          <w:rFonts w:ascii="Times New Roman" w:hAnsi="Times New Roman" w:cs="Times New Roman"/>
          <w:spacing w:val="4"/>
          <w:sz w:val="24"/>
          <w:szCs w:val="24"/>
          <w:lang w:val="en-US"/>
        </w:rPr>
        <w:t>Swiss</w:t>
      </w:r>
      <w:r w:rsidRPr="005D7DAE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4"/>
          <w:sz w:val="24"/>
          <w:szCs w:val="24"/>
          <w:lang w:val="en-US"/>
        </w:rPr>
        <w:t>Parenteral</w:t>
      </w:r>
      <w:proofErr w:type="spellEnd"/>
      <w:r w:rsidRPr="005D7DAE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4"/>
          <w:sz w:val="24"/>
          <w:szCs w:val="24"/>
          <w:lang w:val="en-US"/>
        </w:rPr>
        <w:t>PVT</w:t>
      </w:r>
      <w:r w:rsidRPr="005D7DAE">
        <w:rPr>
          <w:rFonts w:ascii="Times New Roman" w:hAnsi="Times New Roman" w:cs="Times New Roman"/>
          <w:spacing w:val="4"/>
          <w:sz w:val="24"/>
          <w:szCs w:val="24"/>
        </w:rPr>
        <w:t>.</w:t>
      </w:r>
      <w:r>
        <w:rPr>
          <w:rFonts w:ascii="Times New Roman" w:hAnsi="Times New Roman" w:cs="Times New Roman"/>
          <w:spacing w:val="4"/>
          <w:sz w:val="24"/>
          <w:szCs w:val="24"/>
          <w:lang w:val="en-US"/>
        </w:rPr>
        <w:t>LTD</w:t>
      </w:r>
      <w:r w:rsidRPr="005D7DAE">
        <w:rPr>
          <w:rFonts w:ascii="Times New Roman" w:hAnsi="Times New Roman" w:cs="Times New Roman"/>
          <w:spacing w:val="4"/>
          <w:sz w:val="24"/>
          <w:szCs w:val="24"/>
        </w:rPr>
        <w:t xml:space="preserve">, </w:t>
      </w:r>
      <w:r>
        <w:rPr>
          <w:rFonts w:ascii="Times New Roman" w:hAnsi="Times New Roman" w:cs="Times New Roman"/>
          <w:spacing w:val="4"/>
          <w:sz w:val="24"/>
          <w:szCs w:val="24"/>
        </w:rPr>
        <w:t>Индия – в соответствии с предъявленными для качественной экспертизы требованиями.</w:t>
      </w:r>
    </w:p>
    <w:sectPr w:rsidR="004D2FC6" w:rsidSect="004D2FC6">
      <w:headerReference w:type="default" r:id="rId8"/>
      <w:pgSz w:w="11906" w:h="16838"/>
      <w:pgMar w:top="993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34A8" w:rsidRDefault="007234A8" w:rsidP="00C5716A">
      <w:pPr>
        <w:spacing w:after="0" w:line="240" w:lineRule="auto"/>
      </w:pPr>
      <w:r>
        <w:separator/>
      </w:r>
    </w:p>
  </w:endnote>
  <w:endnote w:type="continuationSeparator" w:id="0">
    <w:p w:rsidR="007234A8" w:rsidRDefault="007234A8" w:rsidP="00C57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34A8" w:rsidRDefault="007234A8" w:rsidP="00C5716A">
      <w:pPr>
        <w:spacing w:after="0" w:line="240" w:lineRule="auto"/>
      </w:pPr>
      <w:r>
        <w:separator/>
      </w:r>
    </w:p>
  </w:footnote>
  <w:footnote w:type="continuationSeparator" w:id="0">
    <w:p w:rsidR="007234A8" w:rsidRDefault="007234A8" w:rsidP="00C57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9431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CF2F22" w:rsidRDefault="00805090">
        <w:pPr>
          <w:pStyle w:val="a4"/>
          <w:jc w:val="center"/>
        </w:pPr>
        <w:r w:rsidRPr="00C5716A">
          <w:rPr>
            <w:rFonts w:ascii="Times New Roman" w:hAnsi="Times New Roman" w:cs="Times New Roman"/>
          </w:rPr>
          <w:fldChar w:fldCharType="begin"/>
        </w:r>
        <w:r w:rsidR="00CF2F22" w:rsidRPr="00C5716A">
          <w:rPr>
            <w:rFonts w:ascii="Times New Roman" w:hAnsi="Times New Roman" w:cs="Times New Roman"/>
          </w:rPr>
          <w:instrText xml:space="preserve"> PAGE   \* MERGEFORMAT </w:instrText>
        </w:r>
        <w:r w:rsidRPr="00C5716A">
          <w:rPr>
            <w:rFonts w:ascii="Times New Roman" w:hAnsi="Times New Roman" w:cs="Times New Roman"/>
          </w:rPr>
          <w:fldChar w:fldCharType="separate"/>
        </w:r>
        <w:r w:rsidR="004D2FC6">
          <w:rPr>
            <w:rFonts w:ascii="Times New Roman" w:hAnsi="Times New Roman" w:cs="Times New Roman"/>
            <w:noProof/>
          </w:rPr>
          <w:t>2</w:t>
        </w:r>
        <w:r w:rsidRPr="00C5716A">
          <w:rPr>
            <w:rFonts w:ascii="Times New Roman" w:hAnsi="Times New Roman" w:cs="Times New Roman"/>
          </w:rPr>
          <w:fldChar w:fldCharType="end"/>
        </w:r>
      </w:p>
    </w:sdtContent>
  </w:sdt>
  <w:p w:rsidR="00CF2F22" w:rsidRDefault="00CF2F2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1C4839"/>
    <w:multiLevelType w:val="hybridMultilevel"/>
    <w:tmpl w:val="239EB960"/>
    <w:lvl w:ilvl="0" w:tplc="6F161E26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78A52FAB"/>
    <w:multiLevelType w:val="hybridMultilevel"/>
    <w:tmpl w:val="01FA5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52AA"/>
    <w:rsid w:val="000010D7"/>
    <w:rsid w:val="00003CAA"/>
    <w:rsid w:val="00012F4E"/>
    <w:rsid w:val="000134A3"/>
    <w:rsid w:val="00015751"/>
    <w:rsid w:val="0001589F"/>
    <w:rsid w:val="000160C0"/>
    <w:rsid w:val="000166D0"/>
    <w:rsid w:val="00020C2B"/>
    <w:rsid w:val="00021D4E"/>
    <w:rsid w:val="00025371"/>
    <w:rsid w:val="00031008"/>
    <w:rsid w:val="000320FB"/>
    <w:rsid w:val="00034783"/>
    <w:rsid w:val="0004033A"/>
    <w:rsid w:val="00040DC8"/>
    <w:rsid w:val="000473DE"/>
    <w:rsid w:val="000473F5"/>
    <w:rsid w:val="00047437"/>
    <w:rsid w:val="000508C6"/>
    <w:rsid w:val="000524C6"/>
    <w:rsid w:val="0005408F"/>
    <w:rsid w:val="00054508"/>
    <w:rsid w:val="00055D4A"/>
    <w:rsid w:val="00056DF5"/>
    <w:rsid w:val="00060AD2"/>
    <w:rsid w:val="000626D5"/>
    <w:rsid w:val="00062CC3"/>
    <w:rsid w:val="000638DF"/>
    <w:rsid w:val="00063B2F"/>
    <w:rsid w:val="000659B9"/>
    <w:rsid w:val="0006796B"/>
    <w:rsid w:val="00070C3E"/>
    <w:rsid w:val="000728CD"/>
    <w:rsid w:val="00072BA8"/>
    <w:rsid w:val="00072FF7"/>
    <w:rsid w:val="00074307"/>
    <w:rsid w:val="000750CF"/>
    <w:rsid w:val="000763C5"/>
    <w:rsid w:val="00077A8D"/>
    <w:rsid w:val="00083819"/>
    <w:rsid w:val="00084FFA"/>
    <w:rsid w:val="00085CFA"/>
    <w:rsid w:val="00087C5B"/>
    <w:rsid w:val="00087F12"/>
    <w:rsid w:val="00091337"/>
    <w:rsid w:val="00092904"/>
    <w:rsid w:val="00096107"/>
    <w:rsid w:val="00096901"/>
    <w:rsid w:val="00096FD2"/>
    <w:rsid w:val="000A1542"/>
    <w:rsid w:val="000A65C9"/>
    <w:rsid w:val="000A7630"/>
    <w:rsid w:val="000B0803"/>
    <w:rsid w:val="000B1D83"/>
    <w:rsid w:val="000B2D13"/>
    <w:rsid w:val="000B3563"/>
    <w:rsid w:val="000B5979"/>
    <w:rsid w:val="000B64F2"/>
    <w:rsid w:val="000B7B68"/>
    <w:rsid w:val="000C1384"/>
    <w:rsid w:val="000C2B28"/>
    <w:rsid w:val="000C5B27"/>
    <w:rsid w:val="000C643C"/>
    <w:rsid w:val="000C7B63"/>
    <w:rsid w:val="000D09AA"/>
    <w:rsid w:val="000D1679"/>
    <w:rsid w:val="000D41BD"/>
    <w:rsid w:val="000D5E4B"/>
    <w:rsid w:val="000E19F1"/>
    <w:rsid w:val="000E1E07"/>
    <w:rsid w:val="000E4B9E"/>
    <w:rsid w:val="000E50EE"/>
    <w:rsid w:val="000F0BC5"/>
    <w:rsid w:val="000F1F48"/>
    <w:rsid w:val="000F2736"/>
    <w:rsid w:val="000F364A"/>
    <w:rsid w:val="000F414B"/>
    <w:rsid w:val="000F5833"/>
    <w:rsid w:val="000F5B4E"/>
    <w:rsid w:val="00100717"/>
    <w:rsid w:val="001012D6"/>
    <w:rsid w:val="001032DD"/>
    <w:rsid w:val="0010463C"/>
    <w:rsid w:val="00110647"/>
    <w:rsid w:val="00110E65"/>
    <w:rsid w:val="001151C7"/>
    <w:rsid w:val="00115DFB"/>
    <w:rsid w:val="001162BC"/>
    <w:rsid w:val="001223D7"/>
    <w:rsid w:val="00131ADA"/>
    <w:rsid w:val="00133254"/>
    <w:rsid w:val="001332A4"/>
    <w:rsid w:val="00140085"/>
    <w:rsid w:val="00142DC8"/>
    <w:rsid w:val="00143BE8"/>
    <w:rsid w:val="00143D71"/>
    <w:rsid w:val="00144D3B"/>
    <w:rsid w:val="00144FBB"/>
    <w:rsid w:val="00146D03"/>
    <w:rsid w:val="00150CD3"/>
    <w:rsid w:val="00153231"/>
    <w:rsid w:val="00153316"/>
    <w:rsid w:val="00153566"/>
    <w:rsid w:val="00156B5C"/>
    <w:rsid w:val="001577C3"/>
    <w:rsid w:val="00157E95"/>
    <w:rsid w:val="0016296C"/>
    <w:rsid w:val="00165453"/>
    <w:rsid w:val="001701CE"/>
    <w:rsid w:val="00172B66"/>
    <w:rsid w:val="0017365B"/>
    <w:rsid w:val="001749D3"/>
    <w:rsid w:val="00176AA3"/>
    <w:rsid w:val="001777D8"/>
    <w:rsid w:val="00181B86"/>
    <w:rsid w:val="00183813"/>
    <w:rsid w:val="0019021E"/>
    <w:rsid w:val="001943C0"/>
    <w:rsid w:val="00196BE6"/>
    <w:rsid w:val="0019720A"/>
    <w:rsid w:val="00197457"/>
    <w:rsid w:val="001A0E64"/>
    <w:rsid w:val="001A1D0F"/>
    <w:rsid w:val="001A282D"/>
    <w:rsid w:val="001A4BD7"/>
    <w:rsid w:val="001B0392"/>
    <w:rsid w:val="001B3CF0"/>
    <w:rsid w:val="001C4663"/>
    <w:rsid w:val="001C4901"/>
    <w:rsid w:val="001C4F6F"/>
    <w:rsid w:val="001D545F"/>
    <w:rsid w:val="001E0CCA"/>
    <w:rsid w:val="001E1790"/>
    <w:rsid w:val="001E3BAF"/>
    <w:rsid w:val="001E3D0E"/>
    <w:rsid w:val="001E494B"/>
    <w:rsid w:val="001E5798"/>
    <w:rsid w:val="001E7281"/>
    <w:rsid w:val="001E7B49"/>
    <w:rsid w:val="001F0E0B"/>
    <w:rsid w:val="001F393E"/>
    <w:rsid w:val="001F4D63"/>
    <w:rsid w:val="001F75AB"/>
    <w:rsid w:val="00200546"/>
    <w:rsid w:val="00201769"/>
    <w:rsid w:val="0020279F"/>
    <w:rsid w:val="002050CE"/>
    <w:rsid w:val="002149A0"/>
    <w:rsid w:val="00216C9C"/>
    <w:rsid w:val="00222268"/>
    <w:rsid w:val="00222683"/>
    <w:rsid w:val="00222A67"/>
    <w:rsid w:val="002238D2"/>
    <w:rsid w:val="0022669C"/>
    <w:rsid w:val="00227CB3"/>
    <w:rsid w:val="00231FC9"/>
    <w:rsid w:val="00236505"/>
    <w:rsid w:val="002409D2"/>
    <w:rsid w:val="00243005"/>
    <w:rsid w:val="00244F25"/>
    <w:rsid w:val="00246874"/>
    <w:rsid w:val="00251985"/>
    <w:rsid w:val="00252D1D"/>
    <w:rsid w:val="0025421C"/>
    <w:rsid w:val="00257806"/>
    <w:rsid w:val="002607F5"/>
    <w:rsid w:val="00263FEF"/>
    <w:rsid w:val="00264BCF"/>
    <w:rsid w:val="00265D5B"/>
    <w:rsid w:val="00270E97"/>
    <w:rsid w:val="002738E4"/>
    <w:rsid w:val="00276786"/>
    <w:rsid w:val="002770FC"/>
    <w:rsid w:val="002775BF"/>
    <w:rsid w:val="00283D62"/>
    <w:rsid w:val="002857B5"/>
    <w:rsid w:val="00286153"/>
    <w:rsid w:val="002875D3"/>
    <w:rsid w:val="002927ED"/>
    <w:rsid w:val="00293125"/>
    <w:rsid w:val="002972CC"/>
    <w:rsid w:val="002A12FA"/>
    <w:rsid w:val="002A222B"/>
    <w:rsid w:val="002A3212"/>
    <w:rsid w:val="002A3937"/>
    <w:rsid w:val="002A4494"/>
    <w:rsid w:val="002A6F9F"/>
    <w:rsid w:val="002B0419"/>
    <w:rsid w:val="002B0C5C"/>
    <w:rsid w:val="002B12A4"/>
    <w:rsid w:val="002B1995"/>
    <w:rsid w:val="002B2BB8"/>
    <w:rsid w:val="002B3DBE"/>
    <w:rsid w:val="002B59C8"/>
    <w:rsid w:val="002B694D"/>
    <w:rsid w:val="002C2D33"/>
    <w:rsid w:val="002C59C8"/>
    <w:rsid w:val="002C79E0"/>
    <w:rsid w:val="002D076C"/>
    <w:rsid w:val="002D0E60"/>
    <w:rsid w:val="002D285F"/>
    <w:rsid w:val="002D3FBE"/>
    <w:rsid w:val="002E0B47"/>
    <w:rsid w:val="002E0F7C"/>
    <w:rsid w:val="002E12B1"/>
    <w:rsid w:val="002E227A"/>
    <w:rsid w:val="002E2730"/>
    <w:rsid w:val="002E2EC3"/>
    <w:rsid w:val="002F1AE9"/>
    <w:rsid w:val="002F33FE"/>
    <w:rsid w:val="003048DA"/>
    <w:rsid w:val="00305DDB"/>
    <w:rsid w:val="00312291"/>
    <w:rsid w:val="00313212"/>
    <w:rsid w:val="00313B9E"/>
    <w:rsid w:val="0031473D"/>
    <w:rsid w:val="003228F1"/>
    <w:rsid w:val="0032478B"/>
    <w:rsid w:val="00324936"/>
    <w:rsid w:val="00327179"/>
    <w:rsid w:val="0032766D"/>
    <w:rsid w:val="00327913"/>
    <w:rsid w:val="00330378"/>
    <w:rsid w:val="00331E77"/>
    <w:rsid w:val="0034297B"/>
    <w:rsid w:val="0034361B"/>
    <w:rsid w:val="00344F27"/>
    <w:rsid w:val="003453D8"/>
    <w:rsid w:val="003510C2"/>
    <w:rsid w:val="00351F70"/>
    <w:rsid w:val="00352D1F"/>
    <w:rsid w:val="003533C5"/>
    <w:rsid w:val="003556F5"/>
    <w:rsid w:val="00355F70"/>
    <w:rsid w:val="00362D3C"/>
    <w:rsid w:val="00363A6F"/>
    <w:rsid w:val="00364BDF"/>
    <w:rsid w:val="00366E26"/>
    <w:rsid w:val="0037024A"/>
    <w:rsid w:val="0037669E"/>
    <w:rsid w:val="0038113A"/>
    <w:rsid w:val="003811A3"/>
    <w:rsid w:val="00381FFF"/>
    <w:rsid w:val="003824BF"/>
    <w:rsid w:val="00385DAE"/>
    <w:rsid w:val="00392BBC"/>
    <w:rsid w:val="003932CB"/>
    <w:rsid w:val="003961FE"/>
    <w:rsid w:val="003A1E91"/>
    <w:rsid w:val="003A3BA7"/>
    <w:rsid w:val="003A75A1"/>
    <w:rsid w:val="003A7F16"/>
    <w:rsid w:val="003B1CEA"/>
    <w:rsid w:val="003B1D98"/>
    <w:rsid w:val="003B23EF"/>
    <w:rsid w:val="003B3D24"/>
    <w:rsid w:val="003B45BD"/>
    <w:rsid w:val="003C1299"/>
    <w:rsid w:val="003C2859"/>
    <w:rsid w:val="003C285E"/>
    <w:rsid w:val="003C49B4"/>
    <w:rsid w:val="003C582E"/>
    <w:rsid w:val="003C59C7"/>
    <w:rsid w:val="003C677F"/>
    <w:rsid w:val="003D389B"/>
    <w:rsid w:val="003D44E9"/>
    <w:rsid w:val="003D4B4B"/>
    <w:rsid w:val="003D7464"/>
    <w:rsid w:val="003E3E0F"/>
    <w:rsid w:val="003E4E16"/>
    <w:rsid w:val="003E585D"/>
    <w:rsid w:val="003F03F4"/>
    <w:rsid w:val="003F08D5"/>
    <w:rsid w:val="003F4EF3"/>
    <w:rsid w:val="003F6520"/>
    <w:rsid w:val="003F73CA"/>
    <w:rsid w:val="003F7CED"/>
    <w:rsid w:val="0040186E"/>
    <w:rsid w:val="00403DBE"/>
    <w:rsid w:val="00407E1C"/>
    <w:rsid w:val="00411E65"/>
    <w:rsid w:val="004133ED"/>
    <w:rsid w:val="00413F6D"/>
    <w:rsid w:val="00420DC2"/>
    <w:rsid w:val="00422161"/>
    <w:rsid w:val="0042275F"/>
    <w:rsid w:val="00423290"/>
    <w:rsid w:val="0042498D"/>
    <w:rsid w:val="00430881"/>
    <w:rsid w:val="00431CC3"/>
    <w:rsid w:val="00433D8E"/>
    <w:rsid w:val="004347E3"/>
    <w:rsid w:val="00435BE9"/>
    <w:rsid w:val="0043707F"/>
    <w:rsid w:val="0044140D"/>
    <w:rsid w:val="00444654"/>
    <w:rsid w:val="004458A7"/>
    <w:rsid w:val="00447E30"/>
    <w:rsid w:val="004505DC"/>
    <w:rsid w:val="00451742"/>
    <w:rsid w:val="004527DF"/>
    <w:rsid w:val="004563F3"/>
    <w:rsid w:val="00462CC5"/>
    <w:rsid w:val="004630CA"/>
    <w:rsid w:val="00465FC0"/>
    <w:rsid w:val="004679E3"/>
    <w:rsid w:val="00470F67"/>
    <w:rsid w:val="004735A4"/>
    <w:rsid w:val="0047551A"/>
    <w:rsid w:val="00477E3A"/>
    <w:rsid w:val="00484066"/>
    <w:rsid w:val="0048555E"/>
    <w:rsid w:val="00485699"/>
    <w:rsid w:val="0049415E"/>
    <w:rsid w:val="00496A3A"/>
    <w:rsid w:val="004A00C6"/>
    <w:rsid w:val="004A12FB"/>
    <w:rsid w:val="004A20E6"/>
    <w:rsid w:val="004A2990"/>
    <w:rsid w:val="004A4617"/>
    <w:rsid w:val="004A5C2D"/>
    <w:rsid w:val="004A7B55"/>
    <w:rsid w:val="004B06C5"/>
    <w:rsid w:val="004B151F"/>
    <w:rsid w:val="004B188B"/>
    <w:rsid w:val="004B3E43"/>
    <w:rsid w:val="004B6520"/>
    <w:rsid w:val="004C2CCC"/>
    <w:rsid w:val="004C54B9"/>
    <w:rsid w:val="004D0107"/>
    <w:rsid w:val="004D2FC6"/>
    <w:rsid w:val="004D3580"/>
    <w:rsid w:val="004D50F4"/>
    <w:rsid w:val="004D526B"/>
    <w:rsid w:val="004D5542"/>
    <w:rsid w:val="004D565A"/>
    <w:rsid w:val="004D584C"/>
    <w:rsid w:val="004D5AE6"/>
    <w:rsid w:val="004E044E"/>
    <w:rsid w:val="004E1925"/>
    <w:rsid w:val="004E532C"/>
    <w:rsid w:val="004E5882"/>
    <w:rsid w:val="004E7B0C"/>
    <w:rsid w:val="004F0526"/>
    <w:rsid w:val="004F0ECC"/>
    <w:rsid w:val="004F17B7"/>
    <w:rsid w:val="0050339F"/>
    <w:rsid w:val="00507AE1"/>
    <w:rsid w:val="005100AF"/>
    <w:rsid w:val="0051102B"/>
    <w:rsid w:val="005122F4"/>
    <w:rsid w:val="0051597F"/>
    <w:rsid w:val="00517477"/>
    <w:rsid w:val="00523B38"/>
    <w:rsid w:val="005250EE"/>
    <w:rsid w:val="00525556"/>
    <w:rsid w:val="00527731"/>
    <w:rsid w:val="00530D55"/>
    <w:rsid w:val="005326CB"/>
    <w:rsid w:val="00535E4C"/>
    <w:rsid w:val="005404F5"/>
    <w:rsid w:val="00541999"/>
    <w:rsid w:val="0054537E"/>
    <w:rsid w:val="005526C5"/>
    <w:rsid w:val="00554BA2"/>
    <w:rsid w:val="005565F5"/>
    <w:rsid w:val="00557953"/>
    <w:rsid w:val="00560010"/>
    <w:rsid w:val="0056061C"/>
    <w:rsid w:val="0056359E"/>
    <w:rsid w:val="00563AE8"/>
    <w:rsid w:val="00571AE1"/>
    <w:rsid w:val="0057336B"/>
    <w:rsid w:val="00574B22"/>
    <w:rsid w:val="00575225"/>
    <w:rsid w:val="005931E6"/>
    <w:rsid w:val="005942F8"/>
    <w:rsid w:val="00596644"/>
    <w:rsid w:val="00596D2F"/>
    <w:rsid w:val="00597F88"/>
    <w:rsid w:val="005A080D"/>
    <w:rsid w:val="005A4AAE"/>
    <w:rsid w:val="005A7EC7"/>
    <w:rsid w:val="005B074D"/>
    <w:rsid w:val="005B2821"/>
    <w:rsid w:val="005B5A4D"/>
    <w:rsid w:val="005B5DEF"/>
    <w:rsid w:val="005B68D9"/>
    <w:rsid w:val="005B68DB"/>
    <w:rsid w:val="005B7342"/>
    <w:rsid w:val="005B7FE7"/>
    <w:rsid w:val="005C3B99"/>
    <w:rsid w:val="005C6251"/>
    <w:rsid w:val="005C6747"/>
    <w:rsid w:val="005D00D7"/>
    <w:rsid w:val="005D1383"/>
    <w:rsid w:val="005D1E28"/>
    <w:rsid w:val="005D5282"/>
    <w:rsid w:val="005D65A7"/>
    <w:rsid w:val="005E4D34"/>
    <w:rsid w:val="005E7E38"/>
    <w:rsid w:val="005E7E58"/>
    <w:rsid w:val="005F1142"/>
    <w:rsid w:val="005F12F1"/>
    <w:rsid w:val="005F1806"/>
    <w:rsid w:val="005F3521"/>
    <w:rsid w:val="005F7144"/>
    <w:rsid w:val="00602411"/>
    <w:rsid w:val="00604038"/>
    <w:rsid w:val="00604C89"/>
    <w:rsid w:val="00607016"/>
    <w:rsid w:val="00610AAC"/>
    <w:rsid w:val="006116D6"/>
    <w:rsid w:val="00612B31"/>
    <w:rsid w:val="006140C2"/>
    <w:rsid w:val="00620A38"/>
    <w:rsid w:val="00620AE5"/>
    <w:rsid w:val="00623FB5"/>
    <w:rsid w:val="006263CE"/>
    <w:rsid w:val="00626B61"/>
    <w:rsid w:val="006346A4"/>
    <w:rsid w:val="00635E0D"/>
    <w:rsid w:val="0063652E"/>
    <w:rsid w:val="00637088"/>
    <w:rsid w:val="00637D8F"/>
    <w:rsid w:val="00641B1B"/>
    <w:rsid w:val="006441AF"/>
    <w:rsid w:val="006465D9"/>
    <w:rsid w:val="00650975"/>
    <w:rsid w:val="00651807"/>
    <w:rsid w:val="0065711A"/>
    <w:rsid w:val="00663347"/>
    <w:rsid w:val="006653FD"/>
    <w:rsid w:val="00667CD3"/>
    <w:rsid w:val="006725C5"/>
    <w:rsid w:val="00674AAB"/>
    <w:rsid w:val="0067585E"/>
    <w:rsid w:val="00680B43"/>
    <w:rsid w:val="006812AC"/>
    <w:rsid w:val="006833D9"/>
    <w:rsid w:val="00683B1D"/>
    <w:rsid w:val="006872FA"/>
    <w:rsid w:val="00691AB9"/>
    <w:rsid w:val="0069601A"/>
    <w:rsid w:val="006A0A72"/>
    <w:rsid w:val="006B1A74"/>
    <w:rsid w:val="006B3E0F"/>
    <w:rsid w:val="006C0B40"/>
    <w:rsid w:val="006C2189"/>
    <w:rsid w:val="006C56FA"/>
    <w:rsid w:val="006C77BB"/>
    <w:rsid w:val="006D07BB"/>
    <w:rsid w:val="006D0E1D"/>
    <w:rsid w:val="006D4217"/>
    <w:rsid w:val="006D57A1"/>
    <w:rsid w:val="006E127E"/>
    <w:rsid w:val="006E38DE"/>
    <w:rsid w:val="006E5601"/>
    <w:rsid w:val="006F2FAB"/>
    <w:rsid w:val="006F6778"/>
    <w:rsid w:val="006F770B"/>
    <w:rsid w:val="00700790"/>
    <w:rsid w:val="007010F7"/>
    <w:rsid w:val="0070165F"/>
    <w:rsid w:val="00707469"/>
    <w:rsid w:val="00716909"/>
    <w:rsid w:val="00716F7E"/>
    <w:rsid w:val="0072085D"/>
    <w:rsid w:val="00721C57"/>
    <w:rsid w:val="007234A8"/>
    <w:rsid w:val="00725787"/>
    <w:rsid w:val="0073039F"/>
    <w:rsid w:val="00730BEA"/>
    <w:rsid w:val="00737966"/>
    <w:rsid w:val="00737CF6"/>
    <w:rsid w:val="00737E0D"/>
    <w:rsid w:val="00737FF2"/>
    <w:rsid w:val="00740833"/>
    <w:rsid w:val="007441C6"/>
    <w:rsid w:val="007448F5"/>
    <w:rsid w:val="0074772A"/>
    <w:rsid w:val="007478E3"/>
    <w:rsid w:val="00751F91"/>
    <w:rsid w:val="007551EE"/>
    <w:rsid w:val="00762332"/>
    <w:rsid w:val="00763740"/>
    <w:rsid w:val="00764082"/>
    <w:rsid w:val="007648E0"/>
    <w:rsid w:val="007748FD"/>
    <w:rsid w:val="00776B75"/>
    <w:rsid w:val="00781E60"/>
    <w:rsid w:val="00783D99"/>
    <w:rsid w:val="00784067"/>
    <w:rsid w:val="00784F62"/>
    <w:rsid w:val="00785BE3"/>
    <w:rsid w:val="007866C5"/>
    <w:rsid w:val="00786A0F"/>
    <w:rsid w:val="00791DE0"/>
    <w:rsid w:val="00792518"/>
    <w:rsid w:val="0079396A"/>
    <w:rsid w:val="007951A7"/>
    <w:rsid w:val="00795259"/>
    <w:rsid w:val="007A15AB"/>
    <w:rsid w:val="007A47EA"/>
    <w:rsid w:val="007A50E2"/>
    <w:rsid w:val="007A57BD"/>
    <w:rsid w:val="007A5DC2"/>
    <w:rsid w:val="007A7D1F"/>
    <w:rsid w:val="007B336C"/>
    <w:rsid w:val="007C1EF2"/>
    <w:rsid w:val="007C2A42"/>
    <w:rsid w:val="007C3D8D"/>
    <w:rsid w:val="007C52CE"/>
    <w:rsid w:val="007C5339"/>
    <w:rsid w:val="007C643B"/>
    <w:rsid w:val="007C6706"/>
    <w:rsid w:val="007C7589"/>
    <w:rsid w:val="007D45C9"/>
    <w:rsid w:val="007D4732"/>
    <w:rsid w:val="007D48D3"/>
    <w:rsid w:val="007D585C"/>
    <w:rsid w:val="007D5A31"/>
    <w:rsid w:val="007E14ED"/>
    <w:rsid w:val="007E19D5"/>
    <w:rsid w:val="007E1A21"/>
    <w:rsid w:val="007E1E12"/>
    <w:rsid w:val="007E2F0F"/>
    <w:rsid w:val="007E2F57"/>
    <w:rsid w:val="007E423E"/>
    <w:rsid w:val="007E425B"/>
    <w:rsid w:val="007F0E09"/>
    <w:rsid w:val="007F3DFD"/>
    <w:rsid w:val="00801174"/>
    <w:rsid w:val="008022EC"/>
    <w:rsid w:val="0080359F"/>
    <w:rsid w:val="00805090"/>
    <w:rsid w:val="0080556B"/>
    <w:rsid w:val="00806CF1"/>
    <w:rsid w:val="008123A0"/>
    <w:rsid w:val="0081284F"/>
    <w:rsid w:val="00820390"/>
    <w:rsid w:val="00821D61"/>
    <w:rsid w:val="0082204B"/>
    <w:rsid w:val="0082518D"/>
    <w:rsid w:val="008259F7"/>
    <w:rsid w:val="00831BCA"/>
    <w:rsid w:val="008341D5"/>
    <w:rsid w:val="00835035"/>
    <w:rsid w:val="008371AB"/>
    <w:rsid w:val="00840997"/>
    <w:rsid w:val="0084521C"/>
    <w:rsid w:val="008453C7"/>
    <w:rsid w:val="00845CFB"/>
    <w:rsid w:val="008504AD"/>
    <w:rsid w:val="00850D1F"/>
    <w:rsid w:val="00860F8F"/>
    <w:rsid w:val="00863F2C"/>
    <w:rsid w:val="00865D59"/>
    <w:rsid w:val="008662E3"/>
    <w:rsid w:val="00866AE2"/>
    <w:rsid w:val="00866C87"/>
    <w:rsid w:val="00872CFB"/>
    <w:rsid w:val="00873E92"/>
    <w:rsid w:val="0087740C"/>
    <w:rsid w:val="008839CC"/>
    <w:rsid w:val="008907CD"/>
    <w:rsid w:val="00891BFA"/>
    <w:rsid w:val="00893600"/>
    <w:rsid w:val="0089368E"/>
    <w:rsid w:val="0089689A"/>
    <w:rsid w:val="008A023E"/>
    <w:rsid w:val="008A033E"/>
    <w:rsid w:val="008A2BC4"/>
    <w:rsid w:val="008A6C52"/>
    <w:rsid w:val="008A7450"/>
    <w:rsid w:val="008B0EDE"/>
    <w:rsid w:val="008B7E82"/>
    <w:rsid w:val="008C0361"/>
    <w:rsid w:val="008C0F3A"/>
    <w:rsid w:val="008C12DA"/>
    <w:rsid w:val="008C2AFE"/>
    <w:rsid w:val="008D2553"/>
    <w:rsid w:val="008D3C47"/>
    <w:rsid w:val="008D6031"/>
    <w:rsid w:val="008D68DB"/>
    <w:rsid w:val="008D6D8C"/>
    <w:rsid w:val="008D7CA2"/>
    <w:rsid w:val="008E0077"/>
    <w:rsid w:val="008E337A"/>
    <w:rsid w:val="008E349F"/>
    <w:rsid w:val="008E3739"/>
    <w:rsid w:val="008F0016"/>
    <w:rsid w:val="008F03E1"/>
    <w:rsid w:val="008F05B7"/>
    <w:rsid w:val="008F1DD7"/>
    <w:rsid w:val="008F31FC"/>
    <w:rsid w:val="008F5AB4"/>
    <w:rsid w:val="008F7348"/>
    <w:rsid w:val="00901CDA"/>
    <w:rsid w:val="00902D9E"/>
    <w:rsid w:val="009052AA"/>
    <w:rsid w:val="00912789"/>
    <w:rsid w:val="00915B45"/>
    <w:rsid w:val="00916415"/>
    <w:rsid w:val="00916552"/>
    <w:rsid w:val="009173B4"/>
    <w:rsid w:val="00917E25"/>
    <w:rsid w:val="00920C2C"/>
    <w:rsid w:val="00930BBA"/>
    <w:rsid w:val="0093178D"/>
    <w:rsid w:val="0093211A"/>
    <w:rsid w:val="0093347F"/>
    <w:rsid w:val="00934F2C"/>
    <w:rsid w:val="009359B7"/>
    <w:rsid w:val="0094327B"/>
    <w:rsid w:val="00944CFB"/>
    <w:rsid w:val="009452D1"/>
    <w:rsid w:val="00945D11"/>
    <w:rsid w:val="00945FA0"/>
    <w:rsid w:val="00950D0B"/>
    <w:rsid w:val="00953769"/>
    <w:rsid w:val="00957C4A"/>
    <w:rsid w:val="009606CC"/>
    <w:rsid w:val="009617AD"/>
    <w:rsid w:val="00962750"/>
    <w:rsid w:val="00963E95"/>
    <w:rsid w:val="00963FAC"/>
    <w:rsid w:val="0096491D"/>
    <w:rsid w:val="00966AC6"/>
    <w:rsid w:val="0097066E"/>
    <w:rsid w:val="00975257"/>
    <w:rsid w:val="00975343"/>
    <w:rsid w:val="00975861"/>
    <w:rsid w:val="00977AA6"/>
    <w:rsid w:val="009829F2"/>
    <w:rsid w:val="00983C70"/>
    <w:rsid w:val="0098428E"/>
    <w:rsid w:val="00984A8C"/>
    <w:rsid w:val="009872AC"/>
    <w:rsid w:val="00991A90"/>
    <w:rsid w:val="00993AE7"/>
    <w:rsid w:val="00995662"/>
    <w:rsid w:val="009A5625"/>
    <w:rsid w:val="009A56F3"/>
    <w:rsid w:val="009A5738"/>
    <w:rsid w:val="009B1291"/>
    <w:rsid w:val="009B38BC"/>
    <w:rsid w:val="009C291A"/>
    <w:rsid w:val="009C391F"/>
    <w:rsid w:val="009C5304"/>
    <w:rsid w:val="009C6EDB"/>
    <w:rsid w:val="009D12F6"/>
    <w:rsid w:val="009D26BF"/>
    <w:rsid w:val="009D375B"/>
    <w:rsid w:val="009D5977"/>
    <w:rsid w:val="009D769E"/>
    <w:rsid w:val="009E1F68"/>
    <w:rsid w:val="009E26AF"/>
    <w:rsid w:val="009E2ACF"/>
    <w:rsid w:val="009E2B12"/>
    <w:rsid w:val="009E46C5"/>
    <w:rsid w:val="009F013C"/>
    <w:rsid w:val="009F0E94"/>
    <w:rsid w:val="009F16CC"/>
    <w:rsid w:val="009F2FCE"/>
    <w:rsid w:val="009F4DF4"/>
    <w:rsid w:val="009F56AB"/>
    <w:rsid w:val="009F5A91"/>
    <w:rsid w:val="009F6721"/>
    <w:rsid w:val="009F7930"/>
    <w:rsid w:val="00A01055"/>
    <w:rsid w:val="00A01F67"/>
    <w:rsid w:val="00A03E43"/>
    <w:rsid w:val="00A057A9"/>
    <w:rsid w:val="00A123AD"/>
    <w:rsid w:val="00A143BA"/>
    <w:rsid w:val="00A15043"/>
    <w:rsid w:val="00A15ED3"/>
    <w:rsid w:val="00A170D7"/>
    <w:rsid w:val="00A171D0"/>
    <w:rsid w:val="00A17E7B"/>
    <w:rsid w:val="00A21565"/>
    <w:rsid w:val="00A27072"/>
    <w:rsid w:val="00A31D99"/>
    <w:rsid w:val="00A32106"/>
    <w:rsid w:val="00A51D8E"/>
    <w:rsid w:val="00A520E4"/>
    <w:rsid w:val="00A52503"/>
    <w:rsid w:val="00A548A7"/>
    <w:rsid w:val="00A54D13"/>
    <w:rsid w:val="00A57828"/>
    <w:rsid w:val="00A57EBF"/>
    <w:rsid w:val="00A61935"/>
    <w:rsid w:val="00A62586"/>
    <w:rsid w:val="00A70BA2"/>
    <w:rsid w:val="00A70CB6"/>
    <w:rsid w:val="00A778E0"/>
    <w:rsid w:val="00A802A0"/>
    <w:rsid w:val="00A809C4"/>
    <w:rsid w:val="00A82019"/>
    <w:rsid w:val="00A83FE6"/>
    <w:rsid w:val="00A84EB4"/>
    <w:rsid w:val="00A90965"/>
    <w:rsid w:val="00A921A8"/>
    <w:rsid w:val="00A93B32"/>
    <w:rsid w:val="00A940D2"/>
    <w:rsid w:val="00A97018"/>
    <w:rsid w:val="00AA0866"/>
    <w:rsid w:val="00AA0A6C"/>
    <w:rsid w:val="00AA0F21"/>
    <w:rsid w:val="00AA1AA8"/>
    <w:rsid w:val="00AA2735"/>
    <w:rsid w:val="00AA29F2"/>
    <w:rsid w:val="00AA2A0B"/>
    <w:rsid w:val="00AA2C7A"/>
    <w:rsid w:val="00AA7936"/>
    <w:rsid w:val="00AB1E33"/>
    <w:rsid w:val="00AB375D"/>
    <w:rsid w:val="00AB62ED"/>
    <w:rsid w:val="00AB7A42"/>
    <w:rsid w:val="00AC2545"/>
    <w:rsid w:val="00AC3EFE"/>
    <w:rsid w:val="00AC5A3B"/>
    <w:rsid w:val="00AD6FAD"/>
    <w:rsid w:val="00AE2BC1"/>
    <w:rsid w:val="00AE5631"/>
    <w:rsid w:val="00AF2071"/>
    <w:rsid w:val="00AF22D8"/>
    <w:rsid w:val="00AF4BC9"/>
    <w:rsid w:val="00AF520F"/>
    <w:rsid w:val="00B0081E"/>
    <w:rsid w:val="00B03EE6"/>
    <w:rsid w:val="00B07C73"/>
    <w:rsid w:val="00B10A48"/>
    <w:rsid w:val="00B10EF0"/>
    <w:rsid w:val="00B12210"/>
    <w:rsid w:val="00B126AD"/>
    <w:rsid w:val="00B14C4E"/>
    <w:rsid w:val="00B175CA"/>
    <w:rsid w:val="00B17D18"/>
    <w:rsid w:val="00B17F50"/>
    <w:rsid w:val="00B20B1F"/>
    <w:rsid w:val="00B250DA"/>
    <w:rsid w:val="00B254CE"/>
    <w:rsid w:val="00B33CD5"/>
    <w:rsid w:val="00B35620"/>
    <w:rsid w:val="00B3648A"/>
    <w:rsid w:val="00B3746A"/>
    <w:rsid w:val="00B37F68"/>
    <w:rsid w:val="00B401E6"/>
    <w:rsid w:val="00B4197F"/>
    <w:rsid w:val="00B42B75"/>
    <w:rsid w:val="00B44032"/>
    <w:rsid w:val="00B46809"/>
    <w:rsid w:val="00B509C1"/>
    <w:rsid w:val="00B534B4"/>
    <w:rsid w:val="00B54C87"/>
    <w:rsid w:val="00B56F7F"/>
    <w:rsid w:val="00B572CC"/>
    <w:rsid w:val="00B61D0D"/>
    <w:rsid w:val="00B6221E"/>
    <w:rsid w:val="00B636F1"/>
    <w:rsid w:val="00B64EAA"/>
    <w:rsid w:val="00B64F90"/>
    <w:rsid w:val="00B66FD1"/>
    <w:rsid w:val="00B70F92"/>
    <w:rsid w:val="00B737A4"/>
    <w:rsid w:val="00B74CD3"/>
    <w:rsid w:val="00B77457"/>
    <w:rsid w:val="00B77F54"/>
    <w:rsid w:val="00B80740"/>
    <w:rsid w:val="00B81685"/>
    <w:rsid w:val="00B81D22"/>
    <w:rsid w:val="00B82F29"/>
    <w:rsid w:val="00B85489"/>
    <w:rsid w:val="00B872EC"/>
    <w:rsid w:val="00B9022E"/>
    <w:rsid w:val="00B9086B"/>
    <w:rsid w:val="00B93C7A"/>
    <w:rsid w:val="00BA2A4A"/>
    <w:rsid w:val="00BA33FF"/>
    <w:rsid w:val="00BA5483"/>
    <w:rsid w:val="00BA7545"/>
    <w:rsid w:val="00BA7725"/>
    <w:rsid w:val="00BA7A13"/>
    <w:rsid w:val="00BB0ECB"/>
    <w:rsid w:val="00BB4864"/>
    <w:rsid w:val="00BC0662"/>
    <w:rsid w:val="00BC08F7"/>
    <w:rsid w:val="00BC199E"/>
    <w:rsid w:val="00BC25B8"/>
    <w:rsid w:val="00BC72A4"/>
    <w:rsid w:val="00BD6E4E"/>
    <w:rsid w:val="00BD755F"/>
    <w:rsid w:val="00BE42E1"/>
    <w:rsid w:val="00BE6A1F"/>
    <w:rsid w:val="00BE6AE5"/>
    <w:rsid w:val="00BE6E17"/>
    <w:rsid w:val="00BE7878"/>
    <w:rsid w:val="00BE7887"/>
    <w:rsid w:val="00BE7A5F"/>
    <w:rsid w:val="00BE7F9A"/>
    <w:rsid w:val="00BF1D6F"/>
    <w:rsid w:val="00BF7F2F"/>
    <w:rsid w:val="00C00A01"/>
    <w:rsid w:val="00C01FDF"/>
    <w:rsid w:val="00C059BB"/>
    <w:rsid w:val="00C06D4F"/>
    <w:rsid w:val="00C10440"/>
    <w:rsid w:val="00C12BA2"/>
    <w:rsid w:val="00C140C5"/>
    <w:rsid w:val="00C15E1E"/>
    <w:rsid w:val="00C208B5"/>
    <w:rsid w:val="00C21AF1"/>
    <w:rsid w:val="00C228FE"/>
    <w:rsid w:val="00C24DFC"/>
    <w:rsid w:val="00C256D9"/>
    <w:rsid w:val="00C32E9F"/>
    <w:rsid w:val="00C36D32"/>
    <w:rsid w:val="00C43198"/>
    <w:rsid w:val="00C43CE9"/>
    <w:rsid w:val="00C453E3"/>
    <w:rsid w:val="00C458A9"/>
    <w:rsid w:val="00C45A93"/>
    <w:rsid w:val="00C47432"/>
    <w:rsid w:val="00C51858"/>
    <w:rsid w:val="00C57150"/>
    <w:rsid w:val="00C5716A"/>
    <w:rsid w:val="00C6035C"/>
    <w:rsid w:val="00C61DD6"/>
    <w:rsid w:val="00C62658"/>
    <w:rsid w:val="00C63B4F"/>
    <w:rsid w:val="00C64E8B"/>
    <w:rsid w:val="00C67E77"/>
    <w:rsid w:val="00C70206"/>
    <w:rsid w:val="00C716A2"/>
    <w:rsid w:val="00C73588"/>
    <w:rsid w:val="00C739FC"/>
    <w:rsid w:val="00C75B68"/>
    <w:rsid w:val="00C90D9D"/>
    <w:rsid w:val="00C91F38"/>
    <w:rsid w:val="00C92DBA"/>
    <w:rsid w:val="00C93F15"/>
    <w:rsid w:val="00C9629F"/>
    <w:rsid w:val="00CA0C55"/>
    <w:rsid w:val="00CA284E"/>
    <w:rsid w:val="00CA3178"/>
    <w:rsid w:val="00CA3288"/>
    <w:rsid w:val="00CA43F0"/>
    <w:rsid w:val="00CA5991"/>
    <w:rsid w:val="00CA5B88"/>
    <w:rsid w:val="00CB64F5"/>
    <w:rsid w:val="00CB6E25"/>
    <w:rsid w:val="00CB6F35"/>
    <w:rsid w:val="00CB79FA"/>
    <w:rsid w:val="00CC0853"/>
    <w:rsid w:val="00CC1189"/>
    <w:rsid w:val="00CC28CF"/>
    <w:rsid w:val="00CC363D"/>
    <w:rsid w:val="00CC610C"/>
    <w:rsid w:val="00CD0A48"/>
    <w:rsid w:val="00CD1001"/>
    <w:rsid w:val="00CD22F6"/>
    <w:rsid w:val="00CD2615"/>
    <w:rsid w:val="00CD2B2D"/>
    <w:rsid w:val="00CD3BFB"/>
    <w:rsid w:val="00CD3E92"/>
    <w:rsid w:val="00CD5D1F"/>
    <w:rsid w:val="00CD6F99"/>
    <w:rsid w:val="00CE15ED"/>
    <w:rsid w:val="00CE2C4E"/>
    <w:rsid w:val="00CE46F7"/>
    <w:rsid w:val="00CE7A5E"/>
    <w:rsid w:val="00CF1920"/>
    <w:rsid w:val="00CF1D96"/>
    <w:rsid w:val="00CF2F22"/>
    <w:rsid w:val="00CF6F17"/>
    <w:rsid w:val="00CF7EEC"/>
    <w:rsid w:val="00D0044E"/>
    <w:rsid w:val="00D01F87"/>
    <w:rsid w:val="00D0221E"/>
    <w:rsid w:val="00D0226B"/>
    <w:rsid w:val="00D03A15"/>
    <w:rsid w:val="00D049DC"/>
    <w:rsid w:val="00D04D0D"/>
    <w:rsid w:val="00D055FE"/>
    <w:rsid w:val="00D06F6A"/>
    <w:rsid w:val="00D0743F"/>
    <w:rsid w:val="00D1161B"/>
    <w:rsid w:val="00D14DA7"/>
    <w:rsid w:val="00D157DD"/>
    <w:rsid w:val="00D16BAD"/>
    <w:rsid w:val="00D20600"/>
    <w:rsid w:val="00D2282E"/>
    <w:rsid w:val="00D22D91"/>
    <w:rsid w:val="00D23C30"/>
    <w:rsid w:val="00D25A86"/>
    <w:rsid w:val="00D26187"/>
    <w:rsid w:val="00D262CC"/>
    <w:rsid w:val="00D273E8"/>
    <w:rsid w:val="00D27D85"/>
    <w:rsid w:val="00D30946"/>
    <w:rsid w:val="00D30F07"/>
    <w:rsid w:val="00D32C7B"/>
    <w:rsid w:val="00D371E3"/>
    <w:rsid w:val="00D417B1"/>
    <w:rsid w:val="00D423C0"/>
    <w:rsid w:val="00D42839"/>
    <w:rsid w:val="00D434D6"/>
    <w:rsid w:val="00D44417"/>
    <w:rsid w:val="00D4452B"/>
    <w:rsid w:val="00D456EB"/>
    <w:rsid w:val="00D4642A"/>
    <w:rsid w:val="00D514D4"/>
    <w:rsid w:val="00D52C02"/>
    <w:rsid w:val="00D54F95"/>
    <w:rsid w:val="00D562B6"/>
    <w:rsid w:val="00D57DC2"/>
    <w:rsid w:val="00D60342"/>
    <w:rsid w:val="00D65D3A"/>
    <w:rsid w:val="00D6659C"/>
    <w:rsid w:val="00D66A6F"/>
    <w:rsid w:val="00D66FE4"/>
    <w:rsid w:val="00D67FF2"/>
    <w:rsid w:val="00D758FE"/>
    <w:rsid w:val="00D76614"/>
    <w:rsid w:val="00D8011E"/>
    <w:rsid w:val="00D803DD"/>
    <w:rsid w:val="00D82BC8"/>
    <w:rsid w:val="00D82F0F"/>
    <w:rsid w:val="00D849D6"/>
    <w:rsid w:val="00D86C0F"/>
    <w:rsid w:val="00D87BB8"/>
    <w:rsid w:val="00DA1198"/>
    <w:rsid w:val="00DA2F6A"/>
    <w:rsid w:val="00DA5334"/>
    <w:rsid w:val="00DB0596"/>
    <w:rsid w:val="00DB089A"/>
    <w:rsid w:val="00DB11AF"/>
    <w:rsid w:val="00DB46DB"/>
    <w:rsid w:val="00DB4B6A"/>
    <w:rsid w:val="00DB50BD"/>
    <w:rsid w:val="00DC1228"/>
    <w:rsid w:val="00DC1A56"/>
    <w:rsid w:val="00DC7489"/>
    <w:rsid w:val="00DC7E31"/>
    <w:rsid w:val="00DD270B"/>
    <w:rsid w:val="00DD2AE7"/>
    <w:rsid w:val="00DD3E2C"/>
    <w:rsid w:val="00DE2D9C"/>
    <w:rsid w:val="00DE4FA9"/>
    <w:rsid w:val="00DE509C"/>
    <w:rsid w:val="00DF1408"/>
    <w:rsid w:val="00DF2273"/>
    <w:rsid w:val="00DF69FE"/>
    <w:rsid w:val="00DF6C87"/>
    <w:rsid w:val="00E02DC2"/>
    <w:rsid w:val="00E04489"/>
    <w:rsid w:val="00E10C24"/>
    <w:rsid w:val="00E13D1E"/>
    <w:rsid w:val="00E15E5C"/>
    <w:rsid w:val="00E17767"/>
    <w:rsid w:val="00E17D28"/>
    <w:rsid w:val="00E237F8"/>
    <w:rsid w:val="00E246C2"/>
    <w:rsid w:val="00E256F7"/>
    <w:rsid w:val="00E2598B"/>
    <w:rsid w:val="00E271B3"/>
    <w:rsid w:val="00E30542"/>
    <w:rsid w:val="00E3061D"/>
    <w:rsid w:val="00E335F5"/>
    <w:rsid w:val="00E33762"/>
    <w:rsid w:val="00E33A1E"/>
    <w:rsid w:val="00E344D6"/>
    <w:rsid w:val="00E35F75"/>
    <w:rsid w:val="00E36A9E"/>
    <w:rsid w:val="00E41992"/>
    <w:rsid w:val="00E43284"/>
    <w:rsid w:val="00E701A7"/>
    <w:rsid w:val="00E71EB7"/>
    <w:rsid w:val="00E7445B"/>
    <w:rsid w:val="00E7468C"/>
    <w:rsid w:val="00E8080F"/>
    <w:rsid w:val="00E80826"/>
    <w:rsid w:val="00E83FED"/>
    <w:rsid w:val="00E84AFA"/>
    <w:rsid w:val="00E8635C"/>
    <w:rsid w:val="00E86B3E"/>
    <w:rsid w:val="00E86DA8"/>
    <w:rsid w:val="00E91E79"/>
    <w:rsid w:val="00E94EB0"/>
    <w:rsid w:val="00E96CF1"/>
    <w:rsid w:val="00EA3F4D"/>
    <w:rsid w:val="00EA4E42"/>
    <w:rsid w:val="00EA7D7D"/>
    <w:rsid w:val="00EB4E2C"/>
    <w:rsid w:val="00EB62C0"/>
    <w:rsid w:val="00EB64A8"/>
    <w:rsid w:val="00EC0895"/>
    <w:rsid w:val="00EC2C55"/>
    <w:rsid w:val="00EC2EAE"/>
    <w:rsid w:val="00EC55DF"/>
    <w:rsid w:val="00ED3456"/>
    <w:rsid w:val="00ED600B"/>
    <w:rsid w:val="00EE382C"/>
    <w:rsid w:val="00EE4626"/>
    <w:rsid w:val="00EF290A"/>
    <w:rsid w:val="00EF2B2A"/>
    <w:rsid w:val="00EF4201"/>
    <w:rsid w:val="00EF4F01"/>
    <w:rsid w:val="00EF504D"/>
    <w:rsid w:val="00EF656D"/>
    <w:rsid w:val="00EF67F6"/>
    <w:rsid w:val="00F009E1"/>
    <w:rsid w:val="00F00FE9"/>
    <w:rsid w:val="00F01C59"/>
    <w:rsid w:val="00F036FA"/>
    <w:rsid w:val="00F04277"/>
    <w:rsid w:val="00F25702"/>
    <w:rsid w:val="00F31EBE"/>
    <w:rsid w:val="00F3318C"/>
    <w:rsid w:val="00F360D2"/>
    <w:rsid w:val="00F45083"/>
    <w:rsid w:val="00F46A6F"/>
    <w:rsid w:val="00F52E0F"/>
    <w:rsid w:val="00F53141"/>
    <w:rsid w:val="00F54FF3"/>
    <w:rsid w:val="00F6113D"/>
    <w:rsid w:val="00F61567"/>
    <w:rsid w:val="00F61AB1"/>
    <w:rsid w:val="00F62DAD"/>
    <w:rsid w:val="00F70857"/>
    <w:rsid w:val="00F71AE3"/>
    <w:rsid w:val="00F74A0A"/>
    <w:rsid w:val="00F76641"/>
    <w:rsid w:val="00F77B8C"/>
    <w:rsid w:val="00F8063B"/>
    <w:rsid w:val="00F83B54"/>
    <w:rsid w:val="00F87C68"/>
    <w:rsid w:val="00F902D0"/>
    <w:rsid w:val="00F90353"/>
    <w:rsid w:val="00F92591"/>
    <w:rsid w:val="00F954A8"/>
    <w:rsid w:val="00F95519"/>
    <w:rsid w:val="00FA0EA2"/>
    <w:rsid w:val="00FA30B6"/>
    <w:rsid w:val="00FA4EA9"/>
    <w:rsid w:val="00FA7C95"/>
    <w:rsid w:val="00FB1162"/>
    <w:rsid w:val="00FB363B"/>
    <w:rsid w:val="00FC0481"/>
    <w:rsid w:val="00FC2598"/>
    <w:rsid w:val="00FC40D7"/>
    <w:rsid w:val="00FC5806"/>
    <w:rsid w:val="00FC6779"/>
    <w:rsid w:val="00FD0A70"/>
    <w:rsid w:val="00FD2E87"/>
    <w:rsid w:val="00FD3185"/>
    <w:rsid w:val="00FD3555"/>
    <w:rsid w:val="00FD4123"/>
    <w:rsid w:val="00FE2E7E"/>
    <w:rsid w:val="00FE35E6"/>
    <w:rsid w:val="00FE3C02"/>
    <w:rsid w:val="00FF100E"/>
    <w:rsid w:val="00FF117F"/>
    <w:rsid w:val="00FF20BE"/>
    <w:rsid w:val="00FF4B22"/>
    <w:rsid w:val="00FF5AC3"/>
    <w:rsid w:val="00FF7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2A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8011E"/>
    <w:rPr>
      <w:color w:val="0066CC"/>
      <w:u w:val="single"/>
    </w:rPr>
  </w:style>
  <w:style w:type="paragraph" w:styleId="a4">
    <w:name w:val="header"/>
    <w:basedOn w:val="a"/>
    <w:link w:val="a5"/>
    <w:uiPriority w:val="99"/>
    <w:unhideWhenUsed/>
    <w:rsid w:val="00D801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8011E"/>
  </w:style>
  <w:style w:type="paragraph" w:customStyle="1" w:styleId="ConsPlusNormal">
    <w:name w:val="ConsPlusNormal"/>
    <w:uiPriority w:val="99"/>
    <w:rsid w:val="00D8011E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character" w:customStyle="1" w:styleId="a6">
    <w:name w:val="Текст выноски Знак"/>
    <w:basedOn w:val="a0"/>
    <w:link w:val="a7"/>
    <w:uiPriority w:val="99"/>
    <w:semiHidden/>
    <w:rsid w:val="00D8011E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6"/>
    <w:uiPriority w:val="99"/>
    <w:semiHidden/>
    <w:unhideWhenUsed/>
    <w:rsid w:val="00D8011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8011E"/>
    <w:pPr>
      <w:ind w:left="720"/>
      <w:contextualSpacing/>
    </w:pPr>
  </w:style>
  <w:style w:type="character" w:customStyle="1" w:styleId="a9">
    <w:name w:val="Нижний колонтитул Знак"/>
    <w:basedOn w:val="a0"/>
    <w:link w:val="aa"/>
    <w:uiPriority w:val="99"/>
    <w:semiHidden/>
    <w:rsid w:val="00D8011E"/>
  </w:style>
  <w:style w:type="paragraph" w:styleId="aa">
    <w:name w:val="footer"/>
    <w:basedOn w:val="a"/>
    <w:link w:val="a9"/>
    <w:uiPriority w:val="99"/>
    <w:semiHidden/>
    <w:unhideWhenUsed/>
    <w:rsid w:val="00D8011E"/>
    <w:pPr>
      <w:tabs>
        <w:tab w:val="center" w:pos="4677"/>
        <w:tab w:val="right" w:pos="9355"/>
      </w:tabs>
      <w:spacing w:after="0" w:line="240" w:lineRule="auto"/>
    </w:pPr>
  </w:style>
  <w:style w:type="table" w:styleId="ab">
    <w:name w:val="Table Grid"/>
    <w:basedOn w:val="a1"/>
    <w:uiPriority w:val="59"/>
    <w:rsid w:val="004D2FC6"/>
    <w:pPr>
      <w:spacing w:after="0" w:line="240" w:lineRule="auto"/>
      <w:ind w:right="-284" w:firstLine="709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8923EB-833C-424E-AFFC-05036F249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856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uizigz2</dc:creator>
  <cp:lastModifiedBy>uizigz2</cp:lastModifiedBy>
  <cp:revision>3</cp:revision>
  <dcterms:created xsi:type="dcterms:W3CDTF">2019-09-06T06:08:00Z</dcterms:created>
  <dcterms:modified xsi:type="dcterms:W3CDTF">2019-09-06T06:18:00Z</dcterms:modified>
</cp:coreProperties>
</file>