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CA" w:rsidRPr="003E0E62" w:rsidRDefault="006651CA" w:rsidP="00665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6651CA" w:rsidRPr="00A51D2B" w:rsidRDefault="006651CA" w:rsidP="006651CA">
      <w:pPr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651CA" w:rsidRPr="00A51D2B" w:rsidRDefault="006651CA" w:rsidP="006651CA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6651CA" w:rsidRPr="00A51D2B" w:rsidRDefault="006651CA" w:rsidP="006651CA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51D2B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детских молочных смесей </w:t>
      </w:r>
      <w:r w:rsidRPr="00A51D2B">
        <w:rPr>
          <w:rFonts w:ascii="Times New Roman" w:hAnsi="Times New Roman" w:cs="Times New Roman"/>
          <w:b/>
          <w:spacing w:val="4"/>
          <w:sz w:val="24"/>
          <w:szCs w:val="24"/>
        </w:rPr>
        <w:t>в 2019 году</w:t>
      </w:r>
    </w:p>
    <w:p w:rsidR="006651CA" w:rsidRDefault="006651CA" w:rsidP="006651C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51CA" w:rsidRDefault="006651CA" w:rsidP="006651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21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6651CA" w:rsidRPr="00F30EB0" w:rsidRDefault="006651CA" w:rsidP="006651C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 w:rsidRPr="00A51D2B">
        <w:rPr>
          <w:rFonts w:ascii="Times New Roman" w:hAnsi="Times New Roman" w:cs="Times New Roman"/>
          <w:spacing w:val="4"/>
          <w:sz w:val="24"/>
          <w:szCs w:val="24"/>
        </w:rPr>
        <w:t>Проведение тендера на поставку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07"/>
        <w:gridCol w:w="863"/>
        <w:gridCol w:w="1134"/>
        <w:gridCol w:w="1134"/>
        <w:gridCol w:w="1134"/>
      </w:tblGrid>
      <w:tr w:rsidR="006651CA" w:rsidRPr="00FF2C9C" w:rsidTr="006B095C">
        <w:trPr>
          <w:cantSplit/>
          <w:trHeight w:val="3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7" w:type="dxa"/>
            <w:vMerge w:val="restart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</w:t>
            </w:r>
          </w:p>
        </w:tc>
      </w:tr>
      <w:tr w:rsidR="006651CA" w:rsidRPr="00FF2C9C" w:rsidTr="006B095C">
        <w:trPr>
          <w:cantSplit/>
          <w:trHeight w:val="530"/>
        </w:trPr>
        <w:tc>
          <w:tcPr>
            <w:tcW w:w="675" w:type="dxa"/>
            <w:vMerge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7" w:type="dxa"/>
            <w:vMerge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89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пач</w:t>
            </w:r>
            <w:proofErr w:type="spellEnd"/>
          </w:p>
        </w:tc>
      </w:tr>
      <w:tr w:rsidR="006651CA" w:rsidRPr="00FF2C9C" w:rsidTr="006B095C">
        <w:trPr>
          <w:trHeight w:val="298"/>
        </w:trPr>
        <w:tc>
          <w:tcPr>
            <w:tcW w:w="675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6651CA" w:rsidRPr="00892D2C" w:rsidRDefault="006651CA" w:rsidP="006B0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Nestle Nan 1</w:t>
            </w: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гипоаллергенный</w:t>
            </w:r>
            <w:proofErr w:type="spellEnd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651CA" w:rsidRPr="00FF2C9C" w:rsidTr="006B095C">
        <w:trPr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6651CA" w:rsidRPr="00892D2C" w:rsidRDefault="006651CA" w:rsidP="006B0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Nestle Nan </w:t>
            </w: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гипоаллергенный</w:t>
            </w:r>
            <w:proofErr w:type="spellEnd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6651CA" w:rsidRPr="00FF2C9C" w:rsidTr="006B095C">
        <w:trPr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6651CA" w:rsidRPr="00892D2C" w:rsidRDefault="006651CA" w:rsidP="006B0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Nestle Nan </w:t>
            </w: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Тройной комфорт 0,4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651CA" w:rsidRPr="00FF2C9C" w:rsidTr="006B095C">
        <w:trPr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6651CA" w:rsidRPr="00892D2C" w:rsidRDefault="006651CA" w:rsidP="006B095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Nestle Pre Nan NW026-1-S0,4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6651CA" w:rsidRPr="001A0EB6" w:rsidTr="006B095C">
        <w:tblPrEx>
          <w:tblLook w:val="0000"/>
        </w:tblPrEx>
        <w:trPr>
          <w:trHeight w:val="180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5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Nestle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овсяная молочная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 w:rsidR="006651CA" w:rsidRPr="001A0EB6" w:rsidTr="006B095C">
        <w:tblPrEx>
          <w:tblLook w:val="0000"/>
        </w:tblPrEx>
        <w:trPr>
          <w:trHeight w:val="16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6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Nestle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кукурузная молочная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 w:rsidR="006651CA" w:rsidRPr="001A0EB6" w:rsidTr="006B095C">
        <w:tblPrEx>
          <w:tblLook w:val="0000"/>
        </w:tblPrEx>
        <w:trPr>
          <w:trHeight w:val="119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7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Nestle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гречневая молочная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</w:tr>
      <w:tr w:rsidR="006651CA" w:rsidRPr="001A0EB6" w:rsidTr="006B095C">
        <w:tblPrEx>
          <w:tblLook w:val="0000"/>
        </w:tblPrEx>
        <w:trPr>
          <w:trHeight w:val="180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8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Беллакт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гречневая безмолочная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 w:rsidR="006651CA" w:rsidRPr="001A0EB6" w:rsidTr="006B095C">
        <w:tblPrEx>
          <w:tblLook w:val="0000"/>
        </w:tblPrEx>
        <w:trPr>
          <w:trHeight w:val="10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9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Беллакт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0-12, 400гр.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1 289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1 289</w:t>
            </w:r>
          </w:p>
        </w:tc>
      </w:tr>
      <w:tr w:rsidR="006651CA" w:rsidRPr="001A0EB6" w:rsidTr="006B095C">
        <w:tblPrEx>
          <w:tblLook w:val="0000"/>
        </w:tblPrEx>
        <w:trPr>
          <w:trHeight w:val="120"/>
        </w:trPr>
        <w:tc>
          <w:tcPr>
            <w:tcW w:w="675" w:type="dxa"/>
          </w:tcPr>
          <w:p w:rsidR="006651CA" w:rsidRPr="00892D2C" w:rsidRDefault="006651CA" w:rsidP="006B095C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Similac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2 </w:t>
            </w: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Гипоаллергенный</w:t>
            </w:r>
            <w:proofErr w:type="spellEnd"/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</w:tr>
      <w:tr w:rsidR="006651CA" w:rsidRPr="001A0EB6" w:rsidTr="006B095C">
        <w:tblPrEx>
          <w:tblLook w:val="0000"/>
        </w:tblPrEx>
        <w:trPr>
          <w:trHeight w:val="16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11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Similac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Классик 0,3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150</w:t>
            </w:r>
          </w:p>
        </w:tc>
      </w:tr>
      <w:tr w:rsidR="006651CA" w:rsidRPr="00FF2C9C" w:rsidTr="006B095C">
        <w:tblPrEx>
          <w:tblLook w:val="0000"/>
        </w:tblPrEx>
        <w:trPr>
          <w:trHeight w:val="13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12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Similac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Изомил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0,4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</w:tr>
      <w:tr w:rsidR="006651CA" w:rsidRPr="00FF2C9C" w:rsidTr="006B095C">
        <w:tblPrEx>
          <w:tblLook w:val="0000"/>
        </w:tblPrEx>
        <w:trPr>
          <w:trHeight w:val="149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13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Similac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Антирефлюкс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0,375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</w:tr>
      <w:tr w:rsidR="006651CA" w:rsidRPr="00EE4C6E" w:rsidTr="006B095C">
        <w:tblPrEx>
          <w:tblLook w:val="0000"/>
        </w:tblPrEx>
        <w:trPr>
          <w:trHeight w:val="13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14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Nestle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Нестоген-1 </w:t>
            </w: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Prebio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,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250</w:t>
            </w:r>
          </w:p>
        </w:tc>
      </w:tr>
      <w:tr w:rsidR="006651CA" w:rsidRPr="00EE4C6E" w:rsidTr="006B095C">
        <w:tblPrEx>
          <w:tblLook w:val="0000"/>
        </w:tblPrEx>
        <w:trPr>
          <w:trHeight w:val="150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Nestle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Нестоген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2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Prebio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,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30</w:t>
            </w:r>
          </w:p>
        </w:tc>
      </w:tr>
      <w:tr w:rsidR="006651CA" w:rsidRPr="00EE4C6E" w:rsidTr="006B095C">
        <w:tblPrEx>
          <w:tblLook w:val="0000"/>
        </w:tblPrEx>
        <w:trPr>
          <w:trHeight w:val="16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16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Nestle Nan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кисломолочный 0,4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40</w:t>
            </w:r>
          </w:p>
        </w:tc>
      </w:tr>
      <w:tr w:rsidR="006651CA" w:rsidRPr="00EE4C6E" w:rsidTr="006B095C">
        <w:tblPrEx>
          <w:tblLook w:val="0000"/>
        </w:tblPrEx>
        <w:trPr>
          <w:trHeight w:val="120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Nestle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кисломолочный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</w:tr>
      <w:tr w:rsidR="006651CA" w:rsidRPr="00EE4C6E" w:rsidTr="006B095C">
        <w:tblPrEx>
          <w:tblLook w:val="0000"/>
        </w:tblPrEx>
        <w:trPr>
          <w:trHeight w:val="180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18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Nestle Nan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 кисломолочный 0,4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</w:tr>
      <w:tr w:rsidR="006651CA" w:rsidRPr="00EE4C6E" w:rsidTr="006B095C">
        <w:tblPrEx>
          <w:tblLook w:val="0000"/>
        </w:tblPrEx>
        <w:trPr>
          <w:trHeight w:val="104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19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Nestle Nan 1 0,4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</w:t>
            </w:r>
          </w:p>
        </w:tc>
      </w:tr>
      <w:tr w:rsidR="006651CA" w:rsidRPr="00EE4C6E" w:rsidTr="006B095C">
        <w:tblPrEx>
          <w:tblLook w:val="0000"/>
        </w:tblPrEx>
        <w:trPr>
          <w:trHeight w:val="16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20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Nestle Nan 2 0,4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40</w:t>
            </w:r>
          </w:p>
        </w:tc>
      </w:tr>
      <w:tr w:rsidR="006651CA" w:rsidRPr="00EE4C6E" w:rsidTr="006B095C">
        <w:tblPrEx>
          <w:tblLook w:val="0000"/>
        </w:tblPrEx>
        <w:trPr>
          <w:trHeight w:val="134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21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Nestle Nan </w:t>
            </w: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Безлактозный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0,4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50</w:t>
            </w:r>
          </w:p>
        </w:tc>
      </w:tr>
      <w:tr w:rsidR="006651CA" w:rsidRPr="00EE4C6E" w:rsidTr="006B095C">
        <w:tblPrEx>
          <w:tblLook w:val="0000"/>
        </w:tblPrEx>
        <w:trPr>
          <w:trHeight w:val="13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22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6 054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6 454</w:t>
            </w:r>
          </w:p>
        </w:tc>
      </w:tr>
      <w:tr w:rsidR="006651CA" w:rsidRPr="00EE4C6E" w:rsidTr="006B095C">
        <w:tblPrEx>
          <w:tblLook w:val="0000"/>
        </w:tblPrEx>
        <w:trPr>
          <w:trHeight w:val="150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23</w:t>
            </w: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Продукт прикорма в ассортименте с 4-х месс. «Малыш»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9 774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1 057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10 831</w:t>
            </w:r>
          </w:p>
        </w:tc>
      </w:tr>
      <w:tr w:rsidR="006651CA" w:rsidRPr="00FF2C9C" w:rsidTr="006B095C">
        <w:tblPrEx>
          <w:tblLook w:val="0000"/>
        </w:tblPrEx>
        <w:trPr>
          <w:trHeight w:val="134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4807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Итого:</w:t>
            </w:r>
          </w:p>
        </w:tc>
        <w:tc>
          <w:tcPr>
            <w:tcW w:w="863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16 633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2 746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19 379</w:t>
            </w:r>
          </w:p>
        </w:tc>
      </w:tr>
    </w:tbl>
    <w:p w:rsidR="006651CA" w:rsidRPr="004877C4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bookmarkEnd w:id="0"/>
    <w:p w:rsidR="006651CA" w:rsidRPr="00A51D2B" w:rsidRDefault="006651CA" w:rsidP="00665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1CA" w:rsidRPr="00015FEF" w:rsidRDefault="006651CA" w:rsidP="00665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августа 2019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6651CA" w:rsidRPr="00015FEF" w:rsidRDefault="006651CA" w:rsidP="00665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1CA" w:rsidRDefault="006651CA" w:rsidP="006651CA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651CA" w:rsidRDefault="006651CA" w:rsidP="0066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651CA" w:rsidRPr="00015FEF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25 </w:t>
      </w:r>
      <w:r w:rsidRPr="00015FEF">
        <w:rPr>
          <w:rFonts w:ascii="Times New Roman" w:hAnsi="Times New Roman" w:cs="Times New Roman"/>
          <w:sz w:val="24"/>
          <w:szCs w:val="24"/>
        </w:rPr>
        <w:t>июля 2019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FEF">
        <w:rPr>
          <w:rFonts w:ascii="Times New Roman" w:hAnsi="Times New Roman" w:cs="Times New Roman"/>
          <w:sz w:val="24"/>
          <w:szCs w:val="24"/>
        </w:rPr>
        <w:t>года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6305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тендера 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>на поставку</w:t>
      </w:r>
      <w:r w:rsidRPr="00892D2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>детских молочных смес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ей 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6651CA" w:rsidRPr="00015FEF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1CA" w:rsidRPr="00015FEF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651CA" w:rsidRPr="00015FEF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субъектов:</w:t>
      </w:r>
      <w:proofErr w:type="gram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«Шериф», ИООО «ЭЙЧ БИ ТРЕЙД».</w:t>
      </w:r>
    </w:p>
    <w:p w:rsidR="006651CA" w:rsidRPr="00F30EB0" w:rsidRDefault="006651CA" w:rsidP="00665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1CA" w:rsidRDefault="006651CA" w:rsidP="006651CA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651CA" w:rsidRDefault="006651CA" w:rsidP="006651CA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845D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845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>В связи с наличием коммерческого предложения от одного хозяйствующего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на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 по следующим позициям:</w:t>
      </w:r>
    </w:p>
    <w:tbl>
      <w:tblPr>
        <w:tblW w:w="9747" w:type="dxa"/>
        <w:tblLayout w:type="fixed"/>
        <w:tblLook w:val="0000"/>
      </w:tblPr>
      <w:tblGrid>
        <w:gridCol w:w="675"/>
        <w:gridCol w:w="3686"/>
        <w:gridCol w:w="1559"/>
        <w:gridCol w:w="1559"/>
        <w:gridCol w:w="1134"/>
        <w:gridCol w:w="1134"/>
      </w:tblGrid>
      <w:tr w:rsidR="006651CA" w:rsidRPr="001845D9" w:rsidTr="006B095C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A" w:rsidRPr="001845D9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845D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5D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proofErr w:type="spellEnd"/>
            <w:proofErr w:type="gramEnd"/>
            <w:r w:rsidRPr="001845D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/</w:t>
            </w:r>
            <w:proofErr w:type="spellStart"/>
            <w:r w:rsidRPr="001845D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A" w:rsidRPr="001845D9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845D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A" w:rsidRPr="001845D9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845D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A" w:rsidRPr="001845D9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Итого по 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A" w:rsidRPr="001845D9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Итого по 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A" w:rsidRPr="001845D9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Всего</w:t>
            </w:r>
          </w:p>
        </w:tc>
      </w:tr>
      <w:tr w:rsidR="006651CA" w:rsidRPr="00892D2C" w:rsidTr="006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Беллакт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гречневая безмолочная</w:t>
            </w:r>
          </w:p>
        </w:tc>
        <w:tc>
          <w:tcPr>
            <w:tcW w:w="1559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 w:rsidR="006651CA" w:rsidRPr="00892D2C" w:rsidTr="006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675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9</w:t>
            </w:r>
          </w:p>
        </w:tc>
        <w:tc>
          <w:tcPr>
            <w:tcW w:w="3686" w:type="dxa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Беллакт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0-12, 400гр.</w:t>
            </w:r>
          </w:p>
        </w:tc>
        <w:tc>
          <w:tcPr>
            <w:tcW w:w="1559" w:type="dxa"/>
          </w:tcPr>
          <w:p w:rsidR="006651CA" w:rsidRPr="00892D2C" w:rsidRDefault="006651CA" w:rsidP="006B095C">
            <w:pPr>
              <w:ind w:left="10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Пач</w:t>
            </w:r>
            <w:proofErr w:type="spellEnd"/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1 289</w:t>
            </w:r>
          </w:p>
        </w:tc>
        <w:tc>
          <w:tcPr>
            <w:tcW w:w="1134" w:type="dxa"/>
          </w:tcPr>
          <w:p w:rsidR="006651CA" w:rsidRPr="00892D2C" w:rsidRDefault="006651CA" w:rsidP="006B095C">
            <w:pPr>
              <w:ind w:left="108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1 289</w:t>
            </w:r>
          </w:p>
        </w:tc>
      </w:tr>
    </w:tbl>
    <w:p w:rsidR="006651CA" w:rsidRPr="003C422F" w:rsidRDefault="006651CA" w:rsidP="006651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пределах плановых лимитов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Провизор.ком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Бендерский центр матери и ребенка» заключить договор с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Бендерский центр матери и ребенка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Гуранда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Соколовой Л.И.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51CA" w:rsidRPr="00C618C7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Similac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1 Классик 300г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оробка</w:t>
            </w:r>
            <w:proofErr w:type="spellEnd"/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Arla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Foods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Arinco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Similac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Изомил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400г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Abbott Laboratories B.V., </w:t>
            </w: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Similac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Антирефлюкс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375г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Abbott Laboratories S.A., </w:t>
            </w: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на склад Заказчика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15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 момента утверждения договора;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течение 30 календарных дней с момента получения товара перечислением денежных средств на расчетный счет 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протяжени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действия договора 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законодательством.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пределах плановых лимитов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Провизор.ком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Бендерская центральная городская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Бендерская центральная городская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Сертиняна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Д.Н.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Соколовой Л.И.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87794D" w:rsidTr="006B095C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51CA" w:rsidRPr="00C618C7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Similac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375г.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Abbott Laboratories S.A., </w:t>
            </w: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на склад Заказчика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15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 момента утверждения договора;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течение 30 календарных дней с момента получения товара перечислением денежных средств на расчетный счет 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пределах плановых лимитов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Бендерский центр матери и ребенка» заключить договор с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Бендерский центр матери и ребенка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Гуранда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А.Р..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984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735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NAN Тройной комфорт 400г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Deutschland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AG, Германия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651CA" w:rsidRPr="00196B85" w:rsidTr="006B095C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1CA" w:rsidRPr="005C6BFB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D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Nestle Pre Nan </w:t>
            </w:r>
            <w:r w:rsidRPr="00892D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NW026-1-S0,4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1CA" w:rsidRPr="005C6BFB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  <w:vAlign w:val="center"/>
          </w:tcPr>
          <w:p w:rsidR="006651CA" w:rsidRPr="005C6BFB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Nederland B.V,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Голландия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5C6BFB" w:rsidRDefault="006651CA" w:rsidP="006B09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Nan 2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Кисломолочный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400г</w:t>
            </w: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</w:tcPr>
          <w:p w:rsidR="006651CA" w:rsidRPr="002150F1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Suisse S.A.,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Швейцария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Nan 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Безлактозный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400г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</w:tcPr>
          <w:p w:rsidR="006651CA" w:rsidRPr="002150F1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Nederland B.V,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Голландия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A51D2B" w:rsidRDefault="006651CA" w:rsidP="006B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1 SUPREME 800г (новая линия вместо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651CA" w:rsidRDefault="006651CA" w:rsidP="006B095C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</w:tcPr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Нестле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Германия,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Biessenhofen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2 SUPREME 800г (новая линия вместо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Default="006651CA" w:rsidP="006B095C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</w:tcPr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Нестле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Германия,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Biessenhofen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на склад Заказчика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30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 момента утверждения договора в Министерстве здравоохранения ПМР;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F188C">
        <w:t xml:space="preserve"> </w:t>
      </w:r>
      <w:r w:rsidRPr="005F188C">
        <w:rPr>
          <w:rFonts w:ascii="Times New Roman" w:eastAsia="Times New Roman" w:hAnsi="Times New Roman"/>
          <w:sz w:val="24"/>
          <w:szCs w:val="24"/>
          <w:lang w:eastAsia="ru-RU"/>
        </w:rPr>
        <w:t>Предоплата в размере 25% от общей суммы стоимости договора. Оставшаяся часть суммы 75 % оплачивается в течение следующих 30 календарных дней после получения товара на склад покупателя</w:t>
      </w:r>
      <w:proofErr w:type="gramStart"/>
      <w:r w:rsidRPr="005F18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Бендерская центральная городская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Бендерская центральная городская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Гуранда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А.Р.;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овсяная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молочная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220г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Картон/коробка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Нестле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кукурузная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молочная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220г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Картон/коробка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Нестле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гречневая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молочная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220г.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Картон/коробка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Нестле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Nan 2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Кисломолочный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400г</w:t>
            </w: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</w:tcPr>
          <w:p w:rsidR="006651CA" w:rsidRPr="002150F1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Nestle Suisse S.A.,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Швейцария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Default="006651CA" w:rsidP="006B095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2 SUPREME 800г (новая линия вместо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Default="006651CA" w:rsidP="006B095C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2268" w:type="dxa"/>
          </w:tcPr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Нестле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Германия,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Biessenhofen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на склад Заказчика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30</w:t>
      </w:r>
      <w:r w:rsidRPr="000630C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 момента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утвердении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договора;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F188C">
        <w:t xml:space="preserve"> </w:t>
      </w:r>
      <w:r w:rsidRPr="005F18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Предоплата в размере 25% от общей суммы стоимости договора. Оставшаяся часть суммы 75 % оплачивается в течение следующих 30 календарных дней после получения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Pr="00FC6E2C" w:rsidRDefault="006651CA" w:rsidP="006651C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Бендерский центр матери и ребенка»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Бендерский центр матери и ребенка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931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Гуранда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Nestogen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prebio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0,35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, Швейцария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Nestogen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prebio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0,35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, Швейцария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NAN 1 Кисломолочный 0,4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, Швейцария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1 0,4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, Швейцария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 xml:space="preserve"> 2 0,4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, Швейцария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Pr="00FC6E2C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 «Бендерская центральная городская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Бендерская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Сертиняна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Д.Н,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Продукт прикорма в ассортименте с 4-х месс. «Малыш»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VIII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Слободзейская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Слободзейская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Бондарь А.В.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2 270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Продукт прикорма в ассортименте с 4-х месс. «Малыш»</w:t>
            </w:r>
          </w:p>
        </w:tc>
        <w:tc>
          <w:tcPr>
            <w:tcW w:w="2126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Default="006651CA" w:rsidP="006651C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IX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931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Иващенко В.М.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>
        <w:rPr>
          <w:rFonts w:ascii="Times New Roman" w:hAnsi="Times New Roman"/>
          <w:spacing w:val="4"/>
          <w:sz w:val="24"/>
          <w:szCs w:val="24"/>
        </w:rPr>
        <w:t>.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Продукт прикорма в ассортименте с 4-х месс. «Малыш»</w:t>
            </w:r>
          </w:p>
        </w:tc>
        <w:tc>
          <w:tcPr>
            <w:tcW w:w="2268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Pr="00FC6E2C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ГУЗ «Днестровская городская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Днестровская городская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931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Белоуса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Продукт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прикорма в ассортименте с 4-х месс. «Малыш»</w:t>
            </w:r>
          </w:p>
        </w:tc>
        <w:tc>
          <w:tcPr>
            <w:tcW w:w="2268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</w:t>
            </w:r>
            <w:r w:rsidRPr="003F6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864D80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 «Каменская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Каменская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Продукт прикорма в ассортименте с 4-х месс. «Малыш»</w:t>
            </w:r>
          </w:p>
        </w:tc>
        <w:tc>
          <w:tcPr>
            <w:tcW w:w="2268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Pr="000B444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Pr="00575CC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XII</w:t>
      </w:r>
      <w:r w:rsidRPr="00FC6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Тираспольский клинический центр амбулаторно-поликлинической помощи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Дабула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</w:t>
      </w:r>
      <w:r>
        <w:rPr>
          <w:rFonts w:ascii="Times New Roman" w:hAnsi="Times New Roman"/>
          <w:b/>
          <w:spacing w:val="4"/>
          <w:sz w:val="24"/>
          <w:szCs w:val="24"/>
        </w:rPr>
        <w:t>2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Продукт прикорма в ассортименте с 4-х месс. «Малыш»</w:t>
            </w:r>
          </w:p>
        </w:tc>
        <w:tc>
          <w:tcPr>
            <w:tcW w:w="2268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1 057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Default="006651CA" w:rsidP="006651C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XIII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Дубоссарсская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Дубоссарсская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>
        <w:rPr>
          <w:rFonts w:ascii="Times New Roman" w:hAnsi="Times New Roman"/>
          <w:spacing w:val="4"/>
          <w:sz w:val="24"/>
          <w:szCs w:val="24"/>
        </w:rPr>
        <w:t>.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974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Продукт прикорма в ассортименте с </w:t>
            </w: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4-х месс. «Малыш»</w:t>
            </w:r>
          </w:p>
        </w:tc>
        <w:tc>
          <w:tcPr>
            <w:tcW w:w="2268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4 220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1CA" w:rsidRPr="00E070A6" w:rsidRDefault="006651CA" w:rsidP="006651CA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XIV</w:t>
      </w:r>
      <w:r w:rsidRPr="003A3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4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184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D556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детских молочных смесей в 2019 году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Григориопольская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«Шериф»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детских молочных смесей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тендера;</w:t>
      </w: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Pr="007E254E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Григориопольская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Кузнецова А.Г.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Д.В.;</w:t>
      </w:r>
    </w:p>
    <w:p w:rsidR="006651CA" w:rsidRDefault="006651CA" w:rsidP="006651C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детские молочные смеси в 2019 году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</w:t>
      </w:r>
      <w:proofErr w:type="gramStart"/>
      <w:r w:rsidRPr="00F11649">
        <w:rPr>
          <w:rFonts w:ascii="Times New Roman" w:hAnsi="Times New Roman"/>
          <w:b/>
          <w:spacing w:val="4"/>
          <w:sz w:val="24"/>
          <w:szCs w:val="24"/>
        </w:rPr>
        <w:t>я-</w:t>
      </w:r>
      <w:proofErr w:type="gramEnd"/>
      <w:r w:rsidRPr="00F11649">
        <w:rPr>
          <w:rFonts w:ascii="Times New Roman" w:hAnsi="Times New Roman"/>
          <w:b/>
          <w:spacing w:val="4"/>
          <w:sz w:val="24"/>
          <w:szCs w:val="24"/>
        </w:rPr>
        <w:t xml:space="preserve"> Республиканский бюджет подраздел 1601</w:t>
      </w:r>
      <w:r>
        <w:rPr>
          <w:rFonts w:ascii="Times New Roman" w:hAnsi="Times New Roman"/>
          <w:spacing w:val="4"/>
          <w:sz w:val="24"/>
          <w:szCs w:val="24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2268"/>
        <w:gridCol w:w="2268"/>
        <w:gridCol w:w="850"/>
      </w:tblGrid>
      <w:tr w:rsidR="006651CA" w:rsidRPr="0087794D" w:rsidTr="006B095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6651CA" w:rsidRPr="0087794D" w:rsidRDefault="006651CA" w:rsidP="006B095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1CA" w:rsidRPr="0087794D" w:rsidRDefault="006651CA" w:rsidP="006B09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651CA" w:rsidRPr="00196B85" w:rsidTr="006B095C">
        <w:trPr>
          <w:trHeight w:val="1017"/>
        </w:trPr>
        <w:tc>
          <w:tcPr>
            <w:tcW w:w="426" w:type="dxa"/>
            <w:shd w:val="clear" w:color="auto" w:fill="auto"/>
            <w:noWrap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0 до 6 мес. «Малютка»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1CA" w:rsidRPr="00C618C7" w:rsidRDefault="006651CA" w:rsidP="006B09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</w:tr>
      <w:tr w:rsidR="006651CA" w:rsidRPr="00196B85" w:rsidTr="006B095C">
        <w:trPr>
          <w:trHeight w:val="272"/>
        </w:trPr>
        <w:tc>
          <w:tcPr>
            <w:tcW w:w="426" w:type="dxa"/>
            <w:shd w:val="clear" w:color="auto" w:fill="auto"/>
            <w:noWrap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651CA" w:rsidRPr="00892D2C" w:rsidRDefault="006651CA" w:rsidP="006B095C">
            <w:pPr>
              <w:ind w:left="108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92D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Продукт прикорма в ассортименте с 4-х месс. «Малыш»</w:t>
            </w:r>
          </w:p>
        </w:tc>
        <w:tc>
          <w:tcPr>
            <w:tcW w:w="2268" w:type="dxa"/>
            <w:shd w:val="clear" w:color="auto" w:fill="auto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3F6009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питания, Украина</w:t>
            </w:r>
          </w:p>
        </w:tc>
        <w:tc>
          <w:tcPr>
            <w:tcW w:w="850" w:type="dxa"/>
            <w:shd w:val="clear" w:color="auto" w:fill="auto"/>
          </w:tcPr>
          <w:p w:rsidR="006651CA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CA" w:rsidRPr="00C618C7" w:rsidRDefault="006651CA" w:rsidP="006B0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</w:tbl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на склад Заказчика;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651CA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6651CA" w:rsidRPr="0062473B" w:rsidRDefault="006651CA" w:rsidP="006651CA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5CCE">
        <w:t xml:space="preserve"> </w:t>
      </w:r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proofErr w:type="gramStart"/>
      <w:r w:rsidRPr="00575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651CA" w:rsidRPr="0062473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6651CA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CA" w:rsidRPr="000B444B" w:rsidRDefault="006651CA" w:rsidP="006651CA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651CA" w:rsidRPr="00A23F88" w:rsidRDefault="006651CA" w:rsidP="006651CA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51CA" w:rsidRPr="00A23F88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1CA"/>
    <w:rsid w:val="00023533"/>
    <w:rsid w:val="002B6A0F"/>
    <w:rsid w:val="0030399F"/>
    <w:rsid w:val="00307C31"/>
    <w:rsid w:val="00310D3E"/>
    <w:rsid w:val="0035547D"/>
    <w:rsid w:val="006651CA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C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C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651CA"/>
    <w:rPr>
      <w:color w:val="0066CC"/>
      <w:u w:val="single"/>
    </w:rPr>
  </w:style>
  <w:style w:type="table" w:styleId="a6">
    <w:name w:val="Table Grid"/>
    <w:basedOn w:val="a1"/>
    <w:uiPriority w:val="59"/>
    <w:rsid w:val="006651CA"/>
    <w:pPr>
      <w:spacing w:after="0" w:line="240" w:lineRule="auto"/>
      <w:ind w:right="-284" w:firstLine="709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66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1CA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1CA"/>
    <w:rPr>
      <w:rFonts w:ascii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66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3485</Words>
  <Characters>19866</Characters>
  <Application>Microsoft Office Word</Application>
  <DocSecurity>0</DocSecurity>
  <Lines>165</Lines>
  <Paragraphs>46</Paragraphs>
  <ScaleCrop>false</ScaleCrop>
  <Company/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dcterms:created xsi:type="dcterms:W3CDTF">2019-09-27T11:57:00Z</dcterms:created>
  <dcterms:modified xsi:type="dcterms:W3CDTF">2019-09-27T12:05:00Z</dcterms:modified>
</cp:coreProperties>
</file>