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AA" w:rsidRPr="00F30EB0" w:rsidRDefault="009052AA" w:rsidP="008D68DB">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 xml:space="preserve">ВЫПИСКА ИЗ </w:t>
      </w:r>
      <w:r w:rsidRPr="00F30EB0">
        <w:rPr>
          <w:rFonts w:ascii="Times New Roman" w:eastAsia="Times New Roman" w:hAnsi="Times New Roman" w:cs="Times New Roman"/>
          <w:b/>
          <w:sz w:val="24"/>
          <w:szCs w:val="24"/>
          <w:lang w:eastAsia="ru-RU"/>
        </w:rPr>
        <w:t>ПРОТОКОЛ</w:t>
      </w:r>
      <w:r>
        <w:rPr>
          <w:rFonts w:ascii="Times New Roman" w:eastAsia="Times New Roman" w:hAnsi="Times New Roman" w:cs="Times New Roman"/>
          <w:b/>
          <w:sz w:val="24"/>
          <w:szCs w:val="24"/>
          <w:lang w:eastAsia="ru-RU"/>
        </w:rPr>
        <w:t>А</w:t>
      </w:r>
      <w:r w:rsidRPr="00F30EB0">
        <w:rPr>
          <w:rFonts w:ascii="Times New Roman" w:eastAsia="Times New Roman" w:hAnsi="Times New Roman" w:cs="Times New Roman"/>
          <w:b/>
          <w:sz w:val="24"/>
          <w:szCs w:val="24"/>
          <w:lang w:eastAsia="ru-RU"/>
        </w:rPr>
        <w:t xml:space="preserve"> </w:t>
      </w:r>
      <w:r w:rsidR="009744AC" w:rsidRPr="009744AC">
        <w:rPr>
          <w:rFonts w:ascii="Times New Roman" w:eastAsia="Times New Roman" w:hAnsi="Times New Roman" w:cs="Times New Roman"/>
          <w:noProof/>
          <w:sz w:val="20"/>
          <w:szCs w:val="20"/>
          <w:lang w:eastAsia="ru-RU"/>
        </w:rPr>
        <w:pict>
          <v:line id="Прямая соединительная линия 5" o:spid="_x0000_s1026" style="position:absolute;left:0;text-align:left;z-index:251660288;visibility:visible;mso-position-horizontal-relative:text;mso-position-vertical-relative:text" from="139.95pt,12.6pt" to="14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"/>
        </w:pict>
      </w:r>
      <w:r w:rsidR="009744AC" w:rsidRPr="009744AC">
        <w:rPr>
          <w:rFonts w:ascii="Times New Roman" w:eastAsia="Times New Roman" w:hAnsi="Times New Roman" w:cs="Times New Roman"/>
          <w:noProof/>
          <w:sz w:val="20"/>
          <w:szCs w:val="20"/>
          <w:lang w:eastAsia="ru-RU"/>
        </w:rPr>
        <w:pict>
          <v:line id="Прямая соединительная линия 4" o:spid="_x0000_s1027" style="position:absolute;left:0;text-align:left;flip:y;z-index:251661312;visibility:visible;mso-position-horizontal-relative:text;mso-position-vertical-relative:text" from="139.95pt,12.6pt" to="139.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"/>
        </w:pict>
      </w:r>
    </w:p>
    <w:p w:rsidR="00EE1FEE" w:rsidRPr="00C7178C" w:rsidRDefault="00EE1FEE" w:rsidP="00EE1FEE">
      <w:pPr>
        <w:spacing w:after="0" w:line="240" w:lineRule="auto"/>
        <w:contextualSpacing/>
        <w:jc w:val="center"/>
        <w:rPr>
          <w:rFonts w:ascii="Times New Roman" w:eastAsia="Times New Roman" w:hAnsi="Times New Roman" w:cs="Times New Roman"/>
          <w:b/>
          <w:sz w:val="24"/>
          <w:szCs w:val="24"/>
          <w:lang w:eastAsia="ru-RU"/>
        </w:rPr>
      </w:pPr>
      <w:r w:rsidRPr="0031044F">
        <w:rPr>
          <w:rFonts w:ascii="Times New Roman" w:eastAsia="Times New Roman" w:hAnsi="Times New Roman" w:cs="Times New Roman"/>
          <w:noProof/>
          <w:sz w:val="24"/>
          <w:szCs w:val="24"/>
          <w:lang w:eastAsia="ru-RU"/>
        </w:rPr>
        <w:pict>
          <v:line id="Прямая соединительная линия 3" o:spid="_x0000_s1028" style="position:absolute;left:0;text-align:left;flip:x y;z-index:251663360;visibility:visible" from="327.6pt,.45pt" to="336.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"/>
        </w:pict>
      </w:r>
      <w:r w:rsidRPr="0031044F">
        <w:rPr>
          <w:rFonts w:ascii="Times New Roman" w:eastAsia="Times New Roman" w:hAnsi="Times New Roman" w:cs="Times New Roman"/>
          <w:noProof/>
          <w:sz w:val="24"/>
          <w:szCs w:val="24"/>
          <w:lang w:eastAsia="ru-RU"/>
        </w:rPr>
        <w:pict>
          <v:line id="Прямая соединительная линия 2" o:spid="_x0000_s1029" style="position:absolute;left:0;text-align:left;flip:y;z-index:251664384;visibility:visible" from="336.6pt,.45pt" to="336.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"/>
        </w:pict>
      </w:r>
      <w:r w:rsidRPr="0031044F">
        <w:rPr>
          <w:rFonts w:ascii="Times New Roman" w:eastAsia="Times New Roman" w:hAnsi="Times New Roman" w:cs="Times New Roman"/>
          <w:noProof/>
          <w:sz w:val="24"/>
          <w:szCs w:val="24"/>
          <w:lang w:eastAsia="ru-RU"/>
        </w:rPr>
        <w:pict>
          <v:line id="_x0000_s1030" style="position:absolute;left:0;text-align:left;flip:x y;z-index:251665408;visibility:visible" from="327.6pt,.45pt" to="336.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"/>
        </w:pict>
      </w:r>
      <w:r w:rsidRPr="0031044F">
        <w:rPr>
          <w:rFonts w:ascii="Times New Roman" w:eastAsia="Times New Roman" w:hAnsi="Times New Roman" w:cs="Times New Roman"/>
          <w:noProof/>
          <w:sz w:val="24"/>
          <w:szCs w:val="24"/>
          <w:lang w:eastAsia="ru-RU"/>
        </w:rPr>
        <w:pict>
          <v:line id="_x0000_s1031" style="position:absolute;left:0;text-align:left;flip:y;z-index:251666432;visibility:visible" from="336.6pt,.45pt" to="336.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"/>
        </w:pict>
      </w:r>
      <w:r w:rsidRPr="00C7178C">
        <w:rPr>
          <w:rFonts w:ascii="Times New Roman" w:eastAsia="Times New Roman" w:hAnsi="Times New Roman" w:cs="Times New Roman"/>
          <w:b/>
          <w:sz w:val="24"/>
          <w:szCs w:val="24"/>
          <w:lang w:eastAsia="ru-RU"/>
        </w:rPr>
        <w:t>заседания тендерной комиссии Министерства здравоохранения</w:t>
      </w:r>
    </w:p>
    <w:p w:rsidR="00620AE5" w:rsidRDefault="00EE1FEE" w:rsidP="00EE1FEE">
      <w:pPr>
        <w:spacing w:after="0" w:line="240" w:lineRule="auto"/>
        <w:contextualSpacing/>
        <w:jc w:val="center"/>
        <w:rPr>
          <w:rFonts w:ascii="Times New Roman" w:eastAsia="Times New Roman" w:hAnsi="Times New Roman" w:cs="Times New Roman"/>
          <w:color w:val="000000"/>
          <w:sz w:val="24"/>
          <w:szCs w:val="24"/>
          <w:lang w:eastAsia="ru-RU"/>
        </w:rPr>
      </w:pPr>
      <w:r w:rsidRPr="00C7178C">
        <w:rPr>
          <w:rFonts w:ascii="Times New Roman" w:eastAsia="Times New Roman" w:hAnsi="Times New Roman" w:cs="Times New Roman"/>
          <w:b/>
          <w:sz w:val="24"/>
          <w:szCs w:val="24"/>
          <w:lang w:eastAsia="ru-RU"/>
        </w:rPr>
        <w:t xml:space="preserve">Приднестровской Молдавской Республики </w:t>
      </w:r>
      <w:r>
        <w:rPr>
          <w:rFonts w:ascii="Times New Roman" w:hAnsi="Times New Roman" w:cs="Times New Roman"/>
          <w:b/>
          <w:spacing w:val="4"/>
          <w:sz w:val="24"/>
          <w:szCs w:val="24"/>
        </w:rPr>
        <w:t xml:space="preserve">на приобретение </w:t>
      </w:r>
      <w:r w:rsidRPr="00C7178C">
        <w:rPr>
          <w:rFonts w:ascii="Times New Roman" w:hAnsi="Times New Roman" w:cs="Times New Roman"/>
          <w:b/>
          <w:spacing w:val="4"/>
          <w:sz w:val="24"/>
          <w:szCs w:val="24"/>
        </w:rPr>
        <w:t>противотуберкулезных препаратов первой линии и</w:t>
      </w:r>
      <w:r>
        <w:rPr>
          <w:rFonts w:ascii="Times New Roman" w:hAnsi="Times New Roman" w:cs="Times New Roman"/>
          <w:b/>
          <w:spacing w:val="4"/>
          <w:sz w:val="24"/>
          <w:szCs w:val="24"/>
        </w:rPr>
        <w:t xml:space="preserve"> средств </w:t>
      </w:r>
      <w:proofErr w:type="spellStart"/>
      <w:r w:rsidRPr="00C7178C">
        <w:rPr>
          <w:rFonts w:ascii="Times New Roman" w:hAnsi="Times New Roman" w:cs="Times New Roman"/>
          <w:b/>
          <w:spacing w:val="4"/>
          <w:sz w:val="24"/>
          <w:szCs w:val="24"/>
        </w:rPr>
        <w:t>туберкулинодиагностики</w:t>
      </w:r>
      <w:proofErr w:type="spellEnd"/>
      <w:r w:rsidRPr="00C7178C">
        <w:rPr>
          <w:rFonts w:ascii="Times New Roman" w:hAnsi="Times New Roman" w:cs="Times New Roman"/>
          <w:b/>
          <w:spacing w:val="4"/>
          <w:sz w:val="24"/>
          <w:szCs w:val="24"/>
        </w:rPr>
        <w:t xml:space="preserve"> на 2020 год</w:t>
      </w:r>
    </w:p>
    <w:p w:rsidR="009052AA" w:rsidRDefault="009052AA" w:rsidP="008D68DB">
      <w:pPr>
        <w:spacing w:after="0" w:line="240" w:lineRule="auto"/>
        <w:contextualSpacing/>
        <w:jc w:val="center"/>
        <w:rPr>
          <w:rFonts w:ascii="Times New Roman" w:eastAsia="Times New Roman" w:hAnsi="Times New Roman" w:cs="Times New Roman"/>
          <w:color w:val="000000"/>
          <w:sz w:val="24"/>
          <w:szCs w:val="24"/>
          <w:lang w:eastAsia="ru-RU"/>
        </w:rPr>
      </w:pPr>
    </w:p>
    <w:p w:rsidR="009052AA" w:rsidRDefault="009052AA" w:rsidP="008D68DB">
      <w:pPr>
        <w:spacing w:after="0" w:line="240" w:lineRule="auto"/>
        <w:ind w:left="-62"/>
        <w:contextualSpacing/>
        <w:jc w:val="center"/>
        <w:rPr>
          <w:rFonts w:ascii="Times New Roman" w:hAnsi="Times New Roman" w:cs="Times New Roman"/>
          <w:sz w:val="24"/>
          <w:szCs w:val="24"/>
        </w:rPr>
      </w:pPr>
      <w:r w:rsidRPr="009052AA">
        <w:rPr>
          <w:rFonts w:ascii="Times New Roman" w:hAnsi="Times New Roman" w:cs="Times New Roman"/>
          <w:sz w:val="24"/>
          <w:szCs w:val="24"/>
        </w:rPr>
        <w:t xml:space="preserve">Заседание тендерной комиссии состоялось </w:t>
      </w:r>
      <w:r w:rsidR="00EE1FEE" w:rsidRPr="00EE1FEE">
        <w:rPr>
          <w:rFonts w:ascii="Times New Roman" w:eastAsia="Times New Roman" w:hAnsi="Times New Roman" w:cs="Times New Roman"/>
          <w:sz w:val="24"/>
          <w:szCs w:val="24"/>
          <w:lang w:eastAsia="ru-RU"/>
        </w:rPr>
        <w:t>22 ноября 2019 года</w:t>
      </w:r>
      <w:r w:rsidRPr="009052AA">
        <w:rPr>
          <w:rFonts w:ascii="Times New Roman" w:hAnsi="Times New Roman" w:cs="Times New Roman"/>
          <w:sz w:val="24"/>
          <w:szCs w:val="24"/>
        </w:rPr>
        <w:t>.</w:t>
      </w:r>
    </w:p>
    <w:p w:rsidR="00AE4415" w:rsidRDefault="00AE4415" w:rsidP="00AE4415">
      <w:pPr>
        <w:spacing w:after="0" w:line="240" w:lineRule="auto"/>
        <w:ind w:left="-62"/>
        <w:contextualSpacing/>
        <w:jc w:val="both"/>
        <w:rPr>
          <w:rFonts w:ascii="Times New Roman" w:hAnsi="Times New Roman" w:cs="Times New Roman"/>
          <w:sz w:val="24"/>
          <w:szCs w:val="24"/>
        </w:rPr>
      </w:pPr>
    </w:p>
    <w:p w:rsidR="00EB7734" w:rsidRPr="00A51D2B" w:rsidRDefault="00EB7734" w:rsidP="00EB7734">
      <w:pPr>
        <w:spacing w:after="0" w:line="240" w:lineRule="auto"/>
        <w:ind w:right="-284" w:firstLine="482"/>
        <w:contextualSpacing/>
        <w:rPr>
          <w:rFonts w:ascii="Times New Roman" w:eastAsia="Times New Roman" w:hAnsi="Times New Roman" w:cs="Times New Roman"/>
          <w:b/>
          <w:sz w:val="24"/>
          <w:szCs w:val="24"/>
          <w:lang w:eastAsia="ru-RU"/>
        </w:rPr>
      </w:pPr>
      <w:r w:rsidRPr="00A51D2B">
        <w:rPr>
          <w:rFonts w:ascii="Times New Roman" w:eastAsia="Times New Roman" w:hAnsi="Times New Roman" w:cs="Times New Roman"/>
          <w:b/>
          <w:sz w:val="24"/>
          <w:szCs w:val="24"/>
          <w:lang w:eastAsia="ru-RU"/>
        </w:rPr>
        <w:t>ПОВЕСТКА ДНЯ:</w:t>
      </w:r>
    </w:p>
    <w:p w:rsidR="00EB7734" w:rsidRPr="00A51D2B" w:rsidRDefault="00EB7734" w:rsidP="00EB7734">
      <w:pPr>
        <w:spacing w:after="0" w:line="240" w:lineRule="auto"/>
        <w:ind w:right="-284" w:firstLine="482"/>
        <w:contextualSpacing/>
        <w:rPr>
          <w:rFonts w:ascii="Times New Roman" w:eastAsia="Times New Roman" w:hAnsi="Times New Roman" w:cs="Times New Roman"/>
          <w:b/>
          <w:sz w:val="24"/>
          <w:szCs w:val="24"/>
          <w:lang w:eastAsia="ru-RU"/>
        </w:rPr>
      </w:pPr>
    </w:p>
    <w:p w:rsidR="00EE1FEE" w:rsidRPr="00C7178C" w:rsidRDefault="00EE1FEE" w:rsidP="00EE1FE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7178C">
        <w:rPr>
          <w:rFonts w:ascii="Times New Roman" w:eastAsia="Times New Roman" w:hAnsi="Times New Roman" w:cs="Times New Roman"/>
          <w:color w:val="000000"/>
          <w:sz w:val="24"/>
          <w:szCs w:val="24"/>
          <w:lang w:eastAsia="ru-RU"/>
        </w:rPr>
        <w:t xml:space="preserve">Проведение тендера </w:t>
      </w:r>
      <w:r w:rsidRPr="00C7178C">
        <w:rPr>
          <w:rFonts w:ascii="Times New Roman" w:hAnsi="Times New Roman" w:cs="Times New Roman"/>
          <w:spacing w:val="4"/>
          <w:sz w:val="24"/>
          <w:szCs w:val="24"/>
        </w:rPr>
        <w:t xml:space="preserve">на 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w:t>
      </w:r>
      <w:r w:rsidRPr="00C7178C">
        <w:rPr>
          <w:rFonts w:ascii="Times New Roman" w:eastAsia="Times New Roman" w:hAnsi="Times New Roman" w:cs="Times New Roman"/>
          <w:color w:val="000000"/>
          <w:sz w:val="24"/>
          <w:szCs w:val="24"/>
          <w:lang w:eastAsia="ru-RU"/>
        </w:rPr>
        <w:t>:</w:t>
      </w:r>
    </w:p>
    <w:tbl>
      <w:tblPr>
        <w:tblW w:w="9356" w:type="dxa"/>
        <w:tblInd w:w="30" w:type="dxa"/>
        <w:tblLayout w:type="fixed"/>
        <w:tblCellMar>
          <w:left w:w="30" w:type="dxa"/>
          <w:right w:w="30" w:type="dxa"/>
        </w:tblCellMar>
        <w:tblLook w:val="0000"/>
      </w:tblPr>
      <w:tblGrid>
        <w:gridCol w:w="426"/>
        <w:gridCol w:w="2976"/>
        <w:gridCol w:w="3828"/>
        <w:gridCol w:w="2126"/>
      </w:tblGrid>
      <w:tr w:rsidR="00EE1FEE" w:rsidRPr="00C7178C" w:rsidTr="00EE1FEE">
        <w:trPr>
          <w:trHeight w:val="212"/>
        </w:trPr>
        <w:tc>
          <w:tcPr>
            <w:tcW w:w="42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b/>
                <w:color w:val="000000"/>
                <w:sz w:val="20"/>
                <w:szCs w:val="20"/>
              </w:rPr>
            </w:pPr>
            <w:r w:rsidRPr="00C7178C">
              <w:rPr>
                <w:rFonts w:ascii="Times New Roman" w:hAnsi="Times New Roman" w:cs="Times New Roman"/>
                <w:b/>
                <w:color w:val="000000"/>
                <w:sz w:val="20"/>
                <w:szCs w:val="20"/>
              </w:rPr>
              <w:t xml:space="preserve">№ </w:t>
            </w:r>
            <w:proofErr w:type="spellStart"/>
            <w:proofErr w:type="gramStart"/>
            <w:r w:rsidRPr="00C7178C">
              <w:rPr>
                <w:rFonts w:ascii="Times New Roman" w:hAnsi="Times New Roman" w:cs="Times New Roman"/>
                <w:b/>
                <w:color w:val="000000"/>
                <w:sz w:val="20"/>
                <w:szCs w:val="20"/>
              </w:rPr>
              <w:t>п</w:t>
            </w:r>
            <w:proofErr w:type="spellEnd"/>
            <w:proofErr w:type="gramEnd"/>
            <w:r w:rsidRPr="00C7178C">
              <w:rPr>
                <w:rFonts w:ascii="Times New Roman" w:hAnsi="Times New Roman" w:cs="Times New Roman"/>
                <w:b/>
                <w:color w:val="000000"/>
                <w:sz w:val="20"/>
                <w:szCs w:val="20"/>
              </w:rPr>
              <w:t>/</w:t>
            </w:r>
            <w:proofErr w:type="spellStart"/>
            <w:r w:rsidRPr="00C7178C">
              <w:rPr>
                <w:rFonts w:ascii="Times New Roman" w:hAnsi="Times New Roman" w:cs="Times New Roman"/>
                <w:b/>
                <w:color w:val="000000"/>
                <w:sz w:val="20"/>
                <w:szCs w:val="20"/>
              </w:rPr>
              <w:t>п</w:t>
            </w:r>
            <w:proofErr w:type="spellEnd"/>
          </w:p>
        </w:tc>
        <w:tc>
          <w:tcPr>
            <w:tcW w:w="297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b/>
                <w:color w:val="000000"/>
                <w:sz w:val="20"/>
                <w:szCs w:val="20"/>
              </w:rPr>
            </w:pPr>
            <w:r w:rsidRPr="00C7178C">
              <w:rPr>
                <w:rFonts w:ascii="Times New Roman" w:hAnsi="Times New Roman" w:cs="Times New Roman"/>
                <w:b/>
                <w:color w:val="000000"/>
                <w:sz w:val="20"/>
                <w:szCs w:val="20"/>
              </w:rPr>
              <w:t>Международное непатентованное название</w:t>
            </w:r>
          </w:p>
        </w:tc>
        <w:tc>
          <w:tcPr>
            <w:tcW w:w="3828"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b/>
                <w:color w:val="000000"/>
                <w:sz w:val="20"/>
                <w:szCs w:val="20"/>
              </w:rPr>
            </w:pPr>
            <w:r w:rsidRPr="00C7178C">
              <w:rPr>
                <w:rFonts w:ascii="Times New Roman" w:hAnsi="Times New Roman" w:cs="Times New Roman"/>
                <w:b/>
                <w:color w:val="000000"/>
                <w:sz w:val="20"/>
                <w:szCs w:val="20"/>
              </w:rPr>
              <w:t>Форма выпуска</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b/>
                <w:color w:val="000000"/>
                <w:sz w:val="20"/>
                <w:szCs w:val="20"/>
              </w:rPr>
            </w:pPr>
            <w:r w:rsidRPr="00C7178C">
              <w:rPr>
                <w:rFonts w:ascii="Times New Roman" w:hAnsi="Times New Roman" w:cs="Times New Roman"/>
                <w:b/>
                <w:color w:val="000000"/>
                <w:sz w:val="20"/>
                <w:szCs w:val="20"/>
              </w:rPr>
              <w:t>Заказываемое кол-во</w:t>
            </w:r>
          </w:p>
        </w:tc>
      </w:tr>
      <w:tr w:rsidR="00EE1FEE" w:rsidRPr="00C7178C" w:rsidTr="00EE1FEE">
        <w:trPr>
          <w:trHeight w:val="270"/>
        </w:trPr>
        <w:tc>
          <w:tcPr>
            <w:tcW w:w="9356" w:type="dxa"/>
            <w:gridSpan w:val="4"/>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b/>
                <w:color w:val="000000"/>
                <w:sz w:val="20"/>
                <w:szCs w:val="20"/>
              </w:rPr>
            </w:pPr>
            <w:r w:rsidRPr="00C7178C">
              <w:rPr>
                <w:rFonts w:ascii="Times New Roman" w:hAnsi="Times New Roman" w:cs="Times New Roman"/>
                <w:b/>
                <w:color w:val="000000"/>
                <w:sz w:val="20"/>
                <w:szCs w:val="20"/>
              </w:rPr>
              <w:t xml:space="preserve">Препараты </w:t>
            </w:r>
            <w:r w:rsidRPr="00C7178C">
              <w:rPr>
                <w:rFonts w:ascii="Times New Roman" w:hAnsi="Times New Roman" w:cs="Times New Roman"/>
                <w:b/>
                <w:color w:val="000000"/>
                <w:sz w:val="20"/>
                <w:szCs w:val="20"/>
                <w:lang w:val="en-US"/>
              </w:rPr>
              <w:t xml:space="preserve">I </w:t>
            </w:r>
            <w:r w:rsidRPr="00C7178C">
              <w:rPr>
                <w:rFonts w:ascii="Times New Roman" w:hAnsi="Times New Roman" w:cs="Times New Roman"/>
                <w:b/>
                <w:color w:val="000000"/>
                <w:sz w:val="20"/>
                <w:szCs w:val="20"/>
              </w:rPr>
              <w:t>ряда</w:t>
            </w:r>
          </w:p>
        </w:tc>
      </w:tr>
      <w:tr w:rsidR="00EE1FEE" w:rsidRPr="00C7178C" w:rsidTr="00EE1FEE">
        <w:trPr>
          <w:trHeight w:val="280"/>
        </w:trPr>
        <w:tc>
          <w:tcPr>
            <w:tcW w:w="42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b/>
                <w:sz w:val="20"/>
                <w:szCs w:val="20"/>
              </w:rPr>
            </w:pPr>
            <w:r w:rsidRPr="00C7178C">
              <w:rPr>
                <w:rFonts w:ascii="Times New Roman" w:hAnsi="Times New Roman" w:cs="Times New Roman"/>
                <w:b/>
                <w:sz w:val="20"/>
                <w:szCs w:val="20"/>
              </w:rPr>
              <w:t>1</w:t>
            </w:r>
          </w:p>
        </w:tc>
        <w:tc>
          <w:tcPr>
            <w:tcW w:w="297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rPr>
                <w:rFonts w:ascii="Times New Roman" w:hAnsi="Times New Roman" w:cs="Times New Roman"/>
                <w:color w:val="000000"/>
                <w:sz w:val="20"/>
                <w:szCs w:val="20"/>
              </w:rPr>
            </w:pPr>
            <w:proofErr w:type="spellStart"/>
            <w:r w:rsidRPr="00C7178C">
              <w:rPr>
                <w:rFonts w:ascii="Times New Roman" w:hAnsi="Times New Roman" w:cs="Times New Roman"/>
                <w:color w:val="000000"/>
                <w:sz w:val="20"/>
                <w:szCs w:val="20"/>
              </w:rPr>
              <w:t>Изониазид</w:t>
            </w:r>
            <w:proofErr w:type="spellEnd"/>
          </w:p>
        </w:tc>
        <w:tc>
          <w:tcPr>
            <w:tcW w:w="3828"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10% ампула 5мл</w:t>
            </w:r>
          </w:p>
        </w:tc>
        <w:tc>
          <w:tcPr>
            <w:tcW w:w="212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8000 ампул</w:t>
            </w:r>
          </w:p>
        </w:tc>
      </w:tr>
      <w:tr w:rsidR="00EE1FEE" w:rsidRPr="00C7178C" w:rsidTr="00EE1FEE">
        <w:trPr>
          <w:trHeight w:val="280"/>
        </w:trPr>
        <w:tc>
          <w:tcPr>
            <w:tcW w:w="42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b/>
                <w:sz w:val="20"/>
                <w:szCs w:val="20"/>
              </w:rPr>
            </w:pPr>
            <w:r w:rsidRPr="00C7178C">
              <w:rPr>
                <w:rFonts w:ascii="Times New Roman" w:hAnsi="Times New Roman" w:cs="Times New Roman"/>
                <w:b/>
                <w:sz w:val="20"/>
                <w:szCs w:val="20"/>
              </w:rPr>
              <w:t>2</w:t>
            </w:r>
          </w:p>
        </w:tc>
        <w:tc>
          <w:tcPr>
            <w:tcW w:w="297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rPr>
                <w:rFonts w:ascii="Times New Roman" w:hAnsi="Times New Roman" w:cs="Times New Roman"/>
                <w:color w:val="000000"/>
                <w:sz w:val="20"/>
                <w:szCs w:val="20"/>
              </w:rPr>
            </w:pPr>
            <w:proofErr w:type="spellStart"/>
            <w:r w:rsidRPr="00C7178C">
              <w:rPr>
                <w:rFonts w:ascii="Times New Roman" w:hAnsi="Times New Roman" w:cs="Times New Roman"/>
                <w:color w:val="000000"/>
                <w:sz w:val="20"/>
                <w:szCs w:val="20"/>
              </w:rPr>
              <w:t>Пиразинамид</w:t>
            </w:r>
            <w:proofErr w:type="spellEnd"/>
          </w:p>
        </w:tc>
        <w:tc>
          <w:tcPr>
            <w:tcW w:w="3828"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Таблетка 400 мг, 500мг</w:t>
            </w:r>
          </w:p>
        </w:tc>
        <w:tc>
          <w:tcPr>
            <w:tcW w:w="212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72 000 таблеток</w:t>
            </w:r>
          </w:p>
        </w:tc>
      </w:tr>
      <w:tr w:rsidR="00EE1FEE" w:rsidRPr="00C7178C" w:rsidTr="00EE1FEE">
        <w:trPr>
          <w:trHeight w:val="380"/>
        </w:trPr>
        <w:tc>
          <w:tcPr>
            <w:tcW w:w="426" w:type="dxa"/>
            <w:tcBorders>
              <w:top w:val="single" w:sz="6" w:space="0" w:color="auto"/>
              <w:left w:val="single" w:sz="6" w:space="0" w:color="auto"/>
              <w:bottom w:val="single" w:sz="4"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b/>
                <w:sz w:val="20"/>
                <w:szCs w:val="20"/>
              </w:rPr>
            </w:pPr>
            <w:r w:rsidRPr="00C7178C">
              <w:rPr>
                <w:rFonts w:ascii="Times New Roman" w:hAnsi="Times New Roman" w:cs="Times New Roman"/>
                <w:b/>
                <w:sz w:val="20"/>
                <w:szCs w:val="20"/>
              </w:rPr>
              <w:t>3</w:t>
            </w:r>
          </w:p>
        </w:tc>
        <w:tc>
          <w:tcPr>
            <w:tcW w:w="2976" w:type="dxa"/>
            <w:tcBorders>
              <w:top w:val="single" w:sz="6" w:space="0" w:color="auto"/>
              <w:left w:val="single" w:sz="6" w:space="0" w:color="auto"/>
              <w:bottom w:val="single" w:sz="4"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rPr>
                <w:rFonts w:ascii="Times New Roman" w:hAnsi="Times New Roman" w:cs="Times New Roman"/>
                <w:color w:val="000000"/>
                <w:sz w:val="20"/>
                <w:szCs w:val="20"/>
              </w:rPr>
            </w:pPr>
            <w:proofErr w:type="spellStart"/>
            <w:r w:rsidRPr="00C7178C">
              <w:rPr>
                <w:rFonts w:ascii="Times New Roman" w:hAnsi="Times New Roman" w:cs="Times New Roman"/>
                <w:color w:val="000000"/>
                <w:sz w:val="20"/>
                <w:szCs w:val="20"/>
              </w:rPr>
              <w:t>Этамбутол</w:t>
            </w:r>
            <w:proofErr w:type="spellEnd"/>
          </w:p>
        </w:tc>
        <w:tc>
          <w:tcPr>
            <w:tcW w:w="3828" w:type="dxa"/>
            <w:tcBorders>
              <w:top w:val="single" w:sz="6" w:space="0" w:color="auto"/>
              <w:left w:val="single" w:sz="6" w:space="0" w:color="auto"/>
              <w:bottom w:val="single" w:sz="4"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Таблетка 400мг,</w:t>
            </w:r>
          </w:p>
        </w:tc>
        <w:tc>
          <w:tcPr>
            <w:tcW w:w="2126" w:type="dxa"/>
            <w:tcBorders>
              <w:top w:val="single" w:sz="6" w:space="0" w:color="auto"/>
              <w:left w:val="single" w:sz="6" w:space="0" w:color="auto"/>
              <w:bottom w:val="single" w:sz="4"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108 000 таблеток</w:t>
            </w:r>
          </w:p>
        </w:tc>
      </w:tr>
      <w:tr w:rsidR="00EE1FEE" w:rsidRPr="00C7178C" w:rsidTr="00EE1FEE">
        <w:trPr>
          <w:trHeight w:val="535"/>
        </w:trPr>
        <w:tc>
          <w:tcPr>
            <w:tcW w:w="426" w:type="dxa"/>
            <w:tcBorders>
              <w:top w:val="single" w:sz="4"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b/>
                <w:sz w:val="20"/>
                <w:szCs w:val="20"/>
              </w:rPr>
            </w:pPr>
            <w:r w:rsidRPr="00C7178C">
              <w:rPr>
                <w:rFonts w:ascii="Times New Roman" w:hAnsi="Times New Roman" w:cs="Times New Roman"/>
                <w:b/>
                <w:sz w:val="20"/>
                <w:szCs w:val="20"/>
              </w:rPr>
              <w:t>4</w:t>
            </w:r>
          </w:p>
        </w:tc>
        <w:tc>
          <w:tcPr>
            <w:tcW w:w="2976" w:type="dxa"/>
            <w:tcBorders>
              <w:top w:val="single" w:sz="4"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rPr>
                <w:rFonts w:ascii="Times New Roman" w:hAnsi="Times New Roman" w:cs="Times New Roman"/>
                <w:color w:val="000000"/>
                <w:sz w:val="20"/>
                <w:szCs w:val="20"/>
              </w:rPr>
            </w:pPr>
            <w:proofErr w:type="spellStart"/>
            <w:r w:rsidRPr="00C7178C">
              <w:rPr>
                <w:rFonts w:ascii="Times New Roman" w:hAnsi="Times New Roman" w:cs="Times New Roman"/>
                <w:color w:val="000000"/>
                <w:sz w:val="20"/>
                <w:szCs w:val="20"/>
              </w:rPr>
              <w:t>Этамбутол</w:t>
            </w:r>
            <w:proofErr w:type="spellEnd"/>
          </w:p>
        </w:tc>
        <w:tc>
          <w:tcPr>
            <w:tcW w:w="3828" w:type="dxa"/>
            <w:tcBorders>
              <w:top w:val="single" w:sz="4"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10% флакон 10 мл</w:t>
            </w:r>
          </w:p>
        </w:tc>
        <w:tc>
          <w:tcPr>
            <w:tcW w:w="2126" w:type="dxa"/>
            <w:tcBorders>
              <w:top w:val="single" w:sz="4"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9 050 флаконов</w:t>
            </w:r>
          </w:p>
        </w:tc>
      </w:tr>
      <w:tr w:rsidR="00EE1FEE" w:rsidRPr="00C7178C" w:rsidTr="00EE1FEE">
        <w:trPr>
          <w:trHeight w:val="280"/>
        </w:trPr>
        <w:tc>
          <w:tcPr>
            <w:tcW w:w="42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b/>
                <w:sz w:val="20"/>
                <w:szCs w:val="20"/>
              </w:rPr>
            </w:pPr>
            <w:r w:rsidRPr="00C7178C">
              <w:rPr>
                <w:rFonts w:ascii="Times New Roman" w:hAnsi="Times New Roman" w:cs="Times New Roman"/>
                <w:b/>
                <w:sz w:val="20"/>
                <w:szCs w:val="20"/>
              </w:rPr>
              <w:t>5</w:t>
            </w:r>
          </w:p>
        </w:tc>
        <w:tc>
          <w:tcPr>
            <w:tcW w:w="297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rPr>
                <w:rFonts w:ascii="Times New Roman" w:hAnsi="Times New Roman" w:cs="Times New Roman"/>
                <w:color w:val="000000"/>
                <w:sz w:val="20"/>
                <w:szCs w:val="20"/>
              </w:rPr>
            </w:pPr>
            <w:proofErr w:type="spellStart"/>
            <w:r w:rsidRPr="00C7178C">
              <w:rPr>
                <w:rFonts w:ascii="Times New Roman" w:hAnsi="Times New Roman" w:cs="Times New Roman"/>
                <w:color w:val="000000"/>
                <w:sz w:val="20"/>
                <w:szCs w:val="20"/>
              </w:rPr>
              <w:t>Рифампицин</w:t>
            </w:r>
            <w:proofErr w:type="spellEnd"/>
          </w:p>
        </w:tc>
        <w:tc>
          <w:tcPr>
            <w:tcW w:w="3828"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 xml:space="preserve">Концентрат для приготовления раствора для </w:t>
            </w:r>
            <w:proofErr w:type="spellStart"/>
            <w:r w:rsidRPr="00C7178C">
              <w:rPr>
                <w:rFonts w:ascii="Times New Roman" w:hAnsi="Times New Roman" w:cs="Times New Roman"/>
                <w:color w:val="000000"/>
                <w:sz w:val="20"/>
                <w:szCs w:val="20"/>
              </w:rPr>
              <w:t>инфузий</w:t>
            </w:r>
            <w:proofErr w:type="spellEnd"/>
            <w:r w:rsidRPr="00C7178C">
              <w:rPr>
                <w:rFonts w:ascii="Times New Roman" w:hAnsi="Times New Roman" w:cs="Times New Roman"/>
                <w:color w:val="000000"/>
                <w:sz w:val="20"/>
                <w:szCs w:val="20"/>
              </w:rPr>
              <w:t>, флакон 600мг/20мл</w:t>
            </w:r>
          </w:p>
        </w:tc>
        <w:tc>
          <w:tcPr>
            <w:tcW w:w="212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4 050 флаконов</w:t>
            </w:r>
          </w:p>
        </w:tc>
      </w:tr>
      <w:tr w:rsidR="00EE1FEE" w:rsidRPr="00C7178C" w:rsidTr="00EE1FEE">
        <w:trPr>
          <w:trHeight w:val="280"/>
        </w:trPr>
        <w:tc>
          <w:tcPr>
            <w:tcW w:w="42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b/>
                <w:sz w:val="20"/>
                <w:szCs w:val="20"/>
              </w:rPr>
            </w:pPr>
            <w:r w:rsidRPr="00C7178C">
              <w:rPr>
                <w:rFonts w:ascii="Times New Roman" w:hAnsi="Times New Roman" w:cs="Times New Roman"/>
                <w:b/>
                <w:sz w:val="20"/>
                <w:szCs w:val="20"/>
              </w:rPr>
              <w:t>6</w:t>
            </w:r>
          </w:p>
        </w:tc>
        <w:tc>
          <w:tcPr>
            <w:tcW w:w="297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rPr>
                <w:rFonts w:ascii="Times New Roman" w:hAnsi="Times New Roman" w:cs="Times New Roman"/>
                <w:color w:val="000000"/>
                <w:sz w:val="20"/>
                <w:szCs w:val="20"/>
              </w:rPr>
            </w:pPr>
            <w:proofErr w:type="spellStart"/>
            <w:r w:rsidRPr="00C7178C">
              <w:rPr>
                <w:rFonts w:ascii="Times New Roman" w:hAnsi="Times New Roman" w:cs="Times New Roman"/>
                <w:color w:val="000000"/>
                <w:sz w:val="20"/>
                <w:szCs w:val="20"/>
              </w:rPr>
              <w:t>Рифампицин</w:t>
            </w:r>
            <w:proofErr w:type="spellEnd"/>
          </w:p>
        </w:tc>
        <w:tc>
          <w:tcPr>
            <w:tcW w:w="3828"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Капсула 150мг</w:t>
            </w:r>
          </w:p>
        </w:tc>
        <w:tc>
          <w:tcPr>
            <w:tcW w:w="212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36 000 капсул</w:t>
            </w:r>
          </w:p>
        </w:tc>
      </w:tr>
      <w:tr w:rsidR="00EE1FEE" w:rsidRPr="00C7178C" w:rsidTr="00EE1FEE">
        <w:trPr>
          <w:trHeight w:val="280"/>
        </w:trPr>
        <w:tc>
          <w:tcPr>
            <w:tcW w:w="42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b/>
                <w:sz w:val="20"/>
                <w:szCs w:val="20"/>
              </w:rPr>
            </w:pPr>
            <w:r w:rsidRPr="00C7178C">
              <w:rPr>
                <w:rFonts w:ascii="Times New Roman" w:hAnsi="Times New Roman" w:cs="Times New Roman"/>
                <w:b/>
                <w:sz w:val="20"/>
                <w:szCs w:val="20"/>
              </w:rPr>
              <w:t>7</w:t>
            </w:r>
          </w:p>
        </w:tc>
        <w:tc>
          <w:tcPr>
            <w:tcW w:w="297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rPr>
                <w:rFonts w:ascii="Times New Roman" w:hAnsi="Times New Roman" w:cs="Times New Roman"/>
                <w:color w:val="000000"/>
                <w:sz w:val="20"/>
                <w:szCs w:val="20"/>
              </w:rPr>
            </w:pPr>
            <w:proofErr w:type="spellStart"/>
            <w:r w:rsidRPr="00C7178C">
              <w:rPr>
                <w:rFonts w:ascii="Times New Roman" w:hAnsi="Times New Roman" w:cs="Times New Roman"/>
                <w:color w:val="000000"/>
                <w:sz w:val="20"/>
                <w:szCs w:val="20"/>
              </w:rPr>
              <w:t>Изониазид+Рифампицин</w:t>
            </w:r>
            <w:proofErr w:type="spellEnd"/>
            <w:r w:rsidRPr="00C7178C">
              <w:rPr>
                <w:rFonts w:ascii="Times New Roman" w:hAnsi="Times New Roman" w:cs="Times New Roman"/>
                <w:color w:val="000000"/>
                <w:sz w:val="20"/>
                <w:szCs w:val="20"/>
              </w:rPr>
              <w:t>, таблетки</w:t>
            </w:r>
          </w:p>
        </w:tc>
        <w:tc>
          <w:tcPr>
            <w:tcW w:w="3828"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Таблетка 75мг+150мг</w:t>
            </w:r>
          </w:p>
        </w:tc>
        <w:tc>
          <w:tcPr>
            <w:tcW w:w="212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168 000 таблеток</w:t>
            </w:r>
          </w:p>
        </w:tc>
      </w:tr>
      <w:tr w:rsidR="00EE1FEE" w:rsidRPr="00C7178C" w:rsidTr="00EE1FEE">
        <w:trPr>
          <w:trHeight w:val="280"/>
        </w:trPr>
        <w:tc>
          <w:tcPr>
            <w:tcW w:w="42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b/>
                <w:sz w:val="20"/>
                <w:szCs w:val="20"/>
              </w:rPr>
            </w:pPr>
            <w:r w:rsidRPr="00C7178C">
              <w:rPr>
                <w:rFonts w:ascii="Times New Roman" w:hAnsi="Times New Roman" w:cs="Times New Roman"/>
                <w:b/>
                <w:sz w:val="20"/>
                <w:szCs w:val="20"/>
              </w:rPr>
              <w:t>8</w:t>
            </w:r>
          </w:p>
        </w:tc>
        <w:tc>
          <w:tcPr>
            <w:tcW w:w="297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rPr>
                <w:rFonts w:ascii="Times New Roman" w:hAnsi="Times New Roman" w:cs="Times New Roman"/>
                <w:color w:val="000000"/>
                <w:sz w:val="20"/>
                <w:szCs w:val="20"/>
              </w:rPr>
            </w:pPr>
            <w:proofErr w:type="spellStart"/>
            <w:r w:rsidRPr="00C7178C">
              <w:rPr>
                <w:rFonts w:ascii="Times New Roman" w:hAnsi="Times New Roman" w:cs="Times New Roman"/>
                <w:color w:val="000000"/>
                <w:sz w:val="20"/>
                <w:szCs w:val="20"/>
              </w:rPr>
              <w:t>Изониазид+</w:t>
            </w:r>
            <w:proofErr w:type="spellEnd"/>
            <w:r w:rsidRPr="00C7178C">
              <w:rPr>
                <w:rFonts w:ascii="Times New Roman" w:hAnsi="Times New Roman" w:cs="Times New Roman"/>
                <w:color w:val="000000"/>
                <w:sz w:val="20"/>
                <w:szCs w:val="20"/>
              </w:rPr>
              <w:t xml:space="preserve"> </w:t>
            </w:r>
            <w:proofErr w:type="spellStart"/>
            <w:r w:rsidRPr="00C7178C">
              <w:rPr>
                <w:rFonts w:ascii="Times New Roman" w:hAnsi="Times New Roman" w:cs="Times New Roman"/>
                <w:color w:val="000000"/>
                <w:sz w:val="20"/>
                <w:szCs w:val="20"/>
              </w:rPr>
              <w:t>Рифампицин+</w:t>
            </w:r>
            <w:proofErr w:type="spellEnd"/>
            <w:r w:rsidRPr="00C7178C">
              <w:rPr>
                <w:rFonts w:ascii="Times New Roman" w:hAnsi="Times New Roman" w:cs="Times New Roman"/>
                <w:color w:val="000000"/>
                <w:sz w:val="20"/>
                <w:szCs w:val="20"/>
              </w:rPr>
              <w:t xml:space="preserve"> </w:t>
            </w:r>
            <w:proofErr w:type="spellStart"/>
            <w:r w:rsidRPr="00C7178C">
              <w:rPr>
                <w:rFonts w:ascii="Times New Roman" w:hAnsi="Times New Roman" w:cs="Times New Roman"/>
                <w:color w:val="000000"/>
                <w:sz w:val="20"/>
                <w:szCs w:val="20"/>
              </w:rPr>
              <w:t>Пиразинамид+Этамбутол</w:t>
            </w:r>
            <w:proofErr w:type="spellEnd"/>
          </w:p>
        </w:tc>
        <w:tc>
          <w:tcPr>
            <w:tcW w:w="3828"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Таблетка 60мг+120мг+300мг+225мг</w:t>
            </w:r>
          </w:p>
        </w:tc>
        <w:tc>
          <w:tcPr>
            <w:tcW w:w="212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126 000 таблеток</w:t>
            </w:r>
          </w:p>
        </w:tc>
      </w:tr>
      <w:tr w:rsidR="00EE1FEE" w:rsidRPr="00C7178C" w:rsidTr="00EE1FEE">
        <w:trPr>
          <w:trHeight w:val="280"/>
        </w:trPr>
        <w:tc>
          <w:tcPr>
            <w:tcW w:w="9356" w:type="dxa"/>
            <w:gridSpan w:val="4"/>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b/>
                <w:color w:val="000000"/>
                <w:sz w:val="20"/>
                <w:szCs w:val="20"/>
              </w:rPr>
            </w:pPr>
            <w:r w:rsidRPr="00C7178C">
              <w:rPr>
                <w:rFonts w:ascii="Times New Roman" w:hAnsi="Times New Roman" w:cs="Times New Roman"/>
                <w:b/>
                <w:color w:val="000000"/>
                <w:sz w:val="20"/>
                <w:szCs w:val="20"/>
              </w:rPr>
              <w:t xml:space="preserve">Средства для проведения </w:t>
            </w:r>
            <w:proofErr w:type="spellStart"/>
            <w:r w:rsidRPr="00C7178C">
              <w:rPr>
                <w:rFonts w:ascii="Times New Roman" w:hAnsi="Times New Roman" w:cs="Times New Roman"/>
                <w:b/>
                <w:color w:val="000000"/>
                <w:sz w:val="20"/>
                <w:szCs w:val="20"/>
              </w:rPr>
              <w:t>туберкулинодиагностики</w:t>
            </w:r>
            <w:proofErr w:type="spellEnd"/>
          </w:p>
        </w:tc>
      </w:tr>
      <w:tr w:rsidR="00EE1FEE" w:rsidRPr="00C7178C" w:rsidTr="00EE1FEE">
        <w:trPr>
          <w:trHeight w:val="280"/>
        </w:trPr>
        <w:tc>
          <w:tcPr>
            <w:tcW w:w="42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b/>
                <w:color w:val="000000"/>
                <w:sz w:val="20"/>
                <w:szCs w:val="20"/>
              </w:rPr>
            </w:pPr>
            <w:r w:rsidRPr="00C7178C">
              <w:rPr>
                <w:rFonts w:ascii="Times New Roman" w:hAnsi="Times New Roman" w:cs="Times New Roman"/>
                <w:b/>
                <w:color w:val="000000"/>
                <w:sz w:val="20"/>
                <w:szCs w:val="20"/>
              </w:rPr>
              <w:t>9</w:t>
            </w:r>
          </w:p>
        </w:tc>
        <w:tc>
          <w:tcPr>
            <w:tcW w:w="297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rPr>
                <w:rFonts w:ascii="Times New Roman" w:hAnsi="Times New Roman" w:cs="Times New Roman"/>
                <w:color w:val="000000"/>
                <w:sz w:val="20"/>
                <w:szCs w:val="20"/>
              </w:rPr>
            </w:pPr>
            <w:proofErr w:type="spellStart"/>
            <w:r w:rsidRPr="00C7178C">
              <w:rPr>
                <w:rFonts w:ascii="Times New Roman" w:hAnsi="Times New Roman" w:cs="Times New Roman"/>
                <w:color w:val="000000"/>
                <w:sz w:val="20"/>
                <w:szCs w:val="20"/>
              </w:rPr>
              <w:t>Диаскинтест</w:t>
            </w:r>
            <w:proofErr w:type="spellEnd"/>
            <w:r w:rsidRPr="00C7178C">
              <w:rPr>
                <w:rFonts w:ascii="Times New Roman" w:hAnsi="Times New Roman" w:cs="Times New Roman"/>
                <w:color w:val="000000"/>
                <w:sz w:val="20"/>
                <w:szCs w:val="20"/>
              </w:rPr>
              <w:t>, раствор для в/</w:t>
            </w:r>
            <w:proofErr w:type="gramStart"/>
            <w:r w:rsidRPr="00C7178C">
              <w:rPr>
                <w:rFonts w:ascii="Times New Roman" w:hAnsi="Times New Roman" w:cs="Times New Roman"/>
                <w:color w:val="000000"/>
                <w:sz w:val="20"/>
                <w:szCs w:val="20"/>
              </w:rPr>
              <w:t>к</w:t>
            </w:r>
            <w:proofErr w:type="gramEnd"/>
            <w:r w:rsidRPr="00C7178C">
              <w:rPr>
                <w:rFonts w:ascii="Times New Roman" w:hAnsi="Times New Roman" w:cs="Times New Roman"/>
                <w:color w:val="000000"/>
                <w:sz w:val="20"/>
                <w:szCs w:val="20"/>
              </w:rPr>
              <w:t xml:space="preserve"> введения</w:t>
            </w:r>
          </w:p>
        </w:tc>
        <w:tc>
          <w:tcPr>
            <w:tcW w:w="3828"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0,2 мкг/0,1 мл флакон 3 мл</w:t>
            </w:r>
          </w:p>
        </w:tc>
        <w:tc>
          <w:tcPr>
            <w:tcW w:w="212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134 флаконов</w:t>
            </w:r>
          </w:p>
        </w:tc>
      </w:tr>
      <w:tr w:rsidR="00EE1FEE" w:rsidRPr="00C7178C" w:rsidTr="00EE1FEE">
        <w:trPr>
          <w:trHeight w:val="280"/>
        </w:trPr>
        <w:tc>
          <w:tcPr>
            <w:tcW w:w="9356" w:type="dxa"/>
            <w:gridSpan w:val="4"/>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b/>
                <w:color w:val="000000"/>
                <w:sz w:val="20"/>
                <w:szCs w:val="20"/>
              </w:rPr>
            </w:pPr>
            <w:r w:rsidRPr="00C7178C">
              <w:rPr>
                <w:rFonts w:ascii="Times New Roman" w:hAnsi="Times New Roman" w:cs="Times New Roman"/>
                <w:b/>
                <w:color w:val="000000"/>
                <w:sz w:val="20"/>
                <w:szCs w:val="20"/>
              </w:rPr>
              <w:t xml:space="preserve">Препараты </w:t>
            </w:r>
            <w:r w:rsidRPr="00C7178C">
              <w:rPr>
                <w:rFonts w:ascii="Times New Roman" w:hAnsi="Times New Roman" w:cs="Times New Roman"/>
                <w:b/>
                <w:color w:val="000000"/>
                <w:sz w:val="20"/>
                <w:szCs w:val="20"/>
                <w:lang w:val="en-US"/>
              </w:rPr>
              <w:t xml:space="preserve">II </w:t>
            </w:r>
            <w:r w:rsidRPr="00C7178C">
              <w:rPr>
                <w:rFonts w:ascii="Times New Roman" w:hAnsi="Times New Roman" w:cs="Times New Roman"/>
                <w:b/>
                <w:color w:val="000000"/>
                <w:sz w:val="20"/>
                <w:szCs w:val="20"/>
              </w:rPr>
              <w:t>ряда</w:t>
            </w:r>
          </w:p>
        </w:tc>
      </w:tr>
      <w:tr w:rsidR="00EE1FEE" w:rsidRPr="00C7178C" w:rsidTr="00EE1FEE">
        <w:trPr>
          <w:trHeight w:val="280"/>
        </w:trPr>
        <w:tc>
          <w:tcPr>
            <w:tcW w:w="42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b/>
                <w:color w:val="000000"/>
                <w:sz w:val="20"/>
                <w:szCs w:val="20"/>
              </w:rPr>
            </w:pPr>
            <w:r w:rsidRPr="00C7178C">
              <w:rPr>
                <w:rFonts w:ascii="Times New Roman" w:hAnsi="Times New Roman" w:cs="Times New Roman"/>
                <w:b/>
                <w:color w:val="000000"/>
                <w:sz w:val="20"/>
                <w:szCs w:val="20"/>
              </w:rPr>
              <w:t>10</w:t>
            </w:r>
          </w:p>
        </w:tc>
        <w:tc>
          <w:tcPr>
            <w:tcW w:w="297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rPr>
                <w:rFonts w:ascii="Times New Roman" w:hAnsi="Times New Roman" w:cs="Times New Roman"/>
                <w:color w:val="000000"/>
                <w:sz w:val="20"/>
                <w:szCs w:val="20"/>
              </w:rPr>
            </w:pPr>
            <w:proofErr w:type="spellStart"/>
            <w:r w:rsidRPr="00C7178C">
              <w:rPr>
                <w:rFonts w:ascii="Times New Roman" w:hAnsi="Times New Roman" w:cs="Times New Roman"/>
                <w:color w:val="000000"/>
                <w:sz w:val="20"/>
                <w:szCs w:val="20"/>
              </w:rPr>
              <w:t>Амикацин</w:t>
            </w:r>
            <w:proofErr w:type="spellEnd"/>
            <w:r w:rsidRPr="00C7178C">
              <w:rPr>
                <w:rFonts w:ascii="Times New Roman" w:hAnsi="Times New Roman" w:cs="Times New Roman"/>
                <w:color w:val="000000"/>
                <w:sz w:val="20"/>
                <w:szCs w:val="20"/>
              </w:rPr>
              <w:t xml:space="preserve">, </w:t>
            </w:r>
            <w:proofErr w:type="spellStart"/>
            <w:r w:rsidRPr="00C7178C">
              <w:rPr>
                <w:rFonts w:ascii="Times New Roman" w:hAnsi="Times New Roman" w:cs="Times New Roman"/>
                <w:color w:val="000000"/>
                <w:sz w:val="20"/>
                <w:szCs w:val="20"/>
              </w:rPr>
              <w:t>лиофилизат</w:t>
            </w:r>
            <w:proofErr w:type="spellEnd"/>
            <w:r w:rsidRPr="00C7178C">
              <w:rPr>
                <w:rFonts w:ascii="Times New Roman" w:hAnsi="Times New Roman" w:cs="Times New Roman"/>
                <w:color w:val="000000"/>
                <w:sz w:val="20"/>
                <w:szCs w:val="20"/>
              </w:rPr>
              <w:t xml:space="preserve"> для приготовления раствора для инъекций</w:t>
            </w:r>
          </w:p>
        </w:tc>
        <w:tc>
          <w:tcPr>
            <w:tcW w:w="3828"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 xml:space="preserve">Флакон 1,0 </w:t>
            </w:r>
            <w:proofErr w:type="spellStart"/>
            <w:r w:rsidRPr="00C7178C">
              <w:rPr>
                <w:rFonts w:ascii="Times New Roman" w:hAnsi="Times New Roman" w:cs="Times New Roman"/>
                <w:color w:val="000000"/>
                <w:sz w:val="20"/>
                <w:szCs w:val="20"/>
              </w:rPr>
              <w:t>гр</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9 000 флаконов</w:t>
            </w:r>
          </w:p>
        </w:tc>
      </w:tr>
      <w:tr w:rsidR="00EE1FEE" w:rsidRPr="00C7178C" w:rsidTr="00EE1FEE">
        <w:trPr>
          <w:trHeight w:val="280"/>
        </w:trPr>
        <w:tc>
          <w:tcPr>
            <w:tcW w:w="42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b/>
                <w:color w:val="000000"/>
                <w:sz w:val="20"/>
                <w:szCs w:val="20"/>
              </w:rPr>
            </w:pPr>
            <w:r w:rsidRPr="00C7178C">
              <w:rPr>
                <w:rFonts w:ascii="Times New Roman" w:hAnsi="Times New Roman" w:cs="Times New Roman"/>
                <w:b/>
                <w:color w:val="000000"/>
                <w:sz w:val="20"/>
                <w:szCs w:val="20"/>
              </w:rPr>
              <w:t>11</w:t>
            </w:r>
          </w:p>
        </w:tc>
        <w:tc>
          <w:tcPr>
            <w:tcW w:w="297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rPr>
                <w:rFonts w:ascii="Times New Roman" w:hAnsi="Times New Roman" w:cs="Times New Roman"/>
                <w:color w:val="000000"/>
                <w:sz w:val="20"/>
                <w:szCs w:val="20"/>
              </w:rPr>
            </w:pPr>
            <w:proofErr w:type="spellStart"/>
            <w:r w:rsidRPr="00C7178C">
              <w:rPr>
                <w:rFonts w:ascii="Times New Roman" w:hAnsi="Times New Roman" w:cs="Times New Roman"/>
                <w:color w:val="000000"/>
                <w:sz w:val="20"/>
                <w:szCs w:val="20"/>
              </w:rPr>
              <w:t>Левофлоксацин</w:t>
            </w:r>
            <w:proofErr w:type="gramStart"/>
            <w:r w:rsidRPr="00C7178C">
              <w:rPr>
                <w:rFonts w:ascii="Times New Roman" w:hAnsi="Times New Roman" w:cs="Times New Roman"/>
                <w:color w:val="000000"/>
                <w:sz w:val="20"/>
                <w:szCs w:val="20"/>
              </w:rPr>
              <w:t>,т</w:t>
            </w:r>
            <w:proofErr w:type="gramEnd"/>
            <w:r w:rsidRPr="00C7178C">
              <w:rPr>
                <w:rFonts w:ascii="Times New Roman" w:hAnsi="Times New Roman" w:cs="Times New Roman"/>
                <w:color w:val="000000"/>
                <w:sz w:val="20"/>
                <w:szCs w:val="20"/>
              </w:rPr>
              <w:t>аблетки</w:t>
            </w:r>
            <w:proofErr w:type="spellEnd"/>
          </w:p>
        </w:tc>
        <w:tc>
          <w:tcPr>
            <w:tcW w:w="3828"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Таблетка 250 мг</w:t>
            </w:r>
          </w:p>
        </w:tc>
        <w:tc>
          <w:tcPr>
            <w:tcW w:w="2126" w:type="dxa"/>
            <w:tcBorders>
              <w:top w:val="single" w:sz="6" w:space="0" w:color="auto"/>
              <w:left w:val="single" w:sz="6" w:space="0" w:color="auto"/>
              <w:bottom w:val="single" w:sz="6" w:space="0" w:color="auto"/>
              <w:right w:val="single" w:sz="6" w:space="0" w:color="auto"/>
            </w:tcBorders>
            <w:vAlign w:val="center"/>
          </w:tcPr>
          <w:p w:rsidR="00EE1FEE" w:rsidRPr="00C7178C" w:rsidRDefault="00EE1FEE" w:rsidP="00EE283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C7178C">
              <w:rPr>
                <w:rFonts w:ascii="Times New Roman" w:hAnsi="Times New Roman" w:cs="Times New Roman"/>
                <w:color w:val="000000"/>
                <w:sz w:val="20"/>
                <w:szCs w:val="20"/>
              </w:rPr>
              <w:t>13 500 таблеток</w:t>
            </w:r>
          </w:p>
        </w:tc>
      </w:tr>
    </w:tbl>
    <w:p w:rsidR="00EB7734" w:rsidRPr="00EE1FEE" w:rsidRDefault="00EB7734" w:rsidP="00EB7734">
      <w:pPr>
        <w:spacing w:after="0" w:line="240" w:lineRule="auto"/>
        <w:contextualSpacing/>
        <w:jc w:val="center"/>
        <w:rPr>
          <w:rFonts w:ascii="Times New Roman" w:hAnsi="Times New Roman" w:cs="Times New Roman"/>
          <w:b/>
          <w:sz w:val="24"/>
          <w:szCs w:val="24"/>
        </w:rPr>
      </w:pPr>
    </w:p>
    <w:p w:rsidR="00EB7734" w:rsidRPr="00015FEF" w:rsidRDefault="00EB7734" w:rsidP="00EB7734">
      <w:pPr>
        <w:spacing w:after="0" w:line="240" w:lineRule="auto"/>
        <w:ind w:firstLine="482"/>
        <w:contextualSpacing/>
        <w:jc w:val="both"/>
        <w:rPr>
          <w:rFonts w:ascii="Times New Roman" w:eastAsia="Times New Roman" w:hAnsi="Times New Roman" w:cs="Times New Roman"/>
          <w:b/>
          <w:sz w:val="24"/>
          <w:szCs w:val="24"/>
          <w:lang w:eastAsia="ru-RU"/>
        </w:rPr>
      </w:pPr>
      <w:r w:rsidRPr="00015FEF">
        <w:rPr>
          <w:rFonts w:ascii="Times New Roman" w:eastAsia="Times New Roman" w:hAnsi="Times New Roman" w:cs="Times New Roman"/>
          <w:b/>
          <w:sz w:val="24"/>
          <w:szCs w:val="24"/>
          <w:lang w:eastAsia="ru-RU"/>
        </w:rPr>
        <w:t>СЛУШАЛИ:</w:t>
      </w:r>
    </w:p>
    <w:p w:rsidR="00EB7734" w:rsidRPr="00015FEF" w:rsidRDefault="00EB7734" w:rsidP="00EB7734">
      <w:pPr>
        <w:spacing w:after="0" w:line="240" w:lineRule="auto"/>
        <w:ind w:firstLine="482"/>
        <w:contextualSpacing/>
        <w:jc w:val="both"/>
        <w:rPr>
          <w:rFonts w:ascii="Times New Roman" w:eastAsia="Times New Roman" w:hAnsi="Times New Roman" w:cs="Times New Roman"/>
          <w:b/>
          <w:sz w:val="24"/>
          <w:szCs w:val="24"/>
          <w:lang w:eastAsia="ru-RU"/>
        </w:rPr>
      </w:pPr>
    </w:p>
    <w:p w:rsidR="00EE1FEE" w:rsidRPr="00C7178C" w:rsidRDefault="00EE1FEE" w:rsidP="00EE1FEE">
      <w:pPr>
        <w:spacing w:after="0" w:line="240" w:lineRule="auto"/>
        <w:ind w:firstLine="709"/>
        <w:contextualSpacing/>
        <w:jc w:val="both"/>
        <w:rPr>
          <w:rFonts w:ascii="Times New Roman" w:hAnsi="Times New Roman" w:cs="Times New Roman"/>
          <w:spacing w:val="4"/>
          <w:sz w:val="24"/>
          <w:szCs w:val="24"/>
        </w:rPr>
      </w:pPr>
      <w:r w:rsidRPr="00C7178C">
        <w:rPr>
          <w:rFonts w:ascii="Times New Roman" w:eastAsia="Times New Roman" w:hAnsi="Times New Roman" w:cs="Times New Roman"/>
          <w:sz w:val="24"/>
          <w:szCs w:val="24"/>
          <w:lang w:eastAsia="ru-RU"/>
        </w:rPr>
        <w:t>В газету «Приднестровье» от 15 </w:t>
      </w:r>
      <w:r>
        <w:rPr>
          <w:rFonts w:ascii="Times New Roman" w:hAnsi="Times New Roman" w:cs="Times New Roman"/>
          <w:sz w:val="24"/>
          <w:szCs w:val="24"/>
        </w:rPr>
        <w:t>октября</w:t>
      </w:r>
      <w:r w:rsidRPr="00C7178C">
        <w:rPr>
          <w:rFonts w:ascii="Times New Roman" w:hAnsi="Times New Roman" w:cs="Times New Roman"/>
          <w:sz w:val="24"/>
          <w:szCs w:val="24"/>
        </w:rPr>
        <w:t xml:space="preserve"> 2019 года</w:t>
      </w:r>
      <w:r w:rsidRPr="00C7178C">
        <w:rPr>
          <w:rFonts w:ascii="Times New Roman" w:eastAsia="Times New Roman" w:hAnsi="Times New Roman" w:cs="Times New Roman"/>
          <w:sz w:val="24"/>
          <w:szCs w:val="24"/>
          <w:lang w:eastAsia="ru-RU"/>
        </w:rPr>
        <w:t xml:space="preserve"> № 189 (6362) подано объявление о проведении Министерством здравоохранения Приднестровской Молдавской Республики тендера </w:t>
      </w:r>
      <w:r w:rsidRPr="00C7178C">
        <w:rPr>
          <w:rFonts w:ascii="Times New Roman" w:hAnsi="Times New Roman" w:cs="Times New Roman"/>
          <w:spacing w:val="4"/>
          <w:sz w:val="24"/>
          <w:szCs w:val="24"/>
        </w:rPr>
        <w:t xml:space="preserve">на 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w:t>
      </w:r>
    </w:p>
    <w:p w:rsidR="00EE1FEE" w:rsidRPr="00C7178C" w:rsidRDefault="00EE1FEE" w:rsidP="00EE1FEE">
      <w:pPr>
        <w:spacing w:after="0" w:line="240" w:lineRule="auto"/>
        <w:ind w:firstLine="709"/>
        <w:contextualSpacing/>
        <w:jc w:val="both"/>
        <w:rPr>
          <w:rFonts w:ascii="Times New Roman" w:eastAsia="Times New Roman" w:hAnsi="Times New Roman" w:cs="Times New Roman"/>
          <w:b/>
          <w:sz w:val="24"/>
          <w:szCs w:val="24"/>
          <w:lang w:eastAsia="ru-RU"/>
        </w:rPr>
      </w:pPr>
      <w:r w:rsidRPr="00C7178C">
        <w:rPr>
          <w:rFonts w:ascii="Times New Roman" w:eastAsia="Times New Roman" w:hAnsi="Times New Roman" w:cs="Times New Roman"/>
          <w:sz w:val="24"/>
          <w:szCs w:val="24"/>
          <w:lang w:eastAsia="ru-RU"/>
        </w:rPr>
        <w:t>Более детальная информация была размещена на официальном сайте Министерства здравоохранения Приднестровской Молдавской Республики (</w:t>
      </w:r>
      <w:r w:rsidRPr="00C7178C">
        <w:rPr>
          <w:rFonts w:ascii="Times New Roman" w:eastAsia="Times New Roman" w:hAnsi="Times New Roman" w:cs="Times New Roman"/>
          <w:sz w:val="24"/>
          <w:szCs w:val="24"/>
          <w:lang w:val="en-US" w:eastAsia="ru-RU"/>
        </w:rPr>
        <w:t>www</w:t>
      </w:r>
      <w:r w:rsidRPr="00C7178C">
        <w:rPr>
          <w:rFonts w:ascii="Times New Roman" w:eastAsia="Times New Roman" w:hAnsi="Times New Roman" w:cs="Times New Roman"/>
          <w:sz w:val="24"/>
          <w:szCs w:val="24"/>
          <w:lang w:eastAsia="ru-RU"/>
        </w:rPr>
        <w:t>.</w:t>
      </w:r>
      <w:proofErr w:type="spellStart"/>
      <w:r w:rsidRPr="00C7178C">
        <w:rPr>
          <w:rFonts w:ascii="Times New Roman" w:eastAsia="Times New Roman" w:hAnsi="Times New Roman" w:cs="Times New Roman"/>
          <w:sz w:val="24"/>
          <w:szCs w:val="24"/>
          <w:lang w:val="en-US" w:eastAsia="ru-RU"/>
        </w:rPr>
        <w:t>minzdrav</w:t>
      </w:r>
      <w:proofErr w:type="spellEnd"/>
      <w:r w:rsidRPr="00C7178C">
        <w:rPr>
          <w:rFonts w:ascii="Times New Roman" w:eastAsia="Times New Roman" w:hAnsi="Times New Roman" w:cs="Times New Roman"/>
          <w:sz w:val="24"/>
          <w:szCs w:val="24"/>
          <w:lang w:eastAsia="ru-RU"/>
        </w:rPr>
        <w:t>.</w:t>
      </w:r>
      <w:proofErr w:type="spellStart"/>
      <w:r w:rsidRPr="00C7178C">
        <w:rPr>
          <w:rFonts w:ascii="Times New Roman" w:eastAsia="Times New Roman" w:hAnsi="Times New Roman" w:cs="Times New Roman"/>
          <w:sz w:val="24"/>
          <w:szCs w:val="24"/>
          <w:lang w:val="en-US" w:eastAsia="ru-RU"/>
        </w:rPr>
        <w:t>gospmr</w:t>
      </w:r>
      <w:proofErr w:type="spellEnd"/>
      <w:r w:rsidRPr="00C7178C">
        <w:rPr>
          <w:rFonts w:ascii="Times New Roman" w:eastAsia="Times New Roman" w:hAnsi="Times New Roman" w:cs="Times New Roman"/>
          <w:sz w:val="24"/>
          <w:szCs w:val="24"/>
          <w:lang w:eastAsia="ru-RU"/>
        </w:rPr>
        <w:t>.</w:t>
      </w:r>
      <w:r w:rsidRPr="00C7178C">
        <w:rPr>
          <w:rFonts w:ascii="Times New Roman" w:eastAsia="Times New Roman" w:hAnsi="Times New Roman" w:cs="Times New Roman"/>
          <w:sz w:val="24"/>
          <w:szCs w:val="24"/>
          <w:lang w:val="en-US" w:eastAsia="ru-RU"/>
        </w:rPr>
        <w:t>org</w:t>
      </w:r>
      <w:r w:rsidRPr="00C7178C">
        <w:rPr>
          <w:rFonts w:ascii="Times New Roman" w:eastAsia="Times New Roman" w:hAnsi="Times New Roman" w:cs="Times New Roman"/>
          <w:sz w:val="24"/>
          <w:szCs w:val="24"/>
          <w:lang w:eastAsia="ru-RU"/>
        </w:rPr>
        <w:t>).</w:t>
      </w:r>
    </w:p>
    <w:p w:rsidR="00EE1FEE" w:rsidRPr="00C7178C" w:rsidRDefault="00EE1FEE" w:rsidP="00EE1FEE">
      <w:pPr>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 xml:space="preserve">Коммерческие предложения принимались до </w:t>
      </w:r>
      <w:r w:rsidRPr="00C7178C">
        <w:rPr>
          <w:rFonts w:ascii="Times New Roman" w:hAnsi="Times New Roman" w:cs="Times New Roman"/>
          <w:sz w:val="24"/>
          <w:szCs w:val="24"/>
        </w:rPr>
        <w:t xml:space="preserve">16:00 часов 28 октября 2019 года </w:t>
      </w:r>
      <w:r w:rsidRPr="00C7178C">
        <w:rPr>
          <w:rFonts w:ascii="Times New Roman" w:eastAsia="Times New Roman" w:hAnsi="Times New Roman" w:cs="Times New Roman"/>
          <w:sz w:val="24"/>
          <w:szCs w:val="24"/>
          <w:lang w:eastAsia="ru-RU"/>
        </w:rPr>
        <w:t>включительно.</w:t>
      </w:r>
    </w:p>
    <w:p w:rsidR="00D8011E" w:rsidRPr="0032647D" w:rsidRDefault="00EE1FEE" w:rsidP="00EE1FEE">
      <w:pPr>
        <w:spacing w:after="0" w:line="240" w:lineRule="auto"/>
        <w:ind w:firstLine="482"/>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 xml:space="preserve">До указанного срока в секретариат тендерной комиссии поступило 8 коммерческих предложений от следующих хозяйствующих субъектов: </w:t>
      </w:r>
      <w:r w:rsidRPr="00C7178C">
        <w:rPr>
          <w:rFonts w:ascii="Times New Roman" w:hAnsi="Times New Roman" w:cs="Times New Roman"/>
          <w:color w:val="000000"/>
          <w:sz w:val="24"/>
          <w:szCs w:val="24"/>
        </w:rPr>
        <w:t>ООО «</w:t>
      </w:r>
      <w:proofErr w:type="spellStart"/>
      <w:r w:rsidRPr="00C7178C">
        <w:rPr>
          <w:rFonts w:ascii="Times New Roman" w:hAnsi="Times New Roman" w:cs="Times New Roman"/>
          <w:color w:val="000000"/>
          <w:sz w:val="24"/>
          <w:szCs w:val="24"/>
        </w:rPr>
        <w:t>Медфарм</w:t>
      </w:r>
      <w:proofErr w:type="spellEnd"/>
      <w:r w:rsidRPr="00C7178C">
        <w:rPr>
          <w:rFonts w:ascii="Times New Roman" w:hAnsi="Times New Roman" w:cs="Times New Roman"/>
          <w:color w:val="000000"/>
          <w:sz w:val="24"/>
          <w:szCs w:val="24"/>
        </w:rPr>
        <w:t>», ООО «Вивафарм», ООО «</w:t>
      </w:r>
      <w:proofErr w:type="spellStart"/>
      <w:r w:rsidRPr="00C7178C">
        <w:rPr>
          <w:rFonts w:ascii="Times New Roman" w:hAnsi="Times New Roman" w:cs="Times New Roman"/>
          <w:color w:val="000000"/>
          <w:sz w:val="24"/>
          <w:szCs w:val="24"/>
        </w:rPr>
        <w:t>Диапрофмед</w:t>
      </w:r>
      <w:proofErr w:type="spellEnd"/>
      <w:r w:rsidRPr="00C7178C">
        <w:rPr>
          <w:rFonts w:ascii="Times New Roman" w:hAnsi="Times New Roman" w:cs="Times New Roman"/>
          <w:color w:val="000000"/>
          <w:sz w:val="24"/>
          <w:szCs w:val="24"/>
        </w:rPr>
        <w:t>», ООО «</w:t>
      </w:r>
      <w:proofErr w:type="spellStart"/>
      <w:r w:rsidRPr="00C7178C">
        <w:rPr>
          <w:rFonts w:ascii="Times New Roman" w:hAnsi="Times New Roman" w:cs="Times New Roman"/>
          <w:color w:val="000000"/>
          <w:sz w:val="24"/>
          <w:szCs w:val="24"/>
        </w:rPr>
        <w:t>Провизор</w:t>
      </w:r>
      <w:proofErr w:type="gramStart"/>
      <w:r w:rsidRPr="00C7178C">
        <w:rPr>
          <w:rFonts w:ascii="Times New Roman" w:hAnsi="Times New Roman" w:cs="Times New Roman"/>
          <w:color w:val="000000"/>
          <w:sz w:val="24"/>
          <w:szCs w:val="24"/>
        </w:rPr>
        <w:t>.к</w:t>
      </w:r>
      <w:proofErr w:type="gramEnd"/>
      <w:r w:rsidRPr="00C7178C">
        <w:rPr>
          <w:rFonts w:ascii="Times New Roman" w:hAnsi="Times New Roman" w:cs="Times New Roman"/>
          <w:color w:val="000000"/>
          <w:sz w:val="24"/>
          <w:szCs w:val="24"/>
        </w:rPr>
        <w:t>ом</w:t>
      </w:r>
      <w:proofErr w:type="spellEnd"/>
      <w:r w:rsidRPr="00C7178C">
        <w:rPr>
          <w:rFonts w:ascii="Times New Roman" w:hAnsi="Times New Roman" w:cs="Times New Roman"/>
          <w:color w:val="000000"/>
          <w:sz w:val="24"/>
          <w:szCs w:val="24"/>
        </w:rPr>
        <w:t>», ООО «Валеандр», ГУП «ЛекФарм», ГУП «</w:t>
      </w:r>
      <w:proofErr w:type="spellStart"/>
      <w:r w:rsidRPr="00C7178C">
        <w:rPr>
          <w:rFonts w:ascii="Times New Roman" w:hAnsi="Times New Roman" w:cs="Times New Roman"/>
          <w:color w:val="000000"/>
          <w:sz w:val="24"/>
          <w:szCs w:val="24"/>
        </w:rPr>
        <w:t>Дубоссарское</w:t>
      </w:r>
      <w:proofErr w:type="spellEnd"/>
      <w:r w:rsidRPr="00C7178C">
        <w:rPr>
          <w:rFonts w:ascii="Times New Roman" w:hAnsi="Times New Roman" w:cs="Times New Roman"/>
          <w:color w:val="000000"/>
          <w:sz w:val="24"/>
          <w:szCs w:val="24"/>
        </w:rPr>
        <w:t xml:space="preserve"> аптечное управление», </w:t>
      </w:r>
      <w:r w:rsidRPr="00C7178C">
        <w:rPr>
          <w:rFonts w:ascii="Times New Roman" w:hAnsi="Times New Roman" w:cs="Times New Roman"/>
          <w:color w:val="000000"/>
          <w:sz w:val="24"/>
          <w:szCs w:val="24"/>
          <w:lang w:val="en-US"/>
        </w:rPr>
        <w:t>UniChem</w:t>
      </w:r>
      <w:r>
        <w:rPr>
          <w:rFonts w:ascii="Times New Roman" w:hAnsi="Times New Roman" w:cs="Times New Roman"/>
          <w:color w:val="000000"/>
          <w:sz w:val="24"/>
          <w:szCs w:val="24"/>
        </w:rPr>
        <w:t>Р</w:t>
      </w:r>
      <w:r w:rsidRPr="00C7178C">
        <w:rPr>
          <w:rFonts w:ascii="Times New Roman" w:hAnsi="Times New Roman" w:cs="Times New Roman"/>
          <w:color w:val="000000"/>
          <w:sz w:val="24"/>
          <w:szCs w:val="24"/>
          <w:lang w:val="en-US"/>
        </w:rPr>
        <w:t>harm</w:t>
      </w:r>
      <w:r w:rsidRPr="00C7178C">
        <w:rPr>
          <w:rFonts w:ascii="Times New Roman" w:hAnsi="Times New Roman" w:cs="Times New Roman"/>
          <w:color w:val="000000"/>
          <w:sz w:val="24"/>
          <w:szCs w:val="24"/>
        </w:rPr>
        <w:t xml:space="preserve"> </w:t>
      </w:r>
      <w:r w:rsidRPr="00C7178C">
        <w:rPr>
          <w:rFonts w:ascii="Times New Roman" w:hAnsi="Times New Roman" w:cs="Times New Roman"/>
          <w:color w:val="000000"/>
          <w:sz w:val="24"/>
          <w:szCs w:val="24"/>
          <w:lang w:val="en-US"/>
        </w:rPr>
        <w:t>Ltd</w:t>
      </w:r>
      <w:r w:rsidRPr="00C7178C">
        <w:rPr>
          <w:rFonts w:ascii="Times New Roman" w:hAnsi="Times New Roman" w:cs="Times New Roman"/>
          <w:color w:val="000000"/>
          <w:sz w:val="24"/>
          <w:szCs w:val="24"/>
        </w:rPr>
        <w:t>.</w:t>
      </w:r>
    </w:p>
    <w:p w:rsidR="00FD3555" w:rsidRDefault="00FD3555" w:rsidP="008D68DB">
      <w:pPr>
        <w:tabs>
          <w:tab w:val="left" w:pos="709"/>
        </w:tabs>
        <w:spacing w:after="0" w:line="240" w:lineRule="auto"/>
        <w:ind w:firstLine="482"/>
        <w:contextualSpacing/>
        <w:jc w:val="both"/>
        <w:rPr>
          <w:rFonts w:ascii="Times New Roman" w:eastAsia="Times New Roman" w:hAnsi="Times New Roman" w:cs="Times New Roman"/>
          <w:b/>
          <w:sz w:val="24"/>
          <w:szCs w:val="24"/>
          <w:lang w:eastAsia="ru-RU"/>
        </w:rPr>
      </w:pPr>
    </w:p>
    <w:p w:rsidR="00EE1FEE" w:rsidRDefault="00EE1FEE" w:rsidP="008D68DB">
      <w:pPr>
        <w:tabs>
          <w:tab w:val="left" w:pos="709"/>
        </w:tabs>
        <w:spacing w:after="0" w:line="240" w:lineRule="auto"/>
        <w:ind w:firstLine="482"/>
        <w:contextualSpacing/>
        <w:jc w:val="both"/>
        <w:rPr>
          <w:rFonts w:ascii="Times New Roman" w:eastAsia="Times New Roman" w:hAnsi="Times New Roman" w:cs="Times New Roman"/>
          <w:b/>
          <w:sz w:val="24"/>
          <w:szCs w:val="24"/>
          <w:lang w:eastAsia="ru-RU"/>
        </w:rPr>
      </w:pPr>
    </w:p>
    <w:p w:rsidR="00EE1FEE" w:rsidRDefault="00EE1FEE" w:rsidP="008D68DB">
      <w:pPr>
        <w:tabs>
          <w:tab w:val="left" w:pos="709"/>
        </w:tabs>
        <w:spacing w:after="0" w:line="240" w:lineRule="auto"/>
        <w:ind w:firstLine="482"/>
        <w:contextualSpacing/>
        <w:jc w:val="both"/>
        <w:rPr>
          <w:rFonts w:ascii="Times New Roman" w:eastAsia="Times New Roman" w:hAnsi="Times New Roman" w:cs="Times New Roman"/>
          <w:b/>
          <w:sz w:val="24"/>
          <w:szCs w:val="24"/>
          <w:lang w:eastAsia="ru-RU"/>
        </w:rPr>
      </w:pPr>
    </w:p>
    <w:p w:rsidR="00EE1FEE" w:rsidRDefault="00EE1FEE" w:rsidP="008D68DB">
      <w:pPr>
        <w:tabs>
          <w:tab w:val="left" w:pos="709"/>
        </w:tabs>
        <w:spacing w:after="0" w:line="240" w:lineRule="auto"/>
        <w:ind w:firstLine="482"/>
        <w:contextualSpacing/>
        <w:jc w:val="both"/>
        <w:rPr>
          <w:rFonts w:ascii="Times New Roman" w:eastAsia="Times New Roman" w:hAnsi="Times New Roman" w:cs="Times New Roman"/>
          <w:b/>
          <w:sz w:val="24"/>
          <w:szCs w:val="24"/>
          <w:lang w:eastAsia="ru-RU"/>
        </w:rPr>
      </w:pPr>
    </w:p>
    <w:p w:rsidR="00066CB9" w:rsidRDefault="00066CB9" w:rsidP="00F61FC6">
      <w:pPr>
        <w:tabs>
          <w:tab w:val="left" w:pos="709"/>
        </w:tabs>
        <w:spacing w:after="0" w:line="240" w:lineRule="auto"/>
        <w:ind w:firstLine="709"/>
        <w:contextualSpacing/>
        <w:jc w:val="both"/>
        <w:rPr>
          <w:rFonts w:ascii="Times New Roman" w:eastAsia="Times New Roman" w:hAnsi="Times New Roman"/>
          <w:b/>
          <w:sz w:val="24"/>
          <w:szCs w:val="24"/>
          <w:lang w:eastAsia="ru-RU"/>
        </w:rPr>
      </w:pPr>
      <w:r w:rsidRPr="00525D12">
        <w:rPr>
          <w:rFonts w:ascii="Times New Roman" w:eastAsia="Times New Roman" w:hAnsi="Times New Roman"/>
          <w:b/>
          <w:sz w:val="24"/>
          <w:szCs w:val="24"/>
          <w:lang w:eastAsia="ru-RU"/>
        </w:rPr>
        <w:lastRenderedPageBreak/>
        <w:t>РЕШИЛИ:</w:t>
      </w:r>
    </w:p>
    <w:p w:rsidR="00F61FC6" w:rsidRDefault="00F61FC6" w:rsidP="00F61FC6">
      <w:pPr>
        <w:tabs>
          <w:tab w:val="left" w:pos="709"/>
        </w:tabs>
        <w:spacing w:after="0" w:line="240" w:lineRule="auto"/>
        <w:ind w:firstLine="709"/>
        <w:contextualSpacing/>
        <w:jc w:val="both"/>
        <w:rPr>
          <w:rFonts w:ascii="Times New Roman" w:eastAsia="Times New Roman" w:hAnsi="Times New Roman"/>
          <w:b/>
          <w:sz w:val="24"/>
          <w:szCs w:val="24"/>
          <w:lang w:eastAsia="ru-RU"/>
        </w:rPr>
      </w:pPr>
    </w:p>
    <w:p w:rsidR="00F61FC6" w:rsidRPr="00C7178C" w:rsidRDefault="00F61FC6" w:rsidP="00F61FC6">
      <w:pPr>
        <w:spacing w:after="0" w:line="240" w:lineRule="auto"/>
        <w:ind w:firstLine="709"/>
        <w:contextualSpacing/>
        <w:jc w:val="both"/>
        <w:rPr>
          <w:rFonts w:ascii="Times New Roman" w:hAnsi="Times New Roman" w:cs="Times New Roman"/>
          <w:b/>
          <w:sz w:val="24"/>
          <w:szCs w:val="24"/>
        </w:rPr>
      </w:pPr>
      <w:proofErr w:type="gramStart"/>
      <w:r w:rsidRPr="00C7178C">
        <w:rPr>
          <w:rFonts w:ascii="Times New Roman" w:eastAsia="Times New Roman" w:hAnsi="Times New Roman" w:cs="Times New Roman"/>
          <w:b/>
          <w:sz w:val="24"/>
          <w:szCs w:val="24"/>
          <w:lang w:val="en-US" w:eastAsia="ru-RU"/>
        </w:rPr>
        <w:t>I</w:t>
      </w:r>
      <w:r w:rsidRPr="00C7178C">
        <w:rPr>
          <w:rFonts w:ascii="Times New Roman" w:eastAsia="Times New Roman" w:hAnsi="Times New Roman" w:cs="Times New Roman"/>
          <w:b/>
          <w:sz w:val="24"/>
          <w:szCs w:val="24"/>
          <w:lang w:eastAsia="ru-RU"/>
        </w:rPr>
        <w:t>.</w:t>
      </w:r>
      <w:r w:rsidRPr="00C7178C">
        <w:rPr>
          <w:rFonts w:ascii="Times New Roman" w:eastAsia="Times New Roman" w:hAnsi="Times New Roman" w:cs="Times New Roman"/>
          <w:sz w:val="24"/>
          <w:szCs w:val="24"/>
          <w:lang w:eastAsia="ru-RU"/>
        </w:rPr>
        <w:t xml:space="preserve"> Признать победителем тендера </w:t>
      </w:r>
      <w:r w:rsidRPr="00C7178C">
        <w:rPr>
          <w:rFonts w:ascii="Times New Roman" w:hAnsi="Times New Roman" w:cs="Times New Roman"/>
          <w:spacing w:val="4"/>
          <w:sz w:val="24"/>
          <w:szCs w:val="24"/>
        </w:rPr>
        <w:t xml:space="preserve">на 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 </w:t>
      </w:r>
      <w:r w:rsidRPr="00C7178C">
        <w:rPr>
          <w:rFonts w:ascii="Times New Roman" w:eastAsia="Times New Roman" w:hAnsi="Times New Roman" w:cs="Times New Roman"/>
          <w:sz w:val="24"/>
          <w:szCs w:val="24"/>
          <w:lang w:eastAsia="ru-RU"/>
        </w:rPr>
        <w:t>– ООО «</w:t>
      </w:r>
      <w:proofErr w:type="spellStart"/>
      <w:r w:rsidRPr="00C7178C">
        <w:rPr>
          <w:rFonts w:ascii="Times New Roman" w:eastAsia="Times New Roman" w:hAnsi="Times New Roman" w:cs="Times New Roman"/>
          <w:sz w:val="24"/>
          <w:szCs w:val="24"/>
          <w:lang w:eastAsia="ru-RU"/>
        </w:rPr>
        <w:t>Диапрофмед</w:t>
      </w:r>
      <w:proofErr w:type="spellEnd"/>
      <w:r w:rsidRPr="00C7178C">
        <w:rPr>
          <w:rFonts w:ascii="Times New Roman" w:eastAsia="Times New Roman" w:hAnsi="Times New Roman" w:cs="Times New Roman"/>
          <w:sz w:val="24"/>
          <w:szCs w:val="24"/>
          <w:lang w:eastAsia="ru-RU"/>
        </w:rPr>
        <w:t>».</w:t>
      </w:r>
      <w:proofErr w:type="gramEnd"/>
    </w:p>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ГУ «Республиканская туберкулезная больница» заключить договор с ООО «</w:t>
      </w:r>
      <w:proofErr w:type="spellStart"/>
      <w:r w:rsidRPr="00C7178C">
        <w:rPr>
          <w:rFonts w:ascii="Times New Roman" w:eastAsia="Times New Roman" w:hAnsi="Times New Roman" w:cs="Times New Roman"/>
          <w:sz w:val="24"/>
          <w:szCs w:val="24"/>
          <w:lang w:eastAsia="ru-RU"/>
        </w:rPr>
        <w:t>Диапрофмед</w:t>
      </w:r>
      <w:proofErr w:type="spellEnd"/>
      <w:r w:rsidRPr="00C7178C">
        <w:rPr>
          <w:rFonts w:ascii="Times New Roman" w:eastAsia="Times New Roman" w:hAnsi="Times New Roman" w:cs="Times New Roman"/>
          <w:sz w:val="24"/>
          <w:szCs w:val="24"/>
          <w:lang w:eastAsia="ru-RU"/>
        </w:rPr>
        <w:t xml:space="preserve">» </w:t>
      </w:r>
      <w:r w:rsidRPr="00C7178C">
        <w:rPr>
          <w:rFonts w:ascii="Times New Roman" w:hAnsi="Times New Roman" w:cs="Times New Roman"/>
          <w:spacing w:val="4"/>
          <w:sz w:val="24"/>
          <w:szCs w:val="24"/>
        </w:rPr>
        <w:t xml:space="preserve">на 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w:t>
      </w:r>
      <w:r w:rsidRPr="00C7178C">
        <w:rPr>
          <w:rFonts w:ascii="Times New Roman" w:eastAsia="Times New Roman" w:hAnsi="Times New Roman" w:cs="Times New Roman"/>
          <w:sz w:val="24"/>
          <w:szCs w:val="24"/>
          <w:lang w:eastAsia="ru-RU"/>
        </w:rPr>
        <w:t xml:space="preserve"> и представить в Министерство здравоохранения ПМР для </w:t>
      </w:r>
      <w:r>
        <w:rPr>
          <w:rFonts w:ascii="Times New Roman" w:eastAsia="Times New Roman" w:hAnsi="Times New Roman" w:cs="Times New Roman"/>
          <w:sz w:val="24"/>
          <w:szCs w:val="24"/>
          <w:lang w:eastAsia="ru-RU"/>
        </w:rPr>
        <w:t>утверждения</w:t>
      </w:r>
      <w:r w:rsidRPr="00C7178C">
        <w:rPr>
          <w:rFonts w:ascii="Times New Roman" w:eastAsia="Times New Roman" w:hAnsi="Times New Roman" w:cs="Times New Roman"/>
          <w:sz w:val="24"/>
          <w:szCs w:val="24"/>
          <w:lang w:eastAsia="ru-RU"/>
        </w:rPr>
        <w:t xml:space="preserve"> в течение </w:t>
      </w:r>
      <w:r>
        <w:rPr>
          <w:rFonts w:ascii="Times New Roman" w:eastAsia="Times New Roman" w:hAnsi="Times New Roman" w:cs="Times New Roman"/>
          <w:sz w:val="24"/>
          <w:szCs w:val="24"/>
          <w:lang w:eastAsia="ru-RU"/>
        </w:rPr>
        <w:t>1</w:t>
      </w:r>
      <w:r w:rsidRPr="00C7178C">
        <w:rPr>
          <w:rFonts w:ascii="Times New Roman" w:eastAsia="Times New Roman" w:hAnsi="Times New Roman" w:cs="Times New Roman"/>
          <w:sz w:val="24"/>
          <w:szCs w:val="24"/>
          <w:lang w:eastAsia="ru-RU"/>
        </w:rPr>
        <w:t>0 дней со дня проведения тендера:</w:t>
      </w:r>
    </w:p>
    <w:p w:rsidR="00F61FC6" w:rsidRPr="00C7178C" w:rsidRDefault="00F61FC6" w:rsidP="00F61FC6">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b/>
          <w:sz w:val="24"/>
          <w:szCs w:val="24"/>
          <w:lang w:eastAsia="ru-RU"/>
        </w:rPr>
        <w:t xml:space="preserve">а) стороны договора: </w:t>
      </w:r>
      <w:r w:rsidRPr="00C7178C">
        <w:rPr>
          <w:rFonts w:ascii="Times New Roman" w:eastAsia="Times New Roman" w:hAnsi="Times New Roman" w:cs="Times New Roman"/>
          <w:sz w:val="24"/>
          <w:szCs w:val="24"/>
          <w:lang w:eastAsia="ru-RU"/>
        </w:rPr>
        <w:t xml:space="preserve">«Заказчик» – ГУ «Республиканская туберкулезная больница» в лице главного врача </w:t>
      </w:r>
      <w:proofErr w:type="spellStart"/>
      <w:r w:rsidRPr="00C7178C">
        <w:rPr>
          <w:rFonts w:ascii="Times New Roman" w:eastAsia="Times New Roman" w:hAnsi="Times New Roman" w:cs="Times New Roman"/>
          <w:sz w:val="24"/>
          <w:szCs w:val="24"/>
          <w:lang w:eastAsia="ru-RU"/>
        </w:rPr>
        <w:t>Албул</w:t>
      </w:r>
      <w:proofErr w:type="spellEnd"/>
      <w:r w:rsidRPr="00C7178C">
        <w:rPr>
          <w:rFonts w:ascii="Times New Roman" w:eastAsia="Times New Roman" w:hAnsi="Times New Roman" w:cs="Times New Roman"/>
          <w:sz w:val="24"/>
          <w:szCs w:val="24"/>
          <w:lang w:eastAsia="ru-RU"/>
        </w:rPr>
        <w:t xml:space="preserve"> К.В., «Поставщик» – ООО «</w:t>
      </w:r>
      <w:proofErr w:type="spellStart"/>
      <w:r w:rsidRPr="00C7178C">
        <w:rPr>
          <w:rFonts w:ascii="Times New Roman" w:eastAsia="Times New Roman" w:hAnsi="Times New Roman" w:cs="Times New Roman"/>
          <w:sz w:val="24"/>
          <w:szCs w:val="24"/>
          <w:lang w:eastAsia="ru-RU"/>
        </w:rPr>
        <w:t>Диапрофмед</w:t>
      </w:r>
      <w:proofErr w:type="spellEnd"/>
      <w:r w:rsidRPr="00C7178C">
        <w:rPr>
          <w:rFonts w:ascii="Times New Roman" w:eastAsia="Times New Roman" w:hAnsi="Times New Roman" w:cs="Times New Roman"/>
          <w:sz w:val="24"/>
          <w:szCs w:val="24"/>
          <w:lang w:eastAsia="ru-RU"/>
        </w:rPr>
        <w:t xml:space="preserve">» в лице директора – </w:t>
      </w:r>
      <w:proofErr w:type="spellStart"/>
      <w:r w:rsidRPr="00C7178C">
        <w:rPr>
          <w:rFonts w:ascii="Times New Roman" w:eastAsia="Times New Roman" w:hAnsi="Times New Roman" w:cs="Times New Roman"/>
          <w:sz w:val="24"/>
          <w:szCs w:val="24"/>
          <w:lang w:eastAsia="ru-RU"/>
        </w:rPr>
        <w:t>Пилецкой</w:t>
      </w:r>
      <w:proofErr w:type="spellEnd"/>
      <w:r w:rsidRPr="00C7178C">
        <w:rPr>
          <w:rFonts w:ascii="Times New Roman" w:eastAsia="Times New Roman" w:hAnsi="Times New Roman" w:cs="Times New Roman"/>
          <w:sz w:val="24"/>
          <w:szCs w:val="24"/>
          <w:lang w:eastAsia="ru-RU"/>
        </w:rPr>
        <w:t xml:space="preserve"> М.И.;</w:t>
      </w:r>
    </w:p>
    <w:p w:rsidR="00F61FC6" w:rsidRPr="00C7178C" w:rsidRDefault="00F61FC6" w:rsidP="00F61FC6">
      <w:pPr>
        <w:tabs>
          <w:tab w:val="left" w:pos="1134"/>
        </w:tabs>
        <w:spacing w:after="0" w:line="240" w:lineRule="auto"/>
        <w:ind w:firstLine="709"/>
        <w:contextualSpacing/>
        <w:jc w:val="both"/>
        <w:rPr>
          <w:rFonts w:ascii="Times New Roman" w:hAnsi="Times New Roman" w:cs="Times New Roman"/>
          <w:spacing w:val="4"/>
          <w:sz w:val="24"/>
          <w:szCs w:val="24"/>
        </w:rPr>
      </w:pPr>
      <w:r w:rsidRPr="00C7178C">
        <w:rPr>
          <w:rFonts w:ascii="Times New Roman" w:eastAsia="Times New Roman" w:hAnsi="Times New Roman" w:cs="Times New Roman"/>
          <w:b/>
          <w:sz w:val="24"/>
          <w:szCs w:val="24"/>
          <w:lang w:eastAsia="ru-RU"/>
        </w:rPr>
        <w:t xml:space="preserve">б) предмет договора: </w:t>
      </w:r>
      <w:r w:rsidRPr="00C7178C">
        <w:rPr>
          <w:rFonts w:ascii="Times New Roman" w:hAnsi="Times New Roman" w:cs="Times New Roman"/>
          <w:spacing w:val="4"/>
          <w:sz w:val="24"/>
          <w:szCs w:val="24"/>
        </w:rPr>
        <w:t xml:space="preserve">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w:t>
      </w:r>
    </w:p>
    <w:tbl>
      <w:tblPr>
        <w:tblStyle w:val="ab"/>
        <w:tblW w:w="9356" w:type="dxa"/>
        <w:tblInd w:w="108" w:type="dxa"/>
        <w:tblLayout w:type="fixed"/>
        <w:tblLook w:val="04A0"/>
      </w:tblPr>
      <w:tblGrid>
        <w:gridCol w:w="426"/>
        <w:gridCol w:w="2835"/>
        <w:gridCol w:w="1984"/>
        <w:gridCol w:w="2552"/>
        <w:gridCol w:w="1559"/>
      </w:tblGrid>
      <w:tr w:rsidR="00F61FC6" w:rsidRPr="00C7178C" w:rsidTr="00F61FC6">
        <w:trPr>
          <w:trHeight w:val="404"/>
          <w:tblHeader/>
        </w:trPr>
        <w:tc>
          <w:tcPr>
            <w:tcW w:w="426" w:type="dxa"/>
            <w:vAlign w:val="center"/>
          </w:tcPr>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w:t>
            </w:r>
          </w:p>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proofErr w:type="spellStart"/>
            <w:proofErr w:type="gramStart"/>
            <w:r w:rsidRPr="00C7178C">
              <w:rPr>
                <w:rFonts w:ascii="Times New Roman" w:hAnsi="Times New Roman" w:cs="Times New Roman"/>
                <w:b/>
                <w:sz w:val="20"/>
                <w:szCs w:val="20"/>
              </w:rPr>
              <w:t>п</w:t>
            </w:r>
            <w:proofErr w:type="spellEnd"/>
            <w:proofErr w:type="gramEnd"/>
            <w:r w:rsidRPr="00C7178C">
              <w:rPr>
                <w:rFonts w:ascii="Times New Roman" w:hAnsi="Times New Roman" w:cs="Times New Roman"/>
                <w:b/>
                <w:sz w:val="20"/>
                <w:szCs w:val="20"/>
              </w:rPr>
              <w:t>/</w:t>
            </w:r>
            <w:proofErr w:type="spellStart"/>
            <w:r w:rsidRPr="00C7178C">
              <w:rPr>
                <w:rFonts w:ascii="Times New Roman" w:hAnsi="Times New Roman" w:cs="Times New Roman"/>
                <w:b/>
                <w:sz w:val="20"/>
                <w:szCs w:val="20"/>
              </w:rPr>
              <w:t>п</w:t>
            </w:r>
            <w:proofErr w:type="spellEnd"/>
          </w:p>
        </w:tc>
        <w:tc>
          <w:tcPr>
            <w:tcW w:w="2835"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Наименование продукции</w:t>
            </w:r>
          </w:p>
        </w:tc>
        <w:tc>
          <w:tcPr>
            <w:tcW w:w="1984"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Завод производитель, страна</w:t>
            </w:r>
          </w:p>
        </w:tc>
        <w:tc>
          <w:tcPr>
            <w:tcW w:w="2552"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Форма</w:t>
            </w:r>
          </w:p>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выпуска</w:t>
            </w:r>
          </w:p>
        </w:tc>
        <w:tc>
          <w:tcPr>
            <w:tcW w:w="1559"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proofErr w:type="spellStart"/>
            <w:r w:rsidRPr="00C7178C">
              <w:rPr>
                <w:rFonts w:ascii="Times New Roman" w:hAnsi="Times New Roman" w:cs="Times New Roman"/>
                <w:b/>
                <w:sz w:val="20"/>
                <w:szCs w:val="20"/>
              </w:rPr>
              <w:t>Предлаг</w:t>
            </w:r>
            <w:proofErr w:type="spellEnd"/>
            <w:r w:rsidRPr="00C7178C">
              <w:rPr>
                <w:rFonts w:ascii="Times New Roman" w:hAnsi="Times New Roman" w:cs="Times New Roman"/>
                <w:b/>
                <w:sz w:val="20"/>
                <w:szCs w:val="20"/>
              </w:rPr>
              <w:t xml:space="preserve">. кол-во, </w:t>
            </w:r>
            <w:proofErr w:type="spellStart"/>
            <w:r w:rsidRPr="00C7178C">
              <w:rPr>
                <w:rFonts w:ascii="Times New Roman" w:hAnsi="Times New Roman" w:cs="Times New Roman"/>
                <w:b/>
                <w:sz w:val="20"/>
                <w:szCs w:val="20"/>
              </w:rPr>
              <w:t>уп</w:t>
            </w:r>
            <w:proofErr w:type="spellEnd"/>
            <w:r w:rsidRPr="00C7178C">
              <w:rPr>
                <w:rFonts w:ascii="Times New Roman" w:hAnsi="Times New Roman" w:cs="Times New Roman"/>
                <w:b/>
                <w:sz w:val="20"/>
                <w:szCs w:val="20"/>
              </w:rPr>
              <w:t xml:space="preserve">., </w:t>
            </w:r>
            <w:proofErr w:type="spellStart"/>
            <w:r w:rsidRPr="00C7178C">
              <w:rPr>
                <w:rFonts w:ascii="Times New Roman" w:hAnsi="Times New Roman" w:cs="Times New Roman"/>
                <w:b/>
                <w:sz w:val="20"/>
                <w:szCs w:val="20"/>
              </w:rPr>
              <w:t>фл</w:t>
            </w:r>
            <w:proofErr w:type="spellEnd"/>
            <w:r w:rsidRPr="00C7178C">
              <w:rPr>
                <w:rFonts w:ascii="Times New Roman" w:hAnsi="Times New Roman" w:cs="Times New Roman"/>
                <w:b/>
                <w:sz w:val="20"/>
                <w:szCs w:val="20"/>
              </w:rPr>
              <w:t>.</w:t>
            </w:r>
          </w:p>
        </w:tc>
      </w:tr>
      <w:tr w:rsidR="00F61FC6" w:rsidRPr="00C7178C" w:rsidTr="00F61FC6">
        <w:tc>
          <w:tcPr>
            <w:tcW w:w="426" w:type="dxa"/>
            <w:vAlign w:val="center"/>
          </w:tcPr>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1</w:t>
            </w:r>
          </w:p>
        </w:tc>
        <w:tc>
          <w:tcPr>
            <w:tcW w:w="2835" w:type="dxa"/>
            <w:vAlign w:val="center"/>
          </w:tcPr>
          <w:p w:rsidR="00F61FC6" w:rsidRPr="00C7178C" w:rsidRDefault="00F61FC6" w:rsidP="00F61FC6">
            <w:pPr>
              <w:spacing w:after="0" w:line="240" w:lineRule="auto"/>
              <w:ind w:left="-108" w:right="-108" w:firstLine="0"/>
              <w:contextualSpacing/>
              <w:rPr>
                <w:rFonts w:ascii="Times New Roman" w:hAnsi="Times New Roman" w:cs="Times New Roman"/>
                <w:sz w:val="20"/>
                <w:szCs w:val="20"/>
              </w:rPr>
            </w:pPr>
            <w:proofErr w:type="spellStart"/>
            <w:r w:rsidRPr="00C7178C">
              <w:rPr>
                <w:rFonts w:ascii="Times New Roman" w:hAnsi="Times New Roman" w:cs="Times New Roman"/>
                <w:sz w:val="20"/>
                <w:szCs w:val="20"/>
              </w:rPr>
              <w:t>Изониазид</w:t>
            </w:r>
            <w:proofErr w:type="spellEnd"/>
            <w:r w:rsidRPr="00C7178C">
              <w:rPr>
                <w:rFonts w:ascii="Times New Roman" w:hAnsi="Times New Roman" w:cs="Times New Roman"/>
                <w:sz w:val="20"/>
                <w:szCs w:val="20"/>
              </w:rPr>
              <w:t xml:space="preserve"> раствор для инъекций 10% ампула 5мл</w:t>
            </w:r>
          </w:p>
        </w:tc>
        <w:tc>
          <w:tcPr>
            <w:tcW w:w="1984"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r w:rsidRPr="00C7178C">
              <w:rPr>
                <w:rFonts w:ascii="Times New Roman" w:hAnsi="Times New Roman" w:cs="Times New Roman"/>
                <w:sz w:val="20"/>
                <w:szCs w:val="20"/>
              </w:rPr>
              <w:t>Биосинтез, Россия</w:t>
            </w:r>
          </w:p>
        </w:tc>
        <w:tc>
          <w:tcPr>
            <w:tcW w:w="2552"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r w:rsidRPr="00C7178C">
              <w:rPr>
                <w:rFonts w:ascii="Times New Roman" w:hAnsi="Times New Roman" w:cs="Times New Roman"/>
                <w:sz w:val="20"/>
                <w:szCs w:val="20"/>
              </w:rPr>
              <w:t>10% ампула 5мл упаковка №10</w:t>
            </w:r>
          </w:p>
        </w:tc>
        <w:tc>
          <w:tcPr>
            <w:tcW w:w="1559"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r w:rsidRPr="00C7178C">
              <w:rPr>
                <w:rFonts w:ascii="Times New Roman" w:hAnsi="Times New Roman" w:cs="Times New Roman"/>
                <w:sz w:val="20"/>
                <w:szCs w:val="20"/>
              </w:rPr>
              <w:t>800</w:t>
            </w:r>
          </w:p>
        </w:tc>
      </w:tr>
    </w:tbl>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b/>
          <w:sz w:val="24"/>
          <w:szCs w:val="24"/>
          <w:lang w:eastAsia="ru-RU"/>
        </w:rPr>
        <w:t>в)</w:t>
      </w:r>
      <w:r w:rsidRPr="00C7178C">
        <w:rPr>
          <w:rFonts w:ascii="Times New Roman" w:eastAsia="Times New Roman" w:hAnsi="Times New Roman" w:cs="Times New Roman"/>
          <w:sz w:val="24"/>
          <w:szCs w:val="24"/>
          <w:lang w:eastAsia="ru-RU"/>
        </w:rPr>
        <w:t xml:space="preserve"> </w:t>
      </w:r>
      <w:r w:rsidRPr="00C7178C">
        <w:rPr>
          <w:rFonts w:ascii="Times New Roman" w:eastAsia="Times New Roman" w:hAnsi="Times New Roman" w:cs="Times New Roman"/>
          <w:b/>
          <w:sz w:val="24"/>
          <w:szCs w:val="24"/>
          <w:lang w:eastAsia="ru-RU"/>
        </w:rPr>
        <w:t>условия поставки:</w:t>
      </w:r>
      <w:r w:rsidRPr="00C7178C">
        <w:rPr>
          <w:rFonts w:ascii="Times New Roman" w:eastAsia="Times New Roman" w:hAnsi="Times New Roman" w:cs="Times New Roman"/>
          <w:sz w:val="24"/>
          <w:szCs w:val="24"/>
          <w:lang w:eastAsia="ru-RU" w:bidi="ru-RU"/>
        </w:rPr>
        <w:t xml:space="preserve"> </w:t>
      </w:r>
      <w:r w:rsidRPr="00C7178C">
        <w:rPr>
          <w:rFonts w:ascii="Times New Roman" w:eastAsia="Times New Roman" w:hAnsi="Times New Roman" w:cs="Times New Roman"/>
          <w:sz w:val="24"/>
          <w:szCs w:val="24"/>
          <w:lang w:eastAsia="ru-RU"/>
        </w:rPr>
        <w:t>Поставщик обязуется поставить товар в полном объеме Заказчику, согласно спецификации к договору в срок не позднее 50-ти календарных дней после поступления предоплаты на расчетный счет Поставщика. Возможна поставка товара партиями, поквартально, согласна заявкам получателя товара, если данное условие является существенным для заключения договора. Товар поставляется Заказчику за счет Поставщика.</w:t>
      </w:r>
    </w:p>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Медико-фармацевтическая продукция должна быть сроком годности не менее 70% от срока изготовления (общего срока годности) на момент поставки.</w:t>
      </w:r>
    </w:p>
    <w:p w:rsidR="00F61FC6" w:rsidRPr="00C7178C" w:rsidRDefault="00F61FC6" w:rsidP="00F61FC6">
      <w:pPr>
        <w:tabs>
          <w:tab w:val="left" w:pos="90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На момент поставки медико-фармацевтической продукции обязательно наличие сертификата соответствия на поставляемый товар;</w:t>
      </w:r>
    </w:p>
    <w:p w:rsidR="00F61FC6" w:rsidRPr="00C7178C" w:rsidRDefault="00F61FC6" w:rsidP="00F61FC6">
      <w:pPr>
        <w:tabs>
          <w:tab w:val="left" w:pos="1134"/>
        </w:tabs>
        <w:spacing w:after="0" w:line="240" w:lineRule="auto"/>
        <w:ind w:right="-57" w:firstLine="709"/>
        <w:contextualSpacing/>
        <w:jc w:val="both"/>
        <w:rPr>
          <w:rFonts w:ascii="Times New Roman" w:eastAsia="Calibri" w:hAnsi="Times New Roman" w:cs="Times New Roman"/>
          <w:sz w:val="24"/>
          <w:szCs w:val="24"/>
        </w:rPr>
      </w:pPr>
      <w:r w:rsidRPr="00C7178C">
        <w:rPr>
          <w:rFonts w:ascii="Times New Roman" w:eastAsia="Times New Roman" w:hAnsi="Times New Roman" w:cs="Times New Roman"/>
          <w:b/>
          <w:sz w:val="24"/>
          <w:szCs w:val="24"/>
          <w:lang w:eastAsia="ru-RU"/>
        </w:rPr>
        <w:t>г)</w:t>
      </w:r>
      <w:r w:rsidRPr="00C7178C">
        <w:rPr>
          <w:rFonts w:ascii="Times New Roman" w:eastAsia="Times New Roman" w:hAnsi="Times New Roman" w:cs="Times New Roman"/>
          <w:sz w:val="24"/>
          <w:szCs w:val="24"/>
          <w:lang w:eastAsia="ru-RU"/>
        </w:rPr>
        <w:t xml:space="preserve"> </w:t>
      </w:r>
      <w:r w:rsidRPr="00C7178C">
        <w:rPr>
          <w:rFonts w:ascii="Times New Roman" w:eastAsia="Times New Roman" w:hAnsi="Times New Roman" w:cs="Times New Roman"/>
          <w:b/>
          <w:sz w:val="24"/>
          <w:szCs w:val="24"/>
          <w:lang w:eastAsia="ru-RU"/>
        </w:rPr>
        <w:t>условия оплаты</w:t>
      </w:r>
      <w:r w:rsidRPr="00C7178C">
        <w:rPr>
          <w:rFonts w:ascii="Times New Roman" w:eastAsia="Times New Roman" w:hAnsi="Times New Roman" w:cs="Times New Roman"/>
          <w:sz w:val="24"/>
          <w:szCs w:val="24"/>
          <w:lang w:eastAsia="ru-RU"/>
        </w:rPr>
        <w:t xml:space="preserve">: </w:t>
      </w:r>
      <w:r w:rsidRPr="00C7178C">
        <w:rPr>
          <w:rFonts w:ascii="Times New Roman" w:eastAsia="Calibri" w:hAnsi="Times New Roman" w:cs="Times New Roman"/>
          <w:sz w:val="24"/>
          <w:szCs w:val="24"/>
        </w:rPr>
        <w:t>Предоплата в размере 25% от общей суммы договора на расчетный счет Поставщика. Окончательный расчет производится по факту поставки продукции в полном объеме;</w:t>
      </w:r>
    </w:p>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C7178C">
        <w:rPr>
          <w:rFonts w:ascii="Times New Roman" w:eastAsia="Times New Roman" w:hAnsi="Times New Roman" w:cs="Times New Roman"/>
          <w:b/>
          <w:sz w:val="24"/>
          <w:szCs w:val="24"/>
          <w:lang w:eastAsia="ru-RU"/>
        </w:rPr>
        <w:t>д</w:t>
      </w:r>
      <w:proofErr w:type="spellEnd"/>
      <w:r w:rsidRPr="00C7178C">
        <w:rPr>
          <w:rFonts w:ascii="Times New Roman" w:eastAsia="Times New Roman" w:hAnsi="Times New Roman" w:cs="Times New Roman"/>
          <w:b/>
          <w:sz w:val="24"/>
          <w:szCs w:val="24"/>
          <w:lang w:eastAsia="ru-RU"/>
        </w:rPr>
        <w:t xml:space="preserve">) </w:t>
      </w:r>
      <w:r w:rsidRPr="00C7178C">
        <w:rPr>
          <w:rFonts w:ascii="Times New Roman" w:eastAsia="Times New Roman" w:hAnsi="Times New Roman" w:cs="Times New Roman"/>
          <w:b/>
          <w:bCs/>
          <w:sz w:val="24"/>
          <w:szCs w:val="24"/>
          <w:lang w:eastAsia="ru-RU"/>
        </w:rPr>
        <w:t xml:space="preserve">возможность изменения цены: </w:t>
      </w:r>
      <w:r w:rsidRPr="00C7178C">
        <w:rPr>
          <w:rFonts w:ascii="Times New Roman" w:eastAsia="Times New Roman" w:hAnsi="Times New Roman" w:cs="Times New Roman"/>
          <w:sz w:val="24"/>
          <w:szCs w:val="24"/>
          <w:lang w:eastAsia="ru-RU"/>
        </w:rPr>
        <w:t xml:space="preserve">Возможно изменение цены на товар, по взаимному согласию сторон, в зависимости  от изменений курсов валют, влияющих на ее себестоимость, изменений экономической конъюнктуры рынка. Все изменения оговариваются Дополнительным соглашением к </w:t>
      </w:r>
      <w:r>
        <w:rPr>
          <w:rFonts w:ascii="Times New Roman" w:eastAsia="Times New Roman" w:hAnsi="Times New Roman" w:cs="Times New Roman"/>
          <w:sz w:val="24"/>
          <w:szCs w:val="24"/>
          <w:lang w:eastAsia="ru-RU"/>
        </w:rPr>
        <w:t>договору</w:t>
      </w:r>
      <w:r w:rsidRPr="00C7178C">
        <w:rPr>
          <w:rFonts w:ascii="Times New Roman" w:eastAsia="Times New Roman" w:hAnsi="Times New Roman" w:cs="Times New Roman"/>
          <w:sz w:val="24"/>
          <w:szCs w:val="24"/>
          <w:lang w:eastAsia="ru-RU"/>
        </w:rPr>
        <w:t>;</w:t>
      </w:r>
    </w:p>
    <w:p w:rsidR="00F61FC6" w:rsidRPr="00C7178C" w:rsidRDefault="00F61FC6" w:rsidP="00F61FC6">
      <w:pPr>
        <w:tabs>
          <w:tab w:val="left" w:pos="709"/>
        </w:tabs>
        <w:spacing w:after="0" w:line="240" w:lineRule="auto"/>
        <w:ind w:firstLine="709"/>
        <w:contextualSpacing/>
        <w:jc w:val="both"/>
        <w:rPr>
          <w:rFonts w:ascii="Times New Roman" w:eastAsia="Times New Roman" w:hAnsi="Times New Roman" w:cs="Times New Roman"/>
          <w:bCs/>
          <w:sz w:val="24"/>
          <w:szCs w:val="24"/>
          <w:lang w:eastAsia="ru-RU"/>
        </w:rPr>
      </w:pPr>
      <w:r w:rsidRPr="00C7178C">
        <w:rPr>
          <w:rFonts w:ascii="Times New Roman" w:eastAsia="Times New Roman" w:hAnsi="Times New Roman" w:cs="Times New Roman"/>
          <w:b/>
          <w:sz w:val="24"/>
          <w:szCs w:val="24"/>
          <w:lang w:eastAsia="ru-RU"/>
        </w:rPr>
        <w:t xml:space="preserve">е) </w:t>
      </w:r>
      <w:r w:rsidRPr="00C7178C">
        <w:rPr>
          <w:rFonts w:ascii="Times New Roman" w:eastAsia="Times New Roman" w:hAnsi="Times New Roman" w:cs="Times New Roman"/>
          <w:b/>
          <w:bCs/>
          <w:sz w:val="24"/>
          <w:szCs w:val="24"/>
          <w:lang w:eastAsia="ru-RU"/>
        </w:rPr>
        <w:t>ответственность сторон:</w:t>
      </w:r>
      <w:r w:rsidRPr="00C7178C">
        <w:rPr>
          <w:rFonts w:ascii="Times New Roman" w:eastAsia="Times New Roman" w:hAnsi="Times New Roman" w:cs="Times New Roman"/>
          <w:bCs/>
          <w:sz w:val="24"/>
          <w:szCs w:val="24"/>
          <w:lang w:eastAsia="ru-RU"/>
        </w:rPr>
        <w:t xml:space="preserve"> За невыполнение или ненадлежащее выполнение принимаемых на себя обязатель</w:t>
      </w:r>
      <w:proofErr w:type="gramStart"/>
      <w:r w:rsidRPr="00C7178C">
        <w:rPr>
          <w:rFonts w:ascii="Times New Roman" w:eastAsia="Times New Roman" w:hAnsi="Times New Roman" w:cs="Times New Roman"/>
          <w:bCs/>
          <w:sz w:val="24"/>
          <w:szCs w:val="24"/>
          <w:lang w:eastAsia="ru-RU"/>
        </w:rPr>
        <w:t>ств ст</w:t>
      </w:r>
      <w:proofErr w:type="gramEnd"/>
      <w:r w:rsidRPr="00C7178C">
        <w:rPr>
          <w:rFonts w:ascii="Times New Roman" w:eastAsia="Times New Roman" w:hAnsi="Times New Roman" w:cs="Times New Roman"/>
          <w:bCs/>
          <w:sz w:val="24"/>
          <w:szCs w:val="24"/>
          <w:lang w:eastAsia="ru-RU"/>
        </w:rPr>
        <w:t>ороны несут ответственность в соответствии с действующим законодательством.</w:t>
      </w:r>
    </w:p>
    <w:p w:rsidR="00F61FC6" w:rsidRPr="00C7178C" w:rsidRDefault="00F61FC6" w:rsidP="00F61FC6">
      <w:pPr>
        <w:tabs>
          <w:tab w:val="left" w:pos="709"/>
        </w:tabs>
        <w:spacing w:after="0" w:line="240" w:lineRule="auto"/>
        <w:ind w:firstLine="709"/>
        <w:contextualSpacing/>
        <w:jc w:val="both"/>
        <w:rPr>
          <w:rStyle w:val="msg-body-block"/>
          <w:rFonts w:ascii="Times New Roman" w:hAnsi="Times New Roman" w:cs="Times New Roman"/>
          <w:color w:val="000000"/>
          <w:sz w:val="24"/>
          <w:szCs w:val="24"/>
          <w:shd w:val="clear" w:color="auto" w:fill="E6F0F5"/>
        </w:rPr>
      </w:pPr>
      <w:r w:rsidRPr="00C7178C">
        <w:rPr>
          <w:rStyle w:val="msg-body-block"/>
          <w:rFonts w:ascii="Times New Roman" w:hAnsi="Times New Roman" w:cs="Times New Roman"/>
          <w:color w:val="000000"/>
          <w:sz w:val="24"/>
          <w:szCs w:val="24"/>
          <w:shd w:val="clear" w:color="auto" w:fill="E6F0F5"/>
        </w:rPr>
        <w:t>В случае неисполнения или ненадлежащего исполнения по вине Поставщика обязательств, предусмотренных договором, уплачиваются штрафные санкции в виде неустойки в размере не менее чем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договора.</w:t>
      </w:r>
    </w:p>
    <w:p w:rsidR="00F61FC6" w:rsidRPr="00C7178C" w:rsidRDefault="00F61FC6" w:rsidP="00F61FC6">
      <w:pPr>
        <w:tabs>
          <w:tab w:val="left" w:pos="709"/>
        </w:tabs>
        <w:spacing w:after="0" w:line="240" w:lineRule="auto"/>
        <w:ind w:firstLine="709"/>
        <w:contextualSpacing/>
        <w:jc w:val="both"/>
        <w:rPr>
          <w:rFonts w:ascii="Times New Roman" w:eastAsia="Times New Roman" w:hAnsi="Times New Roman" w:cs="Times New Roman"/>
          <w:bCs/>
          <w:sz w:val="24"/>
          <w:szCs w:val="24"/>
          <w:lang w:eastAsia="ru-RU"/>
        </w:rPr>
      </w:pPr>
      <w:r w:rsidRPr="00C7178C">
        <w:rPr>
          <w:rStyle w:val="msg-body-block"/>
          <w:rFonts w:ascii="Times New Roman" w:hAnsi="Times New Roman" w:cs="Times New Roman"/>
          <w:color w:val="000000"/>
          <w:sz w:val="24"/>
          <w:szCs w:val="24"/>
          <w:shd w:val="clear" w:color="auto" w:fill="E6F0F5"/>
        </w:rPr>
        <w:t>В случае неисполнения или ненадлежащего исполнения Поставщиком обязательств, предусмотренных договором, неустойка подлежит взысканию главными распорядителями кредитов в обязательном порядке при условии, что сумма начисленной неустойки превысила 1 000 рублей.</w:t>
      </w:r>
    </w:p>
    <w:p w:rsidR="00F61FC6" w:rsidRPr="00C7178C" w:rsidRDefault="00F61FC6" w:rsidP="00F61FC6">
      <w:pPr>
        <w:tabs>
          <w:tab w:val="left" w:pos="709"/>
        </w:tabs>
        <w:spacing w:after="0" w:line="240" w:lineRule="auto"/>
        <w:ind w:firstLine="709"/>
        <w:contextualSpacing/>
        <w:jc w:val="both"/>
        <w:rPr>
          <w:rFonts w:ascii="Times New Roman" w:eastAsia="Times New Roman" w:hAnsi="Times New Roman" w:cs="Times New Roman"/>
          <w:bCs/>
          <w:sz w:val="24"/>
          <w:szCs w:val="24"/>
          <w:lang w:eastAsia="ru-RU"/>
        </w:rPr>
      </w:pPr>
    </w:p>
    <w:p w:rsidR="00F61FC6" w:rsidRPr="00C7178C" w:rsidRDefault="00F61FC6" w:rsidP="00F61FC6">
      <w:pPr>
        <w:spacing w:after="0" w:line="240" w:lineRule="auto"/>
        <w:ind w:firstLine="709"/>
        <w:contextualSpacing/>
        <w:jc w:val="both"/>
        <w:rPr>
          <w:rFonts w:ascii="Times New Roman" w:hAnsi="Times New Roman" w:cs="Times New Roman"/>
          <w:b/>
          <w:sz w:val="24"/>
          <w:szCs w:val="24"/>
        </w:rPr>
      </w:pPr>
      <w:r w:rsidRPr="00C7178C">
        <w:rPr>
          <w:rFonts w:ascii="Times New Roman" w:eastAsia="Times New Roman" w:hAnsi="Times New Roman" w:cs="Times New Roman"/>
          <w:b/>
          <w:sz w:val="24"/>
          <w:szCs w:val="24"/>
          <w:lang w:val="en-US" w:eastAsia="ru-RU"/>
        </w:rPr>
        <w:t>II</w:t>
      </w:r>
      <w:r w:rsidRPr="00C7178C">
        <w:rPr>
          <w:rFonts w:ascii="Times New Roman" w:eastAsia="Times New Roman" w:hAnsi="Times New Roman" w:cs="Times New Roman"/>
          <w:b/>
          <w:sz w:val="24"/>
          <w:szCs w:val="24"/>
          <w:lang w:eastAsia="ru-RU"/>
        </w:rPr>
        <w:t>.</w:t>
      </w:r>
      <w:r w:rsidRPr="00C7178C">
        <w:rPr>
          <w:rFonts w:ascii="Times New Roman" w:eastAsia="Times New Roman" w:hAnsi="Times New Roman" w:cs="Times New Roman"/>
          <w:sz w:val="24"/>
          <w:szCs w:val="24"/>
          <w:lang w:eastAsia="ru-RU"/>
        </w:rPr>
        <w:t xml:space="preserve"> Признать победителем тендера </w:t>
      </w:r>
      <w:r w:rsidRPr="00C7178C">
        <w:rPr>
          <w:rFonts w:ascii="Times New Roman" w:hAnsi="Times New Roman" w:cs="Times New Roman"/>
          <w:spacing w:val="4"/>
          <w:sz w:val="24"/>
          <w:szCs w:val="24"/>
        </w:rPr>
        <w:t xml:space="preserve">на 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w:t>
      </w:r>
      <w:r w:rsidRPr="00C7178C">
        <w:rPr>
          <w:rFonts w:ascii="Times New Roman" w:eastAsia="Times New Roman" w:hAnsi="Times New Roman" w:cs="Times New Roman"/>
          <w:sz w:val="24"/>
          <w:szCs w:val="24"/>
          <w:lang w:eastAsia="ru-RU"/>
        </w:rPr>
        <w:t xml:space="preserve"> – ООО «</w:t>
      </w:r>
      <w:proofErr w:type="spellStart"/>
      <w:r w:rsidRPr="00C7178C">
        <w:rPr>
          <w:rFonts w:ascii="Times New Roman" w:eastAsia="Times New Roman" w:hAnsi="Times New Roman" w:cs="Times New Roman"/>
          <w:sz w:val="24"/>
          <w:szCs w:val="24"/>
          <w:lang w:eastAsia="ru-RU"/>
        </w:rPr>
        <w:t>Медфарм</w:t>
      </w:r>
      <w:proofErr w:type="spellEnd"/>
      <w:r w:rsidRPr="00C7178C">
        <w:rPr>
          <w:rFonts w:ascii="Times New Roman" w:eastAsia="Times New Roman" w:hAnsi="Times New Roman" w:cs="Times New Roman"/>
          <w:sz w:val="24"/>
          <w:szCs w:val="24"/>
          <w:lang w:eastAsia="ru-RU"/>
        </w:rPr>
        <w:t>».</w:t>
      </w:r>
    </w:p>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ГУ «Республиканская туберкулезная больница» заключить договор с ООО «</w:t>
      </w:r>
      <w:proofErr w:type="spellStart"/>
      <w:r w:rsidRPr="00C7178C">
        <w:rPr>
          <w:rFonts w:ascii="Times New Roman" w:eastAsia="Times New Roman" w:hAnsi="Times New Roman" w:cs="Times New Roman"/>
          <w:sz w:val="24"/>
          <w:szCs w:val="24"/>
          <w:lang w:eastAsia="ru-RU"/>
        </w:rPr>
        <w:t>Медфарм</w:t>
      </w:r>
      <w:proofErr w:type="spellEnd"/>
      <w:r w:rsidRPr="00C7178C">
        <w:rPr>
          <w:rFonts w:ascii="Times New Roman" w:eastAsia="Times New Roman" w:hAnsi="Times New Roman" w:cs="Times New Roman"/>
          <w:sz w:val="24"/>
          <w:szCs w:val="24"/>
          <w:lang w:eastAsia="ru-RU"/>
        </w:rPr>
        <w:t xml:space="preserve">» </w:t>
      </w:r>
      <w:r w:rsidRPr="00C7178C">
        <w:rPr>
          <w:rFonts w:ascii="Times New Roman" w:hAnsi="Times New Roman" w:cs="Times New Roman"/>
          <w:spacing w:val="4"/>
          <w:sz w:val="24"/>
          <w:szCs w:val="24"/>
        </w:rPr>
        <w:t xml:space="preserve">на приобретение противотуберкулезных препаратов первой линии и </w:t>
      </w:r>
      <w:r w:rsidRPr="00C7178C">
        <w:rPr>
          <w:rFonts w:ascii="Times New Roman" w:hAnsi="Times New Roman" w:cs="Times New Roman"/>
          <w:spacing w:val="4"/>
          <w:sz w:val="24"/>
          <w:szCs w:val="24"/>
        </w:rPr>
        <w:lastRenderedPageBreak/>
        <w:t xml:space="preserve">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w:t>
      </w:r>
      <w:r w:rsidRPr="00C7178C">
        <w:rPr>
          <w:rFonts w:ascii="Times New Roman" w:eastAsia="Times New Roman" w:hAnsi="Times New Roman" w:cs="Times New Roman"/>
          <w:sz w:val="24"/>
          <w:szCs w:val="24"/>
          <w:lang w:eastAsia="ru-RU"/>
        </w:rPr>
        <w:t xml:space="preserve"> и представить в Министерство здравоохранения ПМР для утверждения и регистрации в Министерстве финансов ПМР в течение </w:t>
      </w:r>
      <w:r>
        <w:rPr>
          <w:rFonts w:ascii="Times New Roman" w:eastAsia="Times New Roman" w:hAnsi="Times New Roman" w:cs="Times New Roman"/>
          <w:sz w:val="24"/>
          <w:szCs w:val="24"/>
          <w:lang w:eastAsia="ru-RU"/>
        </w:rPr>
        <w:t>1</w:t>
      </w:r>
      <w:r w:rsidRPr="00C7178C">
        <w:rPr>
          <w:rFonts w:ascii="Times New Roman" w:eastAsia="Times New Roman" w:hAnsi="Times New Roman" w:cs="Times New Roman"/>
          <w:sz w:val="24"/>
          <w:szCs w:val="24"/>
          <w:lang w:eastAsia="ru-RU"/>
        </w:rPr>
        <w:t>0 дней со дня проведения тендера:</w:t>
      </w:r>
    </w:p>
    <w:p w:rsidR="00F61FC6" w:rsidRPr="00C7178C" w:rsidRDefault="00F61FC6" w:rsidP="00F61FC6">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b/>
          <w:sz w:val="24"/>
          <w:szCs w:val="24"/>
          <w:lang w:eastAsia="ru-RU"/>
        </w:rPr>
        <w:t xml:space="preserve">а) стороны договора: </w:t>
      </w:r>
      <w:r w:rsidRPr="00C7178C">
        <w:rPr>
          <w:rFonts w:ascii="Times New Roman" w:eastAsia="Times New Roman" w:hAnsi="Times New Roman" w:cs="Times New Roman"/>
          <w:sz w:val="24"/>
          <w:szCs w:val="24"/>
          <w:lang w:eastAsia="ru-RU"/>
        </w:rPr>
        <w:t xml:space="preserve">«Заказчик» – ГУ «Республиканская туберкулезная больница» в лице главного врача </w:t>
      </w:r>
      <w:proofErr w:type="spellStart"/>
      <w:r w:rsidRPr="00C7178C">
        <w:rPr>
          <w:rFonts w:ascii="Times New Roman" w:eastAsia="Times New Roman" w:hAnsi="Times New Roman" w:cs="Times New Roman"/>
          <w:sz w:val="24"/>
          <w:szCs w:val="24"/>
          <w:lang w:eastAsia="ru-RU"/>
        </w:rPr>
        <w:t>Албул</w:t>
      </w:r>
      <w:proofErr w:type="spellEnd"/>
      <w:r w:rsidRPr="00C7178C">
        <w:rPr>
          <w:rFonts w:ascii="Times New Roman" w:eastAsia="Times New Roman" w:hAnsi="Times New Roman" w:cs="Times New Roman"/>
          <w:sz w:val="24"/>
          <w:szCs w:val="24"/>
          <w:lang w:eastAsia="ru-RU"/>
        </w:rPr>
        <w:t xml:space="preserve"> К.В., «Поставщик» – ООО «</w:t>
      </w:r>
      <w:proofErr w:type="spellStart"/>
      <w:r w:rsidRPr="00C7178C">
        <w:rPr>
          <w:rFonts w:ascii="Times New Roman" w:eastAsia="Times New Roman" w:hAnsi="Times New Roman" w:cs="Times New Roman"/>
          <w:sz w:val="24"/>
          <w:szCs w:val="24"/>
          <w:lang w:eastAsia="ru-RU"/>
        </w:rPr>
        <w:t>Медфарм</w:t>
      </w:r>
      <w:proofErr w:type="spellEnd"/>
      <w:r w:rsidRPr="00C7178C">
        <w:rPr>
          <w:rFonts w:ascii="Times New Roman" w:eastAsia="Times New Roman" w:hAnsi="Times New Roman" w:cs="Times New Roman"/>
          <w:sz w:val="24"/>
          <w:szCs w:val="24"/>
          <w:lang w:eastAsia="ru-RU"/>
        </w:rPr>
        <w:t xml:space="preserve">» в лице и.о. директора – </w:t>
      </w:r>
      <w:proofErr w:type="spellStart"/>
      <w:r w:rsidRPr="00C7178C">
        <w:rPr>
          <w:rFonts w:ascii="Times New Roman" w:eastAsia="Times New Roman" w:hAnsi="Times New Roman" w:cs="Times New Roman"/>
          <w:sz w:val="24"/>
          <w:szCs w:val="24"/>
          <w:lang w:eastAsia="ru-RU"/>
        </w:rPr>
        <w:t>Ярыча</w:t>
      </w:r>
      <w:proofErr w:type="spellEnd"/>
      <w:r w:rsidRPr="00C7178C">
        <w:rPr>
          <w:rFonts w:ascii="Times New Roman" w:eastAsia="Times New Roman" w:hAnsi="Times New Roman" w:cs="Times New Roman"/>
          <w:sz w:val="24"/>
          <w:szCs w:val="24"/>
          <w:lang w:eastAsia="ru-RU"/>
        </w:rPr>
        <w:t> И.Т.;</w:t>
      </w:r>
    </w:p>
    <w:p w:rsidR="00F61FC6" w:rsidRPr="00C7178C" w:rsidRDefault="00F61FC6" w:rsidP="00F61FC6">
      <w:pPr>
        <w:tabs>
          <w:tab w:val="left" w:pos="1134"/>
        </w:tabs>
        <w:spacing w:after="0" w:line="240" w:lineRule="auto"/>
        <w:ind w:firstLine="709"/>
        <w:contextualSpacing/>
        <w:jc w:val="both"/>
        <w:rPr>
          <w:rFonts w:ascii="Times New Roman" w:hAnsi="Times New Roman" w:cs="Times New Roman"/>
          <w:spacing w:val="4"/>
          <w:sz w:val="24"/>
          <w:szCs w:val="24"/>
        </w:rPr>
      </w:pPr>
      <w:r w:rsidRPr="00C7178C">
        <w:rPr>
          <w:rFonts w:ascii="Times New Roman" w:eastAsia="Times New Roman" w:hAnsi="Times New Roman" w:cs="Times New Roman"/>
          <w:b/>
          <w:sz w:val="24"/>
          <w:szCs w:val="24"/>
          <w:lang w:eastAsia="ru-RU"/>
        </w:rPr>
        <w:t xml:space="preserve">б) предмет договора: </w:t>
      </w:r>
      <w:r w:rsidRPr="00C7178C">
        <w:rPr>
          <w:rFonts w:ascii="Times New Roman" w:hAnsi="Times New Roman" w:cs="Times New Roman"/>
          <w:spacing w:val="4"/>
          <w:sz w:val="24"/>
          <w:szCs w:val="24"/>
        </w:rPr>
        <w:t xml:space="preserve">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w:t>
      </w:r>
    </w:p>
    <w:tbl>
      <w:tblPr>
        <w:tblStyle w:val="ab"/>
        <w:tblW w:w="9356" w:type="dxa"/>
        <w:tblInd w:w="108" w:type="dxa"/>
        <w:tblLayout w:type="fixed"/>
        <w:tblLook w:val="04A0"/>
      </w:tblPr>
      <w:tblGrid>
        <w:gridCol w:w="426"/>
        <w:gridCol w:w="3118"/>
        <w:gridCol w:w="2693"/>
        <w:gridCol w:w="1843"/>
        <w:gridCol w:w="1276"/>
      </w:tblGrid>
      <w:tr w:rsidR="00F61FC6" w:rsidRPr="00C7178C" w:rsidTr="00F61FC6">
        <w:trPr>
          <w:trHeight w:val="404"/>
          <w:tblHeader/>
        </w:trPr>
        <w:tc>
          <w:tcPr>
            <w:tcW w:w="426" w:type="dxa"/>
            <w:vAlign w:val="center"/>
          </w:tcPr>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w:t>
            </w:r>
          </w:p>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proofErr w:type="spellStart"/>
            <w:proofErr w:type="gramStart"/>
            <w:r w:rsidRPr="00C7178C">
              <w:rPr>
                <w:rFonts w:ascii="Times New Roman" w:hAnsi="Times New Roman" w:cs="Times New Roman"/>
                <w:b/>
                <w:sz w:val="20"/>
                <w:szCs w:val="20"/>
              </w:rPr>
              <w:t>п</w:t>
            </w:r>
            <w:proofErr w:type="spellEnd"/>
            <w:proofErr w:type="gramEnd"/>
            <w:r w:rsidRPr="00C7178C">
              <w:rPr>
                <w:rFonts w:ascii="Times New Roman" w:hAnsi="Times New Roman" w:cs="Times New Roman"/>
                <w:b/>
                <w:sz w:val="20"/>
                <w:szCs w:val="20"/>
              </w:rPr>
              <w:t>/</w:t>
            </w:r>
            <w:proofErr w:type="spellStart"/>
            <w:r w:rsidRPr="00C7178C">
              <w:rPr>
                <w:rFonts w:ascii="Times New Roman" w:hAnsi="Times New Roman" w:cs="Times New Roman"/>
                <w:b/>
                <w:sz w:val="20"/>
                <w:szCs w:val="20"/>
              </w:rPr>
              <w:t>п</w:t>
            </w:r>
            <w:proofErr w:type="spellEnd"/>
          </w:p>
        </w:tc>
        <w:tc>
          <w:tcPr>
            <w:tcW w:w="3118"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Наименование продукции</w:t>
            </w:r>
          </w:p>
        </w:tc>
        <w:tc>
          <w:tcPr>
            <w:tcW w:w="2693"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Завод производитель, страна</w:t>
            </w:r>
          </w:p>
        </w:tc>
        <w:tc>
          <w:tcPr>
            <w:tcW w:w="1843"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Форма</w:t>
            </w:r>
          </w:p>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выпуска</w:t>
            </w:r>
          </w:p>
        </w:tc>
        <w:tc>
          <w:tcPr>
            <w:tcW w:w="1276"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proofErr w:type="spellStart"/>
            <w:r w:rsidRPr="00C7178C">
              <w:rPr>
                <w:rFonts w:ascii="Times New Roman" w:hAnsi="Times New Roman" w:cs="Times New Roman"/>
                <w:b/>
                <w:sz w:val="20"/>
                <w:szCs w:val="20"/>
              </w:rPr>
              <w:t>Предлаг</w:t>
            </w:r>
            <w:proofErr w:type="spellEnd"/>
            <w:r w:rsidRPr="00C7178C">
              <w:rPr>
                <w:rFonts w:ascii="Times New Roman" w:hAnsi="Times New Roman" w:cs="Times New Roman"/>
                <w:b/>
                <w:sz w:val="20"/>
                <w:szCs w:val="20"/>
              </w:rPr>
              <w:t xml:space="preserve">. кол-во, </w:t>
            </w:r>
            <w:proofErr w:type="spellStart"/>
            <w:r w:rsidRPr="00C7178C">
              <w:rPr>
                <w:rFonts w:ascii="Times New Roman" w:hAnsi="Times New Roman" w:cs="Times New Roman"/>
                <w:b/>
                <w:sz w:val="20"/>
                <w:szCs w:val="20"/>
              </w:rPr>
              <w:t>уп</w:t>
            </w:r>
            <w:proofErr w:type="spellEnd"/>
            <w:r w:rsidRPr="00C7178C">
              <w:rPr>
                <w:rFonts w:ascii="Times New Roman" w:hAnsi="Times New Roman" w:cs="Times New Roman"/>
                <w:b/>
                <w:sz w:val="20"/>
                <w:szCs w:val="20"/>
              </w:rPr>
              <w:t xml:space="preserve">., </w:t>
            </w:r>
            <w:proofErr w:type="spellStart"/>
            <w:r w:rsidRPr="00C7178C">
              <w:rPr>
                <w:rFonts w:ascii="Times New Roman" w:hAnsi="Times New Roman" w:cs="Times New Roman"/>
                <w:b/>
                <w:sz w:val="20"/>
                <w:szCs w:val="20"/>
              </w:rPr>
              <w:t>фл</w:t>
            </w:r>
            <w:proofErr w:type="spellEnd"/>
            <w:r w:rsidRPr="00C7178C">
              <w:rPr>
                <w:rFonts w:ascii="Times New Roman" w:hAnsi="Times New Roman" w:cs="Times New Roman"/>
                <w:b/>
                <w:sz w:val="20"/>
                <w:szCs w:val="20"/>
              </w:rPr>
              <w:t>.</w:t>
            </w:r>
          </w:p>
        </w:tc>
      </w:tr>
      <w:tr w:rsidR="00F61FC6" w:rsidRPr="00C7178C" w:rsidTr="00F61FC6">
        <w:tc>
          <w:tcPr>
            <w:tcW w:w="426" w:type="dxa"/>
            <w:vAlign w:val="center"/>
          </w:tcPr>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1</w:t>
            </w:r>
          </w:p>
        </w:tc>
        <w:tc>
          <w:tcPr>
            <w:tcW w:w="3118" w:type="dxa"/>
            <w:vAlign w:val="center"/>
          </w:tcPr>
          <w:p w:rsidR="00F61FC6" w:rsidRPr="00C7178C" w:rsidRDefault="00F61FC6" w:rsidP="00F61FC6">
            <w:pPr>
              <w:spacing w:after="0" w:line="240" w:lineRule="auto"/>
              <w:ind w:left="-108" w:right="-108" w:firstLine="0"/>
              <w:contextualSpacing/>
              <w:rPr>
                <w:rFonts w:ascii="Times New Roman" w:hAnsi="Times New Roman" w:cs="Times New Roman"/>
                <w:sz w:val="20"/>
                <w:szCs w:val="20"/>
              </w:rPr>
            </w:pPr>
            <w:proofErr w:type="spellStart"/>
            <w:r w:rsidRPr="00C7178C">
              <w:rPr>
                <w:rFonts w:ascii="Times New Roman" w:hAnsi="Times New Roman" w:cs="Times New Roman"/>
                <w:sz w:val="20"/>
                <w:szCs w:val="20"/>
              </w:rPr>
              <w:t>Пиразинамид</w:t>
            </w:r>
            <w:proofErr w:type="spellEnd"/>
            <w:r w:rsidRPr="00C7178C">
              <w:rPr>
                <w:rFonts w:ascii="Times New Roman" w:hAnsi="Times New Roman" w:cs="Times New Roman"/>
                <w:sz w:val="20"/>
                <w:szCs w:val="20"/>
              </w:rPr>
              <w:t xml:space="preserve"> таб. 500мг №50</w:t>
            </w:r>
          </w:p>
        </w:tc>
        <w:tc>
          <w:tcPr>
            <w:tcW w:w="2693"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r w:rsidRPr="00C7178C">
              <w:rPr>
                <w:rFonts w:ascii="Times New Roman" w:hAnsi="Times New Roman" w:cs="Times New Roman"/>
                <w:sz w:val="20"/>
                <w:szCs w:val="20"/>
              </w:rPr>
              <w:t>БХФЗ, Украина</w:t>
            </w:r>
          </w:p>
        </w:tc>
        <w:tc>
          <w:tcPr>
            <w:tcW w:w="1843"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r w:rsidRPr="00C7178C">
              <w:rPr>
                <w:rFonts w:ascii="Times New Roman" w:hAnsi="Times New Roman" w:cs="Times New Roman"/>
                <w:sz w:val="20"/>
                <w:szCs w:val="20"/>
              </w:rPr>
              <w:t>таблетка 500мг №50</w:t>
            </w:r>
          </w:p>
        </w:tc>
        <w:tc>
          <w:tcPr>
            <w:tcW w:w="1276"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r w:rsidRPr="00C7178C">
              <w:rPr>
                <w:rFonts w:ascii="Times New Roman" w:hAnsi="Times New Roman" w:cs="Times New Roman"/>
                <w:sz w:val="20"/>
                <w:szCs w:val="20"/>
              </w:rPr>
              <w:t>1 440</w:t>
            </w:r>
          </w:p>
        </w:tc>
      </w:tr>
      <w:tr w:rsidR="00F61FC6" w:rsidRPr="00C7178C" w:rsidTr="00F61FC6">
        <w:tc>
          <w:tcPr>
            <w:tcW w:w="426" w:type="dxa"/>
            <w:vAlign w:val="center"/>
          </w:tcPr>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2</w:t>
            </w:r>
          </w:p>
        </w:tc>
        <w:tc>
          <w:tcPr>
            <w:tcW w:w="3118" w:type="dxa"/>
            <w:vAlign w:val="center"/>
          </w:tcPr>
          <w:p w:rsidR="00F61FC6" w:rsidRPr="00C7178C" w:rsidRDefault="00F61FC6" w:rsidP="00F61FC6">
            <w:pPr>
              <w:spacing w:after="0" w:line="240" w:lineRule="auto"/>
              <w:ind w:left="-108" w:right="-108" w:firstLine="0"/>
              <w:contextualSpacing/>
              <w:rPr>
                <w:rFonts w:ascii="Times New Roman" w:hAnsi="Times New Roman" w:cs="Times New Roman"/>
                <w:sz w:val="20"/>
                <w:szCs w:val="20"/>
              </w:rPr>
            </w:pPr>
            <w:proofErr w:type="spellStart"/>
            <w:r w:rsidRPr="00C7178C">
              <w:rPr>
                <w:rFonts w:ascii="Times New Roman" w:hAnsi="Times New Roman" w:cs="Times New Roman"/>
                <w:sz w:val="20"/>
                <w:szCs w:val="20"/>
              </w:rPr>
              <w:t>Этамбутол</w:t>
            </w:r>
            <w:proofErr w:type="spellEnd"/>
            <w:r w:rsidRPr="00C7178C">
              <w:rPr>
                <w:rFonts w:ascii="Times New Roman" w:hAnsi="Times New Roman" w:cs="Times New Roman"/>
                <w:sz w:val="20"/>
                <w:szCs w:val="20"/>
              </w:rPr>
              <w:t xml:space="preserve"> таб. 400мг №50</w:t>
            </w:r>
          </w:p>
        </w:tc>
        <w:tc>
          <w:tcPr>
            <w:tcW w:w="2693"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r w:rsidRPr="00C7178C">
              <w:rPr>
                <w:rFonts w:ascii="Times New Roman" w:hAnsi="Times New Roman" w:cs="Times New Roman"/>
                <w:sz w:val="20"/>
                <w:szCs w:val="20"/>
              </w:rPr>
              <w:t>БХФЗ, Украина</w:t>
            </w:r>
          </w:p>
        </w:tc>
        <w:tc>
          <w:tcPr>
            <w:tcW w:w="1843"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r w:rsidRPr="00C7178C">
              <w:rPr>
                <w:rFonts w:ascii="Times New Roman" w:hAnsi="Times New Roman" w:cs="Times New Roman"/>
                <w:sz w:val="20"/>
                <w:szCs w:val="20"/>
              </w:rPr>
              <w:t>таблетка 400мг №50</w:t>
            </w:r>
          </w:p>
        </w:tc>
        <w:tc>
          <w:tcPr>
            <w:tcW w:w="1276"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r w:rsidRPr="00C7178C">
              <w:rPr>
                <w:rFonts w:ascii="Times New Roman" w:hAnsi="Times New Roman" w:cs="Times New Roman"/>
                <w:sz w:val="20"/>
                <w:szCs w:val="20"/>
              </w:rPr>
              <w:t>2 160</w:t>
            </w:r>
          </w:p>
        </w:tc>
      </w:tr>
      <w:tr w:rsidR="00F61FC6" w:rsidRPr="00C7178C" w:rsidTr="00F61FC6">
        <w:tc>
          <w:tcPr>
            <w:tcW w:w="426" w:type="dxa"/>
            <w:vAlign w:val="center"/>
          </w:tcPr>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3</w:t>
            </w:r>
          </w:p>
        </w:tc>
        <w:tc>
          <w:tcPr>
            <w:tcW w:w="3118" w:type="dxa"/>
            <w:vAlign w:val="center"/>
          </w:tcPr>
          <w:p w:rsidR="00F61FC6" w:rsidRPr="00C7178C" w:rsidRDefault="00F61FC6" w:rsidP="00F61FC6">
            <w:pPr>
              <w:spacing w:after="0" w:line="240" w:lineRule="auto"/>
              <w:ind w:left="-108" w:right="-108" w:firstLine="0"/>
              <w:contextualSpacing/>
              <w:rPr>
                <w:rFonts w:ascii="Times New Roman" w:hAnsi="Times New Roman" w:cs="Times New Roman"/>
                <w:sz w:val="20"/>
                <w:szCs w:val="20"/>
              </w:rPr>
            </w:pPr>
            <w:proofErr w:type="spellStart"/>
            <w:r w:rsidRPr="00C7178C">
              <w:rPr>
                <w:rFonts w:ascii="Times New Roman" w:hAnsi="Times New Roman" w:cs="Times New Roman"/>
                <w:sz w:val="20"/>
                <w:szCs w:val="20"/>
              </w:rPr>
              <w:t>Рифампицин</w:t>
            </w:r>
            <w:proofErr w:type="spellEnd"/>
            <w:r w:rsidRPr="00C7178C">
              <w:rPr>
                <w:rFonts w:ascii="Times New Roman" w:hAnsi="Times New Roman" w:cs="Times New Roman"/>
                <w:sz w:val="20"/>
                <w:szCs w:val="20"/>
              </w:rPr>
              <w:t xml:space="preserve"> </w:t>
            </w:r>
            <w:proofErr w:type="spellStart"/>
            <w:r w:rsidRPr="00C7178C">
              <w:rPr>
                <w:rFonts w:ascii="Times New Roman" w:hAnsi="Times New Roman" w:cs="Times New Roman"/>
                <w:sz w:val="20"/>
                <w:szCs w:val="20"/>
              </w:rPr>
              <w:t>капс</w:t>
            </w:r>
            <w:proofErr w:type="spellEnd"/>
            <w:r w:rsidRPr="00C7178C">
              <w:rPr>
                <w:rFonts w:ascii="Times New Roman" w:hAnsi="Times New Roman" w:cs="Times New Roman"/>
                <w:sz w:val="20"/>
                <w:szCs w:val="20"/>
              </w:rPr>
              <w:t>. 150мг №20</w:t>
            </w:r>
          </w:p>
        </w:tc>
        <w:tc>
          <w:tcPr>
            <w:tcW w:w="2693"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proofErr w:type="spellStart"/>
            <w:r w:rsidRPr="00C7178C">
              <w:rPr>
                <w:rFonts w:ascii="Times New Roman" w:hAnsi="Times New Roman" w:cs="Times New Roman"/>
                <w:sz w:val="20"/>
                <w:szCs w:val="20"/>
              </w:rPr>
              <w:t>БХФЗ</w:t>
            </w:r>
            <w:proofErr w:type="gramStart"/>
            <w:r w:rsidRPr="00C7178C">
              <w:rPr>
                <w:rFonts w:ascii="Times New Roman" w:hAnsi="Times New Roman" w:cs="Times New Roman"/>
                <w:sz w:val="20"/>
                <w:szCs w:val="20"/>
              </w:rPr>
              <w:t>,У</w:t>
            </w:r>
            <w:proofErr w:type="gramEnd"/>
            <w:r w:rsidRPr="00C7178C">
              <w:rPr>
                <w:rFonts w:ascii="Times New Roman" w:hAnsi="Times New Roman" w:cs="Times New Roman"/>
                <w:sz w:val="20"/>
                <w:szCs w:val="20"/>
              </w:rPr>
              <w:t>краина</w:t>
            </w:r>
            <w:proofErr w:type="spellEnd"/>
          </w:p>
        </w:tc>
        <w:tc>
          <w:tcPr>
            <w:tcW w:w="1843"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r w:rsidRPr="00C7178C">
              <w:rPr>
                <w:rFonts w:ascii="Times New Roman" w:hAnsi="Times New Roman" w:cs="Times New Roman"/>
                <w:sz w:val="20"/>
                <w:szCs w:val="20"/>
              </w:rPr>
              <w:t>капсула 150мг №20</w:t>
            </w:r>
          </w:p>
        </w:tc>
        <w:tc>
          <w:tcPr>
            <w:tcW w:w="1276"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r w:rsidRPr="00C7178C">
              <w:rPr>
                <w:rFonts w:ascii="Times New Roman" w:hAnsi="Times New Roman" w:cs="Times New Roman"/>
                <w:sz w:val="20"/>
                <w:szCs w:val="20"/>
              </w:rPr>
              <w:t>1 800</w:t>
            </w:r>
          </w:p>
        </w:tc>
      </w:tr>
    </w:tbl>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b/>
          <w:sz w:val="24"/>
          <w:szCs w:val="24"/>
          <w:lang w:eastAsia="ru-RU"/>
        </w:rPr>
        <w:t>в)</w:t>
      </w:r>
      <w:r w:rsidRPr="00C7178C">
        <w:rPr>
          <w:rFonts w:ascii="Times New Roman" w:eastAsia="Times New Roman" w:hAnsi="Times New Roman" w:cs="Times New Roman"/>
          <w:sz w:val="24"/>
          <w:szCs w:val="24"/>
          <w:lang w:eastAsia="ru-RU"/>
        </w:rPr>
        <w:t xml:space="preserve"> </w:t>
      </w:r>
      <w:r w:rsidRPr="00C7178C">
        <w:rPr>
          <w:rFonts w:ascii="Times New Roman" w:eastAsia="Times New Roman" w:hAnsi="Times New Roman" w:cs="Times New Roman"/>
          <w:b/>
          <w:sz w:val="24"/>
          <w:szCs w:val="24"/>
          <w:lang w:eastAsia="ru-RU"/>
        </w:rPr>
        <w:t>условия поставки:</w:t>
      </w:r>
      <w:r w:rsidRPr="00C7178C">
        <w:rPr>
          <w:rFonts w:ascii="Times New Roman" w:eastAsia="Times New Roman" w:hAnsi="Times New Roman" w:cs="Times New Roman"/>
          <w:sz w:val="24"/>
          <w:szCs w:val="24"/>
          <w:lang w:eastAsia="ru-RU" w:bidi="ru-RU"/>
        </w:rPr>
        <w:t xml:space="preserve"> </w:t>
      </w:r>
      <w:r w:rsidRPr="00C7178C">
        <w:rPr>
          <w:rFonts w:ascii="Times New Roman" w:eastAsia="Times New Roman" w:hAnsi="Times New Roman" w:cs="Times New Roman"/>
          <w:sz w:val="24"/>
          <w:szCs w:val="24"/>
          <w:lang w:eastAsia="ru-RU"/>
        </w:rPr>
        <w:t>В течение 30 рабочих дней с момента получения предоплаты</w:t>
      </w:r>
      <w:proofErr w:type="gramStart"/>
      <w:r w:rsidRPr="00C7178C">
        <w:rPr>
          <w:rFonts w:ascii="Times New Roman" w:eastAsia="Times New Roman" w:hAnsi="Times New Roman" w:cs="Times New Roman"/>
          <w:sz w:val="24"/>
          <w:szCs w:val="24"/>
          <w:lang w:eastAsia="ru-RU"/>
        </w:rPr>
        <w:t>.</w:t>
      </w:r>
      <w:proofErr w:type="gramEnd"/>
      <w:r w:rsidRPr="00C7178C">
        <w:rPr>
          <w:rFonts w:ascii="Times New Roman" w:eastAsia="Times New Roman" w:hAnsi="Times New Roman" w:cs="Times New Roman"/>
          <w:sz w:val="24"/>
          <w:szCs w:val="24"/>
          <w:lang w:eastAsia="ru-RU"/>
        </w:rPr>
        <w:t xml:space="preserve"> </w:t>
      </w:r>
      <w:proofErr w:type="gramStart"/>
      <w:r w:rsidRPr="00C7178C">
        <w:rPr>
          <w:rFonts w:ascii="Times New Roman" w:eastAsia="Times New Roman" w:hAnsi="Times New Roman" w:cs="Times New Roman"/>
          <w:sz w:val="24"/>
          <w:szCs w:val="24"/>
          <w:lang w:eastAsia="ru-RU"/>
        </w:rPr>
        <w:t>т</w:t>
      </w:r>
      <w:proofErr w:type="gramEnd"/>
      <w:r w:rsidRPr="00C7178C">
        <w:rPr>
          <w:rFonts w:ascii="Times New Roman" w:eastAsia="Times New Roman" w:hAnsi="Times New Roman" w:cs="Times New Roman"/>
          <w:sz w:val="24"/>
          <w:szCs w:val="24"/>
          <w:lang w:eastAsia="ru-RU"/>
        </w:rPr>
        <w:t xml:space="preserve">ранспортом Поставщика, от склада до места отгрузки </w:t>
      </w:r>
      <w:r>
        <w:rPr>
          <w:rFonts w:ascii="Times New Roman" w:eastAsia="Times New Roman" w:hAnsi="Times New Roman" w:cs="Times New Roman"/>
          <w:sz w:val="24"/>
          <w:szCs w:val="24"/>
          <w:lang w:eastAsia="ru-RU"/>
        </w:rPr>
        <w:t>Заказчика</w:t>
      </w:r>
      <w:r w:rsidRPr="00C7178C">
        <w:rPr>
          <w:rFonts w:ascii="Times New Roman" w:eastAsia="Times New Roman" w:hAnsi="Times New Roman" w:cs="Times New Roman"/>
          <w:sz w:val="24"/>
          <w:szCs w:val="24"/>
          <w:lang w:eastAsia="ru-RU"/>
        </w:rPr>
        <w:t>. Предлагаемый объем: полный объем (кратный оригинальным упаковкам).</w:t>
      </w:r>
    </w:p>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Медико-фармацевтическая продукция должна быть сроком годности не менее 70% от срока изготовления (общего срока годности) на момент поставки.</w:t>
      </w:r>
    </w:p>
    <w:p w:rsidR="00F61FC6" w:rsidRPr="00C7178C" w:rsidRDefault="00F61FC6" w:rsidP="00F61FC6">
      <w:pPr>
        <w:tabs>
          <w:tab w:val="left" w:pos="90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На момент поставки медико-фармацевтической продукции обязательно наличие сертификата соответствия на поставляемый товар;</w:t>
      </w:r>
    </w:p>
    <w:p w:rsidR="00F61FC6" w:rsidRPr="00C7178C" w:rsidRDefault="00F61FC6" w:rsidP="00F61FC6">
      <w:pPr>
        <w:tabs>
          <w:tab w:val="left" w:pos="1134"/>
        </w:tabs>
        <w:spacing w:after="0" w:line="240" w:lineRule="auto"/>
        <w:ind w:right="-57" w:firstLine="709"/>
        <w:contextualSpacing/>
        <w:jc w:val="both"/>
        <w:rPr>
          <w:rFonts w:ascii="Times New Roman" w:eastAsia="Calibri" w:hAnsi="Times New Roman" w:cs="Times New Roman"/>
          <w:sz w:val="24"/>
          <w:szCs w:val="24"/>
        </w:rPr>
      </w:pPr>
      <w:r w:rsidRPr="00C7178C">
        <w:rPr>
          <w:rFonts w:ascii="Times New Roman" w:eastAsia="Times New Roman" w:hAnsi="Times New Roman" w:cs="Times New Roman"/>
          <w:b/>
          <w:sz w:val="24"/>
          <w:szCs w:val="24"/>
          <w:lang w:eastAsia="ru-RU"/>
        </w:rPr>
        <w:t>г)</w:t>
      </w:r>
      <w:r w:rsidRPr="00C7178C">
        <w:rPr>
          <w:rFonts w:ascii="Times New Roman" w:eastAsia="Times New Roman" w:hAnsi="Times New Roman" w:cs="Times New Roman"/>
          <w:sz w:val="24"/>
          <w:szCs w:val="24"/>
          <w:lang w:eastAsia="ru-RU"/>
        </w:rPr>
        <w:t xml:space="preserve"> </w:t>
      </w:r>
      <w:r w:rsidRPr="00C7178C">
        <w:rPr>
          <w:rFonts w:ascii="Times New Roman" w:eastAsia="Times New Roman" w:hAnsi="Times New Roman" w:cs="Times New Roman"/>
          <w:b/>
          <w:sz w:val="24"/>
          <w:szCs w:val="24"/>
          <w:lang w:eastAsia="ru-RU"/>
        </w:rPr>
        <w:t>условия оплаты</w:t>
      </w:r>
      <w:r w:rsidRPr="00C7178C">
        <w:rPr>
          <w:rFonts w:ascii="Times New Roman" w:eastAsia="Times New Roman" w:hAnsi="Times New Roman" w:cs="Times New Roman"/>
          <w:sz w:val="24"/>
          <w:szCs w:val="24"/>
          <w:lang w:eastAsia="ru-RU"/>
        </w:rPr>
        <w:t xml:space="preserve">: </w:t>
      </w:r>
      <w:r w:rsidRPr="00C7178C">
        <w:rPr>
          <w:rFonts w:ascii="Times New Roman" w:eastAsia="Calibri" w:hAnsi="Times New Roman" w:cs="Times New Roman"/>
          <w:sz w:val="24"/>
          <w:szCs w:val="24"/>
        </w:rPr>
        <w:t>75% суммы на условиях предоплаты (так как закупка данного товара у поставщика со 100% предоплатой), 25% отсрочка платежа в течение 30 календарных дней после отгрузки товара;</w:t>
      </w:r>
    </w:p>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C7178C">
        <w:rPr>
          <w:rFonts w:ascii="Times New Roman" w:eastAsia="Times New Roman" w:hAnsi="Times New Roman" w:cs="Times New Roman"/>
          <w:b/>
          <w:sz w:val="24"/>
          <w:szCs w:val="24"/>
          <w:lang w:eastAsia="ru-RU"/>
        </w:rPr>
        <w:t>д</w:t>
      </w:r>
      <w:proofErr w:type="spellEnd"/>
      <w:r w:rsidRPr="00C7178C">
        <w:rPr>
          <w:rFonts w:ascii="Times New Roman" w:eastAsia="Times New Roman" w:hAnsi="Times New Roman" w:cs="Times New Roman"/>
          <w:b/>
          <w:sz w:val="24"/>
          <w:szCs w:val="24"/>
          <w:lang w:eastAsia="ru-RU"/>
        </w:rPr>
        <w:t xml:space="preserve">) </w:t>
      </w:r>
      <w:r w:rsidRPr="00C7178C">
        <w:rPr>
          <w:rFonts w:ascii="Times New Roman" w:eastAsia="Times New Roman" w:hAnsi="Times New Roman" w:cs="Times New Roman"/>
          <w:b/>
          <w:bCs/>
          <w:sz w:val="24"/>
          <w:szCs w:val="24"/>
          <w:lang w:eastAsia="ru-RU"/>
        </w:rPr>
        <w:t xml:space="preserve">возможность изменения цены: </w:t>
      </w:r>
      <w:r w:rsidRPr="00C7178C">
        <w:rPr>
          <w:rFonts w:ascii="Times New Roman" w:eastAsia="Times New Roman" w:hAnsi="Times New Roman" w:cs="Times New Roman"/>
          <w:sz w:val="24"/>
          <w:szCs w:val="24"/>
          <w:lang w:eastAsia="ru-RU"/>
        </w:rPr>
        <w:t>Цены остаются фиксированными на протяжении действия договора;</w:t>
      </w:r>
    </w:p>
    <w:p w:rsidR="00F61FC6" w:rsidRPr="00C7178C" w:rsidRDefault="00F61FC6" w:rsidP="00F61FC6">
      <w:pPr>
        <w:tabs>
          <w:tab w:val="left" w:pos="709"/>
        </w:tabs>
        <w:spacing w:after="0" w:line="240" w:lineRule="auto"/>
        <w:ind w:firstLine="709"/>
        <w:contextualSpacing/>
        <w:jc w:val="both"/>
        <w:rPr>
          <w:rFonts w:ascii="Times New Roman" w:eastAsia="Times New Roman" w:hAnsi="Times New Roman" w:cs="Times New Roman"/>
          <w:bCs/>
          <w:sz w:val="24"/>
          <w:szCs w:val="24"/>
          <w:lang w:eastAsia="ru-RU"/>
        </w:rPr>
      </w:pPr>
      <w:r w:rsidRPr="00C7178C">
        <w:rPr>
          <w:rFonts w:ascii="Times New Roman" w:eastAsia="Times New Roman" w:hAnsi="Times New Roman" w:cs="Times New Roman"/>
          <w:b/>
          <w:sz w:val="24"/>
          <w:szCs w:val="24"/>
          <w:lang w:eastAsia="ru-RU"/>
        </w:rPr>
        <w:t xml:space="preserve">е) </w:t>
      </w:r>
      <w:r w:rsidRPr="00C7178C">
        <w:rPr>
          <w:rFonts w:ascii="Times New Roman" w:eastAsia="Times New Roman" w:hAnsi="Times New Roman" w:cs="Times New Roman"/>
          <w:b/>
          <w:bCs/>
          <w:sz w:val="24"/>
          <w:szCs w:val="24"/>
          <w:lang w:eastAsia="ru-RU"/>
        </w:rPr>
        <w:t>ответственность сторон:</w:t>
      </w:r>
      <w:r w:rsidRPr="00C7178C">
        <w:rPr>
          <w:rFonts w:ascii="Times New Roman" w:eastAsia="Times New Roman" w:hAnsi="Times New Roman" w:cs="Times New Roman"/>
          <w:bCs/>
          <w:sz w:val="24"/>
          <w:szCs w:val="24"/>
          <w:lang w:eastAsia="ru-RU"/>
        </w:rPr>
        <w:t xml:space="preserve"> За невыполнение или ненадлежащее выполнение принимаемых на себя обязатель</w:t>
      </w:r>
      <w:proofErr w:type="gramStart"/>
      <w:r w:rsidRPr="00C7178C">
        <w:rPr>
          <w:rFonts w:ascii="Times New Roman" w:eastAsia="Times New Roman" w:hAnsi="Times New Roman" w:cs="Times New Roman"/>
          <w:bCs/>
          <w:sz w:val="24"/>
          <w:szCs w:val="24"/>
          <w:lang w:eastAsia="ru-RU"/>
        </w:rPr>
        <w:t>ств ст</w:t>
      </w:r>
      <w:proofErr w:type="gramEnd"/>
      <w:r w:rsidRPr="00C7178C">
        <w:rPr>
          <w:rFonts w:ascii="Times New Roman" w:eastAsia="Times New Roman" w:hAnsi="Times New Roman" w:cs="Times New Roman"/>
          <w:bCs/>
          <w:sz w:val="24"/>
          <w:szCs w:val="24"/>
          <w:lang w:eastAsia="ru-RU"/>
        </w:rPr>
        <w:t>ороны несут ответственность в соответствии с действующим законодательством.</w:t>
      </w:r>
    </w:p>
    <w:p w:rsidR="00F61FC6" w:rsidRPr="00C7178C" w:rsidRDefault="00F61FC6" w:rsidP="00F61FC6">
      <w:pPr>
        <w:tabs>
          <w:tab w:val="left" w:pos="709"/>
        </w:tabs>
        <w:spacing w:after="0" w:line="240" w:lineRule="auto"/>
        <w:ind w:firstLine="709"/>
        <w:contextualSpacing/>
        <w:jc w:val="both"/>
        <w:rPr>
          <w:rStyle w:val="msg-body-block"/>
          <w:rFonts w:ascii="Times New Roman" w:hAnsi="Times New Roman" w:cs="Times New Roman"/>
          <w:sz w:val="24"/>
          <w:szCs w:val="24"/>
          <w:shd w:val="clear" w:color="auto" w:fill="E6F0F5"/>
        </w:rPr>
      </w:pPr>
      <w:r w:rsidRPr="00C7178C">
        <w:rPr>
          <w:rStyle w:val="msg-body-block"/>
          <w:rFonts w:ascii="Times New Roman" w:hAnsi="Times New Roman" w:cs="Times New Roman"/>
          <w:sz w:val="24"/>
          <w:szCs w:val="24"/>
          <w:shd w:val="clear" w:color="auto" w:fill="E6F0F5"/>
        </w:rPr>
        <w:t>В случае неисполнения или ненадлежащего исполнения по вине Поставщика обязательств, предусмотренных договором, уплачиваются штрафные санкции в виде неустойки в размере не менее чем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договора.</w:t>
      </w:r>
    </w:p>
    <w:p w:rsidR="00F61FC6" w:rsidRPr="00C7178C" w:rsidRDefault="00F61FC6" w:rsidP="00F61FC6">
      <w:pPr>
        <w:tabs>
          <w:tab w:val="left" w:pos="709"/>
        </w:tabs>
        <w:spacing w:after="0" w:line="240" w:lineRule="auto"/>
        <w:ind w:firstLine="709"/>
        <w:contextualSpacing/>
        <w:jc w:val="both"/>
        <w:rPr>
          <w:rFonts w:ascii="Times New Roman" w:eastAsia="Times New Roman" w:hAnsi="Times New Roman" w:cs="Times New Roman"/>
          <w:b/>
          <w:bCs/>
          <w:sz w:val="24"/>
          <w:szCs w:val="24"/>
          <w:lang w:eastAsia="ru-RU"/>
        </w:rPr>
      </w:pPr>
      <w:r w:rsidRPr="00C7178C">
        <w:rPr>
          <w:rStyle w:val="msg-body-block"/>
          <w:rFonts w:ascii="Times New Roman" w:hAnsi="Times New Roman" w:cs="Times New Roman"/>
          <w:sz w:val="24"/>
          <w:szCs w:val="24"/>
          <w:shd w:val="clear" w:color="auto" w:fill="E6F0F5"/>
        </w:rPr>
        <w:t>В случае неисполнения или ненадлежащего исполнения Поставщиком обязательств, предусмотренных договором, неустойка подлежит взысканию главными распорядителями кредитов в обязательном порядке при условии, что сумма начисленной неустойки превысила 1 000 рублей.</w:t>
      </w:r>
    </w:p>
    <w:p w:rsidR="00F61FC6" w:rsidRPr="00C7178C" w:rsidRDefault="00F61FC6" w:rsidP="00F61FC6">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p>
    <w:p w:rsidR="00F61FC6" w:rsidRPr="00C7178C" w:rsidRDefault="00F61FC6" w:rsidP="00F61FC6">
      <w:pPr>
        <w:spacing w:after="0" w:line="240" w:lineRule="auto"/>
        <w:ind w:firstLine="709"/>
        <w:contextualSpacing/>
        <w:jc w:val="both"/>
        <w:rPr>
          <w:rFonts w:ascii="Times New Roman" w:hAnsi="Times New Roman" w:cs="Times New Roman"/>
          <w:b/>
          <w:sz w:val="24"/>
          <w:szCs w:val="24"/>
        </w:rPr>
      </w:pPr>
      <w:r w:rsidRPr="00C7178C">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val="en-US" w:eastAsia="ru-RU"/>
        </w:rPr>
        <w:t>II</w:t>
      </w:r>
      <w:r w:rsidRPr="00C7178C">
        <w:rPr>
          <w:rFonts w:ascii="Times New Roman" w:eastAsia="Times New Roman" w:hAnsi="Times New Roman" w:cs="Times New Roman"/>
          <w:b/>
          <w:sz w:val="24"/>
          <w:szCs w:val="24"/>
          <w:lang w:eastAsia="ru-RU"/>
        </w:rPr>
        <w:t>.</w:t>
      </w:r>
      <w:r w:rsidRPr="00C7178C">
        <w:rPr>
          <w:rFonts w:ascii="Times New Roman" w:eastAsia="Times New Roman" w:hAnsi="Times New Roman" w:cs="Times New Roman"/>
          <w:sz w:val="24"/>
          <w:szCs w:val="24"/>
          <w:lang w:eastAsia="ru-RU"/>
        </w:rPr>
        <w:t xml:space="preserve"> Признать победителем тендера </w:t>
      </w:r>
      <w:r w:rsidRPr="00C7178C">
        <w:rPr>
          <w:rFonts w:ascii="Times New Roman" w:hAnsi="Times New Roman" w:cs="Times New Roman"/>
          <w:spacing w:val="4"/>
          <w:sz w:val="24"/>
          <w:szCs w:val="24"/>
        </w:rPr>
        <w:t xml:space="preserve">на 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w:t>
      </w:r>
      <w:r w:rsidRPr="00C7178C">
        <w:rPr>
          <w:rFonts w:ascii="Times New Roman" w:eastAsia="Times New Roman" w:hAnsi="Times New Roman" w:cs="Times New Roman"/>
          <w:sz w:val="24"/>
          <w:szCs w:val="24"/>
          <w:lang w:eastAsia="ru-RU"/>
        </w:rPr>
        <w:t xml:space="preserve"> – ООО «Вивафарм».</w:t>
      </w:r>
    </w:p>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 xml:space="preserve">ГУ «Республиканская туберкулезная больница» заключить договор с ООО «Вивафарм» </w:t>
      </w:r>
      <w:r w:rsidRPr="00C7178C">
        <w:rPr>
          <w:rFonts w:ascii="Times New Roman" w:hAnsi="Times New Roman" w:cs="Times New Roman"/>
          <w:spacing w:val="4"/>
          <w:sz w:val="24"/>
          <w:szCs w:val="24"/>
        </w:rPr>
        <w:t xml:space="preserve">на 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w:t>
      </w:r>
      <w:r w:rsidRPr="00C7178C">
        <w:rPr>
          <w:rFonts w:ascii="Times New Roman" w:eastAsia="Times New Roman" w:hAnsi="Times New Roman" w:cs="Times New Roman"/>
          <w:sz w:val="24"/>
          <w:szCs w:val="24"/>
          <w:lang w:eastAsia="ru-RU"/>
        </w:rPr>
        <w:t xml:space="preserve"> и представить в Министерство здравоохранения ПМР для утверждения и регистрации в Министерстве финансов ПМР в течение </w:t>
      </w:r>
      <w:r>
        <w:rPr>
          <w:rFonts w:ascii="Times New Roman" w:eastAsia="Times New Roman" w:hAnsi="Times New Roman" w:cs="Times New Roman"/>
          <w:sz w:val="24"/>
          <w:szCs w:val="24"/>
          <w:lang w:eastAsia="ru-RU"/>
        </w:rPr>
        <w:t>1</w:t>
      </w:r>
      <w:r w:rsidRPr="00C7178C">
        <w:rPr>
          <w:rFonts w:ascii="Times New Roman" w:eastAsia="Times New Roman" w:hAnsi="Times New Roman" w:cs="Times New Roman"/>
          <w:sz w:val="24"/>
          <w:szCs w:val="24"/>
          <w:lang w:eastAsia="ru-RU"/>
        </w:rPr>
        <w:t>0 дней со дня проведения тендера:</w:t>
      </w:r>
    </w:p>
    <w:p w:rsidR="00F61FC6" w:rsidRPr="00C7178C" w:rsidRDefault="00F61FC6" w:rsidP="00F61FC6">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b/>
          <w:sz w:val="24"/>
          <w:szCs w:val="24"/>
          <w:lang w:eastAsia="ru-RU"/>
        </w:rPr>
        <w:t xml:space="preserve">а) стороны договора: </w:t>
      </w:r>
      <w:r w:rsidRPr="00C7178C">
        <w:rPr>
          <w:rFonts w:ascii="Times New Roman" w:eastAsia="Times New Roman" w:hAnsi="Times New Roman" w:cs="Times New Roman"/>
          <w:sz w:val="24"/>
          <w:szCs w:val="24"/>
          <w:lang w:eastAsia="ru-RU"/>
        </w:rPr>
        <w:t xml:space="preserve">«Заказчик» – ГУ «Республиканская туберкулезная больница» в лице главного врача </w:t>
      </w:r>
      <w:proofErr w:type="spellStart"/>
      <w:r w:rsidRPr="00C7178C">
        <w:rPr>
          <w:rFonts w:ascii="Times New Roman" w:eastAsia="Times New Roman" w:hAnsi="Times New Roman" w:cs="Times New Roman"/>
          <w:sz w:val="24"/>
          <w:szCs w:val="24"/>
          <w:lang w:eastAsia="ru-RU"/>
        </w:rPr>
        <w:t>Албул</w:t>
      </w:r>
      <w:proofErr w:type="spellEnd"/>
      <w:r w:rsidRPr="00C7178C">
        <w:rPr>
          <w:rFonts w:ascii="Times New Roman" w:eastAsia="Times New Roman" w:hAnsi="Times New Roman" w:cs="Times New Roman"/>
          <w:sz w:val="24"/>
          <w:szCs w:val="24"/>
          <w:lang w:eastAsia="ru-RU"/>
        </w:rPr>
        <w:t xml:space="preserve"> К.В., «Поставщик» – ООО «Вивафарм» в лице директора – </w:t>
      </w:r>
      <w:proofErr w:type="gramStart"/>
      <w:r w:rsidRPr="00C7178C">
        <w:rPr>
          <w:rFonts w:ascii="Times New Roman" w:eastAsia="Times New Roman" w:hAnsi="Times New Roman" w:cs="Times New Roman"/>
          <w:sz w:val="24"/>
          <w:szCs w:val="24"/>
          <w:lang w:eastAsia="ru-RU"/>
        </w:rPr>
        <w:t>Нагорной</w:t>
      </w:r>
      <w:proofErr w:type="gramEnd"/>
      <w:r w:rsidRPr="00C7178C">
        <w:rPr>
          <w:rFonts w:ascii="Times New Roman" w:eastAsia="Times New Roman" w:hAnsi="Times New Roman" w:cs="Times New Roman"/>
          <w:sz w:val="24"/>
          <w:szCs w:val="24"/>
          <w:lang w:eastAsia="ru-RU"/>
        </w:rPr>
        <w:t> А.В.;</w:t>
      </w:r>
    </w:p>
    <w:p w:rsidR="00F61FC6" w:rsidRDefault="00F61FC6" w:rsidP="00F61FC6">
      <w:pPr>
        <w:tabs>
          <w:tab w:val="left" w:pos="1134"/>
        </w:tabs>
        <w:spacing w:after="0" w:line="240" w:lineRule="auto"/>
        <w:ind w:firstLine="709"/>
        <w:contextualSpacing/>
        <w:jc w:val="both"/>
        <w:rPr>
          <w:rFonts w:ascii="Times New Roman" w:hAnsi="Times New Roman" w:cs="Times New Roman"/>
          <w:spacing w:val="4"/>
          <w:sz w:val="24"/>
          <w:szCs w:val="24"/>
          <w:lang w:val="en-US"/>
        </w:rPr>
      </w:pPr>
      <w:r w:rsidRPr="00C7178C">
        <w:rPr>
          <w:rFonts w:ascii="Times New Roman" w:eastAsia="Times New Roman" w:hAnsi="Times New Roman" w:cs="Times New Roman"/>
          <w:b/>
          <w:sz w:val="24"/>
          <w:szCs w:val="24"/>
          <w:lang w:eastAsia="ru-RU"/>
        </w:rPr>
        <w:t xml:space="preserve">б) предмет договора: </w:t>
      </w:r>
      <w:r w:rsidRPr="00C7178C">
        <w:rPr>
          <w:rFonts w:ascii="Times New Roman" w:hAnsi="Times New Roman" w:cs="Times New Roman"/>
          <w:spacing w:val="4"/>
          <w:sz w:val="24"/>
          <w:szCs w:val="24"/>
        </w:rPr>
        <w:t xml:space="preserve">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w:t>
      </w:r>
    </w:p>
    <w:p w:rsidR="00F61FC6" w:rsidRPr="00F61FC6" w:rsidRDefault="00F61FC6" w:rsidP="00F61FC6">
      <w:pPr>
        <w:tabs>
          <w:tab w:val="left" w:pos="1134"/>
        </w:tabs>
        <w:spacing w:after="0" w:line="240" w:lineRule="auto"/>
        <w:ind w:firstLine="709"/>
        <w:contextualSpacing/>
        <w:jc w:val="both"/>
        <w:rPr>
          <w:rFonts w:ascii="Times New Roman" w:hAnsi="Times New Roman" w:cs="Times New Roman"/>
          <w:spacing w:val="4"/>
          <w:sz w:val="24"/>
          <w:szCs w:val="24"/>
          <w:lang w:val="en-US"/>
        </w:rPr>
      </w:pPr>
    </w:p>
    <w:tbl>
      <w:tblPr>
        <w:tblStyle w:val="ab"/>
        <w:tblW w:w="9356" w:type="dxa"/>
        <w:tblInd w:w="108" w:type="dxa"/>
        <w:tblLayout w:type="fixed"/>
        <w:tblLook w:val="04A0"/>
      </w:tblPr>
      <w:tblGrid>
        <w:gridCol w:w="426"/>
        <w:gridCol w:w="2551"/>
        <w:gridCol w:w="2552"/>
        <w:gridCol w:w="2409"/>
        <w:gridCol w:w="1418"/>
      </w:tblGrid>
      <w:tr w:rsidR="00F61FC6" w:rsidRPr="00C7178C" w:rsidTr="00F61FC6">
        <w:trPr>
          <w:trHeight w:val="404"/>
          <w:tblHeader/>
        </w:trPr>
        <w:tc>
          <w:tcPr>
            <w:tcW w:w="426" w:type="dxa"/>
            <w:vAlign w:val="center"/>
          </w:tcPr>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lastRenderedPageBreak/>
              <w:t>№</w:t>
            </w:r>
          </w:p>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proofErr w:type="spellStart"/>
            <w:proofErr w:type="gramStart"/>
            <w:r w:rsidRPr="00C7178C">
              <w:rPr>
                <w:rFonts w:ascii="Times New Roman" w:hAnsi="Times New Roman" w:cs="Times New Roman"/>
                <w:b/>
                <w:sz w:val="20"/>
                <w:szCs w:val="20"/>
              </w:rPr>
              <w:t>п</w:t>
            </w:r>
            <w:proofErr w:type="spellEnd"/>
            <w:proofErr w:type="gramEnd"/>
            <w:r w:rsidRPr="00C7178C">
              <w:rPr>
                <w:rFonts w:ascii="Times New Roman" w:hAnsi="Times New Roman" w:cs="Times New Roman"/>
                <w:b/>
                <w:sz w:val="20"/>
                <w:szCs w:val="20"/>
              </w:rPr>
              <w:t>/</w:t>
            </w:r>
            <w:proofErr w:type="spellStart"/>
            <w:r w:rsidRPr="00C7178C">
              <w:rPr>
                <w:rFonts w:ascii="Times New Roman" w:hAnsi="Times New Roman" w:cs="Times New Roman"/>
                <w:b/>
                <w:sz w:val="20"/>
                <w:szCs w:val="20"/>
              </w:rPr>
              <w:t>п</w:t>
            </w:r>
            <w:proofErr w:type="spellEnd"/>
          </w:p>
        </w:tc>
        <w:tc>
          <w:tcPr>
            <w:tcW w:w="2551"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Наименование продукции</w:t>
            </w:r>
          </w:p>
        </w:tc>
        <w:tc>
          <w:tcPr>
            <w:tcW w:w="2552"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Завод производитель, страна</w:t>
            </w:r>
          </w:p>
        </w:tc>
        <w:tc>
          <w:tcPr>
            <w:tcW w:w="2409"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Форма</w:t>
            </w:r>
            <w:r>
              <w:rPr>
                <w:rFonts w:ascii="Times New Roman" w:hAnsi="Times New Roman" w:cs="Times New Roman"/>
                <w:b/>
                <w:sz w:val="20"/>
                <w:szCs w:val="20"/>
                <w:lang w:val="en-US"/>
              </w:rPr>
              <w:t xml:space="preserve"> </w:t>
            </w:r>
            <w:r w:rsidRPr="00C7178C">
              <w:rPr>
                <w:rFonts w:ascii="Times New Roman" w:hAnsi="Times New Roman" w:cs="Times New Roman"/>
                <w:b/>
                <w:sz w:val="20"/>
                <w:szCs w:val="20"/>
              </w:rPr>
              <w:t>выпуска</w:t>
            </w:r>
          </w:p>
        </w:tc>
        <w:tc>
          <w:tcPr>
            <w:tcW w:w="1418"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proofErr w:type="spellStart"/>
            <w:r w:rsidRPr="00C7178C">
              <w:rPr>
                <w:rFonts w:ascii="Times New Roman" w:hAnsi="Times New Roman" w:cs="Times New Roman"/>
                <w:b/>
                <w:sz w:val="20"/>
                <w:szCs w:val="20"/>
              </w:rPr>
              <w:t>Предлаг</w:t>
            </w:r>
            <w:proofErr w:type="spellEnd"/>
            <w:r w:rsidRPr="00C7178C">
              <w:rPr>
                <w:rFonts w:ascii="Times New Roman" w:hAnsi="Times New Roman" w:cs="Times New Roman"/>
                <w:b/>
                <w:sz w:val="20"/>
                <w:szCs w:val="20"/>
              </w:rPr>
              <w:t xml:space="preserve">. кол-во, </w:t>
            </w:r>
            <w:proofErr w:type="spellStart"/>
            <w:r w:rsidRPr="00C7178C">
              <w:rPr>
                <w:rFonts w:ascii="Times New Roman" w:hAnsi="Times New Roman" w:cs="Times New Roman"/>
                <w:b/>
                <w:sz w:val="20"/>
                <w:szCs w:val="20"/>
              </w:rPr>
              <w:t>уп</w:t>
            </w:r>
            <w:proofErr w:type="spellEnd"/>
            <w:r w:rsidRPr="00C7178C">
              <w:rPr>
                <w:rFonts w:ascii="Times New Roman" w:hAnsi="Times New Roman" w:cs="Times New Roman"/>
                <w:b/>
                <w:sz w:val="20"/>
                <w:szCs w:val="20"/>
              </w:rPr>
              <w:t xml:space="preserve">., </w:t>
            </w:r>
            <w:proofErr w:type="spellStart"/>
            <w:r w:rsidRPr="00C7178C">
              <w:rPr>
                <w:rFonts w:ascii="Times New Roman" w:hAnsi="Times New Roman" w:cs="Times New Roman"/>
                <w:b/>
                <w:sz w:val="20"/>
                <w:szCs w:val="20"/>
              </w:rPr>
              <w:t>фл</w:t>
            </w:r>
            <w:proofErr w:type="spellEnd"/>
            <w:r w:rsidRPr="00C7178C">
              <w:rPr>
                <w:rFonts w:ascii="Times New Roman" w:hAnsi="Times New Roman" w:cs="Times New Roman"/>
                <w:b/>
                <w:sz w:val="20"/>
                <w:szCs w:val="20"/>
              </w:rPr>
              <w:t>.</w:t>
            </w:r>
          </w:p>
        </w:tc>
      </w:tr>
      <w:tr w:rsidR="00F61FC6" w:rsidRPr="00C7178C" w:rsidTr="00F61FC6">
        <w:tc>
          <w:tcPr>
            <w:tcW w:w="426" w:type="dxa"/>
            <w:vAlign w:val="center"/>
          </w:tcPr>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1</w:t>
            </w:r>
          </w:p>
        </w:tc>
        <w:tc>
          <w:tcPr>
            <w:tcW w:w="2551" w:type="dxa"/>
            <w:vAlign w:val="center"/>
          </w:tcPr>
          <w:p w:rsidR="00F61FC6" w:rsidRPr="00C7178C" w:rsidRDefault="00F61FC6" w:rsidP="00F61FC6">
            <w:pPr>
              <w:spacing w:after="0" w:line="240" w:lineRule="auto"/>
              <w:ind w:left="-108" w:right="-108" w:firstLine="0"/>
              <w:contextualSpacing/>
              <w:rPr>
                <w:rFonts w:ascii="Times New Roman" w:hAnsi="Times New Roman" w:cs="Times New Roman"/>
                <w:sz w:val="20"/>
                <w:szCs w:val="20"/>
              </w:rPr>
            </w:pPr>
            <w:proofErr w:type="spellStart"/>
            <w:r w:rsidRPr="00C7178C">
              <w:rPr>
                <w:rFonts w:ascii="Times New Roman" w:hAnsi="Times New Roman" w:cs="Times New Roman"/>
                <w:sz w:val="20"/>
                <w:szCs w:val="20"/>
              </w:rPr>
              <w:t>Инбутол</w:t>
            </w:r>
            <w:proofErr w:type="spellEnd"/>
            <w:r w:rsidRPr="00C7178C">
              <w:rPr>
                <w:rFonts w:ascii="Times New Roman" w:hAnsi="Times New Roman" w:cs="Times New Roman"/>
                <w:sz w:val="20"/>
                <w:szCs w:val="20"/>
              </w:rPr>
              <w:t xml:space="preserve"> 100мг/мл 10мл </w:t>
            </w:r>
            <w:proofErr w:type="spellStart"/>
            <w:r w:rsidRPr="00C7178C">
              <w:rPr>
                <w:rFonts w:ascii="Times New Roman" w:hAnsi="Times New Roman" w:cs="Times New Roman"/>
                <w:sz w:val="20"/>
                <w:szCs w:val="20"/>
              </w:rPr>
              <w:t>р-р</w:t>
            </w:r>
            <w:proofErr w:type="spellEnd"/>
            <w:r w:rsidRPr="00C7178C">
              <w:rPr>
                <w:rFonts w:ascii="Times New Roman" w:hAnsi="Times New Roman" w:cs="Times New Roman"/>
                <w:sz w:val="20"/>
                <w:szCs w:val="20"/>
              </w:rPr>
              <w:t xml:space="preserve"> для инъекций (</w:t>
            </w:r>
            <w:proofErr w:type="spellStart"/>
            <w:r w:rsidRPr="00C7178C">
              <w:rPr>
                <w:rFonts w:ascii="Times New Roman" w:hAnsi="Times New Roman" w:cs="Times New Roman"/>
                <w:sz w:val="20"/>
                <w:szCs w:val="20"/>
              </w:rPr>
              <w:t>Этамбутол</w:t>
            </w:r>
            <w:proofErr w:type="spellEnd"/>
            <w:r w:rsidRPr="00C7178C">
              <w:rPr>
                <w:rFonts w:ascii="Times New Roman" w:hAnsi="Times New Roman" w:cs="Times New Roman"/>
                <w:sz w:val="20"/>
                <w:szCs w:val="20"/>
              </w:rPr>
              <w:t>)</w:t>
            </w:r>
          </w:p>
        </w:tc>
        <w:tc>
          <w:tcPr>
            <w:tcW w:w="2552"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proofErr w:type="spellStart"/>
            <w:r w:rsidRPr="00C7178C">
              <w:rPr>
                <w:rFonts w:ascii="Times New Roman" w:hAnsi="Times New Roman" w:cs="Times New Roman"/>
                <w:sz w:val="20"/>
                <w:szCs w:val="20"/>
              </w:rPr>
              <w:t>Юрия-фарм</w:t>
            </w:r>
            <w:proofErr w:type="spellEnd"/>
            <w:r w:rsidRPr="00C7178C">
              <w:rPr>
                <w:rFonts w:ascii="Times New Roman" w:hAnsi="Times New Roman" w:cs="Times New Roman"/>
                <w:sz w:val="20"/>
                <w:szCs w:val="20"/>
              </w:rPr>
              <w:t>; Украина</w:t>
            </w:r>
          </w:p>
        </w:tc>
        <w:tc>
          <w:tcPr>
            <w:tcW w:w="2409"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r w:rsidRPr="00C7178C">
              <w:rPr>
                <w:rFonts w:ascii="Times New Roman" w:hAnsi="Times New Roman" w:cs="Times New Roman"/>
                <w:sz w:val="20"/>
                <w:szCs w:val="20"/>
              </w:rPr>
              <w:t xml:space="preserve">флакон 100мг/мл 10мл </w:t>
            </w:r>
            <w:proofErr w:type="spellStart"/>
            <w:r w:rsidRPr="00C7178C">
              <w:rPr>
                <w:rFonts w:ascii="Times New Roman" w:hAnsi="Times New Roman" w:cs="Times New Roman"/>
                <w:sz w:val="20"/>
                <w:szCs w:val="20"/>
              </w:rPr>
              <w:t>р-р</w:t>
            </w:r>
            <w:proofErr w:type="spellEnd"/>
            <w:r w:rsidRPr="00C7178C">
              <w:rPr>
                <w:rFonts w:ascii="Times New Roman" w:hAnsi="Times New Roman" w:cs="Times New Roman"/>
                <w:sz w:val="20"/>
                <w:szCs w:val="20"/>
              </w:rPr>
              <w:t xml:space="preserve">  № 1</w:t>
            </w:r>
          </w:p>
        </w:tc>
        <w:tc>
          <w:tcPr>
            <w:tcW w:w="1418"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r w:rsidRPr="00C7178C">
              <w:rPr>
                <w:rFonts w:ascii="Times New Roman" w:hAnsi="Times New Roman" w:cs="Times New Roman"/>
                <w:sz w:val="20"/>
                <w:szCs w:val="20"/>
              </w:rPr>
              <w:t>9 050</w:t>
            </w:r>
          </w:p>
        </w:tc>
      </w:tr>
    </w:tbl>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b/>
          <w:sz w:val="24"/>
          <w:szCs w:val="24"/>
          <w:lang w:eastAsia="ru-RU"/>
        </w:rPr>
        <w:t>в)</w:t>
      </w:r>
      <w:r w:rsidRPr="00C7178C">
        <w:rPr>
          <w:rFonts w:ascii="Times New Roman" w:eastAsia="Times New Roman" w:hAnsi="Times New Roman" w:cs="Times New Roman"/>
          <w:sz w:val="24"/>
          <w:szCs w:val="24"/>
          <w:lang w:eastAsia="ru-RU"/>
        </w:rPr>
        <w:t xml:space="preserve"> </w:t>
      </w:r>
      <w:r w:rsidRPr="00C7178C">
        <w:rPr>
          <w:rFonts w:ascii="Times New Roman" w:eastAsia="Times New Roman" w:hAnsi="Times New Roman" w:cs="Times New Roman"/>
          <w:b/>
          <w:sz w:val="24"/>
          <w:szCs w:val="24"/>
          <w:lang w:eastAsia="ru-RU"/>
        </w:rPr>
        <w:t>условия поставки:</w:t>
      </w:r>
      <w:r w:rsidRPr="00C7178C">
        <w:rPr>
          <w:rFonts w:ascii="Times New Roman" w:eastAsia="Times New Roman" w:hAnsi="Times New Roman" w:cs="Times New Roman"/>
          <w:sz w:val="24"/>
          <w:szCs w:val="24"/>
          <w:lang w:eastAsia="ru-RU" w:bidi="ru-RU"/>
        </w:rPr>
        <w:t xml:space="preserve"> </w:t>
      </w:r>
      <w:r w:rsidRPr="00C7178C">
        <w:rPr>
          <w:rFonts w:ascii="Times New Roman" w:eastAsia="Times New Roman" w:hAnsi="Times New Roman" w:cs="Times New Roman"/>
          <w:sz w:val="24"/>
          <w:szCs w:val="24"/>
          <w:lang w:eastAsia="ru-RU"/>
        </w:rPr>
        <w:t>Поставка на склад Заказчика в течение 60-х календарных дней после поступления 25% предоплаты</w:t>
      </w:r>
    </w:p>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Медико-фармацевтическая продукция должна быть сроком годности не менее 70% от срока изготовления (общего срока годности) на момент поставки.</w:t>
      </w:r>
    </w:p>
    <w:p w:rsidR="00F61FC6" w:rsidRPr="00C7178C" w:rsidRDefault="00F61FC6" w:rsidP="00F61FC6">
      <w:pPr>
        <w:tabs>
          <w:tab w:val="left" w:pos="90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На момент поставки медико-фармацевтической продукции обязательно наличие сертификата соответствия на поставляемый товар;</w:t>
      </w:r>
    </w:p>
    <w:p w:rsidR="00F61FC6" w:rsidRPr="00C7178C" w:rsidRDefault="00F61FC6" w:rsidP="00F61FC6">
      <w:pPr>
        <w:tabs>
          <w:tab w:val="left" w:pos="1134"/>
        </w:tabs>
        <w:spacing w:after="0" w:line="240" w:lineRule="auto"/>
        <w:ind w:right="-57" w:firstLine="709"/>
        <w:contextualSpacing/>
        <w:jc w:val="both"/>
        <w:rPr>
          <w:rFonts w:ascii="Times New Roman" w:eastAsia="Calibri" w:hAnsi="Times New Roman" w:cs="Times New Roman"/>
          <w:sz w:val="24"/>
          <w:szCs w:val="24"/>
        </w:rPr>
      </w:pPr>
      <w:r w:rsidRPr="00C7178C">
        <w:rPr>
          <w:rFonts w:ascii="Times New Roman" w:eastAsia="Times New Roman" w:hAnsi="Times New Roman" w:cs="Times New Roman"/>
          <w:b/>
          <w:sz w:val="24"/>
          <w:szCs w:val="24"/>
          <w:lang w:eastAsia="ru-RU"/>
        </w:rPr>
        <w:t>г)</w:t>
      </w:r>
      <w:r w:rsidRPr="00C7178C">
        <w:rPr>
          <w:rFonts w:ascii="Times New Roman" w:eastAsia="Times New Roman" w:hAnsi="Times New Roman" w:cs="Times New Roman"/>
          <w:sz w:val="24"/>
          <w:szCs w:val="24"/>
          <w:lang w:eastAsia="ru-RU"/>
        </w:rPr>
        <w:t xml:space="preserve"> </w:t>
      </w:r>
      <w:r w:rsidRPr="00C7178C">
        <w:rPr>
          <w:rFonts w:ascii="Times New Roman" w:eastAsia="Times New Roman" w:hAnsi="Times New Roman" w:cs="Times New Roman"/>
          <w:b/>
          <w:sz w:val="24"/>
          <w:szCs w:val="24"/>
          <w:lang w:eastAsia="ru-RU"/>
        </w:rPr>
        <w:t>условия оплаты</w:t>
      </w:r>
      <w:r w:rsidRPr="00C7178C">
        <w:rPr>
          <w:rFonts w:ascii="Times New Roman" w:eastAsia="Times New Roman" w:hAnsi="Times New Roman" w:cs="Times New Roman"/>
          <w:sz w:val="24"/>
          <w:szCs w:val="24"/>
          <w:lang w:eastAsia="ru-RU"/>
        </w:rPr>
        <w:t xml:space="preserve">: </w:t>
      </w:r>
      <w:r w:rsidRPr="00C7178C">
        <w:rPr>
          <w:rFonts w:ascii="Times New Roman" w:eastAsia="Calibri" w:hAnsi="Times New Roman" w:cs="Times New Roman"/>
          <w:sz w:val="24"/>
          <w:szCs w:val="24"/>
        </w:rPr>
        <w:t xml:space="preserve">Предоплата в размере 25% от суммы договора на расчетный счет ООО </w:t>
      </w:r>
      <w:r>
        <w:rPr>
          <w:rFonts w:ascii="Times New Roman" w:eastAsia="Calibri" w:hAnsi="Times New Roman" w:cs="Times New Roman"/>
          <w:sz w:val="24"/>
          <w:szCs w:val="24"/>
        </w:rPr>
        <w:t>«</w:t>
      </w:r>
      <w:r w:rsidRPr="00C7178C">
        <w:rPr>
          <w:rFonts w:ascii="Times New Roman" w:eastAsia="Calibri" w:hAnsi="Times New Roman" w:cs="Times New Roman"/>
          <w:sz w:val="24"/>
          <w:szCs w:val="24"/>
        </w:rPr>
        <w:t>Вивафарм</w:t>
      </w:r>
      <w:r>
        <w:rPr>
          <w:rFonts w:ascii="Times New Roman" w:eastAsia="Calibri" w:hAnsi="Times New Roman" w:cs="Times New Roman"/>
          <w:sz w:val="24"/>
          <w:szCs w:val="24"/>
        </w:rPr>
        <w:t>»</w:t>
      </w:r>
      <w:r w:rsidRPr="00C7178C">
        <w:rPr>
          <w:rFonts w:ascii="Times New Roman" w:eastAsia="Calibri" w:hAnsi="Times New Roman" w:cs="Times New Roman"/>
          <w:sz w:val="24"/>
          <w:szCs w:val="24"/>
        </w:rPr>
        <w:t>, 75% в течение 30 календарных дней после осуществления поставки;</w:t>
      </w:r>
    </w:p>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C7178C">
        <w:rPr>
          <w:rFonts w:ascii="Times New Roman" w:eastAsia="Times New Roman" w:hAnsi="Times New Roman" w:cs="Times New Roman"/>
          <w:b/>
          <w:sz w:val="24"/>
          <w:szCs w:val="24"/>
          <w:lang w:eastAsia="ru-RU"/>
        </w:rPr>
        <w:t>д</w:t>
      </w:r>
      <w:proofErr w:type="spellEnd"/>
      <w:r w:rsidRPr="00C7178C">
        <w:rPr>
          <w:rFonts w:ascii="Times New Roman" w:eastAsia="Times New Roman" w:hAnsi="Times New Roman" w:cs="Times New Roman"/>
          <w:b/>
          <w:sz w:val="24"/>
          <w:szCs w:val="24"/>
          <w:lang w:eastAsia="ru-RU"/>
        </w:rPr>
        <w:t xml:space="preserve">) </w:t>
      </w:r>
      <w:r w:rsidRPr="00C7178C">
        <w:rPr>
          <w:rFonts w:ascii="Times New Roman" w:eastAsia="Times New Roman" w:hAnsi="Times New Roman" w:cs="Times New Roman"/>
          <w:b/>
          <w:bCs/>
          <w:sz w:val="24"/>
          <w:szCs w:val="24"/>
          <w:lang w:eastAsia="ru-RU"/>
        </w:rPr>
        <w:t xml:space="preserve">возможность изменения цены: </w:t>
      </w:r>
      <w:r w:rsidRPr="00C7178C">
        <w:rPr>
          <w:rFonts w:ascii="Times New Roman" w:eastAsia="Times New Roman" w:hAnsi="Times New Roman" w:cs="Times New Roman"/>
          <w:sz w:val="24"/>
          <w:szCs w:val="24"/>
          <w:lang w:eastAsia="ru-RU"/>
        </w:rPr>
        <w:t>Цены остаются фиксированными на протяжении действия договора;</w:t>
      </w:r>
    </w:p>
    <w:p w:rsidR="00F61FC6" w:rsidRPr="00C7178C" w:rsidRDefault="00F61FC6" w:rsidP="00F61FC6">
      <w:pPr>
        <w:tabs>
          <w:tab w:val="left" w:pos="709"/>
        </w:tabs>
        <w:spacing w:after="0" w:line="240" w:lineRule="auto"/>
        <w:ind w:firstLine="709"/>
        <w:contextualSpacing/>
        <w:jc w:val="both"/>
        <w:rPr>
          <w:rFonts w:ascii="Times New Roman" w:eastAsia="Times New Roman" w:hAnsi="Times New Roman" w:cs="Times New Roman"/>
          <w:bCs/>
          <w:sz w:val="24"/>
          <w:szCs w:val="24"/>
          <w:lang w:eastAsia="ru-RU"/>
        </w:rPr>
      </w:pPr>
      <w:r w:rsidRPr="00C7178C">
        <w:rPr>
          <w:rFonts w:ascii="Times New Roman" w:eastAsia="Times New Roman" w:hAnsi="Times New Roman" w:cs="Times New Roman"/>
          <w:b/>
          <w:sz w:val="24"/>
          <w:szCs w:val="24"/>
          <w:lang w:eastAsia="ru-RU"/>
        </w:rPr>
        <w:t xml:space="preserve">е) </w:t>
      </w:r>
      <w:r w:rsidRPr="00C7178C">
        <w:rPr>
          <w:rFonts w:ascii="Times New Roman" w:eastAsia="Times New Roman" w:hAnsi="Times New Roman" w:cs="Times New Roman"/>
          <w:b/>
          <w:bCs/>
          <w:sz w:val="24"/>
          <w:szCs w:val="24"/>
          <w:lang w:eastAsia="ru-RU"/>
        </w:rPr>
        <w:t>ответственность сторон:</w:t>
      </w:r>
      <w:r w:rsidRPr="00C7178C">
        <w:rPr>
          <w:rFonts w:ascii="Times New Roman" w:eastAsia="Times New Roman" w:hAnsi="Times New Roman" w:cs="Times New Roman"/>
          <w:bCs/>
          <w:sz w:val="24"/>
          <w:szCs w:val="24"/>
          <w:lang w:eastAsia="ru-RU"/>
        </w:rPr>
        <w:t xml:space="preserve"> За невыполнение или ненадлежащее выполнение принимаемых на себя обязатель</w:t>
      </w:r>
      <w:proofErr w:type="gramStart"/>
      <w:r w:rsidRPr="00C7178C">
        <w:rPr>
          <w:rFonts w:ascii="Times New Roman" w:eastAsia="Times New Roman" w:hAnsi="Times New Roman" w:cs="Times New Roman"/>
          <w:bCs/>
          <w:sz w:val="24"/>
          <w:szCs w:val="24"/>
          <w:lang w:eastAsia="ru-RU"/>
        </w:rPr>
        <w:t>ств ст</w:t>
      </w:r>
      <w:proofErr w:type="gramEnd"/>
      <w:r w:rsidRPr="00C7178C">
        <w:rPr>
          <w:rFonts w:ascii="Times New Roman" w:eastAsia="Times New Roman" w:hAnsi="Times New Roman" w:cs="Times New Roman"/>
          <w:bCs/>
          <w:sz w:val="24"/>
          <w:szCs w:val="24"/>
          <w:lang w:eastAsia="ru-RU"/>
        </w:rPr>
        <w:t>ороны несут ответственность в соответствии с действующим законодательством.</w:t>
      </w:r>
    </w:p>
    <w:p w:rsidR="00F61FC6" w:rsidRPr="00C7178C" w:rsidRDefault="00F61FC6" w:rsidP="00F61FC6">
      <w:pPr>
        <w:spacing w:after="0" w:line="240" w:lineRule="auto"/>
        <w:ind w:firstLine="709"/>
        <w:contextualSpacing/>
        <w:jc w:val="both"/>
        <w:rPr>
          <w:rFonts w:ascii="Times New Roman" w:hAnsi="Times New Roman" w:cs="Times New Roman"/>
          <w:sz w:val="24"/>
          <w:szCs w:val="24"/>
        </w:rPr>
      </w:pPr>
      <w:r w:rsidRPr="00C7178C">
        <w:rPr>
          <w:rFonts w:ascii="Times New Roman" w:hAnsi="Times New Roman" w:cs="Times New Roman"/>
          <w:sz w:val="24"/>
          <w:szCs w:val="24"/>
        </w:rPr>
        <w:t>В случае неисполнения или ненадлежащег</w:t>
      </w:r>
      <w:r>
        <w:rPr>
          <w:rFonts w:ascii="Times New Roman" w:hAnsi="Times New Roman" w:cs="Times New Roman"/>
          <w:sz w:val="24"/>
          <w:szCs w:val="24"/>
        </w:rPr>
        <w:t>о исполнения по вине Поставщика</w:t>
      </w:r>
      <w:r w:rsidRPr="00C7178C">
        <w:rPr>
          <w:rFonts w:ascii="Times New Roman" w:hAnsi="Times New Roman" w:cs="Times New Roman"/>
          <w:sz w:val="24"/>
          <w:szCs w:val="24"/>
        </w:rPr>
        <w:t xml:space="preserve"> обязательств, предусмотренных договором, уплачиваются штрафные санкции в виде неустойки в размере не менее чем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договора.</w:t>
      </w:r>
    </w:p>
    <w:p w:rsidR="00F61FC6" w:rsidRPr="00C7178C" w:rsidRDefault="00F61FC6" w:rsidP="00F61FC6">
      <w:pPr>
        <w:spacing w:after="0" w:line="240" w:lineRule="auto"/>
        <w:ind w:firstLine="709"/>
        <w:contextualSpacing/>
        <w:jc w:val="both"/>
        <w:rPr>
          <w:rFonts w:ascii="Times New Roman" w:eastAsia="Times New Roman" w:hAnsi="Times New Roman" w:cs="Times New Roman"/>
          <w:bCs/>
          <w:sz w:val="24"/>
          <w:szCs w:val="24"/>
          <w:lang w:eastAsia="ru-RU"/>
        </w:rPr>
      </w:pPr>
      <w:r w:rsidRPr="00C7178C">
        <w:rPr>
          <w:rFonts w:ascii="Times New Roman" w:hAnsi="Times New Roman" w:cs="Times New Roman"/>
          <w:sz w:val="24"/>
          <w:szCs w:val="24"/>
        </w:rPr>
        <w:t>В случае неисполнения или ненадлежащего исполнения Поставщиком обязательств, предусмотренных договором, неустойка подлежит взысканию главными распорядителями кредитов в обязательном порядке при условии, что сумма начисленной неустойки превысила 1 000 рублей.</w:t>
      </w:r>
    </w:p>
    <w:p w:rsidR="00F61FC6" w:rsidRPr="00C7178C" w:rsidRDefault="00F61FC6" w:rsidP="00F61FC6">
      <w:pPr>
        <w:tabs>
          <w:tab w:val="left" w:pos="709"/>
        </w:tabs>
        <w:spacing w:after="0" w:line="240" w:lineRule="auto"/>
        <w:ind w:firstLine="709"/>
        <w:contextualSpacing/>
        <w:jc w:val="both"/>
        <w:rPr>
          <w:rFonts w:ascii="Times New Roman" w:eastAsia="Times New Roman" w:hAnsi="Times New Roman" w:cs="Times New Roman"/>
          <w:bCs/>
          <w:sz w:val="24"/>
          <w:szCs w:val="24"/>
          <w:lang w:eastAsia="ru-RU"/>
        </w:rPr>
      </w:pPr>
    </w:p>
    <w:p w:rsidR="00F61FC6" w:rsidRPr="00C7178C" w:rsidRDefault="00F61FC6" w:rsidP="00F61FC6">
      <w:pPr>
        <w:spacing w:after="0" w:line="240" w:lineRule="auto"/>
        <w:ind w:firstLine="709"/>
        <w:contextualSpacing/>
        <w:jc w:val="both"/>
        <w:rPr>
          <w:rFonts w:ascii="Times New Roman" w:hAnsi="Times New Roman" w:cs="Times New Roman"/>
          <w:b/>
          <w:sz w:val="24"/>
          <w:szCs w:val="24"/>
        </w:rPr>
      </w:pPr>
      <w:r>
        <w:rPr>
          <w:rFonts w:ascii="Times New Roman" w:eastAsia="Times New Roman" w:hAnsi="Times New Roman" w:cs="Times New Roman"/>
          <w:b/>
          <w:sz w:val="24"/>
          <w:szCs w:val="24"/>
          <w:lang w:val="en-US" w:eastAsia="ru-RU"/>
        </w:rPr>
        <w:t>I</w:t>
      </w:r>
      <w:r w:rsidRPr="00C7178C">
        <w:rPr>
          <w:rFonts w:ascii="Times New Roman" w:eastAsia="Times New Roman" w:hAnsi="Times New Roman" w:cs="Times New Roman"/>
          <w:b/>
          <w:sz w:val="24"/>
          <w:szCs w:val="24"/>
          <w:lang w:val="en-US" w:eastAsia="ru-RU"/>
        </w:rPr>
        <w:t>V</w:t>
      </w:r>
      <w:r w:rsidRPr="00C7178C">
        <w:rPr>
          <w:rFonts w:ascii="Times New Roman" w:eastAsia="Times New Roman" w:hAnsi="Times New Roman" w:cs="Times New Roman"/>
          <w:b/>
          <w:sz w:val="24"/>
          <w:szCs w:val="24"/>
          <w:lang w:eastAsia="ru-RU"/>
        </w:rPr>
        <w:t>.</w:t>
      </w:r>
      <w:r w:rsidRPr="00C7178C">
        <w:rPr>
          <w:rFonts w:ascii="Times New Roman" w:eastAsia="Times New Roman" w:hAnsi="Times New Roman" w:cs="Times New Roman"/>
          <w:sz w:val="24"/>
          <w:szCs w:val="24"/>
          <w:lang w:eastAsia="ru-RU"/>
        </w:rPr>
        <w:t xml:space="preserve"> Признать победителем тендера </w:t>
      </w:r>
      <w:r w:rsidRPr="00C7178C">
        <w:rPr>
          <w:rFonts w:ascii="Times New Roman" w:hAnsi="Times New Roman" w:cs="Times New Roman"/>
          <w:spacing w:val="4"/>
          <w:sz w:val="24"/>
          <w:szCs w:val="24"/>
        </w:rPr>
        <w:t xml:space="preserve">на 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w:t>
      </w:r>
      <w:r w:rsidRPr="00C7178C">
        <w:rPr>
          <w:rFonts w:ascii="Times New Roman" w:eastAsia="Times New Roman" w:hAnsi="Times New Roman" w:cs="Times New Roman"/>
          <w:sz w:val="24"/>
          <w:szCs w:val="24"/>
          <w:lang w:eastAsia="ru-RU"/>
        </w:rPr>
        <w:t xml:space="preserve"> – ООО «</w:t>
      </w:r>
      <w:proofErr w:type="spellStart"/>
      <w:r w:rsidRPr="00C7178C">
        <w:rPr>
          <w:rFonts w:ascii="Times New Roman" w:eastAsia="Times New Roman" w:hAnsi="Times New Roman" w:cs="Times New Roman"/>
          <w:sz w:val="24"/>
          <w:szCs w:val="24"/>
          <w:lang w:eastAsia="ru-RU"/>
        </w:rPr>
        <w:t>Провизор.ком</w:t>
      </w:r>
      <w:proofErr w:type="spellEnd"/>
      <w:r w:rsidRPr="00C7178C">
        <w:rPr>
          <w:rFonts w:ascii="Times New Roman" w:eastAsia="Times New Roman" w:hAnsi="Times New Roman" w:cs="Times New Roman"/>
          <w:sz w:val="24"/>
          <w:szCs w:val="24"/>
          <w:lang w:eastAsia="ru-RU"/>
        </w:rPr>
        <w:t>».</w:t>
      </w:r>
    </w:p>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ГУ «Республиканская туберкулезная больница» заключить договор с ООО «</w:t>
      </w:r>
      <w:proofErr w:type="spellStart"/>
      <w:r w:rsidRPr="00C7178C">
        <w:rPr>
          <w:rFonts w:ascii="Times New Roman" w:eastAsia="Times New Roman" w:hAnsi="Times New Roman" w:cs="Times New Roman"/>
          <w:sz w:val="24"/>
          <w:szCs w:val="24"/>
          <w:lang w:eastAsia="ru-RU"/>
        </w:rPr>
        <w:t>Провизор</w:t>
      </w:r>
      <w:proofErr w:type="gramStart"/>
      <w:r w:rsidRPr="00C7178C">
        <w:rPr>
          <w:rFonts w:ascii="Times New Roman" w:eastAsia="Times New Roman" w:hAnsi="Times New Roman" w:cs="Times New Roman"/>
          <w:sz w:val="24"/>
          <w:szCs w:val="24"/>
          <w:lang w:eastAsia="ru-RU"/>
        </w:rPr>
        <w:t>.к</w:t>
      </w:r>
      <w:proofErr w:type="gramEnd"/>
      <w:r w:rsidRPr="00C7178C">
        <w:rPr>
          <w:rFonts w:ascii="Times New Roman" w:eastAsia="Times New Roman" w:hAnsi="Times New Roman" w:cs="Times New Roman"/>
          <w:sz w:val="24"/>
          <w:szCs w:val="24"/>
          <w:lang w:eastAsia="ru-RU"/>
        </w:rPr>
        <w:t>ом</w:t>
      </w:r>
      <w:proofErr w:type="spellEnd"/>
      <w:r w:rsidRPr="00C7178C">
        <w:rPr>
          <w:rFonts w:ascii="Times New Roman" w:eastAsia="Times New Roman" w:hAnsi="Times New Roman" w:cs="Times New Roman"/>
          <w:sz w:val="24"/>
          <w:szCs w:val="24"/>
          <w:lang w:eastAsia="ru-RU"/>
        </w:rPr>
        <w:t xml:space="preserve">» </w:t>
      </w:r>
      <w:r w:rsidRPr="00C7178C">
        <w:rPr>
          <w:rFonts w:ascii="Times New Roman" w:hAnsi="Times New Roman" w:cs="Times New Roman"/>
          <w:spacing w:val="4"/>
          <w:sz w:val="24"/>
          <w:szCs w:val="24"/>
        </w:rPr>
        <w:t xml:space="preserve">на 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w:t>
      </w:r>
      <w:r w:rsidRPr="00C7178C">
        <w:rPr>
          <w:rFonts w:ascii="Times New Roman" w:eastAsia="Times New Roman" w:hAnsi="Times New Roman" w:cs="Times New Roman"/>
          <w:sz w:val="24"/>
          <w:szCs w:val="24"/>
          <w:lang w:eastAsia="ru-RU"/>
        </w:rPr>
        <w:t xml:space="preserve"> и представить в Министерство здравоохранения ПМР для </w:t>
      </w:r>
      <w:r>
        <w:rPr>
          <w:rFonts w:ascii="Times New Roman" w:eastAsia="Times New Roman" w:hAnsi="Times New Roman" w:cs="Times New Roman"/>
          <w:sz w:val="24"/>
          <w:szCs w:val="24"/>
          <w:lang w:eastAsia="ru-RU"/>
        </w:rPr>
        <w:t>утверждения</w:t>
      </w:r>
      <w:r w:rsidRPr="00C7178C">
        <w:rPr>
          <w:rFonts w:ascii="Times New Roman" w:eastAsia="Times New Roman" w:hAnsi="Times New Roman" w:cs="Times New Roman"/>
          <w:sz w:val="24"/>
          <w:szCs w:val="24"/>
          <w:lang w:eastAsia="ru-RU"/>
        </w:rPr>
        <w:t xml:space="preserve"> в течение </w:t>
      </w:r>
      <w:r>
        <w:rPr>
          <w:rFonts w:ascii="Times New Roman" w:eastAsia="Times New Roman" w:hAnsi="Times New Roman" w:cs="Times New Roman"/>
          <w:sz w:val="24"/>
          <w:szCs w:val="24"/>
          <w:lang w:eastAsia="ru-RU"/>
        </w:rPr>
        <w:t>1</w:t>
      </w:r>
      <w:r w:rsidRPr="00C7178C">
        <w:rPr>
          <w:rFonts w:ascii="Times New Roman" w:eastAsia="Times New Roman" w:hAnsi="Times New Roman" w:cs="Times New Roman"/>
          <w:sz w:val="24"/>
          <w:szCs w:val="24"/>
          <w:lang w:eastAsia="ru-RU"/>
        </w:rPr>
        <w:t>0 дней со дня проведения тендера:</w:t>
      </w:r>
    </w:p>
    <w:p w:rsidR="00F61FC6" w:rsidRPr="00C7178C" w:rsidRDefault="00F61FC6" w:rsidP="00F61FC6">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b/>
          <w:sz w:val="24"/>
          <w:szCs w:val="24"/>
          <w:lang w:eastAsia="ru-RU"/>
        </w:rPr>
        <w:t xml:space="preserve">а) стороны договора: </w:t>
      </w:r>
      <w:r w:rsidRPr="00C7178C">
        <w:rPr>
          <w:rFonts w:ascii="Times New Roman" w:eastAsia="Times New Roman" w:hAnsi="Times New Roman" w:cs="Times New Roman"/>
          <w:sz w:val="24"/>
          <w:szCs w:val="24"/>
          <w:lang w:eastAsia="ru-RU"/>
        </w:rPr>
        <w:t xml:space="preserve">«Заказчик» – ГУ «Республиканская туберкулезная больница» в лице главного врача </w:t>
      </w:r>
      <w:proofErr w:type="spellStart"/>
      <w:r w:rsidRPr="00C7178C">
        <w:rPr>
          <w:rFonts w:ascii="Times New Roman" w:eastAsia="Times New Roman" w:hAnsi="Times New Roman" w:cs="Times New Roman"/>
          <w:sz w:val="24"/>
          <w:szCs w:val="24"/>
          <w:lang w:eastAsia="ru-RU"/>
        </w:rPr>
        <w:t>Албул</w:t>
      </w:r>
      <w:proofErr w:type="spellEnd"/>
      <w:r w:rsidRPr="00C7178C">
        <w:rPr>
          <w:rFonts w:ascii="Times New Roman" w:eastAsia="Times New Roman" w:hAnsi="Times New Roman" w:cs="Times New Roman"/>
          <w:sz w:val="24"/>
          <w:szCs w:val="24"/>
          <w:lang w:eastAsia="ru-RU"/>
        </w:rPr>
        <w:t xml:space="preserve"> К.В., «Поставщик» – ООО «</w:t>
      </w:r>
      <w:proofErr w:type="spellStart"/>
      <w:r w:rsidRPr="00C7178C">
        <w:rPr>
          <w:rFonts w:ascii="Times New Roman" w:eastAsia="Times New Roman" w:hAnsi="Times New Roman" w:cs="Times New Roman"/>
          <w:sz w:val="24"/>
          <w:szCs w:val="24"/>
          <w:lang w:eastAsia="ru-RU"/>
        </w:rPr>
        <w:t>Провизор</w:t>
      </w:r>
      <w:proofErr w:type="gramStart"/>
      <w:r w:rsidRPr="00C7178C">
        <w:rPr>
          <w:rFonts w:ascii="Times New Roman" w:eastAsia="Times New Roman" w:hAnsi="Times New Roman" w:cs="Times New Roman"/>
          <w:sz w:val="24"/>
          <w:szCs w:val="24"/>
          <w:lang w:eastAsia="ru-RU"/>
        </w:rPr>
        <w:t>.к</w:t>
      </w:r>
      <w:proofErr w:type="gramEnd"/>
      <w:r w:rsidRPr="00C7178C">
        <w:rPr>
          <w:rFonts w:ascii="Times New Roman" w:eastAsia="Times New Roman" w:hAnsi="Times New Roman" w:cs="Times New Roman"/>
          <w:sz w:val="24"/>
          <w:szCs w:val="24"/>
          <w:lang w:eastAsia="ru-RU"/>
        </w:rPr>
        <w:t>ом</w:t>
      </w:r>
      <w:proofErr w:type="spellEnd"/>
      <w:r w:rsidRPr="00C7178C">
        <w:rPr>
          <w:rFonts w:ascii="Times New Roman" w:eastAsia="Times New Roman" w:hAnsi="Times New Roman" w:cs="Times New Roman"/>
          <w:sz w:val="24"/>
          <w:szCs w:val="24"/>
          <w:lang w:eastAsia="ru-RU"/>
        </w:rPr>
        <w:t>» в лице директора – Соколовой Л.И.;</w:t>
      </w:r>
    </w:p>
    <w:p w:rsidR="00F61FC6" w:rsidRPr="00C7178C" w:rsidRDefault="00F61FC6" w:rsidP="00F61FC6">
      <w:pPr>
        <w:tabs>
          <w:tab w:val="left" w:pos="1134"/>
        </w:tabs>
        <w:spacing w:after="0" w:line="240" w:lineRule="auto"/>
        <w:ind w:firstLine="709"/>
        <w:contextualSpacing/>
        <w:jc w:val="both"/>
        <w:rPr>
          <w:rFonts w:ascii="Times New Roman" w:hAnsi="Times New Roman" w:cs="Times New Roman"/>
          <w:spacing w:val="4"/>
          <w:sz w:val="24"/>
          <w:szCs w:val="24"/>
        </w:rPr>
      </w:pPr>
      <w:r w:rsidRPr="00C7178C">
        <w:rPr>
          <w:rFonts w:ascii="Times New Roman" w:eastAsia="Times New Roman" w:hAnsi="Times New Roman" w:cs="Times New Roman"/>
          <w:b/>
          <w:sz w:val="24"/>
          <w:szCs w:val="24"/>
          <w:lang w:eastAsia="ru-RU"/>
        </w:rPr>
        <w:t xml:space="preserve">б) предмет договора: </w:t>
      </w:r>
      <w:r w:rsidRPr="00C7178C">
        <w:rPr>
          <w:rFonts w:ascii="Times New Roman" w:hAnsi="Times New Roman" w:cs="Times New Roman"/>
          <w:spacing w:val="4"/>
          <w:sz w:val="24"/>
          <w:szCs w:val="24"/>
        </w:rPr>
        <w:t xml:space="preserve">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w:t>
      </w:r>
    </w:p>
    <w:tbl>
      <w:tblPr>
        <w:tblStyle w:val="ab"/>
        <w:tblW w:w="9356" w:type="dxa"/>
        <w:tblInd w:w="108" w:type="dxa"/>
        <w:tblLayout w:type="fixed"/>
        <w:tblLook w:val="04A0"/>
      </w:tblPr>
      <w:tblGrid>
        <w:gridCol w:w="426"/>
        <w:gridCol w:w="1701"/>
        <w:gridCol w:w="2126"/>
        <w:gridCol w:w="3827"/>
        <w:gridCol w:w="1276"/>
      </w:tblGrid>
      <w:tr w:rsidR="00F61FC6" w:rsidRPr="00C7178C" w:rsidTr="00F61FC6">
        <w:trPr>
          <w:trHeight w:val="404"/>
          <w:tblHeader/>
        </w:trPr>
        <w:tc>
          <w:tcPr>
            <w:tcW w:w="426" w:type="dxa"/>
            <w:vAlign w:val="center"/>
          </w:tcPr>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w:t>
            </w:r>
          </w:p>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proofErr w:type="spellStart"/>
            <w:proofErr w:type="gramStart"/>
            <w:r w:rsidRPr="00C7178C">
              <w:rPr>
                <w:rFonts w:ascii="Times New Roman" w:hAnsi="Times New Roman" w:cs="Times New Roman"/>
                <w:b/>
                <w:sz w:val="20"/>
                <w:szCs w:val="20"/>
              </w:rPr>
              <w:t>п</w:t>
            </w:r>
            <w:proofErr w:type="spellEnd"/>
            <w:proofErr w:type="gramEnd"/>
            <w:r w:rsidRPr="00C7178C">
              <w:rPr>
                <w:rFonts w:ascii="Times New Roman" w:hAnsi="Times New Roman" w:cs="Times New Roman"/>
                <w:b/>
                <w:sz w:val="20"/>
                <w:szCs w:val="20"/>
              </w:rPr>
              <w:t>/</w:t>
            </w:r>
            <w:proofErr w:type="spellStart"/>
            <w:r w:rsidRPr="00C7178C">
              <w:rPr>
                <w:rFonts w:ascii="Times New Roman" w:hAnsi="Times New Roman" w:cs="Times New Roman"/>
                <w:b/>
                <w:sz w:val="20"/>
                <w:szCs w:val="20"/>
              </w:rPr>
              <w:t>п</w:t>
            </w:r>
            <w:proofErr w:type="spellEnd"/>
          </w:p>
        </w:tc>
        <w:tc>
          <w:tcPr>
            <w:tcW w:w="1701"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Наименование продукции</w:t>
            </w:r>
          </w:p>
        </w:tc>
        <w:tc>
          <w:tcPr>
            <w:tcW w:w="2126"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Завод производитель, страна</w:t>
            </w:r>
          </w:p>
        </w:tc>
        <w:tc>
          <w:tcPr>
            <w:tcW w:w="3827"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Форма</w:t>
            </w:r>
          </w:p>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выпуска</w:t>
            </w:r>
          </w:p>
        </w:tc>
        <w:tc>
          <w:tcPr>
            <w:tcW w:w="1276"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proofErr w:type="spellStart"/>
            <w:r w:rsidRPr="00C7178C">
              <w:rPr>
                <w:rFonts w:ascii="Times New Roman" w:hAnsi="Times New Roman" w:cs="Times New Roman"/>
                <w:b/>
                <w:sz w:val="20"/>
                <w:szCs w:val="20"/>
              </w:rPr>
              <w:t>Предлаг</w:t>
            </w:r>
            <w:proofErr w:type="spellEnd"/>
            <w:r w:rsidRPr="00C7178C">
              <w:rPr>
                <w:rFonts w:ascii="Times New Roman" w:hAnsi="Times New Roman" w:cs="Times New Roman"/>
                <w:b/>
                <w:sz w:val="20"/>
                <w:szCs w:val="20"/>
              </w:rPr>
              <w:t xml:space="preserve">. кол-во, </w:t>
            </w:r>
            <w:proofErr w:type="spellStart"/>
            <w:r w:rsidRPr="00C7178C">
              <w:rPr>
                <w:rFonts w:ascii="Times New Roman" w:hAnsi="Times New Roman" w:cs="Times New Roman"/>
                <w:b/>
                <w:sz w:val="20"/>
                <w:szCs w:val="20"/>
              </w:rPr>
              <w:t>уп</w:t>
            </w:r>
            <w:proofErr w:type="spellEnd"/>
            <w:r w:rsidRPr="00C7178C">
              <w:rPr>
                <w:rFonts w:ascii="Times New Roman" w:hAnsi="Times New Roman" w:cs="Times New Roman"/>
                <w:b/>
                <w:sz w:val="20"/>
                <w:szCs w:val="20"/>
              </w:rPr>
              <w:t xml:space="preserve">., </w:t>
            </w:r>
            <w:proofErr w:type="spellStart"/>
            <w:r w:rsidRPr="00C7178C">
              <w:rPr>
                <w:rFonts w:ascii="Times New Roman" w:hAnsi="Times New Roman" w:cs="Times New Roman"/>
                <w:b/>
                <w:sz w:val="20"/>
                <w:szCs w:val="20"/>
              </w:rPr>
              <w:t>фл</w:t>
            </w:r>
            <w:proofErr w:type="spellEnd"/>
            <w:r w:rsidRPr="00C7178C">
              <w:rPr>
                <w:rFonts w:ascii="Times New Roman" w:hAnsi="Times New Roman" w:cs="Times New Roman"/>
                <w:b/>
                <w:sz w:val="20"/>
                <w:szCs w:val="20"/>
              </w:rPr>
              <w:t>.</w:t>
            </w:r>
          </w:p>
        </w:tc>
      </w:tr>
      <w:tr w:rsidR="00F61FC6" w:rsidRPr="00C7178C" w:rsidTr="00F61FC6">
        <w:tc>
          <w:tcPr>
            <w:tcW w:w="426" w:type="dxa"/>
            <w:vAlign w:val="center"/>
          </w:tcPr>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1</w:t>
            </w:r>
          </w:p>
        </w:tc>
        <w:tc>
          <w:tcPr>
            <w:tcW w:w="1701" w:type="dxa"/>
            <w:vAlign w:val="center"/>
          </w:tcPr>
          <w:p w:rsidR="00F61FC6" w:rsidRPr="00C7178C" w:rsidRDefault="00F61FC6" w:rsidP="00F61FC6">
            <w:pPr>
              <w:spacing w:after="0" w:line="240" w:lineRule="auto"/>
              <w:ind w:left="-108" w:right="-108" w:firstLine="0"/>
              <w:contextualSpacing/>
              <w:rPr>
                <w:rFonts w:ascii="Times New Roman" w:hAnsi="Times New Roman" w:cs="Times New Roman"/>
                <w:sz w:val="20"/>
                <w:szCs w:val="20"/>
              </w:rPr>
            </w:pPr>
            <w:proofErr w:type="spellStart"/>
            <w:r w:rsidRPr="00C7178C">
              <w:rPr>
                <w:rFonts w:ascii="Times New Roman" w:hAnsi="Times New Roman" w:cs="Times New Roman"/>
                <w:sz w:val="20"/>
                <w:szCs w:val="20"/>
              </w:rPr>
              <w:t>Диаскинтест</w:t>
            </w:r>
            <w:proofErr w:type="spellEnd"/>
          </w:p>
        </w:tc>
        <w:tc>
          <w:tcPr>
            <w:tcW w:w="2126"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r w:rsidRPr="00C7178C">
              <w:rPr>
                <w:rFonts w:ascii="Times New Roman" w:hAnsi="Times New Roman" w:cs="Times New Roman"/>
                <w:sz w:val="20"/>
                <w:szCs w:val="20"/>
              </w:rPr>
              <w:t>ГЕНЕРИУМ, Россия</w:t>
            </w:r>
          </w:p>
        </w:tc>
        <w:tc>
          <w:tcPr>
            <w:tcW w:w="3827"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proofErr w:type="spellStart"/>
            <w:r w:rsidRPr="00C7178C">
              <w:rPr>
                <w:rFonts w:ascii="Times New Roman" w:hAnsi="Times New Roman" w:cs="Times New Roman"/>
                <w:sz w:val="20"/>
                <w:szCs w:val="20"/>
              </w:rPr>
              <w:t>р-р</w:t>
            </w:r>
            <w:proofErr w:type="spellEnd"/>
            <w:r w:rsidRPr="00C7178C">
              <w:rPr>
                <w:rFonts w:ascii="Times New Roman" w:hAnsi="Times New Roman" w:cs="Times New Roman"/>
                <w:sz w:val="20"/>
                <w:szCs w:val="20"/>
              </w:rPr>
              <w:t xml:space="preserve"> для </w:t>
            </w:r>
            <w:proofErr w:type="spellStart"/>
            <w:r w:rsidRPr="00C7178C">
              <w:rPr>
                <w:rFonts w:ascii="Times New Roman" w:hAnsi="Times New Roman" w:cs="Times New Roman"/>
                <w:sz w:val="20"/>
                <w:szCs w:val="20"/>
              </w:rPr>
              <w:t>внутр</w:t>
            </w:r>
            <w:proofErr w:type="spellEnd"/>
            <w:r w:rsidRPr="00C7178C">
              <w:rPr>
                <w:rFonts w:ascii="Times New Roman" w:hAnsi="Times New Roman" w:cs="Times New Roman"/>
                <w:sz w:val="20"/>
                <w:szCs w:val="20"/>
              </w:rPr>
              <w:t xml:space="preserve">. кожного </w:t>
            </w:r>
            <w:proofErr w:type="spellStart"/>
            <w:r w:rsidRPr="00C7178C">
              <w:rPr>
                <w:rFonts w:ascii="Times New Roman" w:hAnsi="Times New Roman" w:cs="Times New Roman"/>
                <w:sz w:val="20"/>
                <w:szCs w:val="20"/>
              </w:rPr>
              <w:t>введ</w:t>
            </w:r>
            <w:proofErr w:type="spellEnd"/>
            <w:r w:rsidRPr="00C7178C">
              <w:rPr>
                <w:rFonts w:ascii="Times New Roman" w:hAnsi="Times New Roman" w:cs="Times New Roman"/>
                <w:sz w:val="20"/>
                <w:szCs w:val="20"/>
              </w:rPr>
              <w:t>. 0.1 мл/доза 3 мл (30 доз) №1 (флакон) (1 КЯУ) (в пачке)</w:t>
            </w:r>
          </w:p>
        </w:tc>
        <w:tc>
          <w:tcPr>
            <w:tcW w:w="1276"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r w:rsidRPr="00C7178C">
              <w:rPr>
                <w:rFonts w:ascii="Times New Roman" w:hAnsi="Times New Roman" w:cs="Times New Roman"/>
                <w:sz w:val="20"/>
                <w:szCs w:val="20"/>
              </w:rPr>
              <w:t>134</w:t>
            </w:r>
          </w:p>
        </w:tc>
      </w:tr>
    </w:tbl>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b/>
          <w:sz w:val="24"/>
          <w:szCs w:val="24"/>
          <w:lang w:eastAsia="ru-RU"/>
        </w:rPr>
        <w:t>в)</w:t>
      </w:r>
      <w:r w:rsidRPr="00C7178C">
        <w:rPr>
          <w:rFonts w:ascii="Times New Roman" w:eastAsia="Times New Roman" w:hAnsi="Times New Roman" w:cs="Times New Roman"/>
          <w:sz w:val="24"/>
          <w:szCs w:val="24"/>
          <w:lang w:eastAsia="ru-RU"/>
        </w:rPr>
        <w:t xml:space="preserve"> </w:t>
      </w:r>
      <w:r w:rsidRPr="00C7178C">
        <w:rPr>
          <w:rFonts w:ascii="Times New Roman" w:eastAsia="Times New Roman" w:hAnsi="Times New Roman" w:cs="Times New Roman"/>
          <w:b/>
          <w:sz w:val="24"/>
          <w:szCs w:val="24"/>
          <w:lang w:eastAsia="ru-RU"/>
        </w:rPr>
        <w:t>условия поставки:</w:t>
      </w:r>
      <w:r w:rsidRPr="00C7178C">
        <w:rPr>
          <w:rFonts w:ascii="Times New Roman" w:eastAsia="Times New Roman" w:hAnsi="Times New Roman" w:cs="Times New Roman"/>
          <w:sz w:val="24"/>
          <w:szCs w:val="24"/>
          <w:lang w:eastAsia="ru-RU" w:bidi="ru-RU"/>
        </w:rPr>
        <w:t xml:space="preserve"> </w:t>
      </w:r>
      <w:r w:rsidRPr="00C7178C">
        <w:rPr>
          <w:rFonts w:ascii="Times New Roman" w:eastAsia="Times New Roman" w:hAnsi="Times New Roman" w:cs="Times New Roman"/>
          <w:sz w:val="24"/>
          <w:szCs w:val="24"/>
          <w:lang w:eastAsia="ru-RU"/>
        </w:rPr>
        <w:t xml:space="preserve">Поставка осуществляется в течение 35 дней со дня перечисления денежных средств на расчетный счет ООО </w:t>
      </w:r>
      <w:r>
        <w:rPr>
          <w:rFonts w:ascii="Times New Roman" w:eastAsia="Times New Roman" w:hAnsi="Times New Roman" w:cs="Times New Roman"/>
          <w:sz w:val="24"/>
          <w:szCs w:val="24"/>
          <w:lang w:eastAsia="ru-RU"/>
        </w:rPr>
        <w:t>«</w:t>
      </w:r>
      <w:proofErr w:type="spellStart"/>
      <w:r w:rsidRPr="00C7178C">
        <w:rPr>
          <w:rFonts w:ascii="Times New Roman" w:eastAsia="Times New Roman" w:hAnsi="Times New Roman" w:cs="Times New Roman"/>
          <w:sz w:val="24"/>
          <w:szCs w:val="24"/>
          <w:lang w:eastAsia="ru-RU"/>
        </w:rPr>
        <w:t>Провизор</w:t>
      </w:r>
      <w:proofErr w:type="gramStart"/>
      <w:r w:rsidRPr="00C7178C">
        <w:rPr>
          <w:rFonts w:ascii="Times New Roman" w:eastAsia="Times New Roman" w:hAnsi="Times New Roman" w:cs="Times New Roman"/>
          <w:sz w:val="24"/>
          <w:szCs w:val="24"/>
          <w:lang w:eastAsia="ru-RU"/>
        </w:rPr>
        <w:t>.к</w:t>
      </w:r>
      <w:proofErr w:type="gramEnd"/>
      <w:r w:rsidRPr="00C7178C">
        <w:rPr>
          <w:rFonts w:ascii="Times New Roman" w:eastAsia="Times New Roman" w:hAnsi="Times New Roman" w:cs="Times New Roman"/>
          <w:sz w:val="24"/>
          <w:szCs w:val="24"/>
          <w:lang w:eastAsia="ru-RU"/>
        </w:rPr>
        <w:t>ом</w:t>
      </w:r>
      <w:proofErr w:type="spellEnd"/>
      <w:r>
        <w:rPr>
          <w:rFonts w:ascii="Times New Roman" w:eastAsia="Times New Roman" w:hAnsi="Times New Roman" w:cs="Times New Roman"/>
          <w:sz w:val="24"/>
          <w:szCs w:val="24"/>
          <w:lang w:eastAsia="ru-RU"/>
        </w:rPr>
        <w:t>»</w:t>
      </w:r>
      <w:r w:rsidRPr="00C7178C">
        <w:rPr>
          <w:rFonts w:ascii="Times New Roman" w:eastAsia="Times New Roman" w:hAnsi="Times New Roman" w:cs="Times New Roman"/>
          <w:sz w:val="24"/>
          <w:szCs w:val="24"/>
          <w:lang w:eastAsia="ru-RU"/>
        </w:rPr>
        <w:t>. Поставка осуществляется транспортом Поставщика, от склада до места отгрузки Заказчика.</w:t>
      </w:r>
    </w:p>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Медико-фармацевтическая продукция должна быть сроком годности не менее 70% от срока изготовления (общего срока годности) на момент поставки.</w:t>
      </w:r>
    </w:p>
    <w:p w:rsidR="00F61FC6" w:rsidRPr="00C7178C" w:rsidRDefault="00F61FC6" w:rsidP="00F61FC6">
      <w:pPr>
        <w:tabs>
          <w:tab w:val="left" w:pos="90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На момент поставки медико-фармацевтической продукции обязательно наличие сертификата соответствия на поставляемый товар;</w:t>
      </w:r>
    </w:p>
    <w:p w:rsidR="00F61FC6" w:rsidRPr="00C7178C" w:rsidRDefault="00F61FC6" w:rsidP="00F61FC6">
      <w:pPr>
        <w:tabs>
          <w:tab w:val="left" w:pos="1134"/>
        </w:tabs>
        <w:spacing w:after="0" w:line="240" w:lineRule="auto"/>
        <w:ind w:right="-57" w:firstLine="709"/>
        <w:contextualSpacing/>
        <w:jc w:val="both"/>
        <w:rPr>
          <w:rFonts w:ascii="Times New Roman" w:eastAsia="Calibri" w:hAnsi="Times New Roman" w:cs="Times New Roman"/>
          <w:sz w:val="24"/>
          <w:szCs w:val="24"/>
        </w:rPr>
      </w:pPr>
      <w:r w:rsidRPr="00C7178C">
        <w:rPr>
          <w:rFonts w:ascii="Times New Roman" w:eastAsia="Times New Roman" w:hAnsi="Times New Roman" w:cs="Times New Roman"/>
          <w:b/>
          <w:sz w:val="24"/>
          <w:szCs w:val="24"/>
          <w:lang w:eastAsia="ru-RU"/>
        </w:rPr>
        <w:lastRenderedPageBreak/>
        <w:t>г)</w:t>
      </w:r>
      <w:r w:rsidRPr="00C7178C">
        <w:rPr>
          <w:rFonts w:ascii="Times New Roman" w:eastAsia="Times New Roman" w:hAnsi="Times New Roman" w:cs="Times New Roman"/>
          <w:sz w:val="24"/>
          <w:szCs w:val="24"/>
          <w:lang w:eastAsia="ru-RU"/>
        </w:rPr>
        <w:t xml:space="preserve"> </w:t>
      </w:r>
      <w:r w:rsidRPr="00C7178C">
        <w:rPr>
          <w:rFonts w:ascii="Times New Roman" w:eastAsia="Times New Roman" w:hAnsi="Times New Roman" w:cs="Times New Roman"/>
          <w:b/>
          <w:sz w:val="24"/>
          <w:szCs w:val="24"/>
          <w:lang w:eastAsia="ru-RU"/>
        </w:rPr>
        <w:t>условия оплаты</w:t>
      </w:r>
      <w:r w:rsidRPr="00C7178C">
        <w:rPr>
          <w:rFonts w:ascii="Times New Roman" w:eastAsia="Times New Roman" w:hAnsi="Times New Roman" w:cs="Times New Roman"/>
          <w:sz w:val="24"/>
          <w:szCs w:val="24"/>
          <w:lang w:eastAsia="ru-RU"/>
        </w:rPr>
        <w:t xml:space="preserve">: </w:t>
      </w:r>
      <w:r w:rsidRPr="00C7178C">
        <w:rPr>
          <w:rFonts w:ascii="Times New Roman" w:eastAsia="Calibri" w:hAnsi="Times New Roman" w:cs="Times New Roman"/>
          <w:sz w:val="24"/>
          <w:szCs w:val="24"/>
        </w:rPr>
        <w:t xml:space="preserve">Предоплата в размере 25% от общей суммы договора на расчетный счет ООО </w:t>
      </w:r>
      <w:r>
        <w:rPr>
          <w:rFonts w:ascii="Times New Roman" w:eastAsia="Calibri" w:hAnsi="Times New Roman" w:cs="Times New Roman"/>
          <w:sz w:val="24"/>
          <w:szCs w:val="24"/>
        </w:rPr>
        <w:t>«</w:t>
      </w:r>
      <w:proofErr w:type="spellStart"/>
      <w:r w:rsidRPr="00C7178C">
        <w:rPr>
          <w:rFonts w:ascii="Times New Roman" w:eastAsia="Calibri" w:hAnsi="Times New Roman" w:cs="Times New Roman"/>
          <w:sz w:val="24"/>
          <w:szCs w:val="24"/>
        </w:rPr>
        <w:t>Провизор</w:t>
      </w:r>
      <w:proofErr w:type="gramStart"/>
      <w:r w:rsidRPr="00C7178C">
        <w:rPr>
          <w:rFonts w:ascii="Times New Roman" w:eastAsia="Calibri" w:hAnsi="Times New Roman" w:cs="Times New Roman"/>
          <w:sz w:val="24"/>
          <w:szCs w:val="24"/>
        </w:rPr>
        <w:t>.к</w:t>
      </w:r>
      <w:proofErr w:type="gramEnd"/>
      <w:r w:rsidRPr="00C7178C">
        <w:rPr>
          <w:rFonts w:ascii="Times New Roman" w:eastAsia="Calibri" w:hAnsi="Times New Roman" w:cs="Times New Roman"/>
          <w:sz w:val="24"/>
          <w:szCs w:val="24"/>
        </w:rPr>
        <w:t>ом</w:t>
      </w:r>
      <w:proofErr w:type="spellEnd"/>
      <w:r>
        <w:rPr>
          <w:rFonts w:ascii="Times New Roman" w:eastAsia="Calibri" w:hAnsi="Times New Roman" w:cs="Times New Roman"/>
          <w:sz w:val="24"/>
          <w:szCs w:val="24"/>
        </w:rPr>
        <w:t>»</w:t>
      </w:r>
      <w:r w:rsidRPr="00C7178C">
        <w:rPr>
          <w:rFonts w:ascii="Times New Roman" w:eastAsia="Calibri" w:hAnsi="Times New Roman" w:cs="Times New Roman"/>
          <w:sz w:val="24"/>
          <w:szCs w:val="24"/>
        </w:rPr>
        <w:t>, оставшиеся 75% в течение 30 календарных дней с момента поставки товара;</w:t>
      </w:r>
    </w:p>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C7178C">
        <w:rPr>
          <w:rFonts w:ascii="Times New Roman" w:eastAsia="Times New Roman" w:hAnsi="Times New Roman" w:cs="Times New Roman"/>
          <w:b/>
          <w:sz w:val="24"/>
          <w:szCs w:val="24"/>
          <w:lang w:eastAsia="ru-RU"/>
        </w:rPr>
        <w:t>д</w:t>
      </w:r>
      <w:proofErr w:type="spellEnd"/>
      <w:r w:rsidRPr="00C7178C">
        <w:rPr>
          <w:rFonts w:ascii="Times New Roman" w:eastAsia="Times New Roman" w:hAnsi="Times New Roman" w:cs="Times New Roman"/>
          <w:b/>
          <w:sz w:val="24"/>
          <w:szCs w:val="24"/>
          <w:lang w:eastAsia="ru-RU"/>
        </w:rPr>
        <w:t xml:space="preserve">) </w:t>
      </w:r>
      <w:r w:rsidRPr="00C7178C">
        <w:rPr>
          <w:rFonts w:ascii="Times New Roman" w:eastAsia="Times New Roman" w:hAnsi="Times New Roman" w:cs="Times New Roman"/>
          <w:b/>
          <w:bCs/>
          <w:sz w:val="24"/>
          <w:szCs w:val="24"/>
          <w:lang w:eastAsia="ru-RU"/>
        </w:rPr>
        <w:t xml:space="preserve">возможность изменения цены: </w:t>
      </w:r>
      <w:r w:rsidRPr="00C7178C">
        <w:rPr>
          <w:rFonts w:ascii="Times New Roman" w:eastAsia="Times New Roman" w:hAnsi="Times New Roman" w:cs="Times New Roman"/>
          <w:sz w:val="24"/>
          <w:szCs w:val="24"/>
          <w:lang w:eastAsia="ru-RU"/>
        </w:rPr>
        <w:t>Возможно изменение цены на товар в процессе исполнения договора, в связи с объективными причинами изменения конъюнктуры цены на рынке;</w:t>
      </w:r>
    </w:p>
    <w:p w:rsidR="00F61FC6" w:rsidRPr="00C7178C" w:rsidRDefault="00F61FC6" w:rsidP="00F61FC6">
      <w:pPr>
        <w:tabs>
          <w:tab w:val="left" w:pos="709"/>
        </w:tabs>
        <w:spacing w:after="0" w:line="240" w:lineRule="auto"/>
        <w:ind w:firstLine="709"/>
        <w:contextualSpacing/>
        <w:jc w:val="both"/>
        <w:rPr>
          <w:rFonts w:ascii="Times New Roman" w:eastAsia="Times New Roman" w:hAnsi="Times New Roman" w:cs="Times New Roman"/>
          <w:bCs/>
          <w:sz w:val="24"/>
          <w:szCs w:val="24"/>
          <w:lang w:eastAsia="ru-RU"/>
        </w:rPr>
      </w:pPr>
      <w:r w:rsidRPr="00C7178C">
        <w:rPr>
          <w:rFonts w:ascii="Times New Roman" w:eastAsia="Times New Roman" w:hAnsi="Times New Roman" w:cs="Times New Roman"/>
          <w:b/>
          <w:sz w:val="24"/>
          <w:szCs w:val="24"/>
          <w:lang w:eastAsia="ru-RU"/>
        </w:rPr>
        <w:t xml:space="preserve">е) </w:t>
      </w:r>
      <w:r w:rsidRPr="00C7178C">
        <w:rPr>
          <w:rFonts w:ascii="Times New Roman" w:eastAsia="Times New Roman" w:hAnsi="Times New Roman" w:cs="Times New Roman"/>
          <w:b/>
          <w:bCs/>
          <w:sz w:val="24"/>
          <w:szCs w:val="24"/>
          <w:lang w:eastAsia="ru-RU"/>
        </w:rPr>
        <w:t>ответственность сторон:</w:t>
      </w:r>
      <w:r w:rsidRPr="00C7178C">
        <w:rPr>
          <w:rFonts w:ascii="Times New Roman" w:eastAsia="Times New Roman" w:hAnsi="Times New Roman" w:cs="Times New Roman"/>
          <w:bCs/>
          <w:sz w:val="24"/>
          <w:szCs w:val="24"/>
          <w:lang w:eastAsia="ru-RU"/>
        </w:rPr>
        <w:t xml:space="preserve"> За невыполнение или ненадлежащее выполнение принимаемых на себя обязатель</w:t>
      </w:r>
      <w:proofErr w:type="gramStart"/>
      <w:r w:rsidRPr="00C7178C">
        <w:rPr>
          <w:rFonts w:ascii="Times New Roman" w:eastAsia="Times New Roman" w:hAnsi="Times New Roman" w:cs="Times New Roman"/>
          <w:bCs/>
          <w:sz w:val="24"/>
          <w:szCs w:val="24"/>
          <w:lang w:eastAsia="ru-RU"/>
        </w:rPr>
        <w:t>ств ст</w:t>
      </w:r>
      <w:proofErr w:type="gramEnd"/>
      <w:r w:rsidRPr="00C7178C">
        <w:rPr>
          <w:rFonts w:ascii="Times New Roman" w:eastAsia="Times New Roman" w:hAnsi="Times New Roman" w:cs="Times New Roman"/>
          <w:bCs/>
          <w:sz w:val="24"/>
          <w:szCs w:val="24"/>
          <w:lang w:eastAsia="ru-RU"/>
        </w:rPr>
        <w:t>ороны несут ответственность в соответствии с действующим законодательством.</w:t>
      </w:r>
    </w:p>
    <w:p w:rsidR="00F61FC6" w:rsidRPr="00C7178C" w:rsidRDefault="00F61FC6" w:rsidP="00F61FC6">
      <w:pPr>
        <w:spacing w:after="0" w:line="240" w:lineRule="auto"/>
        <w:ind w:firstLine="709"/>
        <w:contextualSpacing/>
        <w:jc w:val="both"/>
        <w:rPr>
          <w:rFonts w:ascii="Times New Roman" w:hAnsi="Times New Roman" w:cs="Times New Roman"/>
          <w:sz w:val="24"/>
          <w:szCs w:val="24"/>
        </w:rPr>
      </w:pPr>
      <w:r w:rsidRPr="00C7178C">
        <w:rPr>
          <w:rFonts w:ascii="Times New Roman" w:hAnsi="Times New Roman" w:cs="Times New Roman"/>
          <w:sz w:val="24"/>
          <w:szCs w:val="24"/>
        </w:rPr>
        <w:t>В случае неисполнения или ненадлежащег</w:t>
      </w:r>
      <w:r>
        <w:rPr>
          <w:rFonts w:ascii="Times New Roman" w:hAnsi="Times New Roman" w:cs="Times New Roman"/>
          <w:sz w:val="24"/>
          <w:szCs w:val="24"/>
        </w:rPr>
        <w:t>о исполнения по вине Поставщика</w:t>
      </w:r>
      <w:r w:rsidRPr="00C7178C">
        <w:rPr>
          <w:rFonts w:ascii="Times New Roman" w:hAnsi="Times New Roman" w:cs="Times New Roman"/>
          <w:sz w:val="24"/>
          <w:szCs w:val="24"/>
        </w:rPr>
        <w:t xml:space="preserve"> обязательств, предусмотренных договором, уплачиваются штрафные санкции в виде неустойки в размере не менее чем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договора.</w:t>
      </w:r>
    </w:p>
    <w:p w:rsidR="00F61FC6" w:rsidRPr="00C7178C" w:rsidRDefault="00F61FC6" w:rsidP="00F61FC6">
      <w:pPr>
        <w:spacing w:after="0" w:line="240" w:lineRule="auto"/>
        <w:ind w:firstLine="709"/>
        <w:contextualSpacing/>
        <w:jc w:val="both"/>
        <w:rPr>
          <w:rFonts w:ascii="Times New Roman" w:hAnsi="Times New Roman" w:cs="Times New Roman"/>
          <w:sz w:val="24"/>
          <w:szCs w:val="24"/>
        </w:rPr>
      </w:pPr>
      <w:r w:rsidRPr="00C7178C">
        <w:rPr>
          <w:rFonts w:ascii="Times New Roman" w:hAnsi="Times New Roman" w:cs="Times New Roman"/>
          <w:sz w:val="24"/>
          <w:szCs w:val="24"/>
        </w:rPr>
        <w:t>В случае неисполнения или ненадлежащего исполнения Поставщиком обязательств, предусмотренных договором, неустойка подлежит взысканию главными распорядителями кредитов в обязательном порядке при условии, что сумма начисленной неустойки превысила 1 000 рублей.</w:t>
      </w:r>
    </w:p>
    <w:p w:rsidR="00F61FC6" w:rsidRPr="00C7178C" w:rsidRDefault="00F61FC6" w:rsidP="00F61FC6">
      <w:pPr>
        <w:spacing w:after="0" w:line="240" w:lineRule="auto"/>
        <w:ind w:firstLine="709"/>
        <w:contextualSpacing/>
        <w:jc w:val="both"/>
        <w:rPr>
          <w:rFonts w:ascii="Times New Roman" w:hAnsi="Times New Roman" w:cs="Times New Roman"/>
          <w:sz w:val="24"/>
          <w:szCs w:val="24"/>
        </w:rPr>
      </w:pPr>
    </w:p>
    <w:p w:rsidR="00F61FC6" w:rsidRPr="00C7178C" w:rsidRDefault="00F61FC6" w:rsidP="00F61FC6">
      <w:pPr>
        <w:spacing w:after="0" w:line="240" w:lineRule="auto"/>
        <w:ind w:firstLine="709"/>
        <w:contextualSpacing/>
        <w:jc w:val="both"/>
        <w:rPr>
          <w:rFonts w:ascii="Times New Roman" w:hAnsi="Times New Roman" w:cs="Times New Roman"/>
          <w:b/>
          <w:sz w:val="24"/>
          <w:szCs w:val="24"/>
        </w:rPr>
      </w:pPr>
      <w:proofErr w:type="gramStart"/>
      <w:r w:rsidRPr="00C7178C">
        <w:rPr>
          <w:rFonts w:ascii="Times New Roman" w:eastAsia="Times New Roman" w:hAnsi="Times New Roman" w:cs="Times New Roman"/>
          <w:b/>
          <w:sz w:val="24"/>
          <w:szCs w:val="24"/>
          <w:lang w:val="en-US" w:eastAsia="ru-RU"/>
        </w:rPr>
        <w:t>V</w:t>
      </w:r>
      <w:r w:rsidRPr="00C7178C">
        <w:rPr>
          <w:rFonts w:ascii="Times New Roman" w:eastAsia="Times New Roman" w:hAnsi="Times New Roman" w:cs="Times New Roman"/>
          <w:b/>
          <w:sz w:val="24"/>
          <w:szCs w:val="24"/>
          <w:lang w:eastAsia="ru-RU"/>
        </w:rPr>
        <w:t>.</w:t>
      </w:r>
      <w:r w:rsidRPr="00C7178C">
        <w:rPr>
          <w:rFonts w:ascii="Times New Roman" w:eastAsia="Times New Roman" w:hAnsi="Times New Roman" w:cs="Times New Roman"/>
          <w:sz w:val="24"/>
          <w:szCs w:val="24"/>
          <w:lang w:eastAsia="ru-RU"/>
        </w:rPr>
        <w:t xml:space="preserve"> Признать победителем тендера </w:t>
      </w:r>
      <w:r w:rsidRPr="00C7178C">
        <w:rPr>
          <w:rFonts w:ascii="Times New Roman" w:hAnsi="Times New Roman" w:cs="Times New Roman"/>
          <w:spacing w:val="4"/>
          <w:sz w:val="24"/>
          <w:szCs w:val="24"/>
        </w:rPr>
        <w:t xml:space="preserve">на 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w:t>
      </w:r>
      <w:r w:rsidRPr="00C7178C">
        <w:rPr>
          <w:rFonts w:ascii="Times New Roman" w:eastAsia="Times New Roman" w:hAnsi="Times New Roman" w:cs="Times New Roman"/>
          <w:sz w:val="24"/>
          <w:szCs w:val="24"/>
          <w:lang w:eastAsia="ru-RU"/>
        </w:rPr>
        <w:t xml:space="preserve"> – ООО «Валеандр».</w:t>
      </w:r>
      <w:proofErr w:type="gramEnd"/>
    </w:p>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 xml:space="preserve">ГУ «Республиканская туберкулезная больница» заключить договор с ООО «Валеандр» </w:t>
      </w:r>
      <w:r w:rsidRPr="00C7178C">
        <w:rPr>
          <w:rFonts w:ascii="Times New Roman" w:hAnsi="Times New Roman" w:cs="Times New Roman"/>
          <w:spacing w:val="4"/>
          <w:sz w:val="24"/>
          <w:szCs w:val="24"/>
        </w:rPr>
        <w:t xml:space="preserve">на 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w:t>
      </w:r>
      <w:r w:rsidRPr="00C7178C">
        <w:rPr>
          <w:rFonts w:ascii="Times New Roman" w:eastAsia="Times New Roman" w:hAnsi="Times New Roman" w:cs="Times New Roman"/>
          <w:sz w:val="24"/>
          <w:szCs w:val="24"/>
          <w:lang w:eastAsia="ru-RU"/>
        </w:rPr>
        <w:t xml:space="preserve"> и представить в Министерство здравоохранения ПМР для </w:t>
      </w:r>
      <w:r>
        <w:rPr>
          <w:rFonts w:ascii="Times New Roman" w:eastAsia="Times New Roman" w:hAnsi="Times New Roman" w:cs="Times New Roman"/>
          <w:sz w:val="24"/>
          <w:szCs w:val="24"/>
          <w:lang w:eastAsia="ru-RU"/>
        </w:rPr>
        <w:t>утверждения</w:t>
      </w:r>
      <w:r w:rsidRPr="00C7178C">
        <w:rPr>
          <w:rFonts w:ascii="Times New Roman" w:eastAsia="Times New Roman" w:hAnsi="Times New Roman" w:cs="Times New Roman"/>
          <w:sz w:val="24"/>
          <w:szCs w:val="24"/>
          <w:lang w:eastAsia="ru-RU"/>
        </w:rPr>
        <w:t xml:space="preserve"> в течение </w:t>
      </w:r>
      <w:r w:rsidR="00BE0E92" w:rsidRPr="00BE0E92">
        <w:rPr>
          <w:rFonts w:ascii="Times New Roman" w:eastAsia="Times New Roman" w:hAnsi="Times New Roman" w:cs="Times New Roman"/>
          <w:sz w:val="24"/>
          <w:szCs w:val="24"/>
          <w:lang w:eastAsia="ru-RU"/>
        </w:rPr>
        <w:t>1</w:t>
      </w:r>
      <w:r w:rsidRPr="00C7178C">
        <w:rPr>
          <w:rFonts w:ascii="Times New Roman" w:eastAsia="Times New Roman" w:hAnsi="Times New Roman" w:cs="Times New Roman"/>
          <w:sz w:val="24"/>
          <w:szCs w:val="24"/>
          <w:lang w:eastAsia="ru-RU"/>
        </w:rPr>
        <w:t>0 дней со дня проведения тендера:</w:t>
      </w:r>
    </w:p>
    <w:p w:rsidR="00F61FC6" w:rsidRPr="00C7178C" w:rsidRDefault="00F61FC6" w:rsidP="00F61FC6">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b/>
          <w:sz w:val="24"/>
          <w:szCs w:val="24"/>
          <w:lang w:eastAsia="ru-RU"/>
        </w:rPr>
        <w:t xml:space="preserve">а) стороны договора: </w:t>
      </w:r>
      <w:r w:rsidRPr="00C7178C">
        <w:rPr>
          <w:rFonts w:ascii="Times New Roman" w:eastAsia="Times New Roman" w:hAnsi="Times New Roman" w:cs="Times New Roman"/>
          <w:sz w:val="24"/>
          <w:szCs w:val="24"/>
          <w:lang w:eastAsia="ru-RU"/>
        </w:rPr>
        <w:t xml:space="preserve">«Заказчик» – ГУ «Республиканская туберкулезная больница» в лице главного врача </w:t>
      </w:r>
      <w:proofErr w:type="spellStart"/>
      <w:r w:rsidRPr="00C7178C">
        <w:rPr>
          <w:rFonts w:ascii="Times New Roman" w:eastAsia="Times New Roman" w:hAnsi="Times New Roman" w:cs="Times New Roman"/>
          <w:sz w:val="24"/>
          <w:szCs w:val="24"/>
          <w:lang w:eastAsia="ru-RU"/>
        </w:rPr>
        <w:t>Албул</w:t>
      </w:r>
      <w:proofErr w:type="spellEnd"/>
      <w:r w:rsidRPr="00C7178C">
        <w:rPr>
          <w:rFonts w:ascii="Times New Roman" w:eastAsia="Times New Roman" w:hAnsi="Times New Roman" w:cs="Times New Roman"/>
          <w:sz w:val="24"/>
          <w:szCs w:val="24"/>
          <w:lang w:eastAsia="ru-RU"/>
        </w:rPr>
        <w:t xml:space="preserve"> К.В., «Поставщик» – ООО «Валеандр» в лице исполнительного директора – Шепитко А.Р.;</w:t>
      </w:r>
    </w:p>
    <w:p w:rsidR="00F61FC6" w:rsidRPr="00C7178C" w:rsidRDefault="00F61FC6" w:rsidP="00F61FC6">
      <w:pPr>
        <w:tabs>
          <w:tab w:val="left" w:pos="1134"/>
        </w:tabs>
        <w:spacing w:after="0" w:line="240" w:lineRule="auto"/>
        <w:ind w:firstLine="709"/>
        <w:contextualSpacing/>
        <w:jc w:val="both"/>
        <w:rPr>
          <w:rFonts w:ascii="Times New Roman" w:hAnsi="Times New Roman" w:cs="Times New Roman"/>
          <w:spacing w:val="4"/>
          <w:sz w:val="24"/>
          <w:szCs w:val="24"/>
        </w:rPr>
      </w:pPr>
      <w:r w:rsidRPr="00C7178C">
        <w:rPr>
          <w:rFonts w:ascii="Times New Roman" w:eastAsia="Times New Roman" w:hAnsi="Times New Roman" w:cs="Times New Roman"/>
          <w:b/>
          <w:sz w:val="24"/>
          <w:szCs w:val="24"/>
          <w:lang w:eastAsia="ru-RU"/>
        </w:rPr>
        <w:t xml:space="preserve">б) предмет договора: </w:t>
      </w:r>
      <w:r w:rsidRPr="00C7178C">
        <w:rPr>
          <w:rFonts w:ascii="Times New Roman" w:hAnsi="Times New Roman" w:cs="Times New Roman"/>
          <w:spacing w:val="4"/>
          <w:sz w:val="24"/>
          <w:szCs w:val="24"/>
        </w:rPr>
        <w:t xml:space="preserve">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w:t>
      </w:r>
    </w:p>
    <w:tbl>
      <w:tblPr>
        <w:tblStyle w:val="ab"/>
        <w:tblW w:w="9356" w:type="dxa"/>
        <w:tblInd w:w="108" w:type="dxa"/>
        <w:tblLayout w:type="fixed"/>
        <w:tblLook w:val="04A0"/>
      </w:tblPr>
      <w:tblGrid>
        <w:gridCol w:w="426"/>
        <w:gridCol w:w="2693"/>
        <w:gridCol w:w="3118"/>
        <w:gridCol w:w="1843"/>
        <w:gridCol w:w="1276"/>
      </w:tblGrid>
      <w:tr w:rsidR="00F61FC6" w:rsidRPr="00C7178C" w:rsidTr="00F61FC6">
        <w:trPr>
          <w:trHeight w:val="404"/>
          <w:tblHeader/>
        </w:trPr>
        <w:tc>
          <w:tcPr>
            <w:tcW w:w="426" w:type="dxa"/>
            <w:vAlign w:val="center"/>
          </w:tcPr>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w:t>
            </w:r>
          </w:p>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proofErr w:type="spellStart"/>
            <w:proofErr w:type="gramStart"/>
            <w:r w:rsidRPr="00C7178C">
              <w:rPr>
                <w:rFonts w:ascii="Times New Roman" w:hAnsi="Times New Roman" w:cs="Times New Roman"/>
                <w:b/>
                <w:sz w:val="20"/>
                <w:szCs w:val="20"/>
              </w:rPr>
              <w:t>п</w:t>
            </w:r>
            <w:proofErr w:type="spellEnd"/>
            <w:proofErr w:type="gramEnd"/>
            <w:r w:rsidRPr="00C7178C">
              <w:rPr>
                <w:rFonts w:ascii="Times New Roman" w:hAnsi="Times New Roman" w:cs="Times New Roman"/>
                <w:b/>
                <w:sz w:val="20"/>
                <w:szCs w:val="20"/>
              </w:rPr>
              <w:t>/</w:t>
            </w:r>
            <w:proofErr w:type="spellStart"/>
            <w:r w:rsidRPr="00C7178C">
              <w:rPr>
                <w:rFonts w:ascii="Times New Roman" w:hAnsi="Times New Roman" w:cs="Times New Roman"/>
                <w:b/>
                <w:sz w:val="20"/>
                <w:szCs w:val="20"/>
              </w:rPr>
              <w:t>п</w:t>
            </w:r>
            <w:proofErr w:type="spellEnd"/>
          </w:p>
        </w:tc>
        <w:tc>
          <w:tcPr>
            <w:tcW w:w="2693"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Наименование продукции</w:t>
            </w:r>
          </w:p>
        </w:tc>
        <w:tc>
          <w:tcPr>
            <w:tcW w:w="3118"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Завод производитель, страна</w:t>
            </w:r>
          </w:p>
        </w:tc>
        <w:tc>
          <w:tcPr>
            <w:tcW w:w="1843"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Форма</w:t>
            </w:r>
          </w:p>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выпуска</w:t>
            </w:r>
          </w:p>
        </w:tc>
        <w:tc>
          <w:tcPr>
            <w:tcW w:w="1276"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proofErr w:type="spellStart"/>
            <w:r w:rsidRPr="00C7178C">
              <w:rPr>
                <w:rFonts w:ascii="Times New Roman" w:hAnsi="Times New Roman" w:cs="Times New Roman"/>
                <w:b/>
                <w:sz w:val="20"/>
                <w:szCs w:val="20"/>
              </w:rPr>
              <w:t>Предлаг</w:t>
            </w:r>
            <w:proofErr w:type="spellEnd"/>
            <w:r w:rsidRPr="00C7178C">
              <w:rPr>
                <w:rFonts w:ascii="Times New Roman" w:hAnsi="Times New Roman" w:cs="Times New Roman"/>
                <w:b/>
                <w:sz w:val="20"/>
                <w:szCs w:val="20"/>
              </w:rPr>
              <w:t xml:space="preserve">. кол-во, </w:t>
            </w:r>
            <w:proofErr w:type="spellStart"/>
            <w:r w:rsidRPr="00C7178C">
              <w:rPr>
                <w:rFonts w:ascii="Times New Roman" w:hAnsi="Times New Roman" w:cs="Times New Roman"/>
                <w:b/>
                <w:sz w:val="20"/>
                <w:szCs w:val="20"/>
              </w:rPr>
              <w:t>уп</w:t>
            </w:r>
            <w:proofErr w:type="spellEnd"/>
            <w:r w:rsidRPr="00C7178C">
              <w:rPr>
                <w:rFonts w:ascii="Times New Roman" w:hAnsi="Times New Roman" w:cs="Times New Roman"/>
                <w:b/>
                <w:sz w:val="20"/>
                <w:szCs w:val="20"/>
              </w:rPr>
              <w:t xml:space="preserve">., </w:t>
            </w:r>
            <w:proofErr w:type="spellStart"/>
            <w:r w:rsidRPr="00C7178C">
              <w:rPr>
                <w:rFonts w:ascii="Times New Roman" w:hAnsi="Times New Roman" w:cs="Times New Roman"/>
                <w:b/>
                <w:sz w:val="20"/>
                <w:szCs w:val="20"/>
              </w:rPr>
              <w:t>фл</w:t>
            </w:r>
            <w:proofErr w:type="spellEnd"/>
            <w:r w:rsidRPr="00C7178C">
              <w:rPr>
                <w:rFonts w:ascii="Times New Roman" w:hAnsi="Times New Roman" w:cs="Times New Roman"/>
                <w:b/>
                <w:sz w:val="20"/>
                <w:szCs w:val="20"/>
              </w:rPr>
              <w:t>.</w:t>
            </w:r>
          </w:p>
        </w:tc>
      </w:tr>
      <w:tr w:rsidR="00F61FC6" w:rsidRPr="00C7178C" w:rsidTr="00F61FC6">
        <w:tc>
          <w:tcPr>
            <w:tcW w:w="426" w:type="dxa"/>
            <w:vAlign w:val="center"/>
          </w:tcPr>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1</w:t>
            </w:r>
          </w:p>
        </w:tc>
        <w:tc>
          <w:tcPr>
            <w:tcW w:w="2693" w:type="dxa"/>
            <w:vAlign w:val="center"/>
          </w:tcPr>
          <w:p w:rsidR="00F61FC6" w:rsidRPr="00C7178C" w:rsidRDefault="00F61FC6" w:rsidP="00F61FC6">
            <w:pPr>
              <w:spacing w:after="0" w:line="240" w:lineRule="auto"/>
              <w:ind w:left="-108" w:right="-108" w:firstLine="0"/>
              <w:contextualSpacing/>
              <w:rPr>
                <w:rFonts w:ascii="Times New Roman" w:hAnsi="Times New Roman" w:cs="Times New Roman"/>
                <w:sz w:val="20"/>
                <w:szCs w:val="20"/>
              </w:rPr>
            </w:pPr>
            <w:proofErr w:type="spellStart"/>
            <w:r w:rsidRPr="00C7178C">
              <w:rPr>
                <w:rFonts w:ascii="Times New Roman" w:hAnsi="Times New Roman" w:cs="Times New Roman"/>
                <w:sz w:val="20"/>
                <w:szCs w:val="20"/>
              </w:rPr>
              <w:t>Левофлоксацин</w:t>
            </w:r>
            <w:proofErr w:type="spellEnd"/>
            <w:r w:rsidRPr="00C7178C">
              <w:rPr>
                <w:rFonts w:ascii="Times New Roman" w:hAnsi="Times New Roman" w:cs="Times New Roman"/>
                <w:sz w:val="20"/>
                <w:szCs w:val="20"/>
              </w:rPr>
              <w:t xml:space="preserve"> 250мг таб. №100</w:t>
            </w:r>
          </w:p>
        </w:tc>
        <w:tc>
          <w:tcPr>
            <w:tcW w:w="3118"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lang w:val="en-US"/>
              </w:rPr>
            </w:pPr>
            <w:proofErr w:type="spellStart"/>
            <w:r w:rsidRPr="00C7178C">
              <w:rPr>
                <w:rFonts w:ascii="Times New Roman" w:hAnsi="Times New Roman" w:cs="Times New Roman"/>
                <w:sz w:val="20"/>
                <w:szCs w:val="20"/>
                <w:lang w:val="en-US"/>
              </w:rPr>
              <w:t>Macleods</w:t>
            </w:r>
            <w:proofErr w:type="spellEnd"/>
            <w:r w:rsidRPr="00C7178C">
              <w:rPr>
                <w:rFonts w:ascii="Times New Roman" w:hAnsi="Times New Roman" w:cs="Times New Roman"/>
                <w:sz w:val="20"/>
                <w:szCs w:val="20"/>
                <w:lang w:val="en-US"/>
              </w:rPr>
              <w:t xml:space="preserve"> Pharmaceuticals/ Oxalis Labs, </w:t>
            </w:r>
            <w:r w:rsidRPr="00C7178C">
              <w:rPr>
                <w:rFonts w:ascii="Times New Roman" w:hAnsi="Times New Roman" w:cs="Times New Roman"/>
                <w:sz w:val="20"/>
                <w:szCs w:val="20"/>
              </w:rPr>
              <w:t>Индия</w:t>
            </w:r>
          </w:p>
        </w:tc>
        <w:tc>
          <w:tcPr>
            <w:tcW w:w="1843"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lang w:val="en-US"/>
              </w:rPr>
            </w:pPr>
            <w:proofErr w:type="spellStart"/>
            <w:r w:rsidRPr="00C7178C">
              <w:rPr>
                <w:rFonts w:ascii="Times New Roman" w:hAnsi="Times New Roman" w:cs="Times New Roman"/>
                <w:sz w:val="20"/>
                <w:szCs w:val="20"/>
                <w:lang w:val="en-US"/>
              </w:rPr>
              <w:t>таблетка</w:t>
            </w:r>
            <w:proofErr w:type="spellEnd"/>
            <w:r w:rsidRPr="00C7178C">
              <w:rPr>
                <w:rFonts w:ascii="Times New Roman" w:hAnsi="Times New Roman" w:cs="Times New Roman"/>
                <w:sz w:val="20"/>
                <w:szCs w:val="20"/>
                <w:lang w:val="en-US"/>
              </w:rPr>
              <w:t xml:space="preserve"> 250 </w:t>
            </w:r>
            <w:proofErr w:type="spellStart"/>
            <w:r w:rsidRPr="00C7178C">
              <w:rPr>
                <w:rFonts w:ascii="Times New Roman" w:hAnsi="Times New Roman" w:cs="Times New Roman"/>
                <w:sz w:val="20"/>
                <w:szCs w:val="20"/>
                <w:lang w:val="en-US"/>
              </w:rPr>
              <w:t>мг</w:t>
            </w:r>
            <w:proofErr w:type="spellEnd"/>
            <w:r w:rsidRPr="00C7178C">
              <w:rPr>
                <w:rFonts w:ascii="Times New Roman" w:hAnsi="Times New Roman" w:cs="Times New Roman"/>
                <w:sz w:val="20"/>
                <w:szCs w:val="20"/>
                <w:lang w:val="en-US"/>
              </w:rPr>
              <w:t xml:space="preserve"> №100</w:t>
            </w:r>
          </w:p>
        </w:tc>
        <w:tc>
          <w:tcPr>
            <w:tcW w:w="1276"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lang w:val="en-US"/>
              </w:rPr>
            </w:pPr>
            <w:r w:rsidRPr="00C7178C">
              <w:rPr>
                <w:rFonts w:ascii="Times New Roman" w:hAnsi="Times New Roman" w:cs="Times New Roman"/>
                <w:sz w:val="20"/>
                <w:szCs w:val="20"/>
                <w:lang w:val="en-US"/>
              </w:rPr>
              <w:t>135</w:t>
            </w:r>
          </w:p>
        </w:tc>
      </w:tr>
    </w:tbl>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b/>
          <w:sz w:val="24"/>
          <w:szCs w:val="24"/>
          <w:lang w:eastAsia="ru-RU"/>
        </w:rPr>
        <w:t>в)</w:t>
      </w:r>
      <w:r w:rsidRPr="00C7178C">
        <w:rPr>
          <w:rFonts w:ascii="Times New Roman" w:eastAsia="Times New Roman" w:hAnsi="Times New Roman" w:cs="Times New Roman"/>
          <w:sz w:val="24"/>
          <w:szCs w:val="24"/>
          <w:lang w:eastAsia="ru-RU"/>
        </w:rPr>
        <w:t xml:space="preserve"> </w:t>
      </w:r>
      <w:r w:rsidRPr="00C7178C">
        <w:rPr>
          <w:rFonts w:ascii="Times New Roman" w:eastAsia="Times New Roman" w:hAnsi="Times New Roman" w:cs="Times New Roman"/>
          <w:b/>
          <w:sz w:val="24"/>
          <w:szCs w:val="24"/>
          <w:lang w:eastAsia="ru-RU"/>
        </w:rPr>
        <w:t>условия поставки:</w:t>
      </w:r>
      <w:r w:rsidRPr="00C7178C">
        <w:rPr>
          <w:rFonts w:ascii="Times New Roman" w:eastAsia="Times New Roman" w:hAnsi="Times New Roman" w:cs="Times New Roman"/>
          <w:sz w:val="24"/>
          <w:szCs w:val="24"/>
          <w:lang w:eastAsia="ru-RU" w:bidi="ru-RU"/>
        </w:rPr>
        <w:t xml:space="preserve"> </w:t>
      </w:r>
      <w:r w:rsidRPr="00C7178C">
        <w:rPr>
          <w:rFonts w:ascii="Times New Roman" w:eastAsia="Times New Roman" w:hAnsi="Times New Roman" w:cs="Times New Roman"/>
          <w:sz w:val="24"/>
          <w:szCs w:val="24"/>
          <w:lang w:eastAsia="ru-RU"/>
        </w:rPr>
        <w:t xml:space="preserve">Поставка осуществляется в течение 30 календарных дней со дня перечисления денежных средств на расчетный счет ООО </w:t>
      </w:r>
      <w:r>
        <w:rPr>
          <w:rFonts w:ascii="Times New Roman" w:eastAsia="Times New Roman" w:hAnsi="Times New Roman" w:cs="Times New Roman"/>
          <w:sz w:val="24"/>
          <w:szCs w:val="24"/>
          <w:lang w:eastAsia="ru-RU"/>
        </w:rPr>
        <w:t>«</w:t>
      </w:r>
      <w:r w:rsidRPr="00C7178C">
        <w:rPr>
          <w:rFonts w:ascii="Times New Roman" w:eastAsia="Times New Roman" w:hAnsi="Times New Roman" w:cs="Times New Roman"/>
          <w:sz w:val="24"/>
          <w:szCs w:val="24"/>
          <w:lang w:eastAsia="ru-RU"/>
        </w:rPr>
        <w:t>Валеандр</w:t>
      </w:r>
      <w:r>
        <w:rPr>
          <w:rFonts w:ascii="Times New Roman" w:eastAsia="Times New Roman" w:hAnsi="Times New Roman" w:cs="Times New Roman"/>
          <w:sz w:val="24"/>
          <w:szCs w:val="24"/>
          <w:lang w:eastAsia="ru-RU"/>
        </w:rPr>
        <w:t>»</w:t>
      </w:r>
      <w:r w:rsidRPr="00C7178C">
        <w:rPr>
          <w:rFonts w:ascii="Times New Roman" w:eastAsia="Times New Roman" w:hAnsi="Times New Roman" w:cs="Times New Roman"/>
          <w:sz w:val="24"/>
          <w:szCs w:val="24"/>
          <w:lang w:eastAsia="ru-RU"/>
        </w:rPr>
        <w:t xml:space="preserve"> в виде предоплаты в размере 25% от общей суммы стоимости договора.</w:t>
      </w:r>
    </w:p>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Медико-фармацевтическая продукция должна быть сроком годности не менее 70% от срока изготовления (общего срока годности) на момент поставки.</w:t>
      </w:r>
    </w:p>
    <w:p w:rsidR="00F61FC6" w:rsidRPr="00C7178C" w:rsidRDefault="00F61FC6" w:rsidP="00F61FC6">
      <w:pPr>
        <w:tabs>
          <w:tab w:val="left" w:pos="90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На момент поставки медико-фармацевтической продукции обязательно наличие сертификата соответствия на поставляемый товар;</w:t>
      </w:r>
    </w:p>
    <w:p w:rsidR="00F61FC6" w:rsidRPr="00C7178C" w:rsidRDefault="00F61FC6" w:rsidP="00F61FC6">
      <w:pPr>
        <w:tabs>
          <w:tab w:val="left" w:pos="1134"/>
        </w:tabs>
        <w:spacing w:after="0" w:line="240" w:lineRule="auto"/>
        <w:ind w:right="-57" w:firstLine="709"/>
        <w:contextualSpacing/>
        <w:jc w:val="both"/>
        <w:rPr>
          <w:rFonts w:ascii="Times New Roman" w:eastAsia="Calibri" w:hAnsi="Times New Roman" w:cs="Times New Roman"/>
          <w:sz w:val="24"/>
          <w:szCs w:val="24"/>
        </w:rPr>
      </w:pPr>
      <w:r w:rsidRPr="00C7178C">
        <w:rPr>
          <w:rFonts w:ascii="Times New Roman" w:eastAsia="Times New Roman" w:hAnsi="Times New Roman" w:cs="Times New Roman"/>
          <w:b/>
          <w:sz w:val="24"/>
          <w:szCs w:val="24"/>
          <w:lang w:eastAsia="ru-RU"/>
        </w:rPr>
        <w:t>г)</w:t>
      </w:r>
      <w:r w:rsidRPr="00C7178C">
        <w:rPr>
          <w:rFonts w:ascii="Times New Roman" w:eastAsia="Times New Roman" w:hAnsi="Times New Roman" w:cs="Times New Roman"/>
          <w:sz w:val="24"/>
          <w:szCs w:val="24"/>
          <w:lang w:eastAsia="ru-RU"/>
        </w:rPr>
        <w:t xml:space="preserve"> </w:t>
      </w:r>
      <w:r w:rsidRPr="00C7178C">
        <w:rPr>
          <w:rFonts w:ascii="Times New Roman" w:eastAsia="Times New Roman" w:hAnsi="Times New Roman" w:cs="Times New Roman"/>
          <w:b/>
          <w:sz w:val="24"/>
          <w:szCs w:val="24"/>
          <w:lang w:eastAsia="ru-RU"/>
        </w:rPr>
        <w:t>условия оплаты</w:t>
      </w:r>
      <w:r w:rsidRPr="00C7178C">
        <w:rPr>
          <w:rFonts w:ascii="Times New Roman" w:eastAsia="Times New Roman" w:hAnsi="Times New Roman" w:cs="Times New Roman"/>
          <w:sz w:val="24"/>
          <w:szCs w:val="24"/>
          <w:lang w:eastAsia="ru-RU"/>
        </w:rPr>
        <w:t xml:space="preserve">: </w:t>
      </w:r>
      <w:r w:rsidRPr="00C7178C">
        <w:rPr>
          <w:rFonts w:ascii="Times New Roman" w:eastAsia="Calibri" w:hAnsi="Times New Roman" w:cs="Times New Roman"/>
          <w:sz w:val="24"/>
          <w:szCs w:val="24"/>
        </w:rPr>
        <w:t>Предоплата в размере 25% от общей суммы стоимости договора. Оставшаяся часть суммы 75% оплачивается в течение следующих 30 календарных дней после получения товара на склад Заказчика;</w:t>
      </w:r>
    </w:p>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C7178C">
        <w:rPr>
          <w:rFonts w:ascii="Times New Roman" w:eastAsia="Times New Roman" w:hAnsi="Times New Roman" w:cs="Times New Roman"/>
          <w:b/>
          <w:sz w:val="24"/>
          <w:szCs w:val="24"/>
          <w:lang w:eastAsia="ru-RU"/>
        </w:rPr>
        <w:t>д</w:t>
      </w:r>
      <w:proofErr w:type="spellEnd"/>
      <w:r w:rsidRPr="00C7178C">
        <w:rPr>
          <w:rFonts w:ascii="Times New Roman" w:eastAsia="Times New Roman" w:hAnsi="Times New Roman" w:cs="Times New Roman"/>
          <w:b/>
          <w:sz w:val="24"/>
          <w:szCs w:val="24"/>
          <w:lang w:eastAsia="ru-RU"/>
        </w:rPr>
        <w:t xml:space="preserve">) </w:t>
      </w:r>
      <w:r w:rsidRPr="00C7178C">
        <w:rPr>
          <w:rFonts w:ascii="Times New Roman" w:eastAsia="Times New Roman" w:hAnsi="Times New Roman" w:cs="Times New Roman"/>
          <w:b/>
          <w:bCs/>
          <w:sz w:val="24"/>
          <w:szCs w:val="24"/>
          <w:lang w:eastAsia="ru-RU"/>
        </w:rPr>
        <w:t xml:space="preserve">возможность изменения цены: </w:t>
      </w:r>
      <w:r w:rsidRPr="00C7178C">
        <w:rPr>
          <w:rFonts w:ascii="Times New Roman" w:eastAsia="Times New Roman" w:hAnsi="Times New Roman" w:cs="Times New Roman"/>
          <w:sz w:val="24"/>
          <w:szCs w:val="24"/>
          <w:lang w:eastAsia="ru-RU"/>
        </w:rPr>
        <w:t>Цены остаются фиксированными на протяжении действия договора;</w:t>
      </w:r>
    </w:p>
    <w:p w:rsidR="00F61FC6" w:rsidRPr="00C7178C" w:rsidRDefault="00F61FC6" w:rsidP="00F61FC6">
      <w:pPr>
        <w:tabs>
          <w:tab w:val="left" w:pos="709"/>
        </w:tabs>
        <w:spacing w:after="0" w:line="240" w:lineRule="auto"/>
        <w:ind w:firstLine="709"/>
        <w:contextualSpacing/>
        <w:jc w:val="both"/>
        <w:rPr>
          <w:rFonts w:ascii="Times New Roman" w:eastAsia="Times New Roman" w:hAnsi="Times New Roman" w:cs="Times New Roman"/>
          <w:bCs/>
          <w:sz w:val="24"/>
          <w:szCs w:val="24"/>
          <w:lang w:eastAsia="ru-RU"/>
        </w:rPr>
      </w:pPr>
      <w:r w:rsidRPr="00C7178C">
        <w:rPr>
          <w:rFonts w:ascii="Times New Roman" w:eastAsia="Times New Roman" w:hAnsi="Times New Roman" w:cs="Times New Roman"/>
          <w:b/>
          <w:sz w:val="24"/>
          <w:szCs w:val="24"/>
          <w:lang w:eastAsia="ru-RU"/>
        </w:rPr>
        <w:t xml:space="preserve">е) </w:t>
      </w:r>
      <w:r w:rsidRPr="00C7178C">
        <w:rPr>
          <w:rFonts w:ascii="Times New Roman" w:eastAsia="Times New Roman" w:hAnsi="Times New Roman" w:cs="Times New Roman"/>
          <w:b/>
          <w:bCs/>
          <w:sz w:val="24"/>
          <w:szCs w:val="24"/>
          <w:lang w:eastAsia="ru-RU"/>
        </w:rPr>
        <w:t>ответственность сторон:</w:t>
      </w:r>
      <w:r w:rsidRPr="00C7178C">
        <w:rPr>
          <w:rFonts w:ascii="Times New Roman" w:eastAsia="Times New Roman" w:hAnsi="Times New Roman" w:cs="Times New Roman"/>
          <w:bCs/>
          <w:sz w:val="24"/>
          <w:szCs w:val="24"/>
          <w:lang w:eastAsia="ru-RU"/>
        </w:rPr>
        <w:t xml:space="preserve"> За невыполнение или ненадлежащее выполнение принимаемых на себя обязатель</w:t>
      </w:r>
      <w:proofErr w:type="gramStart"/>
      <w:r w:rsidRPr="00C7178C">
        <w:rPr>
          <w:rFonts w:ascii="Times New Roman" w:eastAsia="Times New Roman" w:hAnsi="Times New Roman" w:cs="Times New Roman"/>
          <w:bCs/>
          <w:sz w:val="24"/>
          <w:szCs w:val="24"/>
          <w:lang w:eastAsia="ru-RU"/>
        </w:rPr>
        <w:t>ств ст</w:t>
      </w:r>
      <w:proofErr w:type="gramEnd"/>
      <w:r w:rsidRPr="00C7178C">
        <w:rPr>
          <w:rFonts w:ascii="Times New Roman" w:eastAsia="Times New Roman" w:hAnsi="Times New Roman" w:cs="Times New Roman"/>
          <w:bCs/>
          <w:sz w:val="24"/>
          <w:szCs w:val="24"/>
          <w:lang w:eastAsia="ru-RU"/>
        </w:rPr>
        <w:t>ороны несут ответственность в соответствии с действующим законодательством.</w:t>
      </w:r>
    </w:p>
    <w:p w:rsidR="00F61FC6" w:rsidRPr="00C7178C" w:rsidRDefault="00F61FC6" w:rsidP="00F61FC6">
      <w:pPr>
        <w:spacing w:after="0" w:line="240" w:lineRule="auto"/>
        <w:ind w:firstLine="709"/>
        <w:contextualSpacing/>
        <w:jc w:val="both"/>
        <w:rPr>
          <w:rFonts w:ascii="Times New Roman" w:hAnsi="Times New Roman" w:cs="Times New Roman"/>
          <w:sz w:val="24"/>
          <w:szCs w:val="24"/>
        </w:rPr>
      </w:pPr>
      <w:r w:rsidRPr="00C7178C">
        <w:rPr>
          <w:rFonts w:ascii="Times New Roman" w:hAnsi="Times New Roman" w:cs="Times New Roman"/>
          <w:sz w:val="24"/>
          <w:szCs w:val="24"/>
        </w:rPr>
        <w:t xml:space="preserve">В случае неисполнения или ненадлежащего исполнения по вине Поставщика обязательств, предусмотренных договором, уплачиваются штрафные санкции в виде неустойки в размере не менее чем 0,05% от суммы задолженности неисполненного </w:t>
      </w:r>
      <w:r w:rsidRPr="00C7178C">
        <w:rPr>
          <w:rFonts w:ascii="Times New Roman" w:hAnsi="Times New Roman" w:cs="Times New Roman"/>
          <w:sz w:val="24"/>
          <w:szCs w:val="24"/>
        </w:rPr>
        <w:lastRenderedPageBreak/>
        <w:t>обязательства за каждый день просрочки. При этом сумма взимаемой неустойки не должна превышать 10% от общей суммы договора.</w:t>
      </w:r>
    </w:p>
    <w:p w:rsidR="00F61FC6" w:rsidRPr="00C7178C" w:rsidRDefault="00F61FC6" w:rsidP="00F61FC6">
      <w:pPr>
        <w:spacing w:after="0" w:line="240" w:lineRule="auto"/>
        <w:ind w:firstLine="709"/>
        <w:contextualSpacing/>
        <w:jc w:val="both"/>
        <w:rPr>
          <w:rFonts w:ascii="Times New Roman" w:hAnsi="Times New Roman" w:cs="Times New Roman"/>
          <w:sz w:val="24"/>
          <w:szCs w:val="24"/>
        </w:rPr>
      </w:pPr>
      <w:r w:rsidRPr="00C7178C">
        <w:rPr>
          <w:rFonts w:ascii="Times New Roman" w:hAnsi="Times New Roman" w:cs="Times New Roman"/>
          <w:sz w:val="24"/>
          <w:szCs w:val="24"/>
        </w:rPr>
        <w:t>В случае неисполнения или ненадлежащего исполнения Поставщиком обязательств, предусмотренных договором, неустойка подлежит взысканию главными распорядителями кредитов в обязательном порядке при условии, что сумма начисленной неустойки превысила 1 000 рублей.</w:t>
      </w:r>
    </w:p>
    <w:p w:rsidR="00F61FC6" w:rsidRDefault="00F61FC6" w:rsidP="00F61FC6">
      <w:pPr>
        <w:spacing w:after="0" w:line="240" w:lineRule="auto"/>
        <w:ind w:firstLine="709"/>
        <w:contextualSpacing/>
        <w:jc w:val="both"/>
        <w:rPr>
          <w:rFonts w:ascii="Times New Roman" w:hAnsi="Times New Roman" w:cs="Times New Roman"/>
          <w:sz w:val="24"/>
          <w:szCs w:val="24"/>
        </w:rPr>
      </w:pPr>
    </w:p>
    <w:p w:rsidR="00F61FC6" w:rsidRPr="00C7178C" w:rsidRDefault="00F61FC6" w:rsidP="00F61FC6">
      <w:pPr>
        <w:spacing w:after="0" w:line="240" w:lineRule="auto"/>
        <w:ind w:firstLine="709"/>
        <w:contextualSpacing/>
        <w:jc w:val="both"/>
        <w:rPr>
          <w:rFonts w:ascii="Times New Roman" w:hAnsi="Times New Roman" w:cs="Times New Roman"/>
          <w:b/>
          <w:sz w:val="24"/>
          <w:szCs w:val="24"/>
        </w:rPr>
      </w:pPr>
      <w:r>
        <w:rPr>
          <w:rFonts w:ascii="Times New Roman" w:eastAsia="Times New Roman" w:hAnsi="Times New Roman" w:cs="Times New Roman"/>
          <w:b/>
          <w:sz w:val="24"/>
          <w:szCs w:val="24"/>
          <w:lang w:val="en-US" w:eastAsia="ru-RU"/>
        </w:rPr>
        <w:t>V</w:t>
      </w:r>
      <w:r w:rsidRPr="00C7178C">
        <w:rPr>
          <w:rFonts w:ascii="Times New Roman" w:eastAsia="Times New Roman" w:hAnsi="Times New Roman" w:cs="Times New Roman"/>
          <w:b/>
          <w:sz w:val="24"/>
          <w:szCs w:val="24"/>
          <w:lang w:val="en-US" w:eastAsia="ru-RU"/>
        </w:rPr>
        <w:t>I</w:t>
      </w:r>
      <w:r w:rsidRPr="00C7178C">
        <w:rPr>
          <w:rFonts w:ascii="Times New Roman" w:eastAsia="Times New Roman" w:hAnsi="Times New Roman" w:cs="Times New Roman"/>
          <w:b/>
          <w:sz w:val="24"/>
          <w:szCs w:val="24"/>
          <w:lang w:eastAsia="ru-RU"/>
        </w:rPr>
        <w:t>.</w:t>
      </w:r>
      <w:r w:rsidRPr="00C7178C">
        <w:rPr>
          <w:rFonts w:ascii="Times New Roman" w:eastAsia="Times New Roman" w:hAnsi="Times New Roman" w:cs="Times New Roman"/>
          <w:sz w:val="24"/>
          <w:szCs w:val="24"/>
          <w:lang w:eastAsia="ru-RU"/>
        </w:rPr>
        <w:t xml:space="preserve"> Признать победителем тендера </w:t>
      </w:r>
      <w:r w:rsidRPr="00C7178C">
        <w:rPr>
          <w:rFonts w:ascii="Times New Roman" w:hAnsi="Times New Roman" w:cs="Times New Roman"/>
          <w:spacing w:val="4"/>
          <w:sz w:val="24"/>
          <w:szCs w:val="24"/>
        </w:rPr>
        <w:t xml:space="preserve">на 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w:t>
      </w:r>
      <w:r w:rsidRPr="00C7178C">
        <w:rPr>
          <w:rFonts w:ascii="Times New Roman" w:eastAsia="Times New Roman" w:hAnsi="Times New Roman" w:cs="Times New Roman"/>
          <w:sz w:val="24"/>
          <w:szCs w:val="24"/>
          <w:lang w:eastAsia="ru-RU"/>
        </w:rPr>
        <w:t xml:space="preserve"> – ООО «Валеандр».</w:t>
      </w:r>
    </w:p>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 xml:space="preserve">ГУ «Республиканская туберкулезная больница» заключить договор с ООО «Валеандр» </w:t>
      </w:r>
      <w:r w:rsidRPr="00C7178C">
        <w:rPr>
          <w:rFonts w:ascii="Times New Roman" w:hAnsi="Times New Roman" w:cs="Times New Roman"/>
          <w:spacing w:val="4"/>
          <w:sz w:val="24"/>
          <w:szCs w:val="24"/>
        </w:rPr>
        <w:t xml:space="preserve">на 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w:t>
      </w:r>
      <w:r w:rsidRPr="00C7178C">
        <w:rPr>
          <w:rFonts w:ascii="Times New Roman" w:eastAsia="Times New Roman" w:hAnsi="Times New Roman" w:cs="Times New Roman"/>
          <w:sz w:val="24"/>
          <w:szCs w:val="24"/>
          <w:lang w:eastAsia="ru-RU"/>
        </w:rPr>
        <w:t xml:space="preserve"> и представить в Министерство здравоохранения ПМР для утверждения и регистрации в Министерстве финансов ПМР в течение </w:t>
      </w:r>
      <w:r w:rsidR="00BE0E92">
        <w:rPr>
          <w:rFonts w:ascii="Times New Roman" w:eastAsia="Times New Roman" w:hAnsi="Times New Roman" w:cs="Times New Roman"/>
          <w:sz w:val="24"/>
          <w:szCs w:val="24"/>
          <w:lang w:val="en-US" w:eastAsia="ru-RU"/>
        </w:rPr>
        <w:t>1</w:t>
      </w:r>
      <w:r w:rsidRPr="00C7178C">
        <w:rPr>
          <w:rFonts w:ascii="Times New Roman" w:eastAsia="Times New Roman" w:hAnsi="Times New Roman" w:cs="Times New Roman"/>
          <w:sz w:val="24"/>
          <w:szCs w:val="24"/>
          <w:lang w:eastAsia="ru-RU"/>
        </w:rPr>
        <w:t>0 дней со дня проведения тендера:</w:t>
      </w:r>
    </w:p>
    <w:p w:rsidR="00F61FC6" w:rsidRPr="00C7178C" w:rsidRDefault="00F61FC6" w:rsidP="00F61FC6">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b/>
          <w:sz w:val="24"/>
          <w:szCs w:val="24"/>
          <w:lang w:eastAsia="ru-RU"/>
        </w:rPr>
        <w:t xml:space="preserve">а) стороны договора: </w:t>
      </w:r>
      <w:r w:rsidRPr="00C7178C">
        <w:rPr>
          <w:rFonts w:ascii="Times New Roman" w:eastAsia="Times New Roman" w:hAnsi="Times New Roman" w:cs="Times New Roman"/>
          <w:sz w:val="24"/>
          <w:szCs w:val="24"/>
          <w:lang w:eastAsia="ru-RU"/>
        </w:rPr>
        <w:t xml:space="preserve">«Заказчик» – ГУ «Республиканская туберкулезная больница» в лице главного врача </w:t>
      </w:r>
      <w:proofErr w:type="spellStart"/>
      <w:r w:rsidRPr="00C7178C">
        <w:rPr>
          <w:rFonts w:ascii="Times New Roman" w:eastAsia="Times New Roman" w:hAnsi="Times New Roman" w:cs="Times New Roman"/>
          <w:sz w:val="24"/>
          <w:szCs w:val="24"/>
          <w:lang w:eastAsia="ru-RU"/>
        </w:rPr>
        <w:t>Албул</w:t>
      </w:r>
      <w:proofErr w:type="spellEnd"/>
      <w:r w:rsidRPr="00C7178C">
        <w:rPr>
          <w:rFonts w:ascii="Times New Roman" w:eastAsia="Times New Roman" w:hAnsi="Times New Roman" w:cs="Times New Roman"/>
          <w:sz w:val="24"/>
          <w:szCs w:val="24"/>
          <w:lang w:eastAsia="ru-RU"/>
        </w:rPr>
        <w:t xml:space="preserve"> К.В., «Поставщик» – ООО «Валеандр» в лице исполнительного директора – Шепитко А.Р.;</w:t>
      </w:r>
    </w:p>
    <w:p w:rsidR="00F61FC6" w:rsidRPr="00C7178C" w:rsidRDefault="00F61FC6" w:rsidP="00F61FC6">
      <w:pPr>
        <w:tabs>
          <w:tab w:val="left" w:pos="1134"/>
        </w:tabs>
        <w:spacing w:after="0" w:line="240" w:lineRule="auto"/>
        <w:ind w:firstLine="709"/>
        <w:contextualSpacing/>
        <w:jc w:val="both"/>
        <w:rPr>
          <w:rFonts w:ascii="Times New Roman" w:hAnsi="Times New Roman" w:cs="Times New Roman"/>
          <w:spacing w:val="4"/>
          <w:sz w:val="24"/>
          <w:szCs w:val="24"/>
        </w:rPr>
      </w:pPr>
      <w:r w:rsidRPr="00C7178C">
        <w:rPr>
          <w:rFonts w:ascii="Times New Roman" w:eastAsia="Times New Roman" w:hAnsi="Times New Roman" w:cs="Times New Roman"/>
          <w:b/>
          <w:sz w:val="24"/>
          <w:szCs w:val="24"/>
          <w:lang w:eastAsia="ru-RU"/>
        </w:rPr>
        <w:t xml:space="preserve">б) предмет договора: </w:t>
      </w:r>
      <w:r w:rsidRPr="00C7178C">
        <w:rPr>
          <w:rFonts w:ascii="Times New Roman" w:hAnsi="Times New Roman" w:cs="Times New Roman"/>
          <w:spacing w:val="4"/>
          <w:sz w:val="24"/>
          <w:szCs w:val="24"/>
        </w:rPr>
        <w:t xml:space="preserve">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w:t>
      </w:r>
    </w:p>
    <w:tbl>
      <w:tblPr>
        <w:tblStyle w:val="ab"/>
        <w:tblW w:w="9356" w:type="dxa"/>
        <w:tblInd w:w="108" w:type="dxa"/>
        <w:tblLayout w:type="fixed"/>
        <w:tblLook w:val="04A0"/>
      </w:tblPr>
      <w:tblGrid>
        <w:gridCol w:w="426"/>
        <w:gridCol w:w="2976"/>
        <w:gridCol w:w="1985"/>
        <w:gridCol w:w="2693"/>
        <w:gridCol w:w="1276"/>
      </w:tblGrid>
      <w:tr w:rsidR="00F61FC6" w:rsidRPr="00C7178C" w:rsidTr="00F61FC6">
        <w:trPr>
          <w:trHeight w:val="404"/>
          <w:tblHeader/>
        </w:trPr>
        <w:tc>
          <w:tcPr>
            <w:tcW w:w="426" w:type="dxa"/>
            <w:vAlign w:val="center"/>
          </w:tcPr>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w:t>
            </w:r>
          </w:p>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proofErr w:type="spellStart"/>
            <w:proofErr w:type="gramStart"/>
            <w:r w:rsidRPr="00C7178C">
              <w:rPr>
                <w:rFonts w:ascii="Times New Roman" w:hAnsi="Times New Roman" w:cs="Times New Roman"/>
                <w:b/>
                <w:sz w:val="20"/>
                <w:szCs w:val="20"/>
              </w:rPr>
              <w:t>п</w:t>
            </w:r>
            <w:proofErr w:type="spellEnd"/>
            <w:proofErr w:type="gramEnd"/>
            <w:r w:rsidRPr="00C7178C">
              <w:rPr>
                <w:rFonts w:ascii="Times New Roman" w:hAnsi="Times New Roman" w:cs="Times New Roman"/>
                <w:b/>
                <w:sz w:val="20"/>
                <w:szCs w:val="20"/>
              </w:rPr>
              <w:t>/</w:t>
            </w:r>
            <w:proofErr w:type="spellStart"/>
            <w:r w:rsidRPr="00C7178C">
              <w:rPr>
                <w:rFonts w:ascii="Times New Roman" w:hAnsi="Times New Roman" w:cs="Times New Roman"/>
                <w:b/>
                <w:sz w:val="20"/>
                <w:szCs w:val="20"/>
              </w:rPr>
              <w:t>п</w:t>
            </w:r>
            <w:proofErr w:type="spellEnd"/>
          </w:p>
        </w:tc>
        <w:tc>
          <w:tcPr>
            <w:tcW w:w="2976"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Наименование продукции</w:t>
            </w:r>
          </w:p>
        </w:tc>
        <w:tc>
          <w:tcPr>
            <w:tcW w:w="1985"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Завод производитель, страна</w:t>
            </w:r>
          </w:p>
        </w:tc>
        <w:tc>
          <w:tcPr>
            <w:tcW w:w="2693"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Форма</w:t>
            </w:r>
          </w:p>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выпуска</w:t>
            </w:r>
          </w:p>
        </w:tc>
        <w:tc>
          <w:tcPr>
            <w:tcW w:w="1276"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b/>
                <w:sz w:val="20"/>
                <w:szCs w:val="20"/>
              </w:rPr>
            </w:pPr>
            <w:proofErr w:type="spellStart"/>
            <w:r w:rsidRPr="00C7178C">
              <w:rPr>
                <w:rFonts w:ascii="Times New Roman" w:hAnsi="Times New Roman" w:cs="Times New Roman"/>
                <w:b/>
                <w:sz w:val="20"/>
                <w:szCs w:val="20"/>
              </w:rPr>
              <w:t>Предлаг</w:t>
            </w:r>
            <w:proofErr w:type="spellEnd"/>
            <w:r w:rsidRPr="00C7178C">
              <w:rPr>
                <w:rFonts w:ascii="Times New Roman" w:hAnsi="Times New Roman" w:cs="Times New Roman"/>
                <w:b/>
                <w:sz w:val="20"/>
                <w:szCs w:val="20"/>
              </w:rPr>
              <w:t xml:space="preserve">. кол-во, </w:t>
            </w:r>
            <w:proofErr w:type="spellStart"/>
            <w:r w:rsidRPr="00C7178C">
              <w:rPr>
                <w:rFonts w:ascii="Times New Roman" w:hAnsi="Times New Roman" w:cs="Times New Roman"/>
                <w:b/>
                <w:sz w:val="20"/>
                <w:szCs w:val="20"/>
              </w:rPr>
              <w:t>уп</w:t>
            </w:r>
            <w:proofErr w:type="spellEnd"/>
            <w:r w:rsidRPr="00C7178C">
              <w:rPr>
                <w:rFonts w:ascii="Times New Roman" w:hAnsi="Times New Roman" w:cs="Times New Roman"/>
                <w:b/>
                <w:sz w:val="20"/>
                <w:szCs w:val="20"/>
              </w:rPr>
              <w:t xml:space="preserve">., </w:t>
            </w:r>
            <w:proofErr w:type="spellStart"/>
            <w:r w:rsidRPr="00C7178C">
              <w:rPr>
                <w:rFonts w:ascii="Times New Roman" w:hAnsi="Times New Roman" w:cs="Times New Roman"/>
                <w:b/>
                <w:sz w:val="20"/>
                <w:szCs w:val="20"/>
              </w:rPr>
              <w:t>фл</w:t>
            </w:r>
            <w:proofErr w:type="spellEnd"/>
            <w:r w:rsidRPr="00C7178C">
              <w:rPr>
                <w:rFonts w:ascii="Times New Roman" w:hAnsi="Times New Roman" w:cs="Times New Roman"/>
                <w:b/>
                <w:sz w:val="20"/>
                <w:szCs w:val="20"/>
              </w:rPr>
              <w:t>.</w:t>
            </w:r>
          </w:p>
        </w:tc>
      </w:tr>
      <w:tr w:rsidR="00F61FC6" w:rsidRPr="00C7178C" w:rsidTr="00F61FC6">
        <w:tc>
          <w:tcPr>
            <w:tcW w:w="426" w:type="dxa"/>
            <w:vAlign w:val="center"/>
          </w:tcPr>
          <w:p w:rsidR="00F61FC6" w:rsidRPr="00C7178C" w:rsidRDefault="00F61FC6" w:rsidP="00F61FC6">
            <w:pPr>
              <w:spacing w:after="0" w:line="240" w:lineRule="auto"/>
              <w:ind w:left="-392" w:right="-250" w:firstLine="0"/>
              <w:contextualSpacing/>
              <w:jc w:val="center"/>
              <w:rPr>
                <w:rFonts w:ascii="Times New Roman" w:hAnsi="Times New Roman" w:cs="Times New Roman"/>
                <w:b/>
                <w:sz w:val="20"/>
                <w:szCs w:val="20"/>
              </w:rPr>
            </w:pPr>
            <w:r w:rsidRPr="00C7178C">
              <w:rPr>
                <w:rFonts w:ascii="Times New Roman" w:hAnsi="Times New Roman" w:cs="Times New Roman"/>
                <w:b/>
                <w:sz w:val="20"/>
                <w:szCs w:val="20"/>
              </w:rPr>
              <w:t>1</w:t>
            </w:r>
          </w:p>
        </w:tc>
        <w:tc>
          <w:tcPr>
            <w:tcW w:w="2976" w:type="dxa"/>
            <w:vAlign w:val="center"/>
          </w:tcPr>
          <w:p w:rsidR="00F61FC6" w:rsidRPr="007A701D" w:rsidRDefault="00F61FC6" w:rsidP="00F61FC6">
            <w:pPr>
              <w:spacing w:after="0" w:line="240" w:lineRule="auto"/>
              <w:ind w:left="-108" w:right="-108" w:firstLine="0"/>
              <w:contextualSpacing/>
              <w:rPr>
                <w:rFonts w:ascii="Times New Roman" w:hAnsi="Times New Roman" w:cs="Times New Roman"/>
                <w:sz w:val="20"/>
                <w:szCs w:val="20"/>
              </w:rPr>
            </w:pPr>
            <w:proofErr w:type="spellStart"/>
            <w:r w:rsidRPr="007A701D">
              <w:rPr>
                <w:rFonts w:ascii="Times New Roman" w:hAnsi="Times New Roman" w:cs="Times New Roman"/>
                <w:sz w:val="20"/>
                <w:szCs w:val="20"/>
              </w:rPr>
              <w:t>Рифампицин-Белмед</w:t>
            </w:r>
            <w:proofErr w:type="spellEnd"/>
            <w:r w:rsidRPr="007A701D">
              <w:rPr>
                <w:rFonts w:ascii="Times New Roman" w:hAnsi="Times New Roman" w:cs="Times New Roman"/>
                <w:sz w:val="20"/>
                <w:szCs w:val="20"/>
              </w:rPr>
              <w:t xml:space="preserve"> амп.150 мг /5 мл  5мл №10 порошок </w:t>
            </w:r>
            <w:proofErr w:type="spellStart"/>
            <w:r w:rsidRPr="007A701D">
              <w:rPr>
                <w:rFonts w:ascii="Times New Roman" w:hAnsi="Times New Roman" w:cs="Times New Roman"/>
                <w:sz w:val="20"/>
                <w:szCs w:val="20"/>
              </w:rPr>
              <w:t>лиофилизированный</w:t>
            </w:r>
            <w:proofErr w:type="spellEnd"/>
            <w:r w:rsidRPr="007A701D">
              <w:rPr>
                <w:rFonts w:ascii="Times New Roman" w:hAnsi="Times New Roman" w:cs="Times New Roman"/>
                <w:sz w:val="20"/>
                <w:szCs w:val="20"/>
              </w:rPr>
              <w:t xml:space="preserve"> для приготовления раствора </w:t>
            </w:r>
            <w:proofErr w:type="gramStart"/>
            <w:r w:rsidRPr="007A701D">
              <w:rPr>
                <w:rFonts w:ascii="Times New Roman" w:hAnsi="Times New Roman" w:cs="Times New Roman"/>
                <w:sz w:val="20"/>
                <w:szCs w:val="20"/>
              </w:rPr>
              <w:t>для</w:t>
            </w:r>
            <w:proofErr w:type="gramEnd"/>
          </w:p>
          <w:p w:rsidR="00F61FC6" w:rsidRPr="00C7178C" w:rsidRDefault="00F61FC6" w:rsidP="00F61FC6">
            <w:pPr>
              <w:spacing w:after="0" w:line="240" w:lineRule="auto"/>
              <w:ind w:left="-108" w:right="-108" w:firstLine="0"/>
              <w:contextualSpacing/>
              <w:rPr>
                <w:rFonts w:ascii="Times New Roman" w:hAnsi="Times New Roman" w:cs="Times New Roman"/>
                <w:sz w:val="20"/>
                <w:szCs w:val="20"/>
              </w:rPr>
            </w:pPr>
            <w:r w:rsidRPr="007A701D">
              <w:rPr>
                <w:rFonts w:ascii="Times New Roman" w:hAnsi="Times New Roman" w:cs="Times New Roman"/>
                <w:sz w:val="20"/>
                <w:szCs w:val="20"/>
              </w:rPr>
              <w:t>внутривенного введения</w:t>
            </w:r>
          </w:p>
        </w:tc>
        <w:tc>
          <w:tcPr>
            <w:tcW w:w="1985"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proofErr w:type="spellStart"/>
            <w:r w:rsidRPr="007A701D">
              <w:rPr>
                <w:rFonts w:ascii="Times New Roman" w:hAnsi="Times New Roman" w:cs="Times New Roman"/>
                <w:sz w:val="20"/>
                <w:szCs w:val="20"/>
              </w:rPr>
              <w:t>Белмедпрепараты</w:t>
            </w:r>
            <w:proofErr w:type="spellEnd"/>
            <w:r w:rsidRPr="007A701D">
              <w:rPr>
                <w:rFonts w:ascii="Times New Roman" w:hAnsi="Times New Roman" w:cs="Times New Roman"/>
                <w:sz w:val="20"/>
                <w:szCs w:val="20"/>
              </w:rPr>
              <w:t>, Республика Беларусь</w:t>
            </w:r>
          </w:p>
        </w:tc>
        <w:tc>
          <w:tcPr>
            <w:tcW w:w="2693"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r w:rsidRPr="007A701D">
              <w:rPr>
                <w:rFonts w:ascii="Times New Roman" w:hAnsi="Times New Roman" w:cs="Times New Roman"/>
                <w:sz w:val="20"/>
                <w:szCs w:val="20"/>
              </w:rPr>
              <w:t xml:space="preserve">порошок </w:t>
            </w:r>
            <w:proofErr w:type="spellStart"/>
            <w:r w:rsidRPr="007A701D">
              <w:rPr>
                <w:rFonts w:ascii="Times New Roman" w:hAnsi="Times New Roman" w:cs="Times New Roman"/>
                <w:sz w:val="20"/>
                <w:szCs w:val="20"/>
              </w:rPr>
              <w:t>лиофилизированный</w:t>
            </w:r>
            <w:proofErr w:type="spellEnd"/>
            <w:r w:rsidRPr="007A701D">
              <w:rPr>
                <w:rFonts w:ascii="Times New Roman" w:hAnsi="Times New Roman" w:cs="Times New Roman"/>
                <w:sz w:val="20"/>
                <w:szCs w:val="20"/>
              </w:rPr>
              <w:t xml:space="preserve"> для приготовления раствора для внутривенного введения ампула 150мг/5 мл 5мл №10</w:t>
            </w:r>
          </w:p>
        </w:tc>
        <w:tc>
          <w:tcPr>
            <w:tcW w:w="1276" w:type="dxa"/>
            <w:vAlign w:val="center"/>
          </w:tcPr>
          <w:p w:rsidR="00F61FC6" w:rsidRPr="00C7178C" w:rsidRDefault="00F61FC6" w:rsidP="00F61FC6">
            <w:pPr>
              <w:spacing w:after="0" w:line="240" w:lineRule="auto"/>
              <w:ind w:left="-108" w:right="-108" w:firstLine="0"/>
              <w:contextualSpacing/>
              <w:jc w:val="center"/>
              <w:rPr>
                <w:rFonts w:ascii="Times New Roman" w:hAnsi="Times New Roman" w:cs="Times New Roman"/>
                <w:sz w:val="20"/>
                <w:szCs w:val="20"/>
              </w:rPr>
            </w:pPr>
            <w:r>
              <w:rPr>
                <w:rFonts w:ascii="Times New Roman" w:hAnsi="Times New Roman" w:cs="Times New Roman"/>
                <w:sz w:val="20"/>
                <w:szCs w:val="20"/>
              </w:rPr>
              <w:t>1 620</w:t>
            </w:r>
          </w:p>
        </w:tc>
      </w:tr>
    </w:tbl>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b/>
          <w:sz w:val="24"/>
          <w:szCs w:val="24"/>
          <w:lang w:eastAsia="ru-RU"/>
        </w:rPr>
        <w:t>в)</w:t>
      </w:r>
      <w:r w:rsidRPr="00C7178C">
        <w:rPr>
          <w:rFonts w:ascii="Times New Roman" w:eastAsia="Times New Roman" w:hAnsi="Times New Roman" w:cs="Times New Roman"/>
          <w:sz w:val="24"/>
          <w:szCs w:val="24"/>
          <w:lang w:eastAsia="ru-RU"/>
        </w:rPr>
        <w:t xml:space="preserve"> </w:t>
      </w:r>
      <w:r w:rsidRPr="00C7178C">
        <w:rPr>
          <w:rFonts w:ascii="Times New Roman" w:eastAsia="Times New Roman" w:hAnsi="Times New Roman" w:cs="Times New Roman"/>
          <w:b/>
          <w:sz w:val="24"/>
          <w:szCs w:val="24"/>
          <w:lang w:eastAsia="ru-RU"/>
        </w:rPr>
        <w:t>условия поставки:</w:t>
      </w:r>
      <w:r w:rsidRPr="00C7178C">
        <w:rPr>
          <w:rFonts w:ascii="Times New Roman" w:eastAsia="Times New Roman" w:hAnsi="Times New Roman" w:cs="Times New Roman"/>
          <w:sz w:val="24"/>
          <w:szCs w:val="24"/>
          <w:lang w:eastAsia="ru-RU" w:bidi="ru-RU"/>
        </w:rPr>
        <w:t xml:space="preserve"> </w:t>
      </w:r>
      <w:r w:rsidRPr="00C7178C">
        <w:rPr>
          <w:rFonts w:ascii="Times New Roman" w:eastAsia="Times New Roman" w:hAnsi="Times New Roman" w:cs="Times New Roman"/>
          <w:sz w:val="24"/>
          <w:szCs w:val="24"/>
          <w:lang w:eastAsia="ru-RU"/>
        </w:rPr>
        <w:t xml:space="preserve">Поставка осуществляется в течение 30 календарных дней со дня перечисления денежных средств на расчетный счет ООО </w:t>
      </w:r>
      <w:r>
        <w:rPr>
          <w:rFonts w:ascii="Times New Roman" w:eastAsia="Times New Roman" w:hAnsi="Times New Roman" w:cs="Times New Roman"/>
          <w:sz w:val="24"/>
          <w:szCs w:val="24"/>
          <w:lang w:eastAsia="ru-RU"/>
        </w:rPr>
        <w:t>«</w:t>
      </w:r>
      <w:r w:rsidRPr="00C7178C">
        <w:rPr>
          <w:rFonts w:ascii="Times New Roman" w:eastAsia="Times New Roman" w:hAnsi="Times New Roman" w:cs="Times New Roman"/>
          <w:sz w:val="24"/>
          <w:szCs w:val="24"/>
          <w:lang w:eastAsia="ru-RU"/>
        </w:rPr>
        <w:t>Валеандр</w:t>
      </w:r>
      <w:r>
        <w:rPr>
          <w:rFonts w:ascii="Times New Roman" w:eastAsia="Times New Roman" w:hAnsi="Times New Roman" w:cs="Times New Roman"/>
          <w:sz w:val="24"/>
          <w:szCs w:val="24"/>
          <w:lang w:eastAsia="ru-RU"/>
        </w:rPr>
        <w:t>»</w:t>
      </w:r>
      <w:r w:rsidRPr="00C7178C">
        <w:rPr>
          <w:rFonts w:ascii="Times New Roman" w:eastAsia="Times New Roman" w:hAnsi="Times New Roman" w:cs="Times New Roman"/>
          <w:sz w:val="24"/>
          <w:szCs w:val="24"/>
          <w:lang w:eastAsia="ru-RU"/>
        </w:rPr>
        <w:t xml:space="preserve"> в виде предоплаты в размере 25% от общей суммы стоимости договора.</w:t>
      </w:r>
    </w:p>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Медико-фармацевтическая продукция должна быть сроком годности не менее 70% от срока изготовления (общего срока годности) на момент поставки.</w:t>
      </w:r>
    </w:p>
    <w:p w:rsidR="00F61FC6" w:rsidRPr="00C7178C" w:rsidRDefault="00F61FC6" w:rsidP="00F61FC6">
      <w:pPr>
        <w:tabs>
          <w:tab w:val="left" w:pos="90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C7178C">
        <w:rPr>
          <w:rFonts w:ascii="Times New Roman" w:eastAsia="Times New Roman" w:hAnsi="Times New Roman" w:cs="Times New Roman"/>
          <w:sz w:val="24"/>
          <w:szCs w:val="24"/>
          <w:lang w:eastAsia="ru-RU"/>
        </w:rPr>
        <w:t>На момент поставки медико-фармацевтической продукции обязательно наличие сертификата соответствия на поставляемый товар;</w:t>
      </w:r>
    </w:p>
    <w:p w:rsidR="00F61FC6" w:rsidRPr="00C7178C" w:rsidRDefault="00F61FC6" w:rsidP="00F61FC6">
      <w:pPr>
        <w:tabs>
          <w:tab w:val="left" w:pos="1134"/>
        </w:tabs>
        <w:spacing w:after="0" w:line="240" w:lineRule="auto"/>
        <w:ind w:right="-57" w:firstLine="709"/>
        <w:contextualSpacing/>
        <w:jc w:val="both"/>
        <w:rPr>
          <w:rFonts w:ascii="Times New Roman" w:eastAsia="Calibri" w:hAnsi="Times New Roman" w:cs="Times New Roman"/>
          <w:sz w:val="24"/>
          <w:szCs w:val="24"/>
        </w:rPr>
      </w:pPr>
      <w:r w:rsidRPr="00C7178C">
        <w:rPr>
          <w:rFonts w:ascii="Times New Roman" w:eastAsia="Times New Roman" w:hAnsi="Times New Roman" w:cs="Times New Roman"/>
          <w:b/>
          <w:sz w:val="24"/>
          <w:szCs w:val="24"/>
          <w:lang w:eastAsia="ru-RU"/>
        </w:rPr>
        <w:t>г)</w:t>
      </w:r>
      <w:r w:rsidRPr="00C7178C">
        <w:rPr>
          <w:rFonts w:ascii="Times New Roman" w:eastAsia="Times New Roman" w:hAnsi="Times New Roman" w:cs="Times New Roman"/>
          <w:sz w:val="24"/>
          <w:szCs w:val="24"/>
          <w:lang w:eastAsia="ru-RU"/>
        </w:rPr>
        <w:t xml:space="preserve"> </w:t>
      </w:r>
      <w:r w:rsidRPr="00C7178C">
        <w:rPr>
          <w:rFonts w:ascii="Times New Roman" w:eastAsia="Times New Roman" w:hAnsi="Times New Roman" w:cs="Times New Roman"/>
          <w:b/>
          <w:sz w:val="24"/>
          <w:szCs w:val="24"/>
          <w:lang w:eastAsia="ru-RU"/>
        </w:rPr>
        <w:t>условия оплаты</w:t>
      </w:r>
      <w:r w:rsidRPr="00C7178C">
        <w:rPr>
          <w:rFonts w:ascii="Times New Roman" w:eastAsia="Times New Roman" w:hAnsi="Times New Roman" w:cs="Times New Roman"/>
          <w:sz w:val="24"/>
          <w:szCs w:val="24"/>
          <w:lang w:eastAsia="ru-RU"/>
        </w:rPr>
        <w:t xml:space="preserve">: </w:t>
      </w:r>
      <w:r w:rsidRPr="00C7178C">
        <w:rPr>
          <w:rFonts w:ascii="Times New Roman" w:eastAsia="Calibri" w:hAnsi="Times New Roman" w:cs="Times New Roman"/>
          <w:sz w:val="24"/>
          <w:szCs w:val="24"/>
        </w:rPr>
        <w:t>Предоплата в размере 25% от общей суммы стоимости договора. Оставшаяся часть суммы 75% оплачивается в течение следующих 30 календарных дней после получения товара на склад Заказчика;</w:t>
      </w:r>
    </w:p>
    <w:p w:rsidR="00F61FC6" w:rsidRPr="00C7178C" w:rsidRDefault="00F61FC6" w:rsidP="00F61FC6">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C7178C">
        <w:rPr>
          <w:rFonts w:ascii="Times New Roman" w:eastAsia="Times New Roman" w:hAnsi="Times New Roman" w:cs="Times New Roman"/>
          <w:b/>
          <w:sz w:val="24"/>
          <w:szCs w:val="24"/>
          <w:lang w:eastAsia="ru-RU"/>
        </w:rPr>
        <w:t>д</w:t>
      </w:r>
      <w:proofErr w:type="spellEnd"/>
      <w:r w:rsidRPr="00C7178C">
        <w:rPr>
          <w:rFonts w:ascii="Times New Roman" w:eastAsia="Times New Roman" w:hAnsi="Times New Roman" w:cs="Times New Roman"/>
          <w:b/>
          <w:sz w:val="24"/>
          <w:szCs w:val="24"/>
          <w:lang w:eastAsia="ru-RU"/>
        </w:rPr>
        <w:t xml:space="preserve">) </w:t>
      </w:r>
      <w:r w:rsidRPr="00C7178C">
        <w:rPr>
          <w:rFonts w:ascii="Times New Roman" w:eastAsia="Times New Roman" w:hAnsi="Times New Roman" w:cs="Times New Roman"/>
          <w:b/>
          <w:bCs/>
          <w:sz w:val="24"/>
          <w:szCs w:val="24"/>
          <w:lang w:eastAsia="ru-RU"/>
        </w:rPr>
        <w:t xml:space="preserve">возможность изменения цены: </w:t>
      </w:r>
      <w:r w:rsidRPr="00C7178C">
        <w:rPr>
          <w:rFonts w:ascii="Times New Roman" w:eastAsia="Times New Roman" w:hAnsi="Times New Roman" w:cs="Times New Roman"/>
          <w:sz w:val="24"/>
          <w:szCs w:val="24"/>
          <w:lang w:eastAsia="ru-RU"/>
        </w:rPr>
        <w:t>Цены остаются фиксированными на протяжении действия договора;</w:t>
      </w:r>
    </w:p>
    <w:p w:rsidR="00F61FC6" w:rsidRPr="00C7178C" w:rsidRDefault="00F61FC6" w:rsidP="00F61FC6">
      <w:pPr>
        <w:tabs>
          <w:tab w:val="left" w:pos="709"/>
        </w:tabs>
        <w:spacing w:after="0" w:line="240" w:lineRule="auto"/>
        <w:ind w:firstLine="709"/>
        <w:contextualSpacing/>
        <w:jc w:val="both"/>
        <w:rPr>
          <w:rFonts w:ascii="Times New Roman" w:eastAsia="Times New Roman" w:hAnsi="Times New Roman" w:cs="Times New Roman"/>
          <w:bCs/>
          <w:sz w:val="24"/>
          <w:szCs w:val="24"/>
          <w:lang w:eastAsia="ru-RU"/>
        </w:rPr>
      </w:pPr>
      <w:r w:rsidRPr="00C7178C">
        <w:rPr>
          <w:rFonts w:ascii="Times New Roman" w:eastAsia="Times New Roman" w:hAnsi="Times New Roman" w:cs="Times New Roman"/>
          <w:b/>
          <w:sz w:val="24"/>
          <w:szCs w:val="24"/>
          <w:lang w:eastAsia="ru-RU"/>
        </w:rPr>
        <w:t xml:space="preserve">е) </w:t>
      </w:r>
      <w:r w:rsidRPr="00C7178C">
        <w:rPr>
          <w:rFonts w:ascii="Times New Roman" w:eastAsia="Times New Roman" w:hAnsi="Times New Roman" w:cs="Times New Roman"/>
          <w:b/>
          <w:bCs/>
          <w:sz w:val="24"/>
          <w:szCs w:val="24"/>
          <w:lang w:eastAsia="ru-RU"/>
        </w:rPr>
        <w:t>ответственность сторон:</w:t>
      </w:r>
      <w:r w:rsidRPr="00C7178C">
        <w:rPr>
          <w:rFonts w:ascii="Times New Roman" w:eastAsia="Times New Roman" w:hAnsi="Times New Roman" w:cs="Times New Roman"/>
          <w:bCs/>
          <w:sz w:val="24"/>
          <w:szCs w:val="24"/>
          <w:lang w:eastAsia="ru-RU"/>
        </w:rPr>
        <w:t xml:space="preserve"> За невыполнение или ненадлежащее выполнение принимаемых на себя обязатель</w:t>
      </w:r>
      <w:proofErr w:type="gramStart"/>
      <w:r w:rsidRPr="00C7178C">
        <w:rPr>
          <w:rFonts w:ascii="Times New Roman" w:eastAsia="Times New Roman" w:hAnsi="Times New Roman" w:cs="Times New Roman"/>
          <w:bCs/>
          <w:sz w:val="24"/>
          <w:szCs w:val="24"/>
          <w:lang w:eastAsia="ru-RU"/>
        </w:rPr>
        <w:t>ств ст</w:t>
      </w:r>
      <w:proofErr w:type="gramEnd"/>
      <w:r w:rsidRPr="00C7178C">
        <w:rPr>
          <w:rFonts w:ascii="Times New Roman" w:eastAsia="Times New Roman" w:hAnsi="Times New Roman" w:cs="Times New Roman"/>
          <w:bCs/>
          <w:sz w:val="24"/>
          <w:szCs w:val="24"/>
          <w:lang w:eastAsia="ru-RU"/>
        </w:rPr>
        <w:t>ороны несут ответственность в соответствии с действующим законодательством.</w:t>
      </w:r>
    </w:p>
    <w:p w:rsidR="00F61FC6" w:rsidRPr="00C7178C" w:rsidRDefault="00F61FC6" w:rsidP="00F61FC6">
      <w:pPr>
        <w:spacing w:after="0" w:line="240" w:lineRule="auto"/>
        <w:ind w:firstLine="709"/>
        <w:contextualSpacing/>
        <w:jc w:val="both"/>
        <w:rPr>
          <w:rFonts w:ascii="Times New Roman" w:hAnsi="Times New Roman" w:cs="Times New Roman"/>
          <w:sz w:val="24"/>
          <w:szCs w:val="24"/>
        </w:rPr>
      </w:pPr>
      <w:r w:rsidRPr="00C7178C">
        <w:rPr>
          <w:rFonts w:ascii="Times New Roman" w:hAnsi="Times New Roman" w:cs="Times New Roman"/>
          <w:sz w:val="24"/>
          <w:szCs w:val="24"/>
        </w:rPr>
        <w:t>В случае неисполнения или ненадлежащего исполнения по вине Поставщика обязательств, предусмотренных договором, уплачиваются штрафные санкции в виде неустойки в размере не менее чем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договора.</w:t>
      </w:r>
    </w:p>
    <w:p w:rsidR="00F61FC6" w:rsidRDefault="00F61FC6" w:rsidP="00F61FC6">
      <w:pPr>
        <w:spacing w:after="0" w:line="240" w:lineRule="auto"/>
        <w:ind w:firstLine="709"/>
        <w:contextualSpacing/>
        <w:jc w:val="both"/>
        <w:rPr>
          <w:rFonts w:ascii="Times New Roman" w:hAnsi="Times New Roman" w:cs="Times New Roman"/>
          <w:sz w:val="24"/>
          <w:szCs w:val="24"/>
        </w:rPr>
      </w:pPr>
      <w:r w:rsidRPr="00C7178C">
        <w:rPr>
          <w:rFonts w:ascii="Times New Roman" w:hAnsi="Times New Roman" w:cs="Times New Roman"/>
          <w:sz w:val="24"/>
          <w:szCs w:val="24"/>
        </w:rPr>
        <w:t>В случае неисполнения или ненадлежащего исполнения Поставщиком обязательств, предусмотренных договором, неустойка подлежит взысканию главными распорядителями кредитов в обязательном порядке при условии, что сумма начисленной неустойки превысила 1 000 рублей.</w:t>
      </w:r>
    </w:p>
    <w:p w:rsidR="00F61FC6" w:rsidRDefault="00F61FC6" w:rsidP="00F61FC6">
      <w:pPr>
        <w:spacing w:after="0" w:line="240" w:lineRule="auto"/>
        <w:ind w:firstLine="709"/>
        <w:contextualSpacing/>
        <w:jc w:val="both"/>
        <w:rPr>
          <w:rFonts w:ascii="Times New Roman" w:hAnsi="Times New Roman" w:cs="Times New Roman"/>
          <w:sz w:val="24"/>
          <w:szCs w:val="24"/>
        </w:rPr>
      </w:pPr>
    </w:p>
    <w:p w:rsidR="00F61FC6" w:rsidRPr="00C7178C" w:rsidRDefault="00F61FC6" w:rsidP="00F61FC6">
      <w:pPr>
        <w:spacing w:after="0" w:line="240" w:lineRule="auto"/>
        <w:ind w:firstLine="709"/>
        <w:contextualSpacing/>
        <w:jc w:val="both"/>
        <w:rPr>
          <w:rFonts w:ascii="Times New Roman" w:hAnsi="Times New Roman" w:cs="Times New Roman"/>
          <w:spacing w:val="4"/>
          <w:sz w:val="24"/>
          <w:szCs w:val="24"/>
        </w:rPr>
      </w:pPr>
      <w:r w:rsidRPr="00C7178C">
        <w:rPr>
          <w:rFonts w:ascii="Times New Roman" w:eastAsia="Times New Roman" w:hAnsi="Times New Roman" w:cs="Times New Roman"/>
          <w:b/>
          <w:sz w:val="24"/>
          <w:szCs w:val="24"/>
          <w:lang w:val="en-US" w:eastAsia="ru-RU"/>
        </w:rPr>
        <w:lastRenderedPageBreak/>
        <w:t>VII</w:t>
      </w:r>
      <w:r w:rsidRPr="00C7178C">
        <w:rPr>
          <w:rFonts w:ascii="Times New Roman" w:eastAsia="Times New Roman" w:hAnsi="Times New Roman" w:cs="Times New Roman"/>
          <w:b/>
          <w:sz w:val="24"/>
          <w:szCs w:val="24"/>
          <w:lang w:eastAsia="ru-RU"/>
        </w:rPr>
        <w:t>.</w:t>
      </w:r>
      <w:r w:rsidRPr="00C7178C">
        <w:rPr>
          <w:rFonts w:ascii="Times New Roman" w:eastAsia="Times New Roman" w:hAnsi="Times New Roman" w:cs="Times New Roman"/>
          <w:sz w:val="24"/>
          <w:szCs w:val="24"/>
          <w:lang w:eastAsia="ru-RU"/>
        </w:rPr>
        <w:t xml:space="preserve"> Ввиду наличия одного коммерческого предложения объявить повторный тендер </w:t>
      </w:r>
      <w:r w:rsidRPr="00C7178C">
        <w:rPr>
          <w:rFonts w:ascii="Times New Roman" w:hAnsi="Times New Roman" w:cs="Times New Roman"/>
          <w:spacing w:val="4"/>
          <w:sz w:val="24"/>
          <w:szCs w:val="24"/>
        </w:rPr>
        <w:t xml:space="preserve">на 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 по позициям:</w:t>
      </w:r>
    </w:p>
    <w:tbl>
      <w:tblPr>
        <w:tblW w:w="937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3969"/>
        <w:gridCol w:w="3402"/>
        <w:gridCol w:w="1418"/>
      </w:tblGrid>
      <w:tr w:rsidR="00F61FC6" w:rsidRPr="00C7178C" w:rsidTr="00F61FC6">
        <w:trPr>
          <w:trHeight w:val="77"/>
          <w:tblHeader/>
        </w:trPr>
        <w:tc>
          <w:tcPr>
            <w:tcW w:w="584" w:type="dxa"/>
            <w:shd w:val="clear" w:color="auto" w:fill="auto"/>
            <w:vAlign w:val="center"/>
            <w:hideMark/>
          </w:tcPr>
          <w:p w:rsidR="00F61FC6" w:rsidRPr="00C7178C" w:rsidRDefault="00F61FC6" w:rsidP="00EE2839">
            <w:pPr>
              <w:spacing w:after="0" w:line="240" w:lineRule="auto"/>
              <w:contextualSpacing/>
              <w:jc w:val="center"/>
              <w:rPr>
                <w:rFonts w:ascii="Times New Roman" w:eastAsia="Times New Roman" w:hAnsi="Times New Roman" w:cs="Times New Roman"/>
                <w:b/>
                <w:bCs/>
                <w:color w:val="000000"/>
                <w:sz w:val="20"/>
                <w:szCs w:val="20"/>
                <w:lang w:eastAsia="ru-RU"/>
              </w:rPr>
            </w:pPr>
            <w:r w:rsidRPr="00C7178C">
              <w:rPr>
                <w:rFonts w:ascii="Times New Roman" w:eastAsia="Times New Roman" w:hAnsi="Times New Roman" w:cs="Times New Roman"/>
                <w:b/>
                <w:bCs/>
                <w:color w:val="000000"/>
                <w:sz w:val="20"/>
                <w:szCs w:val="20"/>
                <w:lang w:eastAsia="ru-RU"/>
              </w:rPr>
              <w:t xml:space="preserve">№ </w:t>
            </w:r>
            <w:proofErr w:type="spellStart"/>
            <w:proofErr w:type="gramStart"/>
            <w:r w:rsidRPr="00C7178C">
              <w:rPr>
                <w:rFonts w:ascii="Times New Roman" w:eastAsia="Times New Roman" w:hAnsi="Times New Roman" w:cs="Times New Roman"/>
                <w:b/>
                <w:bCs/>
                <w:color w:val="000000"/>
                <w:sz w:val="20"/>
                <w:szCs w:val="20"/>
                <w:lang w:eastAsia="ru-RU"/>
              </w:rPr>
              <w:t>п</w:t>
            </w:r>
            <w:proofErr w:type="spellEnd"/>
            <w:proofErr w:type="gramEnd"/>
            <w:r w:rsidRPr="00C7178C">
              <w:rPr>
                <w:rFonts w:ascii="Times New Roman" w:eastAsia="Times New Roman" w:hAnsi="Times New Roman" w:cs="Times New Roman"/>
                <w:b/>
                <w:bCs/>
                <w:color w:val="000000"/>
                <w:sz w:val="20"/>
                <w:szCs w:val="20"/>
                <w:lang w:eastAsia="ru-RU"/>
              </w:rPr>
              <w:t>/</w:t>
            </w:r>
            <w:proofErr w:type="spellStart"/>
            <w:r w:rsidRPr="00C7178C">
              <w:rPr>
                <w:rFonts w:ascii="Times New Roman" w:eastAsia="Times New Roman" w:hAnsi="Times New Roman" w:cs="Times New Roman"/>
                <w:b/>
                <w:bCs/>
                <w:color w:val="000000"/>
                <w:sz w:val="20"/>
                <w:szCs w:val="20"/>
                <w:lang w:eastAsia="ru-RU"/>
              </w:rPr>
              <w:t>п</w:t>
            </w:r>
            <w:proofErr w:type="spellEnd"/>
          </w:p>
        </w:tc>
        <w:tc>
          <w:tcPr>
            <w:tcW w:w="3969" w:type="dxa"/>
            <w:shd w:val="clear" w:color="auto" w:fill="auto"/>
            <w:vAlign w:val="center"/>
            <w:hideMark/>
          </w:tcPr>
          <w:p w:rsidR="00F61FC6" w:rsidRPr="00C7178C" w:rsidRDefault="00F61FC6" w:rsidP="00EE2839">
            <w:pPr>
              <w:spacing w:after="0" w:line="240" w:lineRule="auto"/>
              <w:contextualSpacing/>
              <w:jc w:val="center"/>
              <w:rPr>
                <w:rFonts w:ascii="Times New Roman" w:eastAsia="Times New Roman" w:hAnsi="Times New Roman" w:cs="Times New Roman"/>
                <w:b/>
                <w:bCs/>
                <w:color w:val="000000"/>
                <w:sz w:val="20"/>
                <w:szCs w:val="20"/>
                <w:lang w:eastAsia="ru-RU"/>
              </w:rPr>
            </w:pPr>
            <w:r w:rsidRPr="00C7178C">
              <w:rPr>
                <w:rFonts w:ascii="Times New Roman" w:eastAsia="Times New Roman" w:hAnsi="Times New Roman" w:cs="Times New Roman"/>
                <w:b/>
                <w:bCs/>
                <w:color w:val="000000"/>
                <w:sz w:val="20"/>
                <w:szCs w:val="20"/>
                <w:lang w:eastAsia="ru-RU"/>
              </w:rPr>
              <w:t>Международное непатентованное наименование</w:t>
            </w:r>
          </w:p>
        </w:tc>
        <w:tc>
          <w:tcPr>
            <w:tcW w:w="3402" w:type="dxa"/>
            <w:shd w:val="clear" w:color="auto" w:fill="auto"/>
            <w:vAlign w:val="center"/>
            <w:hideMark/>
          </w:tcPr>
          <w:p w:rsidR="00F61FC6" w:rsidRPr="00C7178C" w:rsidRDefault="00F61FC6" w:rsidP="00EE2839">
            <w:pPr>
              <w:spacing w:after="0" w:line="240" w:lineRule="auto"/>
              <w:contextualSpacing/>
              <w:jc w:val="center"/>
              <w:rPr>
                <w:rFonts w:ascii="Times New Roman" w:eastAsia="Times New Roman" w:hAnsi="Times New Roman" w:cs="Times New Roman"/>
                <w:b/>
                <w:bCs/>
                <w:color w:val="000000"/>
                <w:sz w:val="20"/>
                <w:szCs w:val="20"/>
                <w:lang w:eastAsia="ru-RU"/>
              </w:rPr>
            </w:pPr>
            <w:r w:rsidRPr="00C7178C">
              <w:rPr>
                <w:rFonts w:ascii="Times New Roman" w:eastAsia="Times New Roman" w:hAnsi="Times New Roman" w:cs="Times New Roman"/>
                <w:b/>
                <w:bCs/>
                <w:color w:val="000000"/>
                <w:sz w:val="20"/>
                <w:szCs w:val="20"/>
                <w:lang w:eastAsia="ru-RU"/>
              </w:rPr>
              <w:t>Форма выпуска</w:t>
            </w:r>
          </w:p>
        </w:tc>
        <w:tc>
          <w:tcPr>
            <w:tcW w:w="1418" w:type="dxa"/>
            <w:shd w:val="clear" w:color="auto" w:fill="auto"/>
            <w:vAlign w:val="center"/>
            <w:hideMark/>
          </w:tcPr>
          <w:p w:rsidR="00F61FC6" w:rsidRPr="00C7178C" w:rsidRDefault="00F61FC6" w:rsidP="00EE2839">
            <w:pPr>
              <w:spacing w:after="0" w:line="240" w:lineRule="auto"/>
              <w:ind w:left="-69" w:right="-108"/>
              <w:contextualSpacing/>
              <w:jc w:val="center"/>
              <w:rPr>
                <w:rFonts w:ascii="Times New Roman" w:eastAsia="Times New Roman" w:hAnsi="Times New Roman" w:cs="Times New Roman"/>
                <w:b/>
                <w:bCs/>
                <w:color w:val="000000"/>
                <w:sz w:val="20"/>
                <w:szCs w:val="20"/>
                <w:lang w:eastAsia="ru-RU"/>
              </w:rPr>
            </w:pPr>
            <w:proofErr w:type="spellStart"/>
            <w:r w:rsidRPr="00C7178C">
              <w:rPr>
                <w:rFonts w:ascii="Times New Roman" w:eastAsia="Times New Roman" w:hAnsi="Times New Roman" w:cs="Times New Roman"/>
                <w:b/>
                <w:bCs/>
                <w:color w:val="000000"/>
                <w:sz w:val="20"/>
                <w:szCs w:val="20"/>
                <w:lang w:eastAsia="ru-RU"/>
              </w:rPr>
              <w:t>Заказыв</w:t>
            </w:r>
            <w:proofErr w:type="spellEnd"/>
            <w:r w:rsidRPr="00C7178C">
              <w:rPr>
                <w:rFonts w:ascii="Times New Roman" w:eastAsia="Times New Roman" w:hAnsi="Times New Roman" w:cs="Times New Roman"/>
                <w:b/>
                <w:bCs/>
                <w:color w:val="000000"/>
                <w:sz w:val="20"/>
                <w:szCs w:val="20"/>
                <w:lang w:eastAsia="ru-RU"/>
              </w:rPr>
              <w:t>. кол-во</w:t>
            </w:r>
          </w:p>
        </w:tc>
      </w:tr>
      <w:tr w:rsidR="00F61FC6" w:rsidRPr="00C7178C" w:rsidTr="00F61FC6">
        <w:trPr>
          <w:trHeight w:val="183"/>
        </w:trPr>
        <w:tc>
          <w:tcPr>
            <w:tcW w:w="584" w:type="dxa"/>
            <w:shd w:val="clear" w:color="auto" w:fill="auto"/>
            <w:vAlign w:val="center"/>
            <w:hideMark/>
          </w:tcPr>
          <w:p w:rsidR="00F61FC6" w:rsidRPr="00C7178C" w:rsidRDefault="00F61FC6" w:rsidP="00EE2839">
            <w:pPr>
              <w:spacing w:after="0" w:line="240" w:lineRule="auto"/>
              <w:contextualSpacing/>
              <w:jc w:val="center"/>
              <w:rPr>
                <w:rFonts w:ascii="Times New Roman" w:hAnsi="Times New Roman" w:cs="Times New Roman"/>
                <w:b/>
                <w:color w:val="000000"/>
                <w:sz w:val="20"/>
                <w:szCs w:val="20"/>
              </w:rPr>
            </w:pPr>
            <w:r w:rsidRPr="00C7178C">
              <w:rPr>
                <w:rFonts w:ascii="Times New Roman" w:hAnsi="Times New Roman" w:cs="Times New Roman"/>
                <w:b/>
                <w:color w:val="000000"/>
                <w:sz w:val="20"/>
                <w:szCs w:val="20"/>
              </w:rPr>
              <w:t>1</w:t>
            </w:r>
          </w:p>
        </w:tc>
        <w:tc>
          <w:tcPr>
            <w:tcW w:w="3969" w:type="dxa"/>
            <w:shd w:val="clear" w:color="auto" w:fill="auto"/>
            <w:vAlign w:val="center"/>
            <w:hideMark/>
          </w:tcPr>
          <w:p w:rsidR="00F61FC6" w:rsidRPr="00C7178C" w:rsidRDefault="00F61FC6" w:rsidP="00EE2839">
            <w:pPr>
              <w:spacing w:after="0" w:line="240" w:lineRule="auto"/>
              <w:contextualSpacing/>
              <w:rPr>
                <w:rFonts w:ascii="Times New Roman" w:eastAsia="Times New Roman" w:hAnsi="Times New Roman" w:cs="Times New Roman"/>
                <w:color w:val="000000"/>
                <w:sz w:val="20"/>
                <w:szCs w:val="20"/>
                <w:lang w:eastAsia="ru-RU"/>
              </w:rPr>
            </w:pPr>
            <w:proofErr w:type="spellStart"/>
            <w:r w:rsidRPr="00C7178C">
              <w:rPr>
                <w:rFonts w:ascii="Times New Roman" w:eastAsia="Times New Roman" w:hAnsi="Times New Roman" w:cs="Times New Roman"/>
                <w:color w:val="000000"/>
                <w:sz w:val="20"/>
                <w:szCs w:val="20"/>
                <w:lang w:eastAsia="ru-RU"/>
              </w:rPr>
              <w:t>Изониазид</w:t>
            </w:r>
            <w:proofErr w:type="spellEnd"/>
            <w:r w:rsidRPr="00C7178C">
              <w:rPr>
                <w:rFonts w:ascii="Times New Roman" w:eastAsia="Times New Roman" w:hAnsi="Times New Roman" w:cs="Times New Roman"/>
                <w:color w:val="000000"/>
                <w:sz w:val="20"/>
                <w:szCs w:val="20"/>
                <w:lang w:eastAsia="ru-RU"/>
              </w:rPr>
              <w:t xml:space="preserve"> + </w:t>
            </w:r>
            <w:proofErr w:type="spellStart"/>
            <w:r w:rsidRPr="00C7178C">
              <w:rPr>
                <w:rFonts w:ascii="Times New Roman" w:eastAsia="Times New Roman" w:hAnsi="Times New Roman" w:cs="Times New Roman"/>
                <w:color w:val="000000"/>
                <w:sz w:val="20"/>
                <w:szCs w:val="20"/>
                <w:lang w:eastAsia="ru-RU"/>
              </w:rPr>
              <w:t>Рифампицин</w:t>
            </w:r>
            <w:proofErr w:type="spellEnd"/>
            <w:r w:rsidRPr="00C7178C">
              <w:rPr>
                <w:rFonts w:ascii="Times New Roman" w:eastAsia="Times New Roman" w:hAnsi="Times New Roman" w:cs="Times New Roman"/>
                <w:color w:val="000000"/>
                <w:sz w:val="20"/>
                <w:szCs w:val="20"/>
                <w:lang w:eastAsia="ru-RU"/>
              </w:rPr>
              <w:t>, таблетки</w:t>
            </w:r>
          </w:p>
        </w:tc>
        <w:tc>
          <w:tcPr>
            <w:tcW w:w="3402" w:type="dxa"/>
            <w:shd w:val="clear" w:color="auto" w:fill="auto"/>
            <w:vAlign w:val="center"/>
            <w:hideMark/>
          </w:tcPr>
          <w:p w:rsidR="00F61FC6" w:rsidRPr="00C7178C" w:rsidRDefault="00F61FC6" w:rsidP="00EE2839">
            <w:pPr>
              <w:spacing w:after="0" w:line="240" w:lineRule="auto"/>
              <w:contextualSpacing/>
              <w:jc w:val="center"/>
              <w:rPr>
                <w:rFonts w:ascii="Times New Roman" w:eastAsia="Times New Roman" w:hAnsi="Times New Roman" w:cs="Times New Roman"/>
                <w:color w:val="000000"/>
                <w:sz w:val="20"/>
                <w:szCs w:val="20"/>
                <w:lang w:eastAsia="ru-RU"/>
              </w:rPr>
            </w:pPr>
            <w:r w:rsidRPr="00C7178C">
              <w:rPr>
                <w:rFonts w:ascii="Times New Roman" w:eastAsia="Times New Roman" w:hAnsi="Times New Roman" w:cs="Times New Roman"/>
                <w:color w:val="000000"/>
                <w:sz w:val="20"/>
                <w:szCs w:val="20"/>
                <w:lang w:eastAsia="ru-RU"/>
              </w:rPr>
              <w:t>Таблетка 75мг+150мг</w:t>
            </w:r>
          </w:p>
        </w:tc>
        <w:tc>
          <w:tcPr>
            <w:tcW w:w="1418" w:type="dxa"/>
            <w:shd w:val="clear" w:color="auto" w:fill="auto"/>
            <w:vAlign w:val="center"/>
            <w:hideMark/>
          </w:tcPr>
          <w:p w:rsidR="00F61FC6" w:rsidRPr="00C7178C" w:rsidRDefault="00F61FC6" w:rsidP="00EE2839">
            <w:pPr>
              <w:spacing w:after="0" w:line="240" w:lineRule="auto"/>
              <w:ind w:left="-108" w:right="-108"/>
              <w:contextualSpacing/>
              <w:jc w:val="center"/>
              <w:rPr>
                <w:rFonts w:ascii="Times New Roman" w:eastAsia="Times New Roman" w:hAnsi="Times New Roman" w:cs="Times New Roman"/>
                <w:bCs/>
                <w:color w:val="000000"/>
                <w:sz w:val="20"/>
                <w:szCs w:val="20"/>
                <w:lang w:eastAsia="ru-RU"/>
              </w:rPr>
            </w:pPr>
            <w:r w:rsidRPr="00C7178C">
              <w:rPr>
                <w:rFonts w:ascii="Times New Roman" w:eastAsia="Times New Roman" w:hAnsi="Times New Roman" w:cs="Times New Roman"/>
                <w:bCs/>
                <w:color w:val="000000"/>
                <w:sz w:val="20"/>
                <w:szCs w:val="20"/>
                <w:lang w:eastAsia="ru-RU"/>
              </w:rPr>
              <w:t>168 000 таблеток</w:t>
            </w:r>
          </w:p>
        </w:tc>
      </w:tr>
      <w:tr w:rsidR="00F61FC6" w:rsidRPr="00C7178C" w:rsidTr="00F61FC6">
        <w:trPr>
          <w:trHeight w:val="183"/>
        </w:trPr>
        <w:tc>
          <w:tcPr>
            <w:tcW w:w="584" w:type="dxa"/>
            <w:shd w:val="clear" w:color="auto" w:fill="auto"/>
            <w:vAlign w:val="center"/>
            <w:hideMark/>
          </w:tcPr>
          <w:p w:rsidR="00F61FC6" w:rsidRPr="00C7178C" w:rsidRDefault="00F61FC6" w:rsidP="00EE2839">
            <w:pPr>
              <w:spacing w:after="0" w:line="240" w:lineRule="auto"/>
              <w:contextualSpacing/>
              <w:jc w:val="center"/>
              <w:rPr>
                <w:rFonts w:ascii="Times New Roman" w:hAnsi="Times New Roman" w:cs="Times New Roman"/>
                <w:b/>
                <w:color w:val="000000"/>
                <w:sz w:val="20"/>
                <w:szCs w:val="20"/>
              </w:rPr>
            </w:pPr>
            <w:r w:rsidRPr="00C7178C">
              <w:rPr>
                <w:rFonts w:ascii="Times New Roman" w:hAnsi="Times New Roman" w:cs="Times New Roman"/>
                <w:b/>
                <w:color w:val="000000"/>
                <w:sz w:val="20"/>
                <w:szCs w:val="20"/>
              </w:rPr>
              <w:t>2</w:t>
            </w:r>
          </w:p>
        </w:tc>
        <w:tc>
          <w:tcPr>
            <w:tcW w:w="3969" w:type="dxa"/>
            <w:shd w:val="clear" w:color="auto" w:fill="auto"/>
            <w:vAlign w:val="center"/>
            <w:hideMark/>
          </w:tcPr>
          <w:p w:rsidR="00F61FC6" w:rsidRPr="00C7178C" w:rsidRDefault="00F61FC6" w:rsidP="00EE2839">
            <w:pPr>
              <w:spacing w:after="0" w:line="240" w:lineRule="auto"/>
              <w:contextualSpacing/>
              <w:rPr>
                <w:rFonts w:ascii="Times New Roman" w:eastAsia="Times New Roman" w:hAnsi="Times New Roman" w:cs="Times New Roman"/>
                <w:color w:val="000000"/>
                <w:sz w:val="20"/>
                <w:szCs w:val="20"/>
                <w:lang w:eastAsia="ru-RU"/>
              </w:rPr>
            </w:pPr>
            <w:proofErr w:type="spellStart"/>
            <w:r w:rsidRPr="00C7178C">
              <w:rPr>
                <w:rFonts w:ascii="Times New Roman" w:eastAsia="Times New Roman" w:hAnsi="Times New Roman" w:cs="Times New Roman"/>
                <w:color w:val="000000"/>
                <w:sz w:val="20"/>
                <w:szCs w:val="20"/>
                <w:lang w:eastAsia="ru-RU"/>
              </w:rPr>
              <w:t>Изониазид</w:t>
            </w:r>
            <w:proofErr w:type="spellEnd"/>
            <w:r w:rsidRPr="00C7178C">
              <w:rPr>
                <w:rFonts w:ascii="Times New Roman" w:eastAsia="Times New Roman" w:hAnsi="Times New Roman" w:cs="Times New Roman"/>
                <w:color w:val="000000"/>
                <w:sz w:val="20"/>
                <w:szCs w:val="20"/>
                <w:lang w:eastAsia="ru-RU"/>
              </w:rPr>
              <w:t xml:space="preserve"> + </w:t>
            </w:r>
            <w:proofErr w:type="spellStart"/>
            <w:r w:rsidRPr="00C7178C">
              <w:rPr>
                <w:rFonts w:ascii="Times New Roman" w:eastAsia="Times New Roman" w:hAnsi="Times New Roman" w:cs="Times New Roman"/>
                <w:color w:val="000000"/>
                <w:sz w:val="20"/>
                <w:szCs w:val="20"/>
                <w:lang w:eastAsia="ru-RU"/>
              </w:rPr>
              <w:t>Рифампицин</w:t>
            </w:r>
            <w:proofErr w:type="spellEnd"/>
            <w:r w:rsidRPr="00C7178C">
              <w:rPr>
                <w:rFonts w:ascii="Times New Roman" w:eastAsia="Times New Roman" w:hAnsi="Times New Roman" w:cs="Times New Roman"/>
                <w:color w:val="000000"/>
                <w:sz w:val="20"/>
                <w:szCs w:val="20"/>
                <w:lang w:eastAsia="ru-RU"/>
              </w:rPr>
              <w:t xml:space="preserve"> + </w:t>
            </w:r>
            <w:proofErr w:type="spellStart"/>
            <w:r w:rsidRPr="00C7178C">
              <w:rPr>
                <w:rFonts w:ascii="Times New Roman" w:eastAsia="Times New Roman" w:hAnsi="Times New Roman" w:cs="Times New Roman"/>
                <w:color w:val="000000"/>
                <w:sz w:val="20"/>
                <w:szCs w:val="20"/>
                <w:lang w:eastAsia="ru-RU"/>
              </w:rPr>
              <w:t>Пиразинамид</w:t>
            </w:r>
            <w:proofErr w:type="spellEnd"/>
            <w:r w:rsidRPr="00C7178C">
              <w:rPr>
                <w:rFonts w:ascii="Times New Roman" w:eastAsia="Times New Roman" w:hAnsi="Times New Roman" w:cs="Times New Roman"/>
                <w:color w:val="000000"/>
                <w:sz w:val="20"/>
                <w:szCs w:val="20"/>
                <w:lang w:eastAsia="ru-RU"/>
              </w:rPr>
              <w:t xml:space="preserve"> + </w:t>
            </w:r>
            <w:proofErr w:type="spellStart"/>
            <w:r w:rsidRPr="00C7178C">
              <w:rPr>
                <w:rFonts w:ascii="Times New Roman" w:eastAsia="Times New Roman" w:hAnsi="Times New Roman" w:cs="Times New Roman"/>
                <w:color w:val="000000"/>
                <w:sz w:val="20"/>
                <w:szCs w:val="20"/>
                <w:lang w:eastAsia="ru-RU"/>
              </w:rPr>
              <w:t>Этамбутол</w:t>
            </w:r>
            <w:proofErr w:type="spellEnd"/>
          </w:p>
        </w:tc>
        <w:tc>
          <w:tcPr>
            <w:tcW w:w="3402" w:type="dxa"/>
            <w:shd w:val="clear" w:color="auto" w:fill="auto"/>
            <w:vAlign w:val="center"/>
            <w:hideMark/>
          </w:tcPr>
          <w:p w:rsidR="00F61FC6" w:rsidRPr="00C7178C" w:rsidRDefault="00F61FC6" w:rsidP="00EE2839">
            <w:pPr>
              <w:spacing w:after="0" w:line="240" w:lineRule="auto"/>
              <w:contextualSpacing/>
              <w:jc w:val="center"/>
              <w:rPr>
                <w:rFonts w:ascii="Times New Roman" w:eastAsia="Times New Roman" w:hAnsi="Times New Roman" w:cs="Times New Roman"/>
                <w:color w:val="000000"/>
                <w:sz w:val="20"/>
                <w:szCs w:val="20"/>
                <w:lang w:eastAsia="ru-RU"/>
              </w:rPr>
            </w:pPr>
            <w:r w:rsidRPr="00C7178C">
              <w:rPr>
                <w:rFonts w:ascii="Times New Roman" w:eastAsia="Times New Roman" w:hAnsi="Times New Roman" w:cs="Times New Roman"/>
                <w:color w:val="000000"/>
                <w:sz w:val="20"/>
                <w:szCs w:val="20"/>
                <w:lang w:eastAsia="ru-RU"/>
              </w:rPr>
              <w:t>Таблетка 60мг + 120мг + 300мг + 225мг</w:t>
            </w:r>
          </w:p>
        </w:tc>
        <w:tc>
          <w:tcPr>
            <w:tcW w:w="1418" w:type="dxa"/>
            <w:shd w:val="clear" w:color="auto" w:fill="auto"/>
            <w:vAlign w:val="center"/>
            <w:hideMark/>
          </w:tcPr>
          <w:p w:rsidR="00F61FC6" w:rsidRPr="00C7178C" w:rsidRDefault="00F61FC6" w:rsidP="00EE2839">
            <w:pPr>
              <w:spacing w:after="0" w:line="240" w:lineRule="auto"/>
              <w:ind w:left="-108" w:right="-108"/>
              <w:contextualSpacing/>
              <w:jc w:val="center"/>
              <w:rPr>
                <w:rFonts w:ascii="Times New Roman" w:eastAsia="Times New Roman" w:hAnsi="Times New Roman" w:cs="Times New Roman"/>
                <w:bCs/>
                <w:color w:val="000000"/>
                <w:sz w:val="20"/>
                <w:szCs w:val="20"/>
                <w:lang w:eastAsia="ru-RU"/>
              </w:rPr>
            </w:pPr>
            <w:r w:rsidRPr="00C7178C">
              <w:rPr>
                <w:rFonts w:ascii="Times New Roman" w:eastAsia="Times New Roman" w:hAnsi="Times New Roman" w:cs="Times New Roman"/>
                <w:bCs/>
                <w:color w:val="000000"/>
                <w:sz w:val="20"/>
                <w:szCs w:val="20"/>
                <w:lang w:eastAsia="ru-RU"/>
              </w:rPr>
              <w:t>126 000 таблеток</w:t>
            </w:r>
          </w:p>
        </w:tc>
      </w:tr>
    </w:tbl>
    <w:p w:rsidR="00F61FC6" w:rsidRDefault="00F61FC6" w:rsidP="00F61FC6">
      <w:pPr>
        <w:spacing w:after="0" w:line="240" w:lineRule="auto"/>
        <w:ind w:firstLine="709"/>
        <w:contextualSpacing/>
        <w:jc w:val="both"/>
        <w:rPr>
          <w:rFonts w:ascii="Times New Roman" w:eastAsia="Times New Roman" w:hAnsi="Times New Roman" w:cs="Times New Roman"/>
          <w:b/>
          <w:sz w:val="24"/>
          <w:szCs w:val="24"/>
          <w:lang w:val="en-US" w:eastAsia="ru-RU"/>
        </w:rPr>
      </w:pPr>
    </w:p>
    <w:p w:rsidR="00F61FC6" w:rsidRPr="00C7178C" w:rsidRDefault="00F61FC6" w:rsidP="00F61FC6">
      <w:pPr>
        <w:spacing w:after="0" w:line="240" w:lineRule="auto"/>
        <w:ind w:firstLine="709"/>
        <w:contextualSpacing/>
        <w:jc w:val="both"/>
        <w:rPr>
          <w:rFonts w:ascii="Times New Roman" w:hAnsi="Times New Roman" w:cs="Times New Roman"/>
          <w:spacing w:val="4"/>
          <w:sz w:val="24"/>
          <w:szCs w:val="24"/>
        </w:rPr>
      </w:pPr>
      <w:r w:rsidRPr="00C7178C">
        <w:rPr>
          <w:rFonts w:ascii="Times New Roman" w:eastAsia="Times New Roman" w:hAnsi="Times New Roman" w:cs="Times New Roman"/>
          <w:b/>
          <w:sz w:val="24"/>
          <w:szCs w:val="24"/>
          <w:lang w:val="en-US" w:eastAsia="ru-RU"/>
        </w:rPr>
        <w:t>VIII</w:t>
      </w:r>
      <w:r w:rsidRPr="00C7178C">
        <w:rPr>
          <w:rFonts w:ascii="Times New Roman" w:eastAsia="Times New Roman" w:hAnsi="Times New Roman" w:cs="Times New Roman"/>
          <w:b/>
          <w:sz w:val="24"/>
          <w:szCs w:val="24"/>
          <w:lang w:eastAsia="ru-RU"/>
        </w:rPr>
        <w:t>.</w:t>
      </w:r>
      <w:r w:rsidRPr="00C7178C">
        <w:rPr>
          <w:rFonts w:ascii="Times New Roman" w:eastAsia="Times New Roman" w:hAnsi="Times New Roman" w:cs="Times New Roman"/>
          <w:sz w:val="24"/>
          <w:szCs w:val="24"/>
          <w:lang w:eastAsia="ru-RU"/>
        </w:rPr>
        <w:t xml:space="preserve"> Ввиду отсутствия коммерческих предложений объявить повторный тендер </w:t>
      </w:r>
      <w:r w:rsidRPr="00C7178C">
        <w:rPr>
          <w:rFonts w:ascii="Times New Roman" w:hAnsi="Times New Roman" w:cs="Times New Roman"/>
          <w:spacing w:val="4"/>
          <w:sz w:val="24"/>
          <w:szCs w:val="24"/>
        </w:rPr>
        <w:t xml:space="preserve">на приобретение противотуберкулезных препаратов первой линии и средств </w:t>
      </w:r>
      <w:proofErr w:type="spellStart"/>
      <w:r w:rsidRPr="00C7178C">
        <w:rPr>
          <w:rFonts w:ascii="Times New Roman" w:hAnsi="Times New Roman" w:cs="Times New Roman"/>
          <w:spacing w:val="4"/>
          <w:sz w:val="24"/>
          <w:szCs w:val="24"/>
        </w:rPr>
        <w:t>туберкулинодиагностики</w:t>
      </w:r>
      <w:proofErr w:type="spellEnd"/>
      <w:r w:rsidRPr="00C7178C">
        <w:rPr>
          <w:rFonts w:ascii="Times New Roman" w:hAnsi="Times New Roman" w:cs="Times New Roman"/>
          <w:spacing w:val="4"/>
          <w:sz w:val="24"/>
          <w:szCs w:val="24"/>
        </w:rPr>
        <w:t xml:space="preserve"> на 2020 год по позиции:</w:t>
      </w:r>
    </w:p>
    <w:tbl>
      <w:tblPr>
        <w:tblW w:w="937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3969"/>
        <w:gridCol w:w="3402"/>
        <w:gridCol w:w="1418"/>
      </w:tblGrid>
      <w:tr w:rsidR="00F61FC6" w:rsidRPr="00C7178C" w:rsidTr="00F61FC6">
        <w:trPr>
          <w:trHeight w:val="77"/>
          <w:tblHeader/>
        </w:trPr>
        <w:tc>
          <w:tcPr>
            <w:tcW w:w="584" w:type="dxa"/>
            <w:shd w:val="clear" w:color="auto" w:fill="auto"/>
            <w:vAlign w:val="center"/>
            <w:hideMark/>
          </w:tcPr>
          <w:p w:rsidR="00F61FC6" w:rsidRPr="00C7178C" w:rsidRDefault="00F61FC6" w:rsidP="00EE2839">
            <w:pPr>
              <w:spacing w:after="0" w:line="240" w:lineRule="auto"/>
              <w:contextualSpacing/>
              <w:jc w:val="center"/>
              <w:rPr>
                <w:rFonts w:ascii="Times New Roman" w:eastAsia="Times New Roman" w:hAnsi="Times New Roman" w:cs="Times New Roman"/>
                <w:b/>
                <w:bCs/>
                <w:color w:val="000000"/>
                <w:sz w:val="20"/>
                <w:szCs w:val="20"/>
                <w:lang w:eastAsia="ru-RU"/>
              </w:rPr>
            </w:pPr>
            <w:r w:rsidRPr="00C7178C">
              <w:rPr>
                <w:rFonts w:ascii="Times New Roman" w:eastAsia="Times New Roman" w:hAnsi="Times New Roman" w:cs="Times New Roman"/>
                <w:b/>
                <w:bCs/>
                <w:color w:val="000000"/>
                <w:sz w:val="20"/>
                <w:szCs w:val="20"/>
                <w:lang w:eastAsia="ru-RU"/>
              </w:rPr>
              <w:t xml:space="preserve">№ </w:t>
            </w:r>
            <w:proofErr w:type="spellStart"/>
            <w:proofErr w:type="gramStart"/>
            <w:r w:rsidRPr="00C7178C">
              <w:rPr>
                <w:rFonts w:ascii="Times New Roman" w:eastAsia="Times New Roman" w:hAnsi="Times New Roman" w:cs="Times New Roman"/>
                <w:b/>
                <w:bCs/>
                <w:color w:val="000000"/>
                <w:sz w:val="20"/>
                <w:szCs w:val="20"/>
                <w:lang w:eastAsia="ru-RU"/>
              </w:rPr>
              <w:t>п</w:t>
            </w:r>
            <w:proofErr w:type="spellEnd"/>
            <w:proofErr w:type="gramEnd"/>
            <w:r w:rsidRPr="00C7178C">
              <w:rPr>
                <w:rFonts w:ascii="Times New Roman" w:eastAsia="Times New Roman" w:hAnsi="Times New Roman" w:cs="Times New Roman"/>
                <w:b/>
                <w:bCs/>
                <w:color w:val="000000"/>
                <w:sz w:val="20"/>
                <w:szCs w:val="20"/>
                <w:lang w:eastAsia="ru-RU"/>
              </w:rPr>
              <w:t>/</w:t>
            </w:r>
            <w:proofErr w:type="spellStart"/>
            <w:r w:rsidRPr="00C7178C">
              <w:rPr>
                <w:rFonts w:ascii="Times New Roman" w:eastAsia="Times New Roman" w:hAnsi="Times New Roman" w:cs="Times New Roman"/>
                <w:b/>
                <w:bCs/>
                <w:color w:val="000000"/>
                <w:sz w:val="20"/>
                <w:szCs w:val="20"/>
                <w:lang w:eastAsia="ru-RU"/>
              </w:rPr>
              <w:t>п</w:t>
            </w:r>
            <w:proofErr w:type="spellEnd"/>
          </w:p>
        </w:tc>
        <w:tc>
          <w:tcPr>
            <w:tcW w:w="3969" w:type="dxa"/>
            <w:shd w:val="clear" w:color="auto" w:fill="auto"/>
            <w:vAlign w:val="center"/>
            <w:hideMark/>
          </w:tcPr>
          <w:p w:rsidR="00F61FC6" w:rsidRPr="00C7178C" w:rsidRDefault="00F61FC6" w:rsidP="00EE2839">
            <w:pPr>
              <w:spacing w:after="0" w:line="240" w:lineRule="auto"/>
              <w:contextualSpacing/>
              <w:jc w:val="center"/>
              <w:rPr>
                <w:rFonts w:ascii="Times New Roman" w:eastAsia="Times New Roman" w:hAnsi="Times New Roman" w:cs="Times New Roman"/>
                <w:b/>
                <w:bCs/>
                <w:color w:val="000000"/>
                <w:sz w:val="20"/>
                <w:szCs w:val="20"/>
                <w:lang w:eastAsia="ru-RU"/>
              </w:rPr>
            </w:pPr>
            <w:r w:rsidRPr="00C7178C">
              <w:rPr>
                <w:rFonts w:ascii="Times New Roman" w:eastAsia="Times New Roman" w:hAnsi="Times New Roman" w:cs="Times New Roman"/>
                <w:b/>
                <w:bCs/>
                <w:color w:val="000000"/>
                <w:sz w:val="20"/>
                <w:szCs w:val="20"/>
                <w:lang w:eastAsia="ru-RU"/>
              </w:rPr>
              <w:t>Международное непатентованное наименование</w:t>
            </w:r>
          </w:p>
        </w:tc>
        <w:tc>
          <w:tcPr>
            <w:tcW w:w="3402" w:type="dxa"/>
            <w:shd w:val="clear" w:color="auto" w:fill="auto"/>
            <w:vAlign w:val="center"/>
            <w:hideMark/>
          </w:tcPr>
          <w:p w:rsidR="00F61FC6" w:rsidRPr="00C7178C" w:rsidRDefault="00F61FC6" w:rsidP="00EE2839">
            <w:pPr>
              <w:spacing w:after="0" w:line="240" w:lineRule="auto"/>
              <w:contextualSpacing/>
              <w:jc w:val="center"/>
              <w:rPr>
                <w:rFonts w:ascii="Times New Roman" w:eastAsia="Times New Roman" w:hAnsi="Times New Roman" w:cs="Times New Roman"/>
                <w:b/>
                <w:bCs/>
                <w:color w:val="000000"/>
                <w:sz w:val="20"/>
                <w:szCs w:val="20"/>
                <w:lang w:eastAsia="ru-RU"/>
              </w:rPr>
            </w:pPr>
            <w:r w:rsidRPr="00C7178C">
              <w:rPr>
                <w:rFonts w:ascii="Times New Roman" w:eastAsia="Times New Roman" w:hAnsi="Times New Roman" w:cs="Times New Roman"/>
                <w:b/>
                <w:bCs/>
                <w:color w:val="000000"/>
                <w:sz w:val="20"/>
                <w:szCs w:val="20"/>
                <w:lang w:eastAsia="ru-RU"/>
              </w:rPr>
              <w:t>Форма выпуска</w:t>
            </w:r>
          </w:p>
        </w:tc>
        <w:tc>
          <w:tcPr>
            <w:tcW w:w="1418" w:type="dxa"/>
            <w:shd w:val="clear" w:color="auto" w:fill="auto"/>
            <w:vAlign w:val="center"/>
            <w:hideMark/>
          </w:tcPr>
          <w:p w:rsidR="00F61FC6" w:rsidRPr="00C7178C" w:rsidRDefault="00F61FC6" w:rsidP="00EE2839">
            <w:pPr>
              <w:spacing w:after="0" w:line="240" w:lineRule="auto"/>
              <w:ind w:left="-69" w:right="-108"/>
              <w:contextualSpacing/>
              <w:jc w:val="center"/>
              <w:rPr>
                <w:rFonts w:ascii="Times New Roman" w:eastAsia="Times New Roman" w:hAnsi="Times New Roman" w:cs="Times New Roman"/>
                <w:b/>
                <w:bCs/>
                <w:color w:val="000000"/>
                <w:sz w:val="20"/>
                <w:szCs w:val="20"/>
                <w:lang w:eastAsia="ru-RU"/>
              </w:rPr>
            </w:pPr>
            <w:proofErr w:type="spellStart"/>
            <w:r w:rsidRPr="00C7178C">
              <w:rPr>
                <w:rFonts w:ascii="Times New Roman" w:eastAsia="Times New Roman" w:hAnsi="Times New Roman" w:cs="Times New Roman"/>
                <w:b/>
                <w:bCs/>
                <w:color w:val="000000"/>
                <w:sz w:val="20"/>
                <w:szCs w:val="20"/>
                <w:lang w:eastAsia="ru-RU"/>
              </w:rPr>
              <w:t>Заказыв</w:t>
            </w:r>
            <w:proofErr w:type="spellEnd"/>
            <w:r w:rsidRPr="00C7178C">
              <w:rPr>
                <w:rFonts w:ascii="Times New Roman" w:eastAsia="Times New Roman" w:hAnsi="Times New Roman" w:cs="Times New Roman"/>
                <w:b/>
                <w:bCs/>
                <w:color w:val="000000"/>
                <w:sz w:val="20"/>
                <w:szCs w:val="20"/>
                <w:lang w:eastAsia="ru-RU"/>
              </w:rPr>
              <w:t>. кол-во</w:t>
            </w:r>
          </w:p>
        </w:tc>
      </w:tr>
      <w:tr w:rsidR="00F61FC6" w:rsidRPr="00C7178C" w:rsidTr="00F61FC6">
        <w:trPr>
          <w:trHeight w:val="183"/>
        </w:trPr>
        <w:tc>
          <w:tcPr>
            <w:tcW w:w="584" w:type="dxa"/>
            <w:shd w:val="clear" w:color="auto" w:fill="auto"/>
            <w:vAlign w:val="center"/>
            <w:hideMark/>
          </w:tcPr>
          <w:p w:rsidR="00F61FC6" w:rsidRPr="00C7178C" w:rsidRDefault="00F61FC6" w:rsidP="00EE2839">
            <w:pPr>
              <w:spacing w:after="0" w:line="240" w:lineRule="auto"/>
              <w:contextualSpacing/>
              <w:jc w:val="center"/>
              <w:rPr>
                <w:rFonts w:ascii="Times New Roman" w:hAnsi="Times New Roman" w:cs="Times New Roman"/>
                <w:b/>
                <w:color w:val="000000"/>
                <w:sz w:val="20"/>
                <w:szCs w:val="20"/>
              </w:rPr>
            </w:pPr>
            <w:r w:rsidRPr="00C7178C">
              <w:rPr>
                <w:rFonts w:ascii="Times New Roman" w:hAnsi="Times New Roman" w:cs="Times New Roman"/>
                <w:b/>
                <w:color w:val="000000"/>
                <w:sz w:val="20"/>
                <w:szCs w:val="20"/>
              </w:rPr>
              <w:t>1</w:t>
            </w:r>
          </w:p>
        </w:tc>
        <w:tc>
          <w:tcPr>
            <w:tcW w:w="3969" w:type="dxa"/>
            <w:shd w:val="clear" w:color="auto" w:fill="auto"/>
            <w:vAlign w:val="center"/>
            <w:hideMark/>
          </w:tcPr>
          <w:p w:rsidR="00F61FC6" w:rsidRPr="00C7178C" w:rsidRDefault="00F61FC6" w:rsidP="00EE2839">
            <w:pPr>
              <w:spacing w:after="0" w:line="240" w:lineRule="auto"/>
              <w:contextualSpacing/>
              <w:rPr>
                <w:rFonts w:ascii="Times New Roman" w:eastAsia="Times New Roman" w:hAnsi="Times New Roman" w:cs="Times New Roman"/>
                <w:color w:val="000000"/>
                <w:sz w:val="20"/>
                <w:szCs w:val="20"/>
                <w:lang w:eastAsia="ru-RU"/>
              </w:rPr>
            </w:pPr>
            <w:proofErr w:type="spellStart"/>
            <w:r w:rsidRPr="00C7178C">
              <w:rPr>
                <w:rFonts w:ascii="Times New Roman" w:eastAsia="Times New Roman" w:hAnsi="Times New Roman" w:cs="Times New Roman"/>
                <w:color w:val="000000"/>
                <w:sz w:val="20"/>
                <w:szCs w:val="20"/>
                <w:lang w:eastAsia="ru-RU"/>
              </w:rPr>
              <w:t>Амикацин</w:t>
            </w:r>
            <w:proofErr w:type="spellEnd"/>
            <w:r w:rsidRPr="00C7178C">
              <w:rPr>
                <w:rFonts w:ascii="Times New Roman" w:eastAsia="Times New Roman" w:hAnsi="Times New Roman" w:cs="Times New Roman"/>
                <w:color w:val="000000"/>
                <w:sz w:val="20"/>
                <w:szCs w:val="20"/>
                <w:lang w:eastAsia="ru-RU"/>
              </w:rPr>
              <w:t xml:space="preserve">, </w:t>
            </w:r>
            <w:proofErr w:type="spellStart"/>
            <w:r w:rsidRPr="00C7178C">
              <w:rPr>
                <w:rFonts w:ascii="Times New Roman" w:eastAsia="Times New Roman" w:hAnsi="Times New Roman" w:cs="Times New Roman"/>
                <w:color w:val="000000"/>
                <w:sz w:val="20"/>
                <w:szCs w:val="20"/>
                <w:lang w:eastAsia="ru-RU"/>
              </w:rPr>
              <w:t>лиофилизат</w:t>
            </w:r>
            <w:proofErr w:type="spellEnd"/>
            <w:r w:rsidRPr="00C7178C">
              <w:rPr>
                <w:rFonts w:ascii="Times New Roman" w:eastAsia="Times New Roman" w:hAnsi="Times New Roman" w:cs="Times New Roman"/>
                <w:color w:val="000000"/>
                <w:sz w:val="20"/>
                <w:szCs w:val="20"/>
                <w:lang w:eastAsia="ru-RU"/>
              </w:rPr>
              <w:t xml:space="preserve"> для приготовления раствора для инъекций</w:t>
            </w:r>
          </w:p>
        </w:tc>
        <w:tc>
          <w:tcPr>
            <w:tcW w:w="3402" w:type="dxa"/>
            <w:shd w:val="clear" w:color="auto" w:fill="auto"/>
            <w:vAlign w:val="center"/>
            <w:hideMark/>
          </w:tcPr>
          <w:p w:rsidR="00F61FC6" w:rsidRPr="00C7178C" w:rsidRDefault="00F61FC6" w:rsidP="00EE2839">
            <w:pPr>
              <w:spacing w:after="0" w:line="240" w:lineRule="auto"/>
              <w:contextualSpacing/>
              <w:jc w:val="center"/>
              <w:rPr>
                <w:rFonts w:ascii="Times New Roman" w:eastAsia="Times New Roman" w:hAnsi="Times New Roman" w:cs="Times New Roman"/>
                <w:color w:val="000000"/>
                <w:sz w:val="20"/>
                <w:szCs w:val="20"/>
                <w:lang w:eastAsia="ru-RU"/>
              </w:rPr>
            </w:pPr>
            <w:r w:rsidRPr="00C7178C">
              <w:rPr>
                <w:rFonts w:ascii="Times New Roman" w:eastAsia="Times New Roman" w:hAnsi="Times New Roman" w:cs="Times New Roman"/>
                <w:color w:val="000000"/>
                <w:sz w:val="20"/>
                <w:szCs w:val="20"/>
                <w:lang w:eastAsia="ru-RU"/>
              </w:rPr>
              <w:t xml:space="preserve">Флакон 1,0 </w:t>
            </w:r>
            <w:proofErr w:type="spellStart"/>
            <w:r w:rsidRPr="00C7178C">
              <w:rPr>
                <w:rFonts w:ascii="Times New Roman" w:eastAsia="Times New Roman" w:hAnsi="Times New Roman" w:cs="Times New Roman"/>
                <w:color w:val="000000"/>
                <w:sz w:val="20"/>
                <w:szCs w:val="20"/>
                <w:lang w:eastAsia="ru-RU"/>
              </w:rPr>
              <w:t>гр</w:t>
            </w:r>
            <w:proofErr w:type="spellEnd"/>
          </w:p>
        </w:tc>
        <w:tc>
          <w:tcPr>
            <w:tcW w:w="1418" w:type="dxa"/>
            <w:shd w:val="clear" w:color="auto" w:fill="auto"/>
            <w:vAlign w:val="center"/>
            <w:hideMark/>
          </w:tcPr>
          <w:p w:rsidR="00F61FC6" w:rsidRPr="00C7178C" w:rsidRDefault="00F61FC6" w:rsidP="00EE2839">
            <w:pPr>
              <w:spacing w:after="0" w:line="240" w:lineRule="auto"/>
              <w:ind w:left="-108" w:right="-108"/>
              <w:contextualSpacing/>
              <w:jc w:val="center"/>
              <w:rPr>
                <w:rFonts w:ascii="Times New Roman" w:eastAsia="Times New Roman" w:hAnsi="Times New Roman" w:cs="Times New Roman"/>
                <w:bCs/>
                <w:color w:val="000000"/>
                <w:sz w:val="20"/>
                <w:szCs w:val="20"/>
                <w:lang w:eastAsia="ru-RU"/>
              </w:rPr>
            </w:pPr>
            <w:r w:rsidRPr="00C7178C">
              <w:rPr>
                <w:rFonts w:ascii="Times New Roman" w:eastAsia="Times New Roman" w:hAnsi="Times New Roman" w:cs="Times New Roman"/>
                <w:bCs/>
                <w:color w:val="000000"/>
                <w:sz w:val="20"/>
                <w:szCs w:val="20"/>
                <w:lang w:eastAsia="ru-RU"/>
              </w:rPr>
              <w:t>9 000 флаконов</w:t>
            </w:r>
          </w:p>
        </w:tc>
      </w:tr>
    </w:tbl>
    <w:p w:rsidR="00F61FC6" w:rsidRPr="00525D12" w:rsidRDefault="00F61FC6" w:rsidP="00066CB9">
      <w:pPr>
        <w:tabs>
          <w:tab w:val="left" w:pos="709"/>
        </w:tabs>
        <w:spacing w:after="0" w:line="240" w:lineRule="auto"/>
        <w:ind w:firstLine="482"/>
        <w:contextualSpacing/>
        <w:jc w:val="both"/>
        <w:rPr>
          <w:rFonts w:ascii="Times New Roman" w:eastAsia="Times New Roman" w:hAnsi="Times New Roman"/>
          <w:b/>
          <w:sz w:val="24"/>
          <w:szCs w:val="24"/>
          <w:lang w:eastAsia="ru-RU"/>
        </w:rPr>
      </w:pPr>
    </w:p>
    <w:sectPr w:rsidR="00F61FC6" w:rsidRPr="00525D12" w:rsidSect="00C5716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131" w:rsidRDefault="003F4131" w:rsidP="00C5716A">
      <w:pPr>
        <w:spacing w:after="0" w:line="240" w:lineRule="auto"/>
      </w:pPr>
      <w:r>
        <w:separator/>
      </w:r>
    </w:p>
  </w:endnote>
  <w:endnote w:type="continuationSeparator" w:id="0">
    <w:p w:rsidR="003F4131" w:rsidRDefault="003F4131" w:rsidP="00C57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131" w:rsidRDefault="003F4131" w:rsidP="00C5716A">
      <w:pPr>
        <w:spacing w:after="0" w:line="240" w:lineRule="auto"/>
      </w:pPr>
      <w:r>
        <w:separator/>
      </w:r>
    </w:p>
  </w:footnote>
  <w:footnote w:type="continuationSeparator" w:id="0">
    <w:p w:rsidR="003F4131" w:rsidRDefault="003F4131" w:rsidP="00C571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4318"/>
      <w:docPartObj>
        <w:docPartGallery w:val="Page Numbers (Top of Page)"/>
        <w:docPartUnique/>
      </w:docPartObj>
    </w:sdtPr>
    <w:sdtEndPr>
      <w:rPr>
        <w:rFonts w:ascii="Times New Roman" w:hAnsi="Times New Roman" w:cs="Times New Roman"/>
      </w:rPr>
    </w:sdtEndPr>
    <w:sdtContent>
      <w:p w:rsidR="00CF2F22" w:rsidRDefault="009744AC">
        <w:pPr>
          <w:pStyle w:val="a4"/>
          <w:jc w:val="center"/>
        </w:pPr>
        <w:r w:rsidRPr="00C5716A">
          <w:rPr>
            <w:rFonts w:ascii="Times New Roman" w:hAnsi="Times New Roman" w:cs="Times New Roman"/>
          </w:rPr>
          <w:fldChar w:fldCharType="begin"/>
        </w:r>
        <w:r w:rsidR="00CF2F22" w:rsidRPr="00C5716A">
          <w:rPr>
            <w:rFonts w:ascii="Times New Roman" w:hAnsi="Times New Roman" w:cs="Times New Roman"/>
          </w:rPr>
          <w:instrText xml:space="preserve"> PAGE   \* MERGEFORMAT </w:instrText>
        </w:r>
        <w:r w:rsidRPr="00C5716A">
          <w:rPr>
            <w:rFonts w:ascii="Times New Roman" w:hAnsi="Times New Roman" w:cs="Times New Roman"/>
          </w:rPr>
          <w:fldChar w:fldCharType="separate"/>
        </w:r>
        <w:r w:rsidR="00BE0E92">
          <w:rPr>
            <w:rFonts w:ascii="Times New Roman" w:hAnsi="Times New Roman" w:cs="Times New Roman"/>
            <w:noProof/>
          </w:rPr>
          <w:t>7</w:t>
        </w:r>
        <w:r w:rsidRPr="00C5716A">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C4839"/>
    <w:multiLevelType w:val="hybridMultilevel"/>
    <w:tmpl w:val="239EB960"/>
    <w:lvl w:ilvl="0" w:tplc="6F161E26">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78A52FAB"/>
    <w:multiLevelType w:val="hybridMultilevel"/>
    <w:tmpl w:val="01FA562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052AA"/>
    <w:rsid w:val="000010D7"/>
    <w:rsid w:val="00003CAA"/>
    <w:rsid w:val="00012F4E"/>
    <w:rsid w:val="000134A3"/>
    <w:rsid w:val="000146BD"/>
    <w:rsid w:val="00015751"/>
    <w:rsid w:val="0001589F"/>
    <w:rsid w:val="000160C0"/>
    <w:rsid w:val="000166D0"/>
    <w:rsid w:val="00020C2B"/>
    <w:rsid w:val="00021D4E"/>
    <w:rsid w:val="00025371"/>
    <w:rsid w:val="00031008"/>
    <w:rsid w:val="000320FB"/>
    <w:rsid w:val="00034783"/>
    <w:rsid w:val="0004033A"/>
    <w:rsid w:val="00040DC8"/>
    <w:rsid w:val="000473DE"/>
    <w:rsid w:val="000473F5"/>
    <w:rsid w:val="00047437"/>
    <w:rsid w:val="000508C6"/>
    <w:rsid w:val="000524C6"/>
    <w:rsid w:val="0005408F"/>
    <w:rsid w:val="00054508"/>
    <w:rsid w:val="00055D4A"/>
    <w:rsid w:val="00056DF5"/>
    <w:rsid w:val="00060AD2"/>
    <w:rsid w:val="000626D5"/>
    <w:rsid w:val="00062CC3"/>
    <w:rsid w:val="000638DF"/>
    <w:rsid w:val="00063B2F"/>
    <w:rsid w:val="000659B9"/>
    <w:rsid w:val="00066CB9"/>
    <w:rsid w:val="0006796B"/>
    <w:rsid w:val="00070C3E"/>
    <w:rsid w:val="000728CD"/>
    <w:rsid w:val="00072BA8"/>
    <w:rsid w:val="00072FF7"/>
    <w:rsid w:val="00074307"/>
    <w:rsid w:val="000750CF"/>
    <w:rsid w:val="000763C5"/>
    <w:rsid w:val="00077A8D"/>
    <w:rsid w:val="00083819"/>
    <w:rsid w:val="00084FFA"/>
    <w:rsid w:val="00085CFA"/>
    <w:rsid w:val="00087C5B"/>
    <w:rsid w:val="00087F12"/>
    <w:rsid w:val="00091337"/>
    <w:rsid w:val="00092904"/>
    <w:rsid w:val="00096107"/>
    <w:rsid w:val="00096901"/>
    <w:rsid w:val="00096FD2"/>
    <w:rsid w:val="000A1542"/>
    <w:rsid w:val="000A65C9"/>
    <w:rsid w:val="000A7630"/>
    <w:rsid w:val="000B0803"/>
    <w:rsid w:val="000B1D83"/>
    <w:rsid w:val="000B2D13"/>
    <w:rsid w:val="000B3563"/>
    <w:rsid w:val="000B5979"/>
    <w:rsid w:val="000B64F2"/>
    <w:rsid w:val="000B7B68"/>
    <w:rsid w:val="000C1384"/>
    <w:rsid w:val="000C2B28"/>
    <w:rsid w:val="000C5B27"/>
    <w:rsid w:val="000C643C"/>
    <w:rsid w:val="000C7B63"/>
    <w:rsid w:val="000D09AA"/>
    <w:rsid w:val="000D1679"/>
    <w:rsid w:val="000D41BD"/>
    <w:rsid w:val="000D5E4B"/>
    <w:rsid w:val="000E19F1"/>
    <w:rsid w:val="000E1E07"/>
    <w:rsid w:val="000E4B9E"/>
    <w:rsid w:val="000E50EE"/>
    <w:rsid w:val="000F0BC5"/>
    <w:rsid w:val="000F1F48"/>
    <w:rsid w:val="000F2736"/>
    <w:rsid w:val="000F364A"/>
    <w:rsid w:val="000F414B"/>
    <w:rsid w:val="000F5833"/>
    <w:rsid w:val="000F5B4E"/>
    <w:rsid w:val="00100717"/>
    <w:rsid w:val="001012D6"/>
    <w:rsid w:val="001032DD"/>
    <w:rsid w:val="0010463C"/>
    <w:rsid w:val="00110647"/>
    <w:rsid w:val="00110E65"/>
    <w:rsid w:val="001151C7"/>
    <w:rsid w:val="00115DFB"/>
    <w:rsid w:val="001162BC"/>
    <w:rsid w:val="001223D7"/>
    <w:rsid w:val="00131ADA"/>
    <w:rsid w:val="00133254"/>
    <w:rsid w:val="001332A4"/>
    <w:rsid w:val="00140085"/>
    <w:rsid w:val="00142DC8"/>
    <w:rsid w:val="00143BE8"/>
    <w:rsid w:val="00143D71"/>
    <w:rsid w:val="00144D3B"/>
    <w:rsid w:val="00144FBB"/>
    <w:rsid w:val="00146D03"/>
    <w:rsid w:val="00150CD3"/>
    <w:rsid w:val="00153231"/>
    <w:rsid w:val="00153316"/>
    <w:rsid w:val="00153566"/>
    <w:rsid w:val="00156B5C"/>
    <w:rsid w:val="001577C3"/>
    <w:rsid w:val="00157E95"/>
    <w:rsid w:val="0016296C"/>
    <w:rsid w:val="00165453"/>
    <w:rsid w:val="001701CE"/>
    <w:rsid w:val="00172B66"/>
    <w:rsid w:val="0017365B"/>
    <w:rsid w:val="001749D3"/>
    <w:rsid w:val="00176AA3"/>
    <w:rsid w:val="001777D8"/>
    <w:rsid w:val="00181B86"/>
    <w:rsid w:val="00183813"/>
    <w:rsid w:val="0019021E"/>
    <w:rsid w:val="00192042"/>
    <w:rsid w:val="001943C0"/>
    <w:rsid w:val="00196BE6"/>
    <w:rsid w:val="0019720A"/>
    <w:rsid w:val="00197457"/>
    <w:rsid w:val="001A0E64"/>
    <w:rsid w:val="001A1D0F"/>
    <w:rsid w:val="001A282D"/>
    <w:rsid w:val="001A4BD7"/>
    <w:rsid w:val="001B0392"/>
    <w:rsid w:val="001B3CF0"/>
    <w:rsid w:val="001C4663"/>
    <w:rsid w:val="001C4901"/>
    <w:rsid w:val="001C4F6F"/>
    <w:rsid w:val="001D545F"/>
    <w:rsid w:val="001E0CCA"/>
    <w:rsid w:val="001E1790"/>
    <w:rsid w:val="001E3BAF"/>
    <w:rsid w:val="001E3D0E"/>
    <w:rsid w:val="001E494B"/>
    <w:rsid w:val="001E5798"/>
    <w:rsid w:val="001E7281"/>
    <w:rsid w:val="001E7B49"/>
    <w:rsid w:val="001F0E0B"/>
    <w:rsid w:val="001F393E"/>
    <w:rsid w:val="001F4D63"/>
    <w:rsid w:val="001F75AB"/>
    <w:rsid w:val="00200546"/>
    <w:rsid w:val="00201769"/>
    <w:rsid w:val="0020279F"/>
    <w:rsid w:val="002050CE"/>
    <w:rsid w:val="002149A0"/>
    <w:rsid w:val="00216C9C"/>
    <w:rsid w:val="00222268"/>
    <w:rsid w:val="00222683"/>
    <w:rsid w:val="00222A67"/>
    <w:rsid w:val="002238D2"/>
    <w:rsid w:val="0022669C"/>
    <w:rsid w:val="00227CB3"/>
    <w:rsid w:val="00231FC9"/>
    <w:rsid w:val="00236505"/>
    <w:rsid w:val="002409D2"/>
    <w:rsid w:val="00243005"/>
    <w:rsid w:val="00244F25"/>
    <w:rsid w:val="00246874"/>
    <w:rsid w:val="00250265"/>
    <w:rsid w:val="00251985"/>
    <w:rsid w:val="00252D1D"/>
    <w:rsid w:val="0025421C"/>
    <w:rsid w:val="00257806"/>
    <w:rsid w:val="002607F5"/>
    <w:rsid w:val="00263FEF"/>
    <w:rsid w:val="00264BCF"/>
    <w:rsid w:val="00265D5B"/>
    <w:rsid w:val="00270E97"/>
    <w:rsid w:val="002738E4"/>
    <w:rsid w:val="00276786"/>
    <w:rsid w:val="002770FC"/>
    <w:rsid w:val="002775BF"/>
    <w:rsid w:val="00283D62"/>
    <w:rsid w:val="002857B5"/>
    <w:rsid w:val="00286153"/>
    <w:rsid w:val="002875D3"/>
    <w:rsid w:val="002927ED"/>
    <w:rsid w:val="00293125"/>
    <w:rsid w:val="002972CC"/>
    <w:rsid w:val="002A12FA"/>
    <w:rsid w:val="002A222B"/>
    <w:rsid w:val="002A3212"/>
    <w:rsid w:val="002A3937"/>
    <w:rsid w:val="002A4494"/>
    <w:rsid w:val="002A6F9F"/>
    <w:rsid w:val="002B0419"/>
    <w:rsid w:val="002B0C5C"/>
    <w:rsid w:val="002B12A4"/>
    <w:rsid w:val="002B1995"/>
    <w:rsid w:val="002B2BB8"/>
    <w:rsid w:val="002B3DBE"/>
    <w:rsid w:val="002B59C8"/>
    <w:rsid w:val="002B694D"/>
    <w:rsid w:val="002C2D33"/>
    <w:rsid w:val="002C59C8"/>
    <w:rsid w:val="002C79E0"/>
    <w:rsid w:val="002D076C"/>
    <w:rsid w:val="002D0E60"/>
    <w:rsid w:val="002D285F"/>
    <w:rsid w:val="002D3FBE"/>
    <w:rsid w:val="002E0B47"/>
    <w:rsid w:val="002E0F7C"/>
    <w:rsid w:val="002E12B1"/>
    <w:rsid w:val="002E227A"/>
    <w:rsid w:val="002E2730"/>
    <w:rsid w:val="002E2EC3"/>
    <w:rsid w:val="002F1AE9"/>
    <w:rsid w:val="002F33FE"/>
    <w:rsid w:val="003048DA"/>
    <w:rsid w:val="00305DDB"/>
    <w:rsid w:val="00312291"/>
    <w:rsid w:val="00313212"/>
    <w:rsid w:val="00313B9E"/>
    <w:rsid w:val="0031473D"/>
    <w:rsid w:val="003228F1"/>
    <w:rsid w:val="0032478B"/>
    <w:rsid w:val="00324936"/>
    <w:rsid w:val="00327179"/>
    <w:rsid w:val="0032766D"/>
    <w:rsid w:val="00327913"/>
    <w:rsid w:val="00330378"/>
    <w:rsid w:val="00331E77"/>
    <w:rsid w:val="0034297B"/>
    <w:rsid w:val="0034361B"/>
    <w:rsid w:val="0034444B"/>
    <w:rsid w:val="00344F27"/>
    <w:rsid w:val="003453D8"/>
    <w:rsid w:val="003510C2"/>
    <w:rsid w:val="00351F70"/>
    <w:rsid w:val="00352D1F"/>
    <w:rsid w:val="003533C5"/>
    <w:rsid w:val="003556F5"/>
    <w:rsid w:val="00355F70"/>
    <w:rsid w:val="00362D3C"/>
    <w:rsid w:val="00363A6F"/>
    <w:rsid w:val="00364BDF"/>
    <w:rsid w:val="00366E26"/>
    <w:rsid w:val="0037024A"/>
    <w:rsid w:val="0037669E"/>
    <w:rsid w:val="0038113A"/>
    <w:rsid w:val="003811A3"/>
    <w:rsid w:val="00381FFF"/>
    <w:rsid w:val="003824BF"/>
    <w:rsid w:val="00385DAE"/>
    <w:rsid w:val="00392BBC"/>
    <w:rsid w:val="003932CB"/>
    <w:rsid w:val="003961FE"/>
    <w:rsid w:val="003A1E91"/>
    <w:rsid w:val="003A3BA7"/>
    <w:rsid w:val="003A5096"/>
    <w:rsid w:val="003A75A1"/>
    <w:rsid w:val="003A7F16"/>
    <w:rsid w:val="003B1CEA"/>
    <w:rsid w:val="003B1D98"/>
    <w:rsid w:val="003B23EF"/>
    <w:rsid w:val="003B3D24"/>
    <w:rsid w:val="003B45BD"/>
    <w:rsid w:val="003C1299"/>
    <w:rsid w:val="003C2859"/>
    <w:rsid w:val="003C285E"/>
    <w:rsid w:val="003C49B4"/>
    <w:rsid w:val="003C582E"/>
    <w:rsid w:val="003C59C7"/>
    <w:rsid w:val="003C677F"/>
    <w:rsid w:val="003D389B"/>
    <w:rsid w:val="003D44E9"/>
    <w:rsid w:val="003D4B4B"/>
    <w:rsid w:val="003D642B"/>
    <w:rsid w:val="003D7464"/>
    <w:rsid w:val="003E3E0F"/>
    <w:rsid w:val="003E4E16"/>
    <w:rsid w:val="003E585D"/>
    <w:rsid w:val="003F03F4"/>
    <w:rsid w:val="003F08D5"/>
    <w:rsid w:val="003F4131"/>
    <w:rsid w:val="003F4EF3"/>
    <w:rsid w:val="003F6520"/>
    <w:rsid w:val="003F73CA"/>
    <w:rsid w:val="003F7CED"/>
    <w:rsid w:val="0040186E"/>
    <w:rsid w:val="00403DBE"/>
    <w:rsid w:val="00407E1C"/>
    <w:rsid w:val="00411E65"/>
    <w:rsid w:val="004133ED"/>
    <w:rsid w:val="00413F6D"/>
    <w:rsid w:val="00420DC2"/>
    <w:rsid w:val="00422161"/>
    <w:rsid w:val="0042275F"/>
    <w:rsid w:val="00423290"/>
    <w:rsid w:val="0042498D"/>
    <w:rsid w:val="00430881"/>
    <w:rsid w:val="00431CC3"/>
    <w:rsid w:val="00433D8E"/>
    <w:rsid w:val="004347E3"/>
    <w:rsid w:val="00435BE9"/>
    <w:rsid w:val="0043707F"/>
    <w:rsid w:val="0044140D"/>
    <w:rsid w:val="00444654"/>
    <w:rsid w:val="004458A7"/>
    <w:rsid w:val="00447E30"/>
    <w:rsid w:val="004505DC"/>
    <w:rsid w:val="00451742"/>
    <w:rsid w:val="004527DF"/>
    <w:rsid w:val="004563F3"/>
    <w:rsid w:val="00462CC5"/>
    <w:rsid w:val="004630CA"/>
    <w:rsid w:val="00465FC0"/>
    <w:rsid w:val="004679E3"/>
    <w:rsid w:val="00470F67"/>
    <w:rsid w:val="004735A4"/>
    <w:rsid w:val="0047551A"/>
    <w:rsid w:val="00477E3A"/>
    <w:rsid w:val="00484066"/>
    <w:rsid w:val="0048555E"/>
    <w:rsid w:val="00485699"/>
    <w:rsid w:val="0049415E"/>
    <w:rsid w:val="00496A3A"/>
    <w:rsid w:val="004A00C6"/>
    <w:rsid w:val="004A12FB"/>
    <w:rsid w:val="004A20E6"/>
    <w:rsid w:val="004A2990"/>
    <w:rsid w:val="004A4617"/>
    <w:rsid w:val="004A5C2D"/>
    <w:rsid w:val="004A7B55"/>
    <w:rsid w:val="004B06C5"/>
    <w:rsid w:val="004B151F"/>
    <w:rsid w:val="004B188B"/>
    <w:rsid w:val="004B3E43"/>
    <w:rsid w:val="004B6520"/>
    <w:rsid w:val="004C2CCC"/>
    <w:rsid w:val="004C54B9"/>
    <w:rsid w:val="004D0107"/>
    <w:rsid w:val="004D3580"/>
    <w:rsid w:val="004D50F4"/>
    <w:rsid w:val="004D526B"/>
    <w:rsid w:val="004D5542"/>
    <w:rsid w:val="004D565A"/>
    <w:rsid w:val="004D584C"/>
    <w:rsid w:val="004D5AE6"/>
    <w:rsid w:val="004E044E"/>
    <w:rsid w:val="004E1925"/>
    <w:rsid w:val="004E532C"/>
    <w:rsid w:val="004E5882"/>
    <w:rsid w:val="004E7B0C"/>
    <w:rsid w:val="004F0526"/>
    <w:rsid w:val="004F0ECC"/>
    <w:rsid w:val="004F17B7"/>
    <w:rsid w:val="0050339F"/>
    <w:rsid w:val="00507AE1"/>
    <w:rsid w:val="005100AF"/>
    <w:rsid w:val="0051102B"/>
    <w:rsid w:val="005122F4"/>
    <w:rsid w:val="0051597F"/>
    <w:rsid w:val="00517477"/>
    <w:rsid w:val="00523B38"/>
    <w:rsid w:val="005250EE"/>
    <w:rsid w:val="00525556"/>
    <w:rsid w:val="00527731"/>
    <w:rsid w:val="00530D55"/>
    <w:rsid w:val="005326CB"/>
    <w:rsid w:val="00535E4C"/>
    <w:rsid w:val="005404F5"/>
    <w:rsid w:val="00541999"/>
    <w:rsid w:val="0054537E"/>
    <w:rsid w:val="005526C5"/>
    <w:rsid w:val="00554BA2"/>
    <w:rsid w:val="005565F5"/>
    <w:rsid w:val="00557953"/>
    <w:rsid w:val="00560010"/>
    <w:rsid w:val="0056061C"/>
    <w:rsid w:val="0056359E"/>
    <w:rsid w:val="00563AE8"/>
    <w:rsid w:val="00571AE1"/>
    <w:rsid w:val="0057336B"/>
    <w:rsid w:val="00574B22"/>
    <w:rsid w:val="00575225"/>
    <w:rsid w:val="005931E6"/>
    <w:rsid w:val="005942F8"/>
    <w:rsid w:val="00596644"/>
    <w:rsid w:val="00596D2F"/>
    <w:rsid w:val="00597F88"/>
    <w:rsid w:val="005A080D"/>
    <w:rsid w:val="005A4AAE"/>
    <w:rsid w:val="005A7EC7"/>
    <w:rsid w:val="005B00E1"/>
    <w:rsid w:val="005B074D"/>
    <w:rsid w:val="005B2821"/>
    <w:rsid w:val="005B5A4D"/>
    <w:rsid w:val="005B5DEF"/>
    <w:rsid w:val="005B68D9"/>
    <w:rsid w:val="005B68DB"/>
    <w:rsid w:val="005B7342"/>
    <w:rsid w:val="005B7FE7"/>
    <w:rsid w:val="005C3B99"/>
    <w:rsid w:val="005C6251"/>
    <w:rsid w:val="005C6747"/>
    <w:rsid w:val="005D00D7"/>
    <w:rsid w:val="005D1383"/>
    <w:rsid w:val="005D1E28"/>
    <w:rsid w:val="005D5282"/>
    <w:rsid w:val="005D65A7"/>
    <w:rsid w:val="005E4D34"/>
    <w:rsid w:val="005E7E38"/>
    <w:rsid w:val="005E7E58"/>
    <w:rsid w:val="005F1142"/>
    <w:rsid w:val="005F12F1"/>
    <w:rsid w:val="005F1806"/>
    <w:rsid w:val="005F3521"/>
    <w:rsid w:val="005F7144"/>
    <w:rsid w:val="00602411"/>
    <w:rsid w:val="00604038"/>
    <w:rsid w:val="00604C89"/>
    <w:rsid w:val="00607016"/>
    <w:rsid w:val="00610AAC"/>
    <w:rsid w:val="006116D6"/>
    <w:rsid w:val="00612B31"/>
    <w:rsid w:val="006140C2"/>
    <w:rsid w:val="00620A38"/>
    <w:rsid w:val="00620AE5"/>
    <w:rsid w:val="00623FB5"/>
    <w:rsid w:val="006263CE"/>
    <w:rsid w:val="00626B61"/>
    <w:rsid w:val="006346A4"/>
    <w:rsid w:val="00635E0D"/>
    <w:rsid w:val="0063652E"/>
    <w:rsid w:val="00637088"/>
    <w:rsid w:val="00637D8F"/>
    <w:rsid w:val="00641B1B"/>
    <w:rsid w:val="006441AF"/>
    <w:rsid w:val="006465D9"/>
    <w:rsid w:val="00650975"/>
    <w:rsid w:val="00651807"/>
    <w:rsid w:val="0065711A"/>
    <w:rsid w:val="00663347"/>
    <w:rsid w:val="006653FD"/>
    <w:rsid w:val="00667CD3"/>
    <w:rsid w:val="006725C5"/>
    <w:rsid w:val="00674AAB"/>
    <w:rsid w:val="0067585E"/>
    <w:rsid w:val="00680B43"/>
    <w:rsid w:val="006812AC"/>
    <w:rsid w:val="006833D9"/>
    <w:rsid w:val="00683B1D"/>
    <w:rsid w:val="006872FA"/>
    <w:rsid w:val="00691AB9"/>
    <w:rsid w:val="0069601A"/>
    <w:rsid w:val="006A0A72"/>
    <w:rsid w:val="006B1A74"/>
    <w:rsid w:val="006B3E0F"/>
    <w:rsid w:val="006C0B40"/>
    <w:rsid w:val="006C2189"/>
    <w:rsid w:val="006C56FA"/>
    <w:rsid w:val="006C77BB"/>
    <w:rsid w:val="006D07BB"/>
    <w:rsid w:val="006D0E1D"/>
    <w:rsid w:val="006D4217"/>
    <w:rsid w:val="006D57A1"/>
    <w:rsid w:val="006E127E"/>
    <w:rsid w:val="006E38DE"/>
    <w:rsid w:val="006E5601"/>
    <w:rsid w:val="006F2FAB"/>
    <w:rsid w:val="006F6778"/>
    <w:rsid w:val="006F6D81"/>
    <w:rsid w:val="006F770B"/>
    <w:rsid w:val="00700790"/>
    <w:rsid w:val="007010F7"/>
    <w:rsid w:val="0070165F"/>
    <w:rsid w:val="00707469"/>
    <w:rsid w:val="00716909"/>
    <w:rsid w:val="00716F7E"/>
    <w:rsid w:val="0072085D"/>
    <w:rsid w:val="00721C57"/>
    <w:rsid w:val="00725787"/>
    <w:rsid w:val="0073039F"/>
    <w:rsid w:val="00730BEA"/>
    <w:rsid w:val="00737966"/>
    <w:rsid w:val="00737CF6"/>
    <w:rsid w:val="00737E0D"/>
    <w:rsid w:val="00737FF2"/>
    <w:rsid w:val="00740833"/>
    <w:rsid w:val="007441C6"/>
    <w:rsid w:val="007448F5"/>
    <w:rsid w:val="0074772A"/>
    <w:rsid w:val="007478E3"/>
    <w:rsid w:val="00751F91"/>
    <w:rsid w:val="007551EE"/>
    <w:rsid w:val="00762332"/>
    <w:rsid w:val="00763740"/>
    <w:rsid w:val="00764082"/>
    <w:rsid w:val="007648E0"/>
    <w:rsid w:val="007748FD"/>
    <w:rsid w:val="00776B75"/>
    <w:rsid w:val="00781E60"/>
    <w:rsid w:val="00783D99"/>
    <w:rsid w:val="00784067"/>
    <w:rsid w:val="00784F62"/>
    <w:rsid w:val="00785BE3"/>
    <w:rsid w:val="007866C5"/>
    <w:rsid w:val="00786A0F"/>
    <w:rsid w:val="00791DE0"/>
    <w:rsid w:val="00792518"/>
    <w:rsid w:val="0079396A"/>
    <w:rsid w:val="007951A7"/>
    <w:rsid w:val="00795259"/>
    <w:rsid w:val="007A15AB"/>
    <w:rsid w:val="007A47EA"/>
    <w:rsid w:val="007A50E2"/>
    <w:rsid w:val="007A57BD"/>
    <w:rsid w:val="007A5DC2"/>
    <w:rsid w:val="007A7D1F"/>
    <w:rsid w:val="007B336C"/>
    <w:rsid w:val="007C1EF2"/>
    <w:rsid w:val="007C2A42"/>
    <w:rsid w:val="007C3D8D"/>
    <w:rsid w:val="007C52CE"/>
    <w:rsid w:val="007C5339"/>
    <w:rsid w:val="007C643B"/>
    <w:rsid w:val="007C6706"/>
    <w:rsid w:val="007C7589"/>
    <w:rsid w:val="007D45C9"/>
    <w:rsid w:val="007D4732"/>
    <w:rsid w:val="007D48D3"/>
    <w:rsid w:val="007D585C"/>
    <w:rsid w:val="007D5A31"/>
    <w:rsid w:val="007E14ED"/>
    <w:rsid w:val="007E19D5"/>
    <w:rsid w:val="007E1A21"/>
    <w:rsid w:val="007E1E12"/>
    <w:rsid w:val="007E2F0F"/>
    <w:rsid w:val="007E2F57"/>
    <w:rsid w:val="007E423E"/>
    <w:rsid w:val="007E425B"/>
    <w:rsid w:val="007F04D0"/>
    <w:rsid w:val="007F0E09"/>
    <w:rsid w:val="007F3DFD"/>
    <w:rsid w:val="00801174"/>
    <w:rsid w:val="008022EC"/>
    <w:rsid w:val="0080359F"/>
    <w:rsid w:val="0080556B"/>
    <w:rsid w:val="00806CF1"/>
    <w:rsid w:val="008123A0"/>
    <w:rsid w:val="0081284F"/>
    <w:rsid w:val="00820390"/>
    <w:rsid w:val="00821D61"/>
    <w:rsid w:val="0082204B"/>
    <w:rsid w:val="0082518D"/>
    <w:rsid w:val="008259F7"/>
    <w:rsid w:val="00831BCA"/>
    <w:rsid w:val="008341D5"/>
    <w:rsid w:val="00835035"/>
    <w:rsid w:val="008371AB"/>
    <w:rsid w:val="00840997"/>
    <w:rsid w:val="0084521C"/>
    <w:rsid w:val="008453C7"/>
    <w:rsid w:val="00845CFB"/>
    <w:rsid w:val="008504AD"/>
    <w:rsid w:val="00850D1F"/>
    <w:rsid w:val="00860F8F"/>
    <w:rsid w:val="00863F2C"/>
    <w:rsid w:val="00865D59"/>
    <w:rsid w:val="008662E3"/>
    <w:rsid w:val="00866AE2"/>
    <w:rsid w:val="00866C87"/>
    <w:rsid w:val="00872CFB"/>
    <w:rsid w:val="00873E92"/>
    <w:rsid w:val="00875D26"/>
    <w:rsid w:val="0087740C"/>
    <w:rsid w:val="008839CC"/>
    <w:rsid w:val="008907CD"/>
    <w:rsid w:val="00891BFA"/>
    <w:rsid w:val="00893600"/>
    <w:rsid w:val="0089368E"/>
    <w:rsid w:val="0089689A"/>
    <w:rsid w:val="008A023E"/>
    <w:rsid w:val="008A033E"/>
    <w:rsid w:val="008A2BC4"/>
    <w:rsid w:val="008A6C52"/>
    <w:rsid w:val="008A7450"/>
    <w:rsid w:val="008B0EDE"/>
    <w:rsid w:val="008B7E82"/>
    <w:rsid w:val="008C0361"/>
    <w:rsid w:val="008C0F3A"/>
    <w:rsid w:val="008C12DA"/>
    <w:rsid w:val="008C2AFE"/>
    <w:rsid w:val="008D2553"/>
    <w:rsid w:val="008D3C47"/>
    <w:rsid w:val="008D6031"/>
    <w:rsid w:val="008D68DB"/>
    <w:rsid w:val="008D6D8C"/>
    <w:rsid w:val="008D7CA2"/>
    <w:rsid w:val="008E0077"/>
    <w:rsid w:val="008E337A"/>
    <w:rsid w:val="008E349F"/>
    <w:rsid w:val="008E3739"/>
    <w:rsid w:val="008F0016"/>
    <w:rsid w:val="008F03E1"/>
    <w:rsid w:val="008F05B7"/>
    <w:rsid w:val="008F1DD7"/>
    <w:rsid w:val="008F31FC"/>
    <w:rsid w:val="008F5AB4"/>
    <w:rsid w:val="008F7348"/>
    <w:rsid w:val="00901CDA"/>
    <w:rsid w:val="00902D9E"/>
    <w:rsid w:val="009052AA"/>
    <w:rsid w:val="00912789"/>
    <w:rsid w:val="00915B45"/>
    <w:rsid w:val="00916415"/>
    <w:rsid w:val="00916552"/>
    <w:rsid w:val="009173B4"/>
    <w:rsid w:val="00917E25"/>
    <w:rsid w:val="00920C2C"/>
    <w:rsid w:val="00930BBA"/>
    <w:rsid w:val="0093178D"/>
    <w:rsid w:val="0093211A"/>
    <w:rsid w:val="0093347F"/>
    <w:rsid w:val="00934F2C"/>
    <w:rsid w:val="009359B7"/>
    <w:rsid w:val="0094327B"/>
    <w:rsid w:val="00944CFB"/>
    <w:rsid w:val="009452D1"/>
    <w:rsid w:val="00945D11"/>
    <w:rsid w:val="00945FA0"/>
    <w:rsid w:val="00950D0B"/>
    <w:rsid w:val="00953769"/>
    <w:rsid w:val="00957C4A"/>
    <w:rsid w:val="009606CC"/>
    <w:rsid w:val="009617AD"/>
    <w:rsid w:val="00962750"/>
    <w:rsid w:val="00963E95"/>
    <w:rsid w:val="00963FAC"/>
    <w:rsid w:val="0096491D"/>
    <w:rsid w:val="00966AC6"/>
    <w:rsid w:val="0097066E"/>
    <w:rsid w:val="009744AC"/>
    <w:rsid w:val="00975257"/>
    <w:rsid w:val="00975343"/>
    <w:rsid w:val="00975861"/>
    <w:rsid w:val="00977AA6"/>
    <w:rsid w:val="009829F2"/>
    <w:rsid w:val="00983C70"/>
    <w:rsid w:val="0098428E"/>
    <w:rsid w:val="00984A8C"/>
    <w:rsid w:val="009872AC"/>
    <w:rsid w:val="00991A90"/>
    <w:rsid w:val="00993AE7"/>
    <w:rsid w:val="00995662"/>
    <w:rsid w:val="009A5625"/>
    <w:rsid w:val="009A56F3"/>
    <w:rsid w:val="009A5738"/>
    <w:rsid w:val="009B1291"/>
    <w:rsid w:val="009B38BC"/>
    <w:rsid w:val="009C291A"/>
    <w:rsid w:val="009C391F"/>
    <w:rsid w:val="009C5304"/>
    <w:rsid w:val="009C6EDB"/>
    <w:rsid w:val="009D12F6"/>
    <w:rsid w:val="009D26BF"/>
    <w:rsid w:val="009D375B"/>
    <w:rsid w:val="009D5977"/>
    <w:rsid w:val="009D769E"/>
    <w:rsid w:val="009E1F68"/>
    <w:rsid w:val="009E26AF"/>
    <w:rsid w:val="009E2ACF"/>
    <w:rsid w:val="009E2B12"/>
    <w:rsid w:val="009E46C5"/>
    <w:rsid w:val="009F013C"/>
    <w:rsid w:val="009F0E94"/>
    <w:rsid w:val="009F16CC"/>
    <w:rsid w:val="009F2FCE"/>
    <w:rsid w:val="009F4DF4"/>
    <w:rsid w:val="009F56AB"/>
    <w:rsid w:val="009F5A91"/>
    <w:rsid w:val="009F6721"/>
    <w:rsid w:val="009F7930"/>
    <w:rsid w:val="00A01055"/>
    <w:rsid w:val="00A01F67"/>
    <w:rsid w:val="00A03E43"/>
    <w:rsid w:val="00A057A9"/>
    <w:rsid w:val="00A123AD"/>
    <w:rsid w:val="00A143BA"/>
    <w:rsid w:val="00A15043"/>
    <w:rsid w:val="00A15ED3"/>
    <w:rsid w:val="00A170D7"/>
    <w:rsid w:val="00A171D0"/>
    <w:rsid w:val="00A17E7B"/>
    <w:rsid w:val="00A21565"/>
    <w:rsid w:val="00A24E93"/>
    <w:rsid w:val="00A27072"/>
    <w:rsid w:val="00A31D99"/>
    <w:rsid w:val="00A32106"/>
    <w:rsid w:val="00A51D8E"/>
    <w:rsid w:val="00A520E4"/>
    <w:rsid w:val="00A52503"/>
    <w:rsid w:val="00A548A7"/>
    <w:rsid w:val="00A54D13"/>
    <w:rsid w:val="00A57828"/>
    <w:rsid w:val="00A57EBF"/>
    <w:rsid w:val="00A61935"/>
    <w:rsid w:val="00A62586"/>
    <w:rsid w:val="00A70BA2"/>
    <w:rsid w:val="00A70CB6"/>
    <w:rsid w:val="00A778E0"/>
    <w:rsid w:val="00A802A0"/>
    <w:rsid w:val="00A809C4"/>
    <w:rsid w:val="00A82019"/>
    <w:rsid w:val="00A83FE6"/>
    <w:rsid w:val="00A84EB4"/>
    <w:rsid w:val="00A90965"/>
    <w:rsid w:val="00A921A8"/>
    <w:rsid w:val="00A93B32"/>
    <w:rsid w:val="00A940D2"/>
    <w:rsid w:val="00A97018"/>
    <w:rsid w:val="00AA0866"/>
    <w:rsid w:val="00AA0A6C"/>
    <w:rsid w:val="00AA0F21"/>
    <w:rsid w:val="00AA1AA8"/>
    <w:rsid w:val="00AA2735"/>
    <w:rsid w:val="00AA29F2"/>
    <w:rsid w:val="00AA2A0B"/>
    <w:rsid w:val="00AA2C7A"/>
    <w:rsid w:val="00AA7936"/>
    <w:rsid w:val="00AB1E33"/>
    <w:rsid w:val="00AB375D"/>
    <w:rsid w:val="00AB62ED"/>
    <w:rsid w:val="00AB7A42"/>
    <w:rsid w:val="00AC2545"/>
    <w:rsid w:val="00AC3EFE"/>
    <w:rsid w:val="00AC5A3B"/>
    <w:rsid w:val="00AD6FAD"/>
    <w:rsid w:val="00AE2BC1"/>
    <w:rsid w:val="00AE4415"/>
    <w:rsid w:val="00AE5631"/>
    <w:rsid w:val="00AF2071"/>
    <w:rsid w:val="00AF22D8"/>
    <w:rsid w:val="00AF4BC9"/>
    <w:rsid w:val="00AF520F"/>
    <w:rsid w:val="00B0081E"/>
    <w:rsid w:val="00B03EE6"/>
    <w:rsid w:val="00B07C73"/>
    <w:rsid w:val="00B10A48"/>
    <w:rsid w:val="00B10EF0"/>
    <w:rsid w:val="00B12210"/>
    <w:rsid w:val="00B126AD"/>
    <w:rsid w:val="00B14C4E"/>
    <w:rsid w:val="00B175CA"/>
    <w:rsid w:val="00B17D18"/>
    <w:rsid w:val="00B17F50"/>
    <w:rsid w:val="00B20B1F"/>
    <w:rsid w:val="00B250DA"/>
    <w:rsid w:val="00B254CE"/>
    <w:rsid w:val="00B33CD5"/>
    <w:rsid w:val="00B35620"/>
    <w:rsid w:val="00B3648A"/>
    <w:rsid w:val="00B3746A"/>
    <w:rsid w:val="00B37F68"/>
    <w:rsid w:val="00B401E6"/>
    <w:rsid w:val="00B4197F"/>
    <w:rsid w:val="00B42B75"/>
    <w:rsid w:val="00B44032"/>
    <w:rsid w:val="00B46809"/>
    <w:rsid w:val="00B509C1"/>
    <w:rsid w:val="00B534B4"/>
    <w:rsid w:val="00B54C87"/>
    <w:rsid w:val="00B56F7F"/>
    <w:rsid w:val="00B572CC"/>
    <w:rsid w:val="00B61D0D"/>
    <w:rsid w:val="00B6221E"/>
    <w:rsid w:val="00B636F1"/>
    <w:rsid w:val="00B64EAA"/>
    <w:rsid w:val="00B64F90"/>
    <w:rsid w:val="00B66FD1"/>
    <w:rsid w:val="00B70F92"/>
    <w:rsid w:val="00B737A4"/>
    <w:rsid w:val="00B74CD3"/>
    <w:rsid w:val="00B77457"/>
    <w:rsid w:val="00B77F54"/>
    <w:rsid w:val="00B80740"/>
    <w:rsid w:val="00B81685"/>
    <w:rsid w:val="00B81D22"/>
    <w:rsid w:val="00B82F29"/>
    <w:rsid w:val="00B85489"/>
    <w:rsid w:val="00B872EC"/>
    <w:rsid w:val="00B9022E"/>
    <w:rsid w:val="00B9086B"/>
    <w:rsid w:val="00B93C7A"/>
    <w:rsid w:val="00BA2A4A"/>
    <w:rsid w:val="00BA33FF"/>
    <w:rsid w:val="00BA5483"/>
    <w:rsid w:val="00BA7545"/>
    <w:rsid w:val="00BA7725"/>
    <w:rsid w:val="00BA7A13"/>
    <w:rsid w:val="00BB0ECB"/>
    <w:rsid w:val="00BB4864"/>
    <w:rsid w:val="00BC0662"/>
    <w:rsid w:val="00BC08F7"/>
    <w:rsid w:val="00BC199E"/>
    <w:rsid w:val="00BC25B8"/>
    <w:rsid w:val="00BC72A4"/>
    <w:rsid w:val="00BD6E4E"/>
    <w:rsid w:val="00BD755F"/>
    <w:rsid w:val="00BE0E92"/>
    <w:rsid w:val="00BE42E1"/>
    <w:rsid w:val="00BE6A1F"/>
    <w:rsid w:val="00BE6AE5"/>
    <w:rsid w:val="00BE6E17"/>
    <w:rsid w:val="00BE7878"/>
    <w:rsid w:val="00BE7887"/>
    <w:rsid w:val="00BE7A5F"/>
    <w:rsid w:val="00BE7F9A"/>
    <w:rsid w:val="00BF1D6F"/>
    <w:rsid w:val="00BF7F2F"/>
    <w:rsid w:val="00C00A01"/>
    <w:rsid w:val="00C059BB"/>
    <w:rsid w:val="00C06D4F"/>
    <w:rsid w:val="00C10440"/>
    <w:rsid w:val="00C12BA2"/>
    <w:rsid w:val="00C140C5"/>
    <w:rsid w:val="00C15E1E"/>
    <w:rsid w:val="00C208B5"/>
    <w:rsid w:val="00C21AF1"/>
    <w:rsid w:val="00C228FE"/>
    <w:rsid w:val="00C24DFC"/>
    <w:rsid w:val="00C256D9"/>
    <w:rsid w:val="00C32E9F"/>
    <w:rsid w:val="00C36D32"/>
    <w:rsid w:val="00C43198"/>
    <w:rsid w:val="00C43CE9"/>
    <w:rsid w:val="00C453E3"/>
    <w:rsid w:val="00C458A9"/>
    <w:rsid w:val="00C45A93"/>
    <w:rsid w:val="00C47432"/>
    <w:rsid w:val="00C51858"/>
    <w:rsid w:val="00C57150"/>
    <w:rsid w:val="00C5716A"/>
    <w:rsid w:val="00C6035C"/>
    <w:rsid w:val="00C61DD6"/>
    <w:rsid w:val="00C62658"/>
    <w:rsid w:val="00C63B4F"/>
    <w:rsid w:val="00C64E8B"/>
    <w:rsid w:val="00C67E77"/>
    <w:rsid w:val="00C70206"/>
    <w:rsid w:val="00C716A2"/>
    <w:rsid w:val="00C73588"/>
    <w:rsid w:val="00C739FC"/>
    <w:rsid w:val="00C75B68"/>
    <w:rsid w:val="00C90D9D"/>
    <w:rsid w:val="00C91F38"/>
    <w:rsid w:val="00C92DBA"/>
    <w:rsid w:val="00C93F15"/>
    <w:rsid w:val="00C9629F"/>
    <w:rsid w:val="00C96D76"/>
    <w:rsid w:val="00CA0C55"/>
    <w:rsid w:val="00CA284E"/>
    <w:rsid w:val="00CA3178"/>
    <w:rsid w:val="00CA3288"/>
    <w:rsid w:val="00CA43F0"/>
    <w:rsid w:val="00CA5991"/>
    <w:rsid w:val="00CA5B88"/>
    <w:rsid w:val="00CB64F5"/>
    <w:rsid w:val="00CB6E25"/>
    <w:rsid w:val="00CB6F35"/>
    <w:rsid w:val="00CB79FA"/>
    <w:rsid w:val="00CC0853"/>
    <w:rsid w:val="00CC1189"/>
    <w:rsid w:val="00CC28CF"/>
    <w:rsid w:val="00CC363D"/>
    <w:rsid w:val="00CC610C"/>
    <w:rsid w:val="00CD0A48"/>
    <w:rsid w:val="00CD1001"/>
    <w:rsid w:val="00CD22F6"/>
    <w:rsid w:val="00CD2615"/>
    <w:rsid w:val="00CD2B2D"/>
    <w:rsid w:val="00CD3BFB"/>
    <w:rsid w:val="00CD3E92"/>
    <w:rsid w:val="00CD5D1F"/>
    <w:rsid w:val="00CD6F99"/>
    <w:rsid w:val="00CE15ED"/>
    <w:rsid w:val="00CE2C4E"/>
    <w:rsid w:val="00CE46F7"/>
    <w:rsid w:val="00CE7A5E"/>
    <w:rsid w:val="00CF1920"/>
    <w:rsid w:val="00CF1D96"/>
    <w:rsid w:val="00CF2F22"/>
    <w:rsid w:val="00CF6F17"/>
    <w:rsid w:val="00CF7EEC"/>
    <w:rsid w:val="00D0044E"/>
    <w:rsid w:val="00D01F87"/>
    <w:rsid w:val="00D0221E"/>
    <w:rsid w:val="00D0226B"/>
    <w:rsid w:val="00D03A15"/>
    <w:rsid w:val="00D049DC"/>
    <w:rsid w:val="00D04D0D"/>
    <w:rsid w:val="00D055FE"/>
    <w:rsid w:val="00D06F6A"/>
    <w:rsid w:val="00D0743F"/>
    <w:rsid w:val="00D1161B"/>
    <w:rsid w:val="00D14DA7"/>
    <w:rsid w:val="00D157DD"/>
    <w:rsid w:val="00D16BAD"/>
    <w:rsid w:val="00D20600"/>
    <w:rsid w:val="00D2282E"/>
    <w:rsid w:val="00D22D91"/>
    <w:rsid w:val="00D23C30"/>
    <w:rsid w:val="00D25A86"/>
    <w:rsid w:val="00D26187"/>
    <w:rsid w:val="00D262CC"/>
    <w:rsid w:val="00D273E8"/>
    <w:rsid w:val="00D27D85"/>
    <w:rsid w:val="00D30946"/>
    <w:rsid w:val="00D30F07"/>
    <w:rsid w:val="00D32C7B"/>
    <w:rsid w:val="00D371E3"/>
    <w:rsid w:val="00D417B1"/>
    <w:rsid w:val="00D423C0"/>
    <w:rsid w:val="00D42839"/>
    <w:rsid w:val="00D434D6"/>
    <w:rsid w:val="00D44417"/>
    <w:rsid w:val="00D4452B"/>
    <w:rsid w:val="00D456EB"/>
    <w:rsid w:val="00D4642A"/>
    <w:rsid w:val="00D514D4"/>
    <w:rsid w:val="00D52C02"/>
    <w:rsid w:val="00D54F95"/>
    <w:rsid w:val="00D562B6"/>
    <w:rsid w:val="00D57DC2"/>
    <w:rsid w:val="00D60342"/>
    <w:rsid w:val="00D65D3A"/>
    <w:rsid w:val="00D6659C"/>
    <w:rsid w:val="00D66A6F"/>
    <w:rsid w:val="00D66FE4"/>
    <w:rsid w:val="00D67FF2"/>
    <w:rsid w:val="00D758FE"/>
    <w:rsid w:val="00D76614"/>
    <w:rsid w:val="00D8011E"/>
    <w:rsid w:val="00D803DD"/>
    <w:rsid w:val="00D82BC8"/>
    <w:rsid w:val="00D82F0F"/>
    <w:rsid w:val="00D849D6"/>
    <w:rsid w:val="00D86C0F"/>
    <w:rsid w:val="00D87BB8"/>
    <w:rsid w:val="00DA1198"/>
    <w:rsid w:val="00DA2F6A"/>
    <w:rsid w:val="00DB0596"/>
    <w:rsid w:val="00DB089A"/>
    <w:rsid w:val="00DB11AF"/>
    <w:rsid w:val="00DB46DB"/>
    <w:rsid w:val="00DB4B6A"/>
    <w:rsid w:val="00DB50BD"/>
    <w:rsid w:val="00DC1228"/>
    <w:rsid w:val="00DC1A56"/>
    <w:rsid w:val="00DC7489"/>
    <w:rsid w:val="00DC7E31"/>
    <w:rsid w:val="00DD270B"/>
    <w:rsid w:val="00DD2AE7"/>
    <w:rsid w:val="00DD3E2C"/>
    <w:rsid w:val="00DE2D9C"/>
    <w:rsid w:val="00DE4FA9"/>
    <w:rsid w:val="00DE509C"/>
    <w:rsid w:val="00DF1408"/>
    <w:rsid w:val="00DF2273"/>
    <w:rsid w:val="00DF69FE"/>
    <w:rsid w:val="00DF6C87"/>
    <w:rsid w:val="00E02DC2"/>
    <w:rsid w:val="00E04489"/>
    <w:rsid w:val="00E10C24"/>
    <w:rsid w:val="00E13D1E"/>
    <w:rsid w:val="00E15E5C"/>
    <w:rsid w:val="00E17767"/>
    <w:rsid w:val="00E17D28"/>
    <w:rsid w:val="00E237F8"/>
    <w:rsid w:val="00E246C2"/>
    <w:rsid w:val="00E256F7"/>
    <w:rsid w:val="00E2598B"/>
    <w:rsid w:val="00E271B3"/>
    <w:rsid w:val="00E30542"/>
    <w:rsid w:val="00E3061D"/>
    <w:rsid w:val="00E335F5"/>
    <w:rsid w:val="00E33762"/>
    <w:rsid w:val="00E33A1E"/>
    <w:rsid w:val="00E344D6"/>
    <w:rsid w:val="00E35F75"/>
    <w:rsid w:val="00E36A9E"/>
    <w:rsid w:val="00E41992"/>
    <w:rsid w:val="00E43284"/>
    <w:rsid w:val="00E511B6"/>
    <w:rsid w:val="00E701A7"/>
    <w:rsid w:val="00E71EB7"/>
    <w:rsid w:val="00E7445B"/>
    <w:rsid w:val="00E7468C"/>
    <w:rsid w:val="00E8080F"/>
    <w:rsid w:val="00E80826"/>
    <w:rsid w:val="00E83FED"/>
    <w:rsid w:val="00E84AFA"/>
    <w:rsid w:val="00E8635C"/>
    <w:rsid w:val="00E86B3E"/>
    <w:rsid w:val="00E86DA8"/>
    <w:rsid w:val="00E91E79"/>
    <w:rsid w:val="00E94EB0"/>
    <w:rsid w:val="00E96CF1"/>
    <w:rsid w:val="00EA3F4D"/>
    <w:rsid w:val="00EA4E42"/>
    <w:rsid w:val="00EA7D7D"/>
    <w:rsid w:val="00EB4E2C"/>
    <w:rsid w:val="00EB62C0"/>
    <w:rsid w:val="00EB64A8"/>
    <w:rsid w:val="00EB7734"/>
    <w:rsid w:val="00EC0895"/>
    <w:rsid w:val="00EC1592"/>
    <w:rsid w:val="00EC2C55"/>
    <w:rsid w:val="00EC2EAE"/>
    <w:rsid w:val="00EC55DF"/>
    <w:rsid w:val="00ED3456"/>
    <w:rsid w:val="00ED600B"/>
    <w:rsid w:val="00EE1FEE"/>
    <w:rsid w:val="00EE382C"/>
    <w:rsid w:val="00EE4626"/>
    <w:rsid w:val="00EF290A"/>
    <w:rsid w:val="00EF2B2A"/>
    <w:rsid w:val="00EF4201"/>
    <w:rsid w:val="00EF4F01"/>
    <w:rsid w:val="00EF504D"/>
    <w:rsid w:val="00EF656D"/>
    <w:rsid w:val="00EF67F6"/>
    <w:rsid w:val="00F009E1"/>
    <w:rsid w:val="00F00FE9"/>
    <w:rsid w:val="00F01C59"/>
    <w:rsid w:val="00F036FA"/>
    <w:rsid w:val="00F04277"/>
    <w:rsid w:val="00F2532A"/>
    <w:rsid w:val="00F25702"/>
    <w:rsid w:val="00F31EBE"/>
    <w:rsid w:val="00F3318C"/>
    <w:rsid w:val="00F360D2"/>
    <w:rsid w:val="00F45083"/>
    <w:rsid w:val="00F46A6F"/>
    <w:rsid w:val="00F52E0F"/>
    <w:rsid w:val="00F53141"/>
    <w:rsid w:val="00F54FF3"/>
    <w:rsid w:val="00F6113D"/>
    <w:rsid w:val="00F61567"/>
    <w:rsid w:val="00F61AB1"/>
    <w:rsid w:val="00F61FC6"/>
    <w:rsid w:val="00F62DAD"/>
    <w:rsid w:val="00F70857"/>
    <w:rsid w:val="00F71AE3"/>
    <w:rsid w:val="00F74A0A"/>
    <w:rsid w:val="00F76641"/>
    <w:rsid w:val="00F77B8C"/>
    <w:rsid w:val="00F8063B"/>
    <w:rsid w:val="00F83B54"/>
    <w:rsid w:val="00F87C68"/>
    <w:rsid w:val="00F902D0"/>
    <w:rsid w:val="00F90353"/>
    <w:rsid w:val="00F92591"/>
    <w:rsid w:val="00F954A8"/>
    <w:rsid w:val="00F95519"/>
    <w:rsid w:val="00FA0EA2"/>
    <w:rsid w:val="00FA30B6"/>
    <w:rsid w:val="00FA4EA9"/>
    <w:rsid w:val="00FA7C95"/>
    <w:rsid w:val="00FB1162"/>
    <w:rsid w:val="00FB363B"/>
    <w:rsid w:val="00FC0481"/>
    <w:rsid w:val="00FC2598"/>
    <w:rsid w:val="00FC40D7"/>
    <w:rsid w:val="00FC5806"/>
    <w:rsid w:val="00FC6779"/>
    <w:rsid w:val="00FD0A70"/>
    <w:rsid w:val="00FD2E87"/>
    <w:rsid w:val="00FD3185"/>
    <w:rsid w:val="00FD3555"/>
    <w:rsid w:val="00FD4123"/>
    <w:rsid w:val="00FE2E7E"/>
    <w:rsid w:val="00FE35E6"/>
    <w:rsid w:val="00FE3C02"/>
    <w:rsid w:val="00FF100E"/>
    <w:rsid w:val="00FF117F"/>
    <w:rsid w:val="00FF20BE"/>
    <w:rsid w:val="00FF4B22"/>
    <w:rsid w:val="00FF5AC3"/>
    <w:rsid w:val="00FF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2A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011E"/>
    <w:rPr>
      <w:color w:val="0066CC"/>
      <w:u w:val="single"/>
    </w:rPr>
  </w:style>
  <w:style w:type="paragraph" w:styleId="a4">
    <w:name w:val="header"/>
    <w:basedOn w:val="a"/>
    <w:link w:val="a5"/>
    <w:uiPriority w:val="99"/>
    <w:unhideWhenUsed/>
    <w:rsid w:val="00D801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011E"/>
  </w:style>
  <w:style w:type="paragraph" w:customStyle="1" w:styleId="ConsPlusNormal">
    <w:name w:val="ConsPlusNormal"/>
    <w:uiPriority w:val="99"/>
    <w:rsid w:val="00D8011E"/>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6">
    <w:name w:val="Текст выноски Знак"/>
    <w:basedOn w:val="a0"/>
    <w:link w:val="a7"/>
    <w:uiPriority w:val="99"/>
    <w:semiHidden/>
    <w:rsid w:val="00D8011E"/>
    <w:rPr>
      <w:rFonts w:ascii="Tahoma" w:hAnsi="Tahoma" w:cs="Tahoma"/>
      <w:sz w:val="16"/>
      <w:szCs w:val="16"/>
    </w:rPr>
  </w:style>
  <w:style w:type="paragraph" w:styleId="a7">
    <w:name w:val="Balloon Text"/>
    <w:basedOn w:val="a"/>
    <w:link w:val="a6"/>
    <w:uiPriority w:val="99"/>
    <w:semiHidden/>
    <w:unhideWhenUsed/>
    <w:rsid w:val="00D8011E"/>
    <w:pPr>
      <w:spacing w:after="0" w:line="240" w:lineRule="auto"/>
    </w:pPr>
    <w:rPr>
      <w:rFonts w:ascii="Tahoma" w:hAnsi="Tahoma" w:cs="Tahoma"/>
      <w:sz w:val="16"/>
      <w:szCs w:val="16"/>
    </w:rPr>
  </w:style>
  <w:style w:type="paragraph" w:styleId="a8">
    <w:name w:val="List Paragraph"/>
    <w:basedOn w:val="a"/>
    <w:uiPriority w:val="34"/>
    <w:qFormat/>
    <w:rsid w:val="00D8011E"/>
    <w:pPr>
      <w:ind w:left="720"/>
      <w:contextualSpacing/>
    </w:pPr>
  </w:style>
  <w:style w:type="character" w:customStyle="1" w:styleId="a9">
    <w:name w:val="Нижний колонтитул Знак"/>
    <w:basedOn w:val="a0"/>
    <w:link w:val="aa"/>
    <w:uiPriority w:val="99"/>
    <w:semiHidden/>
    <w:rsid w:val="00D8011E"/>
  </w:style>
  <w:style w:type="paragraph" w:styleId="aa">
    <w:name w:val="footer"/>
    <w:basedOn w:val="a"/>
    <w:link w:val="a9"/>
    <w:uiPriority w:val="99"/>
    <w:semiHidden/>
    <w:unhideWhenUsed/>
    <w:rsid w:val="00D8011E"/>
    <w:pPr>
      <w:tabs>
        <w:tab w:val="center" w:pos="4677"/>
        <w:tab w:val="right" w:pos="9355"/>
      </w:tabs>
      <w:spacing w:after="0" w:line="240" w:lineRule="auto"/>
    </w:pPr>
  </w:style>
  <w:style w:type="table" w:styleId="ab">
    <w:name w:val="Table Grid"/>
    <w:basedOn w:val="a1"/>
    <w:uiPriority w:val="59"/>
    <w:rsid w:val="00EE1FEE"/>
    <w:pPr>
      <w:spacing w:after="0" w:line="240" w:lineRule="auto"/>
      <w:ind w:right="-284"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body-block">
    <w:name w:val="msg-body-block"/>
    <w:basedOn w:val="a0"/>
    <w:rsid w:val="00EE1F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0CAEB-7275-4F08-B2DB-3D07CACC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2805</Words>
  <Characters>15994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uizigz2</dc:creator>
  <cp:lastModifiedBy>uizigz2</cp:lastModifiedBy>
  <cp:revision>3</cp:revision>
  <cp:lastPrinted>2019-08-28T12:35:00Z</cp:lastPrinted>
  <dcterms:created xsi:type="dcterms:W3CDTF">2019-12-02T14:03:00Z</dcterms:created>
  <dcterms:modified xsi:type="dcterms:W3CDTF">2019-12-02T14:50:00Z</dcterms:modified>
</cp:coreProperties>
</file>