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3B" w:rsidRPr="003E0E62" w:rsidRDefault="00D86C3B" w:rsidP="00D86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438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835438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D86C3B" w:rsidRPr="00D86C3B" w:rsidRDefault="00835438" w:rsidP="00D8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38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58240" from="327.6pt,.45pt" to="336.6pt,.45pt"/>
        </w:pict>
      </w:r>
      <w:r w:rsidRPr="00835438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59264" from="336.6pt,.45pt" to="336.6pt,9.45pt"/>
        </w:pict>
      </w:r>
      <w:r w:rsidR="00D86C3B" w:rsidRPr="00D86C3B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D86C3B" w:rsidRPr="00D86C3B" w:rsidRDefault="00D86C3B" w:rsidP="00D8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D86C3B" w:rsidRPr="00D86C3B" w:rsidRDefault="00D86C3B" w:rsidP="00D8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86C3B" w:rsidRPr="00D86C3B" w:rsidRDefault="00D86C3B" w:rsidP="00D86C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на приобретение оборудования</w:t>
      </w:r>
      <w:r w:rsidR="002067A9">
        <w:rPr>
          <w:rFonts w:ascii="Times New Roman" w:hAnsi="Times New Roman" w:cs="Times New Roman"/>
          <w:b/>
          <w:sz w:val="24"/>
          <w:szCs w:val="24"/>
        </w:rPr>
        <w:t>, предметов длительного пользования</w: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 для модернизации </w:t>
      </w:r>
      <w:r w:rsidR="00C12379">
        <w:rPr>
          <w:rFonts w:ascii="Times New Roman" w:hAnsi="Times New Roman" w:cs="Times New Roman"/>
          <w:b/>
          <w:sz w:val="24"/>
          <w:szCs w:val="24"/>
        </w:rPr>
        <w:t>пищеблоков</w: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C3B">
        <w:rPr>
          <w:rFonts w:ascii="Times New Roman" w:hAnsi="Times New Roman" w:cs="Times New Roman"/>
          <w:b/>
          <w:sz w:val="24"/>
          <w:szCs w:val="24"/>
        </w:rPr>
        <w:br/>
        <w:t xml:space="preserve">в рамках Программы развития материально – технической базы </w:t>
      </w:r>
      <w:r w:rsidRPr="00D86C3B">
        <w:rPr>
          <w:rFonts w:ascii="Times New Roman" w:hAnsi="Times New Roman" w:cs="Times New Roman"/>
          <w:b/>
          <w:sz w:val="24"/>
          <w:szCs w:val="24"/>
        </w:rPr>
        <w:br/>
        <w:t>Фонда капитальных вложений на 2019 год.</w:t>
      </w:r>
    </w:p>
    <w:p w:rsidR="00D86C3B" w:rsidRDefault="00D86C3B" w:rsidP="00D86C3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C3B" w:rsidRPr="003E0E62" w:rsidRDefault="00D86C3B" w:rsidP="00D86C3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8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D86C3B" w:rsidRDefault="00D86C3B" w:rsidP="00D86C3B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D86C3B" w:rsidRDefault="00D86C3B" w:rsidP="00D86C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2067A9">
        <w:rPr>
          <w:rFonts w:ascii="Times New Roman" w:hAnsi="Times New Roman" w:cs="Times New Roman"/>
          <w:sz w:val="24"/>
          <w:szCs w:val="24"/>
        </w:rPr>
        <w:t xml:space="preserve">, </w:t>
      </w:r>
      <w:r w:rsidR="00C12379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2067A9">
        <w:rPr>
          <w:rFonts w:ascii="Times New Roman" w:hAnsi="Times New Roman" w:cs="Times New Roman"/>
          <w:sz w:val="24"/>
          <w:szCs w:val="24"/>
        </w:rPr>
        <w:t>длительного пользования</w:t>
      </w:r>
      <w:r w:rsidRPr="00D86C3B">
        <w:rPr>
          <w:rFonts w:ascii="Times New Roman" w:hAnsi="Times New Roman" w:cs="Times New Roman"/>
          <w:sz w:val="24"/>
          <w:szCs w:val="24"/>
        </w:rPr>
        <w:t xml:space="preserve"> для модернизации </w:t>
      </w:r>
      <w:r w:rsidR="00C12379">
        <w:rPr>
          <w:rFonts w:ascii="Times New Roman" w:hAnsi="Times New Roman" w:cs="Times New Roman"/>
          <w:sz w:val="24"/>
          <w:szCs w:val="24"/>
        </w:rPr>
        <w:t>пищеблоков</w:t>
      </w:r>
      <w:r w:rsidRPr="00D86C3B">
        <w:rPr>
          <w:rFonts w:ascii="Times New Roman" w:hAnsi="Times New Roman" w:cs="Times New Roman"/>
          <w:sz w:val="24"/>
          <w:szCs w:val="24"/>
        </w:rPr>
        <w:t xml:space="preserve"> в рамках Программы развития материально – технической базы </w:t>
      </w:r>
      <w:r w:rsidR="00C12379">
        <w:rPr>
          <w:rFonts w:ascii="Times New Roman" w:hAnsi="Times New Roman" w:cs="Times New Roman"/>
          <w:sz w:val="24"/>
          <w:szCs w:val="24"/>
        </w:rPr>
        <w:t>Ф</w:t>
      </w:r>
      <w:r w:rsidRPr="00D86C3B">
        <w:rPr>
          <w:rFonts w:ascii="Times New Roman" w:hAnsi="Times New Roman" w:cs="Times New Roman"/>
          <w:sz w:val="24"/>
          <w:szCs w:val="24"/>
        </w:rPr>
        <w:t>онда капитальных вложений на 2019 год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C12379" w:rsidRDefault="00C12379" w:rsidP="00D86C3B">
      <w:pPr>
        <w:spacing w:before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52"/>
        <w:gridCol w:w="3951"/>
        <w:gridCol w:w="1417"/>
        <w:gridCol w:w="3651"/>
      </w:tblGrid>
      <w:tr w:rsidR="00C12379" w:rsidRPr="00C12379" w:rsidTr="00312FC1">
        <w:tc>
          <w:tcPr>
            <w:tcW w:w="552" w:type="dxa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/</w:t>
            </w:r>
            <w:proofErr w:type="spellStart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1" w:type="dxa"/>
          </w:tcPr>
          <w:p w:rsidR="00C12379" w:rsidRPr="00C12379" w:rsidRDefault="00C12379" w:rsidP="00312FC1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C12379" w:rsidRPr="00C12379" w:rsidRDefault="00C12379" w:rsidP="00312FC1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C12379" w:rsidRPr="00C12379" w:rsidRDefault="00C12379" w:rsidP="00312FC1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C12379" w:rsidRPr="00C12379" w:rsidRDefault="00C12379" w:rsidP="00312FC1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proofErr w:type="gramStart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К-во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единиц</w:t>
            </w:r>
          </w:p>
        </w:tc>
        <w:tc>
          <w:tcPr>
            <w:tcW w:w="3651" w:type="dxa"/>
          </w:tcPr>
          <w:p w:rsidR="00C12379" w:rsidRPr="00C12379" w:rsidRDefault="00C12379" w:rsidP="00312FC1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 лечебно-профилактического учреждения</w:t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Электрическая плита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tabs>
                <w:tab w:val="center" w:pos="1805"/>
              </w:tabs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Машина </w:t>
            </w:r>
            <w:proofErr w:type="spellStart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овощерезальная</w:t>
            </w:r>
            <w:proofErr w:type="spellEnd"/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Merge w:val="restart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3951" w:type="dxa"/>
            <w:vMerge w:val="restart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Электросковорода</w:t>
            </w:r>
            <w:proofErr w:type="spellEnd"/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  <w:tr w:rsidR="00C12379" w:rsidRPr="00C12379" w:rsidTr="00312FC1">
        <w:tc>
          <w:tcPr>
            <w:tcW w:w="552" w:type="dxa"/>
            <w:vMerge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951" w:type="dxa"/>
            <w:vMerge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Merge w:val="restart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3951" w:type="dxa"/>
            <w:vMerge w:val="restart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Машина-картофелечистка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  <w:tr w:rsidR="00C12379" w:rsidRPr="00C12379" w:rsidTr="00312FC1">
        <w:tc>
          <w:tcPr>
            <w:tcW w:w="552" w:type="dxa"/>
            <w:vMerge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951" w:type="dxa"/>
            <w:vMerge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Тестомес 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Морозильник 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Merge w:val="restart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7</w:t>
            </w:r>
          </w:p>
        </w:tc>
        <w:tc>
          <w:tcPr>
            <w:tcW w:w="3951" w:type="dxa"/>
            <w:vMerge w:val="restart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Холодильный шкаф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  <w:tr w:rsidR="00C12379" w:rsidRPr="00C12379" w:rsidTr="00312FC1">
        <w:tc>
          <w:tcPr>
            <w:tcW w:w="552" w:type="dxa"/>
            <w:vMerge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951" w:type="dxa"/>
            <w:vMerge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Тележка для транспортировки горячих блюд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Мясорубка 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Машина протирочная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  <w:tr w:rsidR="00C12379" w:rsidRPr="00C12379" w:rsidTr="00312FC1">
        <w:tc>
          <w:tcPr>
            <w:tcW w:w="552" w:type="dxa"/>
            <w:vAlign w:val="center"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11</w:t>
            </w:r>
          </w:p>
        </w:tc>
        <w:tc>
          <w:tcPr>
            <w:tcW w:w="3951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Электрический котел</w:t>
            </w:r>
          </w:p>
        </w:tc>
        <w:tc>
          <w:tcPr>
            <w:tcW w:w="1417" w:type="dxa"/>
            <w:vAlign w:val="center"/>
          </w:tcPr>
          <w:p w:rsidR="00C12379" w:rsidRPr="00C12379" w:rsidRDefault="00C12379" w:rsidP="00312FC1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2379" w:rsidRPr="00C12379" w:rsidRDefault="00C12379" w:rsidP="00312FC1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123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</w:tbl>
    <w:p w:rsidR="00D86C3B" w:rsidRDefault="00D86C3B" w:rsidP="00D86C3B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6C3B" w:rsidRPr="00D86C3B" w:rsidRDefault="00D86C3B" w:rsidP="00D8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В газету «Приднестровье» от 12 сентября 2019 года подано объявление о проведении Министерством здравоохранения Приднестровской Молдавской Республики тендера 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на приобретение оборудования</w:t>
      </w:r>
      <w:r w:rsidR="00C12379">
        <w:rPr>
          <w:rFonts w:ascii="Times New Roman" w:hAnsi="Times New Roman" w:cs="Times New Roman"/>
          <w:color w:val="000000"/>
          <w:sz w:val="24"/>
          <w:szCs w:val="24"/>
        </w:rPr>
        <w:t>, предметов</w:t>
      </w:r>
      <w:r w:rsidR="002067A9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длительного пользования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 xml:space="preserve"> для модернизации прачечной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 в рамках Программы развития материально-технической базы Фонда капитальных вложений на 2019 год</w:t>
      </w:r>
      <w:r w:rsidRPr="00D86C3B">
        <w:rPr>
          <w:rFonts w:ascii="Times New Roman" w:hAnsi="Times New Roman" w:cs="Times New Roman"/>
          <w:sz w:val="24"/>
          <w:szCs w:val="24"/>
        </w:rPr>
        <w:t>.</w:t>
      </w:r>
    </w:p>
    <w:p w:rsidR="00D86C3B" w:rsidRPr="00D86C3B" w:rsidRDefault="00D86C3B" w:rsidP="00D86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lastRenderedPageBreak/>
        <w:t>Более детальная информация была размещена на официальном сайте Министерства здравоохранения (</w:t>
      </w:r>
      <w:r w:rsidRPr="00D86C3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6C3B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6C3B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.</w:t>
      </w:r>
      <w:r w:rsidRPr="00D86C3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86C3B">
        <w:rPr>
          <w:rFonts w:ascii="Times New Roman" w:hAnsi="Times New Roman" w:cs="Times New Roman"/>
          <w:sz w:val="24"/>
          <w:szCs w:val="24"/>
        </w:rPr>
        <w:t>).</w:t>
      </w:r>
    </w:p>
    <w:p w:rsidR="00D86C3B" w:rsidRPr="00D86C3B" w:rsidRDefault="00D86C3B" w:rsidP="00D8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27 сентября 2019 года включительно.</w:t>
      </w:r>
    </w:p>
    <w:p w:rsidR="00D86C3B" w:rsidRPr="00D86C3B" w:rsidRDefault="00D86C3B" w:rsidP="00D8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3 (три) коммерческих предложения от следующих хозяйствующих субъектов: ООО «Торговый проект», ООО «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Трэйдсервис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», ООО «Сейм».</w:t>
      </w:r>
    </w:p>
    <w:p w:rsidR="00D86C3B" w:rsidRPr="00354B45" w:rsidRDefault="00D86C3B" w:rsidP="00D86C3B">
      <w:pPr>
        <w:spacing w:before="120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12379" w:rsidRPr="00C12379" w:rsidRDefault="00C12379" w:rsidP="00C12379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12379" w:rsidRPr="00C12379" w:rsidRDefault="00C12379" w:rsidP="00C1237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2379">
        <w:rPr>
          <w:rFonts w:ascii="Times New Roman" w:hAnsi="Times New Roman" w:cs="Times New Roman"/>
          <w:b/>
          <w:sz w:val="24"/>
          <w:szCs w:val="24"/>
        </w:rPr>
        <w:t>.</w:t>
      </w:r>
      <w:r w:rsidRPr="00C12379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</w:t>
      </w:r>
      <w:proofErr w:type="gramStart"/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пищеблоков </w:t>
      </w:r>
      <w:r w:rsidRPr="00C1237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12379">
        <w:rPr>
          <w:rFonts w:ascii="Times New Roman" w:hAnsi="Times New Roman" w:cs="Times New Roman"/>
          <w:sz w:val="24"/>
          <w:szCs w:val="24"/>
        </w:rPr>
        <w:t xml:space="preserve"> ООО  «Торговый проект». 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ООО «Торговый проект»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пищеблоков с учетом монтажа на объекте </w:t>
      </w:r>
      <w:r w:rsidRPr="00C12379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а)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12379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В.Д. «Поставщик» – ООО «Торговый проект» в лице директора –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Поезжаева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C12379" w:rsidRPr="00C12379" w:rsidRDefault="00C12379" w:rsidP="00C12379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б)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для модернизации пищеблоков </w:t>
      </w:r>
      <w:proofErr w:type="gramStart"/>
      <w:r w:rsidRPr="00C123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3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3" w:type="dxa"/>
        <w:tblInd w:w="94" w:type="dxa"/>
        <w:tblLayout w:type="fixed"/>
        <w:tblLook w:val="04A0"/>
      </w:tblPr>
      <w:tblGrid>
        <w:gridCol w:w="440"/>
        <w:gridCol w:w="2126"/>
        <w:gridCol w:w="3544"/>
        <w:gridCol w:w="2409"/>
        <w:gridCol w:w="934"/>
      </w:tblGrid>
      <w:tr w:rsidR="00C12379" w:rsidRPr="00C12379" w:rsidTr="00C12379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</w:rPr>
              <w:t>/</w:t>
            </w:r>
            <w:proofErr w:type="spell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12379" w:rsidRPr="00C12379" w:rsidTr="00C12379">
        <w:trPr>
          <w:trHeight w:val="54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Электросковорода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CF5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Сковорода электрическая </w:t>
            </w:r>
            <w:r w:rsidR="00CF51EE">
              <w:rPr>
                <w:rFonts w:ascii="Times New Roman" w:hAnsi="Times New Roman" w:cs="Times New Roman"/>
                <w:color w:val="000000"/>
              </w:rPr>
              <w:br/>
            </w:r>
            <w:r w:rsidRPr="00C12379">
              <w:rPr>
                <w:rFonts w:ascii="Times New Roman" w:hAnsi="Times New Roman" w:cs="Times New Roman"/>
                <w:color w:val="000000"/>
              </w:rPr>
              <w:t>ЭСК- 90-0,27-40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Чувашторг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техника,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66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Машина-картофелечистка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картофелеочисти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тельная МОК- 300У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Торгмаш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Беларусь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Холодильный шкаф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Холодильный шкаф POLAIR CM 107 -S серии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Standard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700л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Polair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988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Электрический котел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Стационарный пищеварочный электрический котел 250 л КПЭМ- 250/9Т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Чувашторгтехника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в)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12379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оборудования в течение 45 рабочих дней с момента получения предоплаты;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г)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12379">
        <w:rPr>
          <w:rFonts w:ascii="Times New Roman" w:hAnsi="Times New Roman" w:cs="Times New Roman"/>
          <w:sz w:val="24"/>
          <w:szCs w:val="24"/>
        </w:rPr>
        <w:t xml:space="preserve">: </w:t>
      </w:r>
      <w:r w:rsidRPr="00C12379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15 рабочих дней  после подписания акта приема-передачи товара</w:t>
      </w:r>
      <w:r w:rsidRPr="00C12379">
        <w:rPr>
          <w:rFonts w:ascii="Times New Roman" w:hAnsi="Times New Roman" w:cs="Times New Roman"/>
          <w:sz w:val="24"/>
          <w:szCs w:val="24"/>
        </w:rPr>
        <w:t>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37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12379">
        <w:rPr>
          <w:rFonts w:ascii="Times New Roman" w:hAnsi="Times New Roman" w:cs="Times New Roman"/>
          <w:b/>
          <w:sz w:val="24"/>
          <w:szCs w:val="24"/>
        </w:rPr>
        <w:t>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12379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 на все оборудование: </w:t>
      </w:r>
      <w:r w:rsidRPr="00C12379">
        <w:rPr>
          <w:rFonts w:ascii="Times New Roman" w:hAnsi="Times New Roman" w:cs="Times New Roman"/>
          <w:bCs/>
          <w:sz w:val="24"/>
          <w:szCs w:val="24"/>
        </w:rPr>
        <w:t>12 месяцев, сервисное обслуживание при заключении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ж) ответственность сторон:</w:t>
      </w:r>
      <w:r w:rsidRPr="00C12379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12379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12379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C12379" w:rsidRPr="00C12379" w:rsidRDefault="00C12379" w:rsidP="00C1237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2379">
        <w:rPr>
          <w:rFonts w:ascii="Times New Roman" w:hAnsi="Times New Roman" w:cs="Times New Roman"/>
          <w:b/>
          <w:sz w:val="24"/>
          <w:szCs w:val="24"/>
        </w:rPr>
        <w:t>.</w:t>
      </w:r>
      <w:r w:rsidRPr="00C12379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</w:t>
      </w:r>
      <w:proofErr w:type="gramStart"/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пищеблоков </w:t>
      </w:r>
      <w:r w:rsidRPr="00C1237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12379">
        <w:rPr>
          <w:rFonts w:ascii="Times New Roman" w:hAnsi="Times New Roman" w:cs="Times New Roman"/>
          <w:sz w:val="24"/>
          <w:szCs w:val="24"/>
        </w:rPr>
        <w:t xml:space="preserve"> ООО  «Торговый проект». 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Pr="00C12379">
        <w:rPr>
          <w:rFonts w:ascii="Times New Roman" w:hAnsi="Times New Roman" w:cs="Times New Roman"/>
          <w:sz w:val="24"/>
          <w:szCs w:val="24"/>
        </w:rPr>
        <w:br/>
        <w:t xml:space="preserve">ООО «Торговый проект»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пищеблоков с учетом монтажа на объекте </w:t>
      </w:r>
      <w:r w:rsidRPr="00C12379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а)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12379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К.В. «Поставщик» – ООО «Торговый проект» в лице директора –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Поезжаева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C12379" w:rsidRPr="00C12379" w:rsidRDefault="00C12379" w:rsidP="00C12379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б)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для модернизации пищеблоков </w:t>
      </w:r>
    </w:p>
    <w:tbl>
      <w:tblPr>
        <w:tblW w:w="9652" w:type="dxa"/>
        <w:tblInd w:w="94" w:type="dxa"/>
        <w:tblLayout w:type="fixed"/>
        <w:tblLook w:val="04A0"/>
      </w:tblPr>
      <w:tblGrid>
        <w:gridCol w:w="723"/>
        <w:gridCol w:w="2068"/>
        <w:gridCol w:w="3035"/>
        <w:gridCol w:w="3118"/>
        <w:gridCol w:w="708"/>
      </w:tblGrid>
      <w:tr w:rsidR="00C12379" w:rsidRPr="00C12379" w:rsidTr="00C12379">
        <w:trPr>
          <w:trHeight w:val="659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</w:rPr>
              <w:t>/</w:t>
            </w:r>
            <w:proofErr w:type="spell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12379" w:rsidRPr="00C12379" w:rsidTr="00C12379">
        <w:trPr>
          <w:trHeight w:val="557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Электрическая плита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Электрическая плита 4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2379">
              <w:rPr>
                <w:rFonts w:ascii="Times New Roman" w:hAnsi="Times New Roman" w:cs="Times New Roman"/>
                <w:color w:val="000000"/>
              </w:rPr>
              <w:br/>
              <w:t>ПЭ-4Ш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Арм-эко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Украина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12379" w:rsidRPr="00C12379" w:rsidTr="00C12379">
        <w:trPr>
          <w:trHeight w:val="9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овощерезальная</w:t>
            </w:r>
            <w:proofErr w:type="spellEnd"/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протирочно-резательная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350кг/час, МПО</w:t>
            </w:r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Торгмаш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Беларусь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6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Электросковорода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CF5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Сковорода электрическая ЭСК- 90-0,27-40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Чувашторг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техника, Россия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12379" w:rsidRPr="00C12379" w:rsidTr="00C12379">
        <w:trPr>
          <w:trHeight w:val="9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Машина-картофелечистка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картофелеочисти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тельная МОК- 300У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Торгмаш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Беларусь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9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Тестомес 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Тестомес (загрузка, </w:t>
            </w:r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C12379">
              <w:rPr>
                <w:rFonts w:ascii="Times New Roman" w:hAnsi="Times New Roman" w:cs="Times New Roman"/>
                <w:color w:val="000000"/>
              </w:rPr>
              <w:t xml:space="preserve"> 23; объем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дежи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30 л) SK 30 TR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Resto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Италия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9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Холодильный шкаф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Холодильный шкаф POLAIR CM 107 -S серии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Standard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700л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Polair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2379" w:rsidRPr="00C12379" w:rsidTr="00C12379">
        <w:trPr>
          <w:trHeight w:val="24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Мясорубка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Мясорубка электрическая МП 300 настольного типа предназначена для изготовления фарша из любого вида мяса. Производительность 300 кг/час. Корпус нерж. Сталь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  <w:sz w:val="18"/>
              </w:rPr>
              <w:t>Марихолодмаш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  <w:sz w:val="18"/>
              </w:rPr>
              <w:t>,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в)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12379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оборудования в течение 45 рабочих дней с момента получения предоплаты;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г)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12379">
        <w:rPr>
          <w:rFonts w:ascii="Times New Roman" w:hAnsi="Times New Roman" w:cs="Times New Roman"/>
          <w:sz w:val="24"/>
          <w:szCs w:val="24"/>
        </w:rPr>
        <w:t xml:space="preserve">: </w:t>
      </w:r>
      <w:r w:rsidRPr="00C12379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15 рабочих дней  после подписания акта приема-передачи товара</w:t>
      </w:r>
      <w:r w:rsidRPr="00C12379">
        <w:rPr>
          <w:rFonts w:ascii="Times New Roman" w:hAnsi="Times New Roman" w:cs="Times New Roman"/>
          <w:sz w:val="24"/>
          <w:szCs w:val="24"/>
        </w:rPr>
        <w:t>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37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12379">
        <w:rPr>
          <w:rFonts w:ascii="Times New Roman" w:hAnsi="Times New Roman" w:cs="Times New Roman"/>
          <w:b/>
          <w:sz w:val="24"/>
          <w:szCs w:val="24"/>
        </w:rPr>
        <w:t>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12379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C12379">
        <w:rPr>
          <w:rFonts w:ascii="Times New Roman" w:hAnsi="Times New Roman" w:cs="Times New Roman"/>
          <w:bCs/>
          <w:sz w:val="24"/>
          <w:szCs w:val="24"/>
        </w:rPr>
        <w:t>12 месяцев, сервисное обслуживание при заключении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>ж) ответственность сторон:</w:t>
      </w:r>
      <w:r w:rsidRPr="00C12379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12379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12379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C12379" w:rsidRPr="00C12379" w:rsidRDefault="00C12379" w:rsidP="00C1237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2379">
        <w:rPr>
          <w:rFonts w:ascii="Times New Roman" w:hAnsi="Times New Roman" w:cs="Times New Roman"/>
          <w:b/>
          <w:sz w:val="24"/>
          <w:szCs w:val="24"/>
        </w:rPr>
        <w:t>.</w:t>
      </w:r>
      <w:r w:rsidRPr="00C12379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</w:t>
      </w:r>
      <w:proofErr w:type="gramStart"/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пищеблоков </w:t>
      </w:r>
      <w:r w:rsidRPr="00C1237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12379">
        <w:rPr>
          <w:rFonts w:ascii="Times New Roman" w:hAnsi="Times New Roman" w:cs="Times New Roman"/>
          <w:sz w:val="24"/>
          <w:szCs w:val="24"/>
        </w:rPr>
        <w:t xml:space="preserve"> ООО  «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Pr="00C12379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»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пищеблоков с учетом монтажа на объекте </w:t>
      </w:r>
      <w:r w:rsidRPr="00C12379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а)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12379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К.В. «Поставщик» – ООО «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Шаврей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С.Г.;</w:t>
      </w:r>
    </w:p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б)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для модернизации пищеблоков </w:t>
      </w:r>
    </w:p>
    <w:p w:rsidR="00C12379" w:rsidRPr="00C12379" w:rsidRDefault="00C12379" w:rsidP="00C1237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511" w:type="dxa"/>
        <w:tblInd w:w="94" w:type="dxa"/>
        <w:tblLayout w:type="fixed"/>
        <w:tblLook w:val="04A0"/>
      </w:tblPr>
      <w:tblGrid>
        <w:gridCol w:w="440"/>
        <w:gridCol w:w="2068"/>
        <w:gridCol w:w="4310"/>
        <w:gridCol w:w="1985"/>
        <w:gridCol w:w="708"/>
      </w:tblGrid>
      <w:tr w:rsidR="00C12379" w:rsidRPr="00C12379" w:rsidTr="00C12379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</w:rPr>
              <w:t>/</w:t>
            </w:r>
            <w:proofErr w:type="spell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12379" w:rsidRPr="00C12379" w:rsidTr="00C12379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Морозильник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Морозильник UDD 300 BK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Ugur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Турция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в)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12379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оборудования в течение 65 рабочих дней с момента получения предоплаты;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г)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12379">
        <w:rPr>
          <w:rFonts w:ascii="Times New Roman" w:hAnsi="Times New Roman" w:cs="Times New Roman"/>
          <w:sz w:val="24"/>
          <w:szCs w:val="24"/>
        </w:rPr>
        <w:t xml:space="preserve">: </w:t>
      </w:r>
      <w:r w:rsidRPr="00C12379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10 дней  после подписания акта приема-передачи товара</w:t>
      </w:r>
      <w:r w:rsidRPr="00C12379">
        <w:rPr>
          <w:rFonts w:ascii="Times New Roman" w:hAnsi="Times New Roman" w:cs="Times New Roman"/>
          <w:sz w:val="24"/>
          <w:szCs w:val="24"/>
        </w:rPr>
        <w:t>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37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12379">
        <w:rPr>
          <w:rFonts w:ascii="Times New Roman" w:hAnsi="Times New Roman" w:cs="Times New Roman"/>
          <w:b/>
          <w:sz w:val="24"/>
          <w:szCs w:val="24"/>
        </w:rPr>
        <w:t>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12379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C12379">
        <w:rPr>
          <w:rFonts w:ascii="Times New Roman" w:hAnsi="Times New Roman" w:cs="Times New Roman"/>
          <w:bCs/>
          <w:sz w:val="24"/>
          <w:szCs w:val="24"/>
        </w:rPr>
        <w:t>12 месяцев. Доставка за счет Поставщика;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>ж) ответственность сторон:</w:t>
      </w:r>
      <w:r w:rsidRPr="00C12379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12379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12379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3"/>
          <w:szCs w:val="23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  <w:r w:rsidRPr="00C1237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12379" w:rsidRPr="00C12379" w:rsidRDefault="00C12379" w:rsidP="00C1237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2379">
        <w:rPr>
          <w:rFonts w:ascii="Times New Roman" w:hAnsi="Times New Roman" w:cs="Times New Roman"/>
          <w:b/>
          <w:sz w:val="24"/>
          <w:szCs w:val="24"/>
        </w:rPr>
        <w:t>.</w:t>
      </w:r>
      <w:r w:rsidRPr="00C12379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</w:t>
      </w:r>
      <w:proofErr w:type="gramStart"/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пищеблоков </w:t>
      </w:r>
      <w:r w:rsidRPr="00C1237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12379">
        <w:rPr>
          <w:rFonts w:ascii="Times New Roman" w:hAnsi="Times New Roman" w:cs="Times New Roman"/>
          <w:sz w:val="24"/>
          <w:szCs w:val="24"/>
        </w:rPr>
        <w:t xml:space="preserve"> ООО  «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ГУ «Республиканская клиническая больница» заключить договор с ООО «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»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пищеблоков с учетом монтажа на объекте </w:t>
      </w:r>
      <w:r w:rsidRPr="00C12379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а)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12379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В.Д. «Поставщик» – ООО «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Шаврей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С.Г.;</w:t>
      </w:r>
    </w:p>
    <w:p w:rsidR="00C12379" w:rsidRPr="00C12379" w:rsidRDefault="00C12379" w:rsidP="00C12379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б)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для модернизации пищеблоков </w:t>
      </w:r>
    </w:p>
    <w:tbl>
      <w:tblPr>
        <w:tblW w:w="9510" w:type="dxa"/>
        <w:tblInd w:w="94" w:type="dxa"/>
        <w:tblLayout w:type="fixed"/>
        <w:tblLook w:val="04A0"/>
      </w:tblPr>
      <w:tblGrid>
        <w:gridCol w:w="581"/>
        <w:gridCol w:w="2835"/>
        <w:gridCol w:w="2693"/>
        <w:gridCol w:w="2693"/>
        <w:gridCol w:w="708"/>
      </w:tblGrid>
      <w:tr w:rsidR="00C12379" w:rsidRPr="00C12379" w:rsidTr="00C12379">
        <w:trPr>
          <w:trHeight w:val="61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</w:rPr>
              <w:t>/</w:t>
            </w:r>
            <w:proofErr w:type="spellStart"/>
            <w:r w:rsidRPr="00C123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</w:rPr>
            </w:pPr>
            <w:r w:rsidRPr="00C12379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12379" w:rsidRPr="00C12379" w:rsidTr="00C12379">
        <w:trPr>
          <w:trHeight w:val="55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Машина протирочная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протирочно-резательная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 xml:space="preserve"> МПО</w:t>
            </w:r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Торгмаш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,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в)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12379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оборудования в течение 65 рабочих дней с момента получения предоплаты;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12379">
        <w:rPr>
          <w:rFonts w:ascii="Times New Roman" w:hAnsi="Times New Roman" w:cs="Times New Roman"/>
          <w:sz w:val="24"/>
          <w:szCs w:val="24"/>
        </w:rPr>
        <w:t xml:space="preserve">: </w:t>
      </w:r>
      <w:r w:rsidRPr="00C12379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10 дней  после подписания акта приема-передачи товара</w:t>
      </w:r>
      <w:r w:rsidRPr="00C12379">
        <w:rPr>
          <w:rFonts w:ascii="Times New Roman" w:hAnsi="Times New Roman" w:cs="Times New Roman"/>
          <w:sz w:val="24"/>
          <w:szCs w:val="24"/>
        </w:rPr>
        <w:t>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37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12379">
        <w:rPr>
          <w:rFonts w:ascii="Times New Roman" w:hAnsi="Times New Roman" w:cs="Times New Roman"/>
          <w:b/>
          <w:sz w:val="24"/>
          <w:szCs w:val="24"/>
        </w:rPr>
        <w:t>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12379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 на все оборудование: </w:t>
      </w:r>
      <w:r w:rsidRPr="00C12379">
        <w:rPr>
          <w:rFonts w:ascii="Times New Roman" w:hAnsi="Times New Roman" w:cs="Times New Roman"/>
          <w:bCs/>
          <w:sz w:val="24"/>
          <w:szCs w:val="24"/>
        </w:rPr>
        <w:t>12 месяцев. Доставка за счет Поставщика;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>ж) ответственность сторон:</w:t>
      </w:r>
      <w:r w:rsidRPr="00C12379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12379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12379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C12379" w:rsidRPr="00C12379" w:rsidRDefault="00C12379" w:rsidP="00C1237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2379">
        <w:rPr>
          <w:rFonts w:ascii="Times New Roman" w:hAnsi="Times New Roman" w:cs="Times New Roman"/>
          <w:b/>
          <w:sz w:val="24"/>
          <w:szCs w:val="24"/>
        </w:rPr>
        <w:t>.</w:t>
      </w:r>
      <w:r w:rsidRPr="00C12379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</w:t>
      </w:r>
      <w:proofErr w:type="gramStart"/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пищеблоков </w:t>
      </w:r>
      <w:r w:rsidRPr="00C1237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12379">
        <w:rPr>
          <w:rFonts w:ascii="Times New Roman" w:hAnsi="Times New Roman" w:cs="Times New Roman"/>
          <w:sz w:val="24"/>
          <w:szCs w:val="24"/>
        </w:rPr>
        <w:t xml:space="preserve"> ООО  «Сейм». 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Pr="00C12379">
        <w:rPr>
          <w:rFonts w:ascii="Times New Roman" w:hAnsi="Times New Roman" w:cs="Times New Roman"/>
          <w:sz w:val="24"/>
          <w:szCs w:val="24"/>
        </w:rPr>
        <w:br/>
        <w:t xml:space="preserve">ООО «Сейм» на поставку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для модернизации пищеблоков </w:t>
      </w:r>
      <w:r w:rsidRPr="00C12379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 в течение 10 дней со дня проведения тендера:</w:t>
      </w:r>
    </w:p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а)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12379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К.В. «Поставщик» – ООО «Сейм» в лице директора – </w:t>
      </w:r>
      <w:proofErr w:type="spellStart"/>
      <w:r w:rsidRPr="00C12379">
        <w:rPr>
          <w:rFonts w:ascii="Times New Roman" w:hAnsi="Times New Roman" w:cs="Times New Roman"/>
          <w:sz w:val="24"/>
          <w:szCs w:val="24"/>
        </w:rPr>
        <w:t>Пынзарь</w:t>
      </w:r>
      <w:proofErr w:type="spellEnd"/>
      <w:r w:rsidRPr="00C12379"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C12379" w:rsidRPr="00C12379" w:rsidRDefault="00C12379" w:rsidP="00C12379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б)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12379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для модернизации пищеблоков </w:t>
      </w:r>
    </w:p>
    <w:tbl>
      <w:tblPr>
        <w:tblW w:w="4158" w:type="pct"/>
        <w:tblLook w:val="04A0"/>
      </w:tblPr>
      <w:tblGrid>
        <w:gridCol w:w="3851"/>
        <w:gridCol w:w="2970"/>
        <w:gridCol w:w="1138"/>
      </w:tblGrid>
      <w:tr w:rsidR="00C12379" w:rsidRPr="00C12379" w:rsidTr="00C12379">
        <w:trPr>
          <w:trHeight w:val="22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2379">
              <w:rPr>
                <w:rFonts w:ascii="Times New Roman" w:hAnsi="Times New Roman" w:cs="Times New Roman"/>
                <w:sz w:val="21"/>
                <w:szCs w:val="21"/>
              </w:rPr>
              <w:t>Наименование предлагаемого товара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2379">
              <w:rPr>
                <w:rFonts w:ascii="Times New Roman" w:hAnsi="Times New Roman" w:cs="Times New Roman"/>
                <w:sz w:val="21"/>
                <w:szCs w:val="21"/>
              </w:rPr>
              <w:t>Фирма производитель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12379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12379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12379" w:rsidRPr="00C12379" w:rsidTr="00C12379">
        <w:trPr>
          <w:trHeight w:val="22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Тележка для транспортировки горячих блюд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РУП "</w:t>
            </w:r>
            <w:proofErr w:type="spellStart"/>
            <w:r w:rsidRPr="00C12379">
              <w:rPr>
                <w:rFonts w:ascii="Times New Roman" w:hAnsi="Times New Roman" w:cs="Times New Roman"/>
                <w:color w:val="000000"/>
              </w:rPr>
              <w:t>Гродторгмаш</w:t>
            </w:r>
            <w:proofErr w:type="spellEnd"/>
            <w:r w:rsidRPr="00C1237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79" w:rsidRPr="00C12379" w:rsidRDefault="00C12379" w:rsidP="00312FC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12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12379" w:rsidRPr="00C12379" w:rsidRDefault="00C12379" w:rsidP="00C12379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в)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12379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оборудования в течение 20 календарных дней с момента получения предоплаты;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b/>
          <w:sz w:val="24"/>
          <w:szCs w:val="24"/>
        </w:rPr>
        <w:t>г)</w:t>
      </w:r>
      <w:r w:rsidRPr="00C12379">
        <w:rPr>
          <w:rFonts w:ascii="Times New Roman" w:hAnsi="Times New Roman" w:cs="Times New Roman"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12379">
        <w:rPr>
          <w:rFonts w:ascii="Times New Roman" w:hAnsi="Times New Roman" w:cs="Times New Roman"/>
          <w:sz w:val="24"/>
          <w:szCs w:val="24"/>
        </w:rPr>
        <w:t xml:space="preserve">: </w:t>
      </w:r>
      <w:r w:rsidRPr="00C12379">
        <w:rPr>
          <w:rFonts w:ascii="Times New Roman" w:hAnsi="Times New Roman" w:cs="Times New Roman"/>
          <w:color w:val="000000"/>
          <w:sz w:val="24"/>
          <w:szCs w:val="24"/>
        </w:rPr>
        <w:t xml:space="preserve">25% предоплата в течение 20 дней  после </w:t>
      </w:r>
      <w:proofErr w:type="gramStart"/>
      <w:r w:rsidRPr="00C12379">
        <w:rPr>
          <w:rFonts w:ascii="Times New Roman" w:hAnsi="Times New Roman" w:cs="Times New Roman"/>
          <w:color w:val="000000"/>
          <w:sz w:val="24"/>
          <w:szCs w:val="24"/>
        </w:rPr>
        <w:t>заключения договора, оставшиеся 75% от суммы договора перечисляются</w:t>
      </w:r>
      <w:proofErr w:type="gramEnd"/>
      <w:r w:rsidRPr="00C12379">
        <w:rPr>
          <w:rFonts w:ascii="Times New Roman" w:hAnsi="Times New Roman" w:cs="Times New Roman"/>
          <w:color w:val="000000"/>
          <w:sz w:val="24"/>
          <w:szCs w:val="24"/>
        </w:rPr>
        <w:t xml:space="preserve"> на расчетный счет Поставщика в течение 10 дней после акта приема-передачи</w:t>
      </w:r>
      <w:r w:rsidRPr="00C12379">
        <w:rPr>
          <w:rFonts w:ascii="Times New Roman" w:hAnsi="Times New Roman" w:cs="Times New Roman"/>
          <w:sz w:val="24"/>
          <w:szCs w:val="24"/>
        </w:rPr>
        <w:t>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37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12379">
        <w:rPr>
          <w:rFonts w:ascii="Times New Roman" w:hAnsi="Times New Roman" w:cs="Times New Roman"/>
          <w:b/>
          <w:sz w:val="24"/>
          <w:szCs w:val="24"/>
        </w:rPr>
        <w:t>)</w:t>
      </w:r>
      <w:r w:rsidRPr="00C12379">
        <w:rPr>
          <w:rFonts w:ascii="Times New Roman" w:hAnsi="Times New Roman" w:cs="Times New Roman"/>
          <w:b/>
          <w:sz w:val="24"/>
          <w:szCs w:val="24"/>
        </w:rPr>
        <w:tab/>
      </w:r>
      <w:r w:rsidRPr="00C12379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12379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е) гарантийные обязательства на все оборудование: </w:t>
      </w:r>
      <w:r w:rsidRPr="00C12379">
        <w:rPr>
          <w:rFonts w:ascii="Times New Roman" w:hAnsi="Times New Roman" w:cs="Times New Roman"/>
          <w:bCs/>
          <w:sz w:val="24"/>
          <w:szCs w:val="24"/>
        </w:rPr>
        <w:t>12 месяцев, сервисное обслуживание при заключении договора;</w:t>
      </w:r>
    </w:p>
    <w:p w:rsidR="00C12379" w:rsidRPr="00C12379" w:rsidRDefault="00C12379" w:rsidP="00C123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9">
        <w:rPr>
          <w:rFonts w:ascii="Times New Roman" w:hAnsi="Times New Roman" w:cs="Times New Roman"/>
          <w:b/>
          <w:bCs/>
          <w:sz w:val="24"/>
          <w:szCs w:val="24"/>
        </w:rPr>
        <w:t>ж) ответственность сторон:</w:t>
      </w:r>
      <w:r w:rsidRPr="00C12379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12379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12379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12379" w:rsidRPr="00C12379" w:rsidRDefault="00C12379" w:rsidP="00C12379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123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Фонд капитальных вложений на 2019 год (Программа развития материально-технической базы)</w:t>
      </w:r>
    </w:p>
    <w:sectPr w:rsidR="00D86C3B" w:rsidRPr="00D86C3B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6C3B"/>
    <w:rsid w:val="000162D4"/>
    <w:rsid w:val="002067A9"/>
    <w:rsid w:val="002B6A0F"/>
    <w:rsid w:val="0030399F"/>
    <w:rsid w:val="00307C31"/>
    <w:rsid w:val="00310D3E"/>
    <w:rsid w:val="0035547D"/>
    <w:rsid w:val="00362CB9"/>
    <w:rsid w:val="00835438"/>
    <w:rsid w:val="008F7F64"/>
    <w:rsid w:val="00902B51"/>
    <w:rsid w:val="0092435A"/>
    <w:rsid w:val="00AB25E6"/>
    <w:rsid w:val="00C12379"/>
    <w:rsid w:val="00CB04F0"/>
    <w:rsid w:val="00CF51EE"/>
    <w:rsid w:val="00D86C3B"/>
    <w:rsid w:val="00E61404"/>
    <w:rsid w:val="00EE4486"/>
    <w:rsid w:val="00F145B3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8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6C3B"/>
  </w:style>
  <w:style w:type="character" w:customStyle="1" w:styleId="msg-body-block">
    <w:name w:val="msg-body-block"/>
    <w:basedOn w:val="a0"/>
    <w:rsid w:val="00D86C3B"/>
  </w:style>
  <w:style w:type="character" w:customStyle="1" w:styleId="apple-style-span">
    <w:name w:val="apple-style-span"/>
    <w:basedOn w:val="a0"/>
    <w:rsid w:val="00D8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4</cp:revision>
  <cp:lastPrinted>2019-10-23T14:09:00Z</cp:lastPrinted>
  <dcterms:created xsi:type="dcterms:W3CDTF">2019-10-23T16:10:00Z</dcterms:created>
  <dcterms:modified xsi:type="dcterms:W3CDTF">2019-11-20T15:48:00Z</dcterms:modified>
</cp:coreProperties>
</file>