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F5" w:rsidRDefault="00F325F5" w:rsidP="00E33AD4">
      <w:pPr>
        <w:ind w:left="142" w:firstLine="567"/>
        <w:contextualSpacing/>
        <w:jc w:val="both"/>
        <w:rPr>
          <w:spacing w:val="4"/>
          <w:sz w:val="24"/>
          <w:szCs w:val="24"/>
        </w:rPr>
      </w:pPr>
      <w:r w:rsidRPr="00E54C13">
        <w:rPr>
          <w:sz w:val="24"/>
          <w:szCs w:val="24"/>
        </w:rPr>
        <w:t>Тендерная комиссия по вопросам поставок продукции (работ, услуг) объявляет</w:t>
      </w:r>
      <w:r w:rsidR="004F354C">
        <w:rPr>
          <w:sz w:val="24"/>
          <w:szCs w:val="24"/>
        </w:rPr>
        <w:t xml:space="preserve"> повторный</w:t>
      </w:r>
      <w:r w:rsidRPr="00E54C13">
        <w:rPr>
          <w:sz w:val="24"/>
          <w:szCs w:val="24"/>
        </w:rPr>
        <w:t xml:space="preserve"> тендер (</w:t>
      </w:r>
      <w:r w:rsidRPr="00E33AD4">
        <w:rPr>
          <w:sz w:val="24"/>
          <w:szCs w:val="24"/>
        </w:rPr>
        <w:t xml:space="preserve">газета «Приднестровье» </w:t>
      </w:r>
      <w:r w:rsidR="003B668A" w:rsidRPr="00E33AD4">
        <w:rPr>
          <w:sz w:val="24"/>
          <w:szCs w:val="24"/>
        </w:rPr>
        <w:t>№</w:t>
      </w:r>
      <w:r w:rsidR="00E33AD4" w:rsidRPr="00E33AD4">
        <w:rPr>
          <w:sz w:val="24"/>
          <w:szCs w:val="24"/>
        </w:rPr>
        <w:t>209</w:t>
      </w:r>
      <w:r w:rsidR="003B668A" w:rsidRPr="00E33AD4">
        <w:rPr>
          <w:sz w:val="24"/>
          <w:szCs w:val="24"/>
        </w:rPr>
        <w:t xml:space="preserve"> (63</w:t>
      </w:r>
      <w:r w:rsidR="00E33AD4" w:rsidRPr="00E33AD4">
        <w:rPr>
          <w:sz w:val="24"/>
          <w:szCs w:val="24"/>
        </w:rPr>
        <w:t>82</w:t>
      </w:r>
      <w:r w:rsidR="003B668A" w:rsidRPr="00E33AD4">
        <w:rPr>
          <w:sz w:val="24"/>
          <w:szCs w:val="24"/>
        </w:rPr>
        <w:t xml:space="preserve">) </w:t>
      </w:r>
      <w:r w:rsidRPr="00E33AD4">
        <w:rPr>
          <w:sz w:val="24"/>
          <w:szCs w:val="24"/>
        </w:rPr>
        <w:t xml:space="preserve">от </w:t>
      </w:r>
      <w:r w:rsidR="00E33AD4" w:rsidRPr="00E33AD4">
        <w:rPr>
          <w:sz w:val="24"/>
          <w:szCs w:val="24"/>
        </w:rPr>
        <w:t>14</w:t>
      </w:r>
      <w:r w:rsidRPr="00E33AD4">
        <w:rPr>
          <w:sz w:val="24"/>
          <w:szCs w:val="24"/>
        </w:rPr>
        <w:t xml:space="preserve"> </w:t>
      </w:r>
      <w:r w:rsidR="00E33AD4" w:rsidRPr="00E33AD4">
        <w:rPr>
          <w:sz w:val="24"/>
          <w:szCs w:val="24"/>
        </w:rPr>
        <w:t>ноября</w:t>
      </w:r>
      <w:r w:rsidRPr="00E33AD4">
        <w:rPr>
          <w:sz w:val="24"/>
          <w:szCs w:val="24"/>
        </w:rPr>
        <w:t xml:space="preserve"> 2019 года</w:t>
      </w:r>
      <w:r w:rsidRPr="00E54C13">
        <w:rPr>
          <w:sz w:val="24"/>
          <w:szCs w:val="24"/>
        </w:rPr>
        <w:t xml:space="preserve">) </w:t>
      </w:r>
      <w:r w:rsidR="00BD0C72" w:rsidRPr="00A33F80">
        <w:rPr>
          <w:spacing w:val="4"/>
          <w:sz w:val="24"/>
          <w:szCs w:val="26"/>
        </w:rPr>
        <w:t>на приобретение лекарственных сре</w:t>
      </w:r>
      <w:proofErr w:type="gramStart"/>
      <w:r w:rsidR="00BD0C72" w:rsidRPr="00A33F80">
        <w:rPr>
          <w:spacing w:val="4"/>
          <w:sz w:val="24"/>
          <w:szCs w:val="26"/>
        </w:rPr>
        <w:t>дств дл</w:t>
      </w:r>
      <w:proofErr w:type="gramEnd"/>
      <w:r w:rsidR="00BD0C72" w:rsidRPr="00A33F80">
        <w:rPr>
          <w:spacing w:val="4"/>
          <w:sz w:val="24"/>
          <w:szCs w:val="26"/>
        </w:rPr>
        <w:t xml:space="preserve">я обеспечения больных страдающих </w:t>
      </w:r>
      <w:proofErr w:type="spellStart"/>
      <w:r w:rsidR="00BD0C72" w:rsidRPr="00A33F80">
        <w:rPr>
          <w:spacing w:val="4"/>
          <w:sz w:val="24"/>
          <w:szCs w:val="26"/>
        </w:rPr>
        <w:t>жизнеугрожающими</w:t>
      </w:r>
      <w:proofErr w:type="spellEnd"/>
      <w:r w:rsidR="00BD0C72" w:rsidRPr="00A33F80">
        <w:rPr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="004F354C">
        <w:rPr>
          <w:spacing w:val="4"/>
          <w:sz w:val="24"/>
          <w:szCs w:val="26"/>
        </w:rPr>
        <w:t>орфанными</w:t>
      </w:r>
      <w:proofErr w:type="spellEnd"/>
      <w:r w:rsidR="004F354C">
        <w:rPr>
          <w:spacing w:val="4"/>
          <w:sz w:val="24"/>
          <w:szCs w:val="26"/>
        </w:rPr>
        <w:t xml:space="preserve">) заболеваниями в 2019 </w:t>
      </w:r>
      <w:r w:rsidR="00BD0C72" w:rsidRPr="00A33F80">
        <w:rPr>
          <w:spacing w:val="4"/>
          <w:sz w:val="24"/>
          <w:szCs w:val="26"/>
        </w:rPr>
        <w:t>году:</w:t>
      </w:r>
    </w:p>
    <w:tbl>
      <w:tblPr>
        <w:tblW w:w="9213" w:type="dxa"/>
        <w:tblInd w:w="250" w:type="dxa"/>
        <w:tblLook w:val="04A0"/>
      </w:tblPr>
      <w:tblGrid>
        <w:gridCol w:w="286"/>
        <w:gridCol w:w="6241"/>
        <w:gridCol w:w="1407"/>
        <w:gridCol w:w="1279"/>
      </w:tblGrid>
      <w:tr w:rsidR="00BD0C72" w:rsidRPr="004F354C" w:rsidTr="00777499">
        <w:trPr>
          <w:trHeight w:val="187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72" w:rsidRPr="004F354C" w:rsidRDefault="00BD0C72" w:rsidP="004F354C">
            <w:pPr>
              <w:ind w:left="-108" w:right="-109"/>
              <w:contextualSpacing/>
              <w:jc w:val="center"/>
              <w:rPr>
                <w:b/>
                <w:lang w:eastAsia="en-US"/>
              </w:rPr>
            </w:pPr>
            <w:r w:rsidRPr="004F354C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4F354C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4F354C">
              <w:rPr>
                <w:b/>
                <w:lang w:eastAsia="en-US"/>
              </w:rPr>
              <w:t>/</w:t>
            </w:r>
            <w:proofErr w:type="spellStart"/>
            <w:r w:rsidRPr="004F354C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72" w:rsidRPr="004F354C" w:rsidRDefault="00BD0C72" w:rsidP="004F354C">
            <w:pPr>
              <w:ind w:left="-107" w:right="-108"/>
              <w:contextualSpacing/>
              <w:jc w:val="center"/>
              <w:rPr>
                <w:b/>
                <w:lang w:eastAsia="en-US"/>
              </w:rPr>
            </w:pPr>
            <w:r w:rsidRPr="004F354C">
              <w:rPr>
                <w:b/>
                <w:lang w:eastAsia="en-US"/>
              </w:rPr>
              <w:t>Наименование лекарственных средств</w:t>
            </w:r>
            <w:r w:rsidR="00777499">
              <w:rPr>
                <w:b/>
                <w:lang w:eastAsia="en-US"/>
              </w:rPr>
              <w:t>*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72" w:rsidRPr="004F354C" w:rsidRDefault="00BD0C72" w:rsidP="00777499">
            <w:pPr>
              <w:ind w:left="-108" w:right="-108"/>
              <w:contextualSpacing/>
              <w:jc w:val="center"/>
              <w:rPr>
                <w:b/>
                <w:lang w:eastAsia="en-US"/>
              </w:rPr>
            </w:pPr>
            <w:r w:rsidRPr="004F354C">
              <w:rPr>
                <w:b/>
                <w:lang w:eastAsia="en-US"/>
              </w:rPr>
              <w:t>Ед</w:t>
            </w:r>
            <w:r w:rsidR="00777499">
              <w:rPr>
                <w:b/>
                <w:lang w:eastAsia="en-US"/>
              </w:rPr>
              <w:t>иница</w:t>
            </w:r>
            <w:r w:rsidRPr="004F354C">
              <w:rPr>
                <w:b/>
                <w:lang w:eastAsia="en-US"/>
              </w:rPr>
              <w:t xml:space="preserve"> изм</w:t>
            </w:r>
            <w:r w:rsidR="00777499">
              <w:rPr>
                <w:b/>
                <w:lang w:eastAsia="en-US"/>
              </w:rPr>
              <w:t>ерения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C72" w:rsidRPr="004F354C" w:rsidRDefault="00BD0C72" w:rsidP="00E33AD4">
            <w:pPr>
              <w:ind w:left="-108" w:right="-109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F354C">
              <w:rPr>
                <w:b/>
                <w:color w:val="000000"/>
                <w:lang w:eastAsia="en-US"/>
              </w:rPr>
              <w:t>Заказываемое кол</w:t>
            </w:r>
            <w:r w:rsidR="00E33AD4">
              <w:rPr>
                <w:b/>
                <w:color w:val="000000"/>
                <w:lang w:eastAsia="en-US"/>
              </w:rPr>
              <w:t>ичест</w:t>
            </w:r>
            <w:r w:rsidRPr="004F354C">
              <w:rPr>
                <w:b/>
                <w:color w:val="000000"/>
                <w:lang w:eastAsia="en-US"/>
              </w:rPr>
              <w:t>во</w:t>
            </w:r>
          </w:p>
        </w:tc>
      </w:tr>
      <w:tr w:rsidR="00BD0C72" w:rsidRPr="004F354C" w:rsidTr="00777499">
        <w:trPr>
          <w:trHeight w:val="7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72" w:rsidRPr="004F354C" w:rsidRDefault="004F354C" w:rsidP="004F354C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 w:rsidRPr="004F354C">
              <w:rPr>
                <w:b/>
                <w:lang w:eastAsia="en-US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72" w:rsidRPr="00777499" w:rsidRDefault="00777499" w:rsidP="004F354C">
            <w:pPr>
              <w:ind w:right="-99"/>
              <w:contextualSpacing/>
              <w:rPr>
                <w:bCs/>
              </w:rPr>
            </w:pPr>
            <w:r>
              <w:rPr>
                <w:bCs/>
              </w:rPr>
              <w:t xml:space="preserve">Фактор свертывания крови </w:t>
            </w:r>
            <w:r>
              <w:rPr>
                <w:bCs/>
                <w:lang w:val="en-US"/>
              </w:rPr>
              <w:t>IX</w:t>
            </w:r>
            <w:r w:rsidRPr="00777499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рекомбинатный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лиофилизат</w:t>
            </w:r>
            <w:proofErr w:type="spellEnd"/>
            <w:r>
              <w:rPr>
                <w:bCs/>
              </w:rPr>
              <w:t xml:space="preserve"> для приготовления раствора для в/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введения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72" w:rsidRPr="004F354C" w:rsidRDefault="00777499" w:rsidP="00777499">
            <w:pPr>
              <w:ind w:left="-149" w:right="-84"/>
              <w:contextualSpacing/>
              <w:jc w:val="center"/>
              <w:rPr>
                <w:bCs/>
              </w:rPr>
            </w:pPr>
            <w:r>
              <w:rPr>
                <w:bCs/>
              </w:rPr>
              <w:t>Флакон 200 МЕ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72" w:rsidRPr="004F354C" w:rsidRDefault="00777499" w:rsidP="004F354C">
            <w:pPr>
              <w:ind w:left="-107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777499" w:rsidRPr="004F354C" w:rsidTr="00777499">
        <w:trPr>
          <w:trHeight w:val="7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99" w:rsidRPr="004F354C" w:rsidRDefault="00777499" w:rsidP="004F354C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99" w:rsidRPr="00777499" w:rsidRDefault="00777499" w:rsidP="004F354C">
            <w:pPr>
              <w:ind w:right="-99"/>
              <w:contextualSpacing/>
              <w:rPr>
                <w:bCs/>
              </w:rPr>
            </w:pPr>
            <w:r>
              <w:rPr>
                <w:bCs/>
              </w:rPr>
              <w:t xml:space="preserve">Фактор свертывания крови </w:t>
            </w:r>
            <w:r>
              <w:rPr>
                <w:bCs/>
                <w:lang w:val="en-US"/>
              </w:rPr>
              <w:t>VIII</w:t>
            </w:r>
            <w:r w:rsidRPr="00777499">
              <w:rPr>
                <w:bCs/>
              </w:rPr>
              <w:t xml:space="preserve"> </w:t>
            </w:r>
            <w:r>
              <w:rPr>
                <w:bCs/>
              </w:rPr>
              <w:t xml:space="preserve">+ Фактор </w:t>
            </w:r>
            <w:proofErr w:type="spellStart"/>
            <w:r>
              <w:rPr>
                <w:bCs/>
              </w:rPr>
              <w:t>Виллебранда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рекомбинатный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лиофилизат</w:t>
            </w:r>
            <w:proofErr w:type="spellEnd"/>
            <w:r>
              <w:rPr>
                <w:bCs/>
              </w:rPr>
              <w:t xml:space="preserve"> для приготовления раствора для в/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введения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99" w:rsidRPr="004F354C" w:rsidRDefault="00777499" w:rsidP="00777499">
            <w:pPr>
              <w:ind w:left="-149" w:right="-84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Флакон 500 МЕ (фактор </w:t>
            </w:r>
            <w:proofErr w:type="spellStart"/>
            <w:r>
              <w:rPr>
                <w:bCs/>
              </w:rPr>
              <w:t>Виллебранда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99" w:rsidRPr="004F354C" w:rsidRDefault="00777499" w:rsidP="004F354C">
            <w:pPr>
              <w:ind w:left="-107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7499" w:rsidRPr="004F354C" w:rsidTr="00777499">
        <w:trPr>
          <w:trHeight w:val="7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99" w:rsidRPr="004F354C" w:rsidRDefault="00777499" w:rsidP="004F354C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99" w:rsidRPr="004F354C" w:rsidRDefault="00777499" w:rsidP="0079203F">
            <w:pPr>
              <w:ind w:right="-99"/>
              <w:contextualSpacing/>
              <w:rPr>
                <w:bCs/>
              </w:rPr>
            </w:pPr>
            <w:proofErr w:type="spellStart"/>
            <w:r w:rsidRPr="004F354C">
              <w:rPr>
                <w:bCs/>
              </w:rPr>
              <w:t>Октреотид</w:t>
            </w:r>
            <w:proofErr w:type="spellEnd"/>
            <w:r w:rsidRPr="004F354C">
              <w:rPr>
                <w:bCs/>
              </w:rPr>
              <w:t xml:space="preserve">, </w:t>
            </w:r>
            <w:proofErr w:type="spellStart"/>
            <w:r w:rsidRPr="004F354C">
              <w:rPr>
                <w:bCs/>
              </w:rPr>
              <w:t>лиофилизат</w:t>
            </w:r>
            <w:proofErr w:type="spellEnd"/>
            <w:r w:rsidRPr="004F354C">
              <w:rPr>
                <w:bCs/>
              </w:rPr>
              <w:t xml:space="preserve"> для приготовления суспензии для в/</w:t>
            </w:r>
            <w:proofErr w:type="gramStart"/>
            <w:r w:rsidRPr="004F354C">
              <w:rPr>
                <w:bCs/>
              </w:rPr>
              <w:t>м</w:t>
            </w:r>
            <w:proofErr w:type="gramEnd"/>
            <w:r w:rsidRPr="004F354C">
              <w:rPr>
                <w:bCs/>
              </w:rPr>
              <w:t xml:space="preserve"> введения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99" w:rsidRPr="004F354C" w:rsidRDefault="00777499" w:rsidP="0079203F">
            <w:pPr>
              <w:ind w:left="-149" w:right="-84"/>
              <w:contextualSpacing/>
              <w:jc w:val="center"/>
              <w:rPr>
                <w:bCs/>
              </w:rPr>
            </w:pPr>
            <w:r w:rsidRPr="004F354C">
              <w:rPr>
                <w:bCs/>
              </w:rPr>
              <w:t>Флакон 30 мг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99" w:rsidRPr="004F354C" w:rsidRDefault="00777499" w:rsidP="0079203F">
            <w:pPr>
              <w:ind w:left="-107" w:right="-108"/>
              <w:contextualSpacing/>
              <w:jc w:val="center"/>
              <w:rPr>
                <w:bCs/>
              </w:rPr>
            </w:pPr>
            <w:r w:rsidRPr="004F354C">
              <w:rPr>
                <w:bCs/>
              </w:rPr>
              <w:t>14</w:t>
            </w:r>
          </w:p>
        </w:tc>
      </w:tr>
    </w:tbl>
    <w:p w:rsidR="00BD0C72" w:rsidRPr="004F354C" w:rsidRDefault="00BD0C72" w:rsidP="00E33AD4">
      <w:pPr>
        <w:ind w:left="142"/>
        <w:contextualSpacing/>
        <w:jc w:val="both"/>
        <w:rPr>
          <w:color w:val="000000"/>
          <w:sz w:val="18"/>
          <w:szCs w:val="18"/>
        </w:rPr>
      </w:pPr>
      <w:r w:rsidRPr="004F354C">
        <w:rPr>
          <w:color w:val="000000"/>
          <w:sz w:val="18"/>
          <w:szCs w:val="18"/>
        </w:rPr>
        <w:t xml:space="preserve">*Примечание: </w:t>
      </w:r>
    </w:p>
    <w:p w:rsidR="00BD0C72" w:rsidRPr="004F354C" w:rsidRDefault="00BD0C72" w:rsidP="00E33AD4">
      <w:pPr>
        <w:ind w:left="142"/>
        <w:contextualSpacing/>
        <w:jc w:val="both"/>
        <w:rPr>
          <w:color w:val="000000"/>
          <w:sz w:val="18"/>
          <w:szCs w:val="18"/>
        </w:rPr>
      </w:pPr>
      <w:r w:rsidRPr="004F354C">
        <w:rPr>
          <w:color w:val="000000"/>
          <w:sz w:val="18"/>
          <w:szCs w:val="18"/>
        </w:rPr>
        <w:t>лекарственные препараты - произво</w:t>
      </w:r>
      <w:r w:rsidR="00E33AD4">
        <w:rPr>
          <w:color w:val="000000"/>
          <w:sz w:val="18"/>
          <w:szCs w:val="18"/>
        </w:rPr>
        <w:t>дства стран ЕС, Россия, Украина</w:t>
      </w:r>
    </w:p>
    <w:p w:rsidR="00E33AD4" w:rsidRDefault="00E33AD4" w:rsidP="004F354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8A75FD" w:rsidRPr="008A75FD" w:rsidRDefault="008A75FD" w:rsidP="004F354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8A75FD">
        <w:rPr>
          <w:sz w:val="26"/>
          <w:szCs w:val="26"/>
        </w:rPr>
        <w:t xml:space="preserve">В связи с изменениями внесенными Постановлением Правительства ПМР </w:t>
      </w:r>
      <w:r w:rsidRPr="008A75FD">
        <w:rPr>
          <w:sz w:val="26"/>
          <w:szCs w:val="26"/>
        </w:rPr>
        <w:br/>
        <w:t xml:space="preserve">от 15 июня 2019 года № 261 в Постановление Правительства ПМР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8A75FD">
        <w:rPr>
          <w:sz w:val="26"/>
          <w:szCs w:val="26"/>
          <w:u w:val="single"/>
        </w:rPr>
        <w:t>вступившими в</w:t>
      </w:r>
      <w:proofErr w:type="gramEnd"/>
      <w:r w:rsidRPr="008A75FD">
        <w:rPr>
          <w:sz w:val="26"/>
          <w:szCs w:val="26"/>
          <w:u w:val="single"/>
        </w:rPr>
        <w:t xml:space="preserve"> силу с 17 июля 2019 года,</w:t>
      </w:r>
      <w:r w:rsidRPr="008A75FD">
        <w:rPr>
          <w:sz w:val="26"/>
          <w:szCs w:val="26"/>
        </w:rPr>
        <w:t xml:space="preserve"> хозяйствующие субъекты подают </w:t>
      </w:r>
      <w:r w:rsidRPr="008A75FD">
        <w:rPr>
          <w:b/>
          <w:sz w:val="28"/>
          <w:szCs w:val="26"/>
          <w:u w:val="single"/>
        </w:rPr>
        <w:t>коммерческие предложения в закрытых конвертах</w:t>
      </w:r>
      <w:r w:rsidRPr="008A75FD">
        <w:rPr>
          <w:b/>
          <w:sz w:val="26"/>
          <w:szCs w:val="26"/>
        </w:rPr>
        <w:t>,</w:t>
      </w:r>
      <w:r w:rsidRPr="008A75FD">
        <w:rPr>
          <w:sz w:val="26"/>
          <w:szCs w:val="26"/>
        </w:rPr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A75FD">
        <w:rPr>
          <w:sz w:val="26"/>
          <w:szCs w:val="26"/>
        </w:rPr>
        <w:t>от</w:t>
      </w:r>
      <w:proofErr w:type="gramEnd"/>
      <w:r w:rsidRPr="008A75FD">
        <w:rPr>
          <w:sz w:val="26"/>
          <w:szCs w:val="26"/>
        </w:rPr>
        <w:t xml:space="preserve"> первоначально заявленной в коммерческих предложениях. </w:t>
      </w:r>
    </w:p>
    <w:p w:rsidR="00F325F5" w:rsidRPr="008A75FD" w:rsidRDefault="00F325F5" w:rsidP="004F354C">
      <w:pPr>
        <w:ind w:firstLine="709"/>
        <w:contextualSpacing/>
        <w:jc w:val="both"/>
        <w:rPr>
          <w:b/>
          <w:sz w:val="26"/>
          <w:szCs w:val="26"/>
        </w:rPr>
      </w:pPr>
      <w:r w:rsidRPr="008A75FD">
        <w:rPr>
          <w:sz w:val="26"/>
          <w:szCs w:val="26"/>
        </w:rPr>
        <w:t xml:space="preserve">Участникам тендера в срок </w:t>
      </w:r>
      <w:r w:rsidRPr="008A75FD">
        <w:rPr>
          <w:b/>
          <w:sz w:val="26"/>
          <w:szCs w:val="26"/>
        </w:rPr>
        <w:t xml:space="preserve">до 16:00 часов </w:t>
      </w:r>
      <w:r w:rsidR="004F354C">
        <w:rPr>
          <w:b/>
          <w:sz w:val="26"/>
          <w:szCs w:val="26"/>
        </w:rPr>
        <w:t>26</w:t>
      </w:r>
      <w:r w:rsidRPr="008A75FD">
        <w:rPr>
          <w:b/>
          <w:sz w:val="26"/>
          <w:szCs w:val="26"/>
        </w:rPr>
        <w:t xml:space="preserve"> </w:t>
      </w:r>
      <w:r w:rsidR="004F354C">
        <w:rPr>
          <w:b/>
          <w:sz w:val="26"/>
          <w:szCs w:val="26"/>
        </w:rPr>
        <w:t>ноября</w:t>
      </w:r>
      <w:r w:rsidRPr="008A75FD">
        <w:rPr>
          <w:b/>
          <w:sz w:val="26"/>
          <w:szCs w:val="26"/>
        </w:rPr>
        <w:t xml:space="preserve"> 2019 года</w:t>
      </w:r>
      <w:r w:rsidRPr="008A75FD">
        <w:rPr>
          <w:sz w:val="26"/>
          <w:szCs w:val="26"/>
        </w:rPr>
        <w:t xml:space="preserve"> представить коммерческие предложения в Министерство здравоохранения ПМР </w:t>
      </w:r>
      <w:r w:rsidR="007B7F33" w:rsidRPr="008A75FD">
        <w:rPr>
          <w:b/>
          <w:sz w:val="26"/>
          <w:szCs w:val="26"/>
          <w:u w:val="single"/>
        </w:rPr>
        <w:t>в закрытом виде на бумажном носителе, в запечатанном конверте</w:t>
      </w:r>
      <w:r w:rsidRPr="008A75FD">
        <w:rPr>
          <w:sz w:val="26"/>
          <w:szCs w:val="26"/>
        </w:rPr>
        <w:t xml:space="preserve"> по адресу: ПМР, </w:t>
      </w:r>
      <w:r w:rsidR="008A75FD">
        <w:rPr>
          <w:sz w:val="26"/>
          <w:szCs w:val="26"/>
        </w:rPr>
        <w:br/>
      </w:r>
      <w:r w:rsidRPr="008A75FD">
        <w:rPr>
          <w:sz w:val="26"/>
          <w:szCs w:val="26"/>
          <w:lang w:val="en-US"/>
        </w:rPr>
        <w:t>MD</w:t>
      </w:r>
      <w:r w:rsidRPr="008A75FD">
        <w:rPr>
          <w:sz w:val="26"/>
          <w:szCs w:val="26"/>
        </w:rPr>
        <w:t xml:space="preserve"> – 3300, г. Тирасполь,</w:t>
      </w:r>
      <w:r w:rsidR="00E54C13" w:rsidRPr="008A75FD">
        <w:rPr>
          <w:sz w:val="26"/>
          <w:szCs w:val="26"/>
        </w:rPr>
        <w:t xml:space="preserve"> </w:t>
      </w:r>
      <w:r w:rsidRPr="008A75FD">
        <w:rPr>
          <w:sz w:val="26"/>
          <w:szCs w:val="26"/>
        </w:rPr>
        <w:t>пер.</w:t>
      </w:r>
      <w:r w:rsidR="00E54C13" w:rsidRPr="008A75FD">
        <w:rPr>
          <w:sz w:val="26"/>
          <w:szCs w:val="26"/>
        </w:rPr>
        <w:t> </w:t>
      </w:r>
      <w:r w:rsidRPr="008A75FD">
        <w:rPr>
          <w:sz w:val="26"/>
          <w:szCs w:val="26"/>
        </w:rPr>
        <w:t>Днестровский, 3 (</w:t>
      </w:r>
      <w:proofErr w:type="spellStart"/>
      <w:r w:rsidRPr="008A75FD">
        <w:rPr>
          <w:sz w:val="26"/>
          <w:szCs w:val="26"/>
        </w:rPr>
        <w:t>каб</w:t>
      </w:r>
      <w:proofErr w:type="spellEnd"/>
      <w:r w:rsidRPr="008A75FD">
        <w:rPr>
          <w:sz w:val="26"/>
          <w:szCs w:val="26"/>
        </w:rPr>
        <w:t>. № 10).</w:t>
      </w:r>
    </w:p>
    <w:p w:rsidR="00F325F5" w:rsidRPr="008A75FD" w:rsidRDefault="00F325F5" w:rsidP="004F354C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8A75FD">
        <w:rPr>
          <w:sz w:val="26"/>
          <w:szCs w:val="26"/>
        </w:rPr>
        <w:t>(</w:t>
      </w:r>
      <w:r w:rsidRPr="008A75FD">
        <w:rPr>
          <w:b/>
          <w:sz w:val="26"/>
          <w:szCs w:val="26"/>
          <w:u w:val="single"/>
        </w:rPr>
        <w:t>Для нерезидентов ПМР</w:t>
      </w:r>
      <w:r w:rsidRPr="008A75FD">
        <w:rPr>
          <w:sz w:val="26"/>
          <w:szCs w:val="26"/>
        </w:rPr>
        <w:t>, в случае невозможности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</w:t>
      </w:r>
      <w:r w:rsidR="00E54C13" w:rsidRPr="008A75FD">
        <w:rPr>
          <w:sz w:val="26"/>
          <w:szCs w:val="26"/>
        </w:rPr>
        <w:t xml:space="preserve"> </w:t>
      </w:r>
      <w:r w:rsidRPr="008A75FD">
        <w:rPr>
          <w:sz w:val="26"/>
          <w:szCs w:val="26"/>
          <w:lang w:val="en-US"/>
        </w:rPr>
        <w:t>e</w:t>
      </w:r>
      <w:r w:rsidRPr="008A75FD">
        <w:rPr>
          <w:sz w:val="26"/>
          <w:szCs w:val="26"/>
        </w:rPr>
        <w:t>-</w:t>
      </w:r>
      <w:r w:rsidRPr="008A75FD">
        <w:rPr>
          <w:sz w:val="26"/>
          <w:szCs w:val="26"/>
          <w:lang w:val="en-US"/>
        </w:rPr>
        <w:t>mail</w:t>
      </w:r>
      <w:r w:rsidRPr="008A75FD">
        <w:rPr>
          <w:sz w:val="26"/>
          <w:szCs w:val="26"/>
        </w:rPr>
        <w:t xml:space="preserve">: </w:t>
      </w:r>
      <w:hyperlink r:id="rId5" w:history="1">
        <w:r w:rsidRPr="008A75FD">
          <w:rPr>
            <w:rStyle w:val="a3"/>
            <w:rFonts w:eastAsiaTheme="majorEastAsia"/>
            <w:sz w:val="26"/>
            <w:szCs w:val="26"/>
          </w:rPr>
          <w:t>minzdravpmr@idknet.com</w:t>
        </w:r>
      </w:hyperlink>
      <w:r w:rsidRPr="008A75FD">
        <w:rPr>
          <w:sz w:val="26"/>
          <w:szCs w:val="26"/>
        </w:rPr>
        <w:t xml:space="preserve"> с обязательным уведомлением на момент подачи заявки по телефону +373 (</w:t>
      </w:r>
      <w:r w:rsidRPr="008A75FD">
        <w:rPr>
          <w:color w:val="000000" w:themeColor="text1"/>
          <w:sz w:val="26"/>
          <w:szCs w:val="26"/>
        </w:rPr>
        <w:t>533) 9-23-52</w:t>
      </w:r>
      <w:r w:rsidR="0003279C" w:rsidRPr="008A75FD">
        <w:rPr>
          <w:color w:val="000000" w:themeColor="text1"/>
          <w:sz w:val="26"/>
          <w:szCs w:val="26"/>
        </w:rPr>
        <w:t>)</w:t>
      </w:r>
      <w:r w:rsidRPr="008A75FD">
        <w:rPr>
          <w:color w:val="000000" w:themeColor="text1"/>
          <w:sz w:val="26"/>
          <w:szCs w:val="26"/>
        </w:rPr>
        <w:t>.</w:t>
      </w:r>
    </w:p>
    <w:p w:rsidR="00F325F5" w:rsidRPr="008A75FD" w:rsidRDefault="00F325F5" w:rsidP="004F354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A75FD">
        <w:rPr>
          <w:sz w:val="26"/>
          <w:szCs w:val="26"/>
        </w:rPr>
        <w:t xml:space="preserve">Ведомственный тендер состоится </w:t>
      </w:r>
      <w:r w:rsidR="004F354C">
        <w:rPr>
          <w:b/>
          <w:sz w:val="26"/>
          <w:szCs w:val="26"/>
        </w:rPr>
        <w:t>27</w:t>
      </w:r>
      <w:r w:rsidRPr="008A75FD">
        <w:rPr>
          <w:b/>
          <w:sz w:val="26"/>
          <w:szCs w:val="26"/>
        </w:rPr>
        <w:t xml:space="preserve"> </w:t>
      </w:r>
      <w:r w:rsidR="004F354C">
        <w:rPr>
          <w:b/>
          <w:sz w:val="26"/>
          <w:szCs w:val="26"/>
        </w:rPr>
        <w:t>ноября</w:t>
      </w:r>
      <w:r w:rsidRPr="008A75FD">
        <w:rPr>
          <w:b/>
          <w:sz w:val="26"/>
          <w:szCs w:val="26"/>
        </w:rPr>
        <w:t xml:space="preserve"> 2019 года в 14:00 часов</w:t>
      </w:r>
      <w:r w:rsidR="00E54C13" w:rsidRPr="008A75FD">
        <w:rPr>
          <w:b/>
          <w:sz w:val="26"/>
          <w:szCs w:val="26"/>
        </w:rPr>
        <w:t xml:space="preserve"> </w:t>
      </w:r>
      <w:r w:rsidRPr="008A75FD">
        <w:rPr>
          <w:sz w:val="26"/>
          <w:szCs w:val="26"/>
        </w:rPr>
        <w:t>в</w:t>
      </w:r>
      <w:r w:rsidR="00E54C13" w:rsidRPr="008A75FD">
        <w:rPr>
          <w:sz w:val="26"/>
          <w:szCs w:val="26"/>
        </w:rPr>
        <w:t> </w:t>
      </w:r>
      <w:r w:rsidRPr="008A75FD">
        <w:rPr>
          <w:sz w:val="26"/>
          <w:szCs w:val="26"/>
        </w:rPr>
        <w:t xml:space="preserve">Министерстве здравоохранения ПМР по адресу: </w:t>
      </w:r>
      <w:proofErr w:type="gramStart"/>
      <w:r w:rsidRPr="008A75FD">
        <w:rPr>
          <w:sz w:val="26"/>
          <w:szCs w:val="26"/>
        </w:rPr>
        <w:t>г</w:t>
      </w:r>
      <w:proofErr w:type="gramEnd"/>
      <w:r w:rsidRPr="008A75FD">
        <w:rPr>
          <w:sz w:val="26"/>
          <w:szCs w:val="26"/>
        </w:rPr>
        <w:t>. Тирасполь, пер. Днестровский, 3.</w:t>
      </w:r>
    </w:p>
    <w:p w:rsidR="00F325F5" w:rsidRPr="008A75FD" w:rsidRDefault="00F325F5" w:rsidP="004F354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5FD">
        <w:rPr>
          <w:rFonts w:ascii="Times New Roman" w:hAnsi="Times New Roman"/>
          <w:sz w:val="26"/>
          <w:szCs w:val="26"/>
        </w:rPr>
        <w:t xml:space="preserve">Коммерческое предложение должно быть подписано руководителем </w:t>
      </w:r>
      <w:r w:rsidRPr="008A75FD">
        <w:rPr>
          <w:rFonts w:ascii="Times New Roman" w:eastAsia="Times New Roman" w:hAnsi="Times New Roman"/>
          <w:sz w:val="26"/>
          <w:szCs w:val="26"/>
          <w:lang w:eastAsia="ru-RU"/>
        </w:rPr>
        <w:t>юридического лица с указанием следующей информации:</w:t>
      </w:r>
    </w:p>
    <w:p w:rsidR="00F325F5" w:rsidRPr="008A75FD" w:rsidRDefault="00F325F5" w:rsidP="004F354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A75FD">
        <w:rPr>
          <w:sz w:val="26"/>
          <w:szCs w:val="26"/>
        </w:rPr>
        <w:t>1)</w:t>
      </w:r>
      <w:r w:rsidRPr="008A75FD">
        <w:rPr>
          <w:sz w:val="26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F325F5" w:rsidRPr="008A75FD" w:rsidRDefault="00F325F5" w:rsidP="004F354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A75FD">
        <w:rPr>
          <w:sz w:val="26"/>
          <w:szCs w:val="26"/>
        </w:rPr>
        <w:t>2)</w:t>
      </w:r>
      <w:r w:rsidRPr="008A75FD">
        <w:rPr>
          <w:sz w:val="26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F325F5" w:rsidRPr="008A75FD" w:rsidRDefault="00F325F5" w:rsidP="004F354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A75FD">
        <w:rPr>
          <w:sz w:val="26"/>
          <w:szCs w:val="26"/>
        </w:rPr>
        <w:t>3)</w:t>
      </w:r>
      <w:r w:rsidRPr="008A75FD">
        <w:rPr>
          <w:sz w:val="26"/>
          <w:szCs w:val="26"/>
        </w:rPr>
        <w:tab/>
        <w:t>возможные условия оплаты (</w:t>
      </w:r>
      <w:r w:rsidRPr="008A75FD">
        <w:rPr>
          <w:b/>
          <w:sz w:val="26"/>
          <w:szCs w:val="26"/>
          <w:u w:val="single"/>
        </w:rPr>
        <w:t>предоплата не более 25%</w:t>
      </w:r>
      <w:r w:rsidRPr="008A75FD">
        <w:rPr>
          <w:sz w:val="26"/>
          <w:szCs w:val="26"/>
        </w:rPr>
        <w:t>, оплата по</w:t>
      </w:r>
      <w:r w:rsidR="004F354C">
        <w:rPr>
          <w:sz w:val="26"/>
          <w:szCs w:val="26"/>
        </w:rPr>
        <w:t xml:space="preserve"> </w:t>
      </w:r>
      <w:r w:rsidRPr="008A75FD">
        <w:rPr>
          <w:sz w:val="26"/>
          <w:szCs w:val="26"/>
        </w:rPr>
        <w:t>факту или отсрочка платежа).</w:t>
      </w:r>
    </w:p>
    <w:p w:rsidR="00F325F5" w:rsidRPr="008A75FD" w:rsidRDefault="00F325F5" w:rsidP="004F354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6"/>
          <w:szCs w:val="26"/>
        </w:rPr>
      </w:pPr>
      <w:r w:rsidRPr="008A75FD">
        <w:rPr>
          <w:sz w:val="26"/>
          <w:szCs w:val="26"/>
        </w:rPr>
        <w:t xml:space="preserve">В коммерческом предложении с предоплатой более 25% необходимо указать </w:t>
      </w:r>
      <w:r w:rsidRPr="008A75FD">
        <w:rPr>
          <w:b/>
          <w:sz w:val="26"/>
          <w:szCs w:val="26"/>
        </w:rPr>
        <w:t>обоснование указанной в заявке предоплаты</w:t>
      </w:r>
      <w:r w:rsidRPr="008A75FD">
        <w:rPr>
          <w:sz w:val="26"/>
          <w:szCs w:val="26"/>
        </w:rPr>
        <w:t>;</w:t>
      </w:r>
    </w:p>
    <w:p w:rsidR="00F325F5" w:rsidRPr="008A75FD" w:rsidRDefault="00F325F5" w:rsidP="004F354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A75FD">
        <w:rPr>
          <w:sz w:val="26"/>
          <w:szCs w:val="26"/>
        </w:rPr>
        <w:t>4)</w:t>
      </w:r>
      <w:r w:rsidRPr="008A75FD">
        <w:rPr>
          <w:sz w:val="26"/>
          <w:szCs w:val="26"/>
        </w:rPr>
        <w:tab/>
        <w:t>условия и срок поставки предмета тендера.</w:t>
      </w:r>
    </w:p>
    <w:p w:rsidR="00F325F5" w:rsidRPr="008A75FD" w:rsidRDefault="00F325F5" w:rsidP="004F354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6"/>
          <w:szCs w:val="26"/>
        </w:rPr>
      </w:pPr>
      <w:r w:rsidRPr="008A75FD">
        <w:rPr>
          <w:b/>
          <w:sz w:val="26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F325F5" w:rsidRPr="008A75FD" w:rsidRDefault="00F325F5" w:rsidP="004F354C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8A75FD">
        <w:rPr>
          <w:sz w:val="26"/>
          <w:szCs w:val="26"/>
        </w:rPr>
        <w:lastRenderedPageBreak/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F325F5" w:rsidRPr="008A75FD" w:rsidRDefault="00F325F5" w:rsidP="004F354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6"/>
          <w:szCs w:val="26"/>
        </w:rPr>
      </w:pPr>
      <w:r w:rsidRPr="008A75FD">
        <w:rPr>
          <w:b/>
          <w:sz w:val="26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F325F5" w:rsidRPr="008A75FD" w:rsidRDefault="00F325F5" w:rsidP="004F354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A75FD">
        <w:rPr>
          <w:sz w:val="26"/>
          <w:szCs w:val="26"/>
        </w:rPr>
        <w:t>7)</w:t>
      </w:r>
      <w:r w:rsidRPr="008A75FD">
        <w:rPr>
          <w:sz w:val="26"/>
          <w:szCs w:val="26"/>
        </w:rPr>
        <w:tab/>
        <w:t>цена за единицу предмета тендера в рублях Приднестровской</w:t>
      </w:r>
      <w:r w:rsidR="00E33AD4">
        <w:rPr>
          <w:sz w:val="26"/>
          <w:szCs w:val="26"/>
        </w:rPr>
        <w:t xml:space="preserve"> </w:t>
      </w:r>
      <w:r w:rsidRPr="008A75FD">
        <w:rPr>
          <w:sz w:val="26"/>
          <w:szCs w:val="26"/>
        </w:rPr>
        <w:t>Молдавской</w:t>
      </w:r>
      <w:r w:rsidR="00E33AD4">
        <w:rPr>
          <w:sz w:val="26"/>
          <w:szCs w:val="26"/>
        </w:rPr>
        <w:t xml:space="preserve"> </w:t>
      </w:r>
      <w:r w:rsidRPr="008A75FD">
        <w:rPr>
          <w:sz w:val="26"/>
          <w:szCs w:val="26"/>
        </w:rPr>
        <w:t>Республики (в свободно конвертируемой валюте при импорте);</w:t>
      </w:r>
    </w:p>
    <w:p w:rsidR="00F325F5" w:rsidRPr="008A75FD" w:rsidRDefault="00F325F5" w:rsidP="004F354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A75FD">
        <w:rPr>
          <w:sz w:val="26"/>
          <w:szCs w:val="26"/>
        </w:rPr>
        <w:t>8)</w:t>
      </w:r>
      <w:r w:rsidRPr="008A75FD">
        <w:rPr>
          <w:sz w:val="26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F325F5" w:rsidRPr="008A75FD" w:rsidRDefault="00F325F5" w:rsidP="004F354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A75FD">
        <w:rPr>
          <w:sz w:val="26"/>
          <w:szCs w:val="26"/>
        </w:rPr>
        <w:t>9)</w:t>
      </w:r>
      <w:r w:rsidRPr="008A75FD">
        <w:rPr>
          <w:sz w:val="26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F325F5" w:rsidRPr="008A75FD" w:rsidRDefault="00F325F5" w:rsidP="004F354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A75FD">
        <w:rPr>
          <w:sz w:val="26"/>
          <w:szCs w:val="26"/>
        </w:rPr>
        <w:t>10)</w:t>
      </w:r>
      <w:r w:rsidRPr="008A75FD">
        <w:rPr>
          <w:sz w:val="26"/>
          <w:szCs w:val="26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</w:t>
      </w:r>
      <w:r w:rsidR="005F6E04" w:rsidRPr="008A75FD">
        <w:rPr>
          <w:sz w:val="26"/>
          <w:szCs w:val="26"/>
        </w:rPr>
        <w:t xml:space="preserve"> </w:t>
      </w:r>
      <w:r w:rsidR="0003279C" w:rsidRPr="008A75FD">
        <w:rPr>
          <w:sz w:val="26"/>
          <w:szCs w:val="26"/>
        </w:rPr>
        <w:t>–</w:t>
      </w:r>
      <w:r w:rsidRPr="008A75FD">
        <w:rPr>
          <w:sz w:val="26"/>
          <w:szCs w:val="26"/>
        </w:rPr>
        <w:t xml:space="preserve"> резидентов Приднестровской</w:t>
      </w:r>
      <w:r w:rsidR="00E33AD4">
        <w:rPr>
          <w:sz w:val="26"/>
          <w:szCs w:val="26"/>
        </w:rPr>
        <w:t xml:space="preserve"> </w:t>
      </w:r>
      <w:r w:rsidRPr="008A75FD">
        <w:rPr>
          <w:sz w:val="26"/>
          <w:szCs w:val="26"/>
        </w:rPr>
        <w:t>Молдавской Республики);</w:t>
      </w:r>
    </w:p>
    <w:p w:rsidR="00F325F5" w:rsidRPr="008A75FD" w:rsidRDefault="00F325F5" w:rsidP="004F354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A75FD">
        <w:rPr>
          <w:sz w:val="26"/>
          <w:szCs w:val="26"/>
        </w:rPr>
        <w:t xml:space="preserve">11) </w:t>
      </w:r>
      <w:r w:rsidRPr="008A75FD">
        <w:rPr>
          <w:color w:val="000000" w:themeColor="text1"/>
          <w:sz w:val="26"/>
          <w:szCs w:val="26"/>
        </w:rPr>
        <w:t>лекарственн</w:t>
      </w:r>
      <w:r w:rsidR="00E33AD4">
        <w:rPr>
          <w:color w:val="000000" w:themeColor="text1"/>
          <w:sz w:val="26"/>
          <w:szCs w:val="26"/>
        </w:rPr>
        <w:t>о</w:t>
      </w:r>
      <w:r w:rsidRPr="008A75FD">
        <w:rPr>
          <w:color w:val="000000" w:themeColor="text1"/>
          <w:sz w:val="26"/>
          <w:szCs w:val="26"/>
        </w:rPr>
        <w:t>е средств</w:t>
      </w:r>
      <w:r w:rsidR="00E33AD4">
        <w:rPr>
          <w:color w:val="000000" w:themeColor="text1"/>
          <w:sz w:val="26"/>
          <w:szCs w:val="26"/>
        </w:rPr>
        <w:t>о</w:t>
      </w:r>
      <w:r w:rsidRPr="008A75FD">
        <w:rPr>
          <w:color w:val="000000" w:themeColor="text1"/>
          <w:sz w:val="26"/>
          <w:szCs w:val="26"/>
        </w:rPr>
        <w:t xml:space="preserve"> должны быть со сроком</w:t>
      </w:r>
      <w:r w:rsidRPr="008A75FD">
        <w:rPr>
          <w:sz w:val="26"/>
          <w:szCs w:val="26"/>
        </w:rPr>
        <w:t xml:space="preserve"> годности не менее 70% от общего срока годности на момент поставки. </w:t>
      </w:r>
    </w:p>
    <w:p w:rsidR="00F325F5" w:rsidRPr="008A75FD" w:rsidRDefault="00F325F5" w:rsidP="004F354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A75FD">
        <w:rPr>
          <w:rFonts w:eastAsia="Calibri"/>
          <w:sz w:val="26"/>
          <w:szCs w:val="26"/>
          <w:lang w:eastAsia="en-US"/>
        </w:rPr>
        <w:t>К коммерческому предложению должны прилагаться следующие документы:</w:t>
      </w:r>
    </w:p>
    <w:p w:rsidR="00F325F5" w:rsidRPr="008A75FD" w:rsidRDefault="00F325F5" w:rsidP="004F354C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A75FD">
        <w:rPr>
          <w:rFonts w:eastAsia="Calibri"/>
          <w:sz w:val="26"/>
          <w:szCs w:val="26"/>
          <w:lang w:eastAsia="en-US"/>
        </w:rPr>
        <w:t>а)</w:t>
      </w:r>
      <w:r w:rsidRPr="008A75FD">
        <w:rPr>
          <w:rFonts w:eastAsia="Calibri"/>
          <w:sz w:val="26"/>
          <w:szCs w:val="26"/>
          <w:lang w:eastAsia="en-US"/>
        </w:rPr>
        <w:tab/>
        <w:t xml:space="preserve">копия лицензии на </w:t>
      </w:r>
      <w:r w:rsidRPr="008A75FD">
        <w:rPr>
          <w:sz w:val="26"/>
          <w:szCs w:val="26"/>
        </w:rPr>
        <w:t>фармацевтическую деятельность в сфере обращения лекарственн</w:t>
      </w:r>
      <w:r w:rsidR="00E33AD4">
        <w:rPr>
          <w:sz w:val="26"/>
          <w:szCs w:val="26"/>
        </w:rPr>
        <w:t>ого</w:t>
      </w:r>
      <w:r w:rsidRPr="008A75FD">
        <w:rPr>
          <w:sz w:val="26"/>
          <w:szCs w:val="26"/>
        </w:rPr>
        <w:t xml:space="preserve"> средств</w:t>
      </w:r>
      <w:r w:rsidR="00E33AD4">
        <w:rPr>
          <w:sz w:val="26"/>
          <w:szCs w:val="26"/>
        </w:rPr>
        <w:t>а</w:t>
      </w:r>
      <w:r w:rsidRPr="008A75FD">
        <w:rPr>
          <w:sz w:val="26"/>
          <w:szCs w:val="26"/>
        </w:rPr>
        <w:t xml:space="preserve">: </w:t>
      </w:r>
      <w:r w:rsidR="00E33AD4">
        <w:rPr>
          <w:sz w:val="26"/>
          <w:szCs w:val="26"/>
        </w:rPr>
        <w:t>его</w:t>
      </w:r>
      <w:r w:rsidRPr="008A75FD">
        <w:rPr>
          <w:sz w:val="26"/>
          <w:szCs w:val="26"/>
        </w:rPr>
        <w:t xml:space="preserve"> оптовая, розничная реализация и изготовление,</w:t>
      </w:r>
    </w:p>
    <w:p w:rsidR="00F325F5" w:rsidRPr="008A75FD" w:rsidRDefault="00F325F5" w:rsidP="004F354C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A75FD">
        <w:rPr>
          <w:rFonts w:eastAsia="Calibri"/>
          <w:sz w:val="26"/>
          <w:szCs w:val="26"/>
          <w:lang w:eastAsia="en-US"/>
        </w:rPr>
        <w:t>б)</w:t>
      </w:r>
      <w:r w:rsidRPr="008A75FD">
        <w:rPr>
          <w:rFonts w:eastAsia="Calibri"/>
          <w:sz w:val="26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F325F5" w:rsidRPr="008A75FD" w:rsidRDefault="00F325F5" w:rsidP="004F354C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A75FD">
        <w:rPr>
          <w:rFonts w:eastAsia="Calibri"/>
          <w:sz w:val="26"/>
          <w:szCs w:val="26"/>
          <w:lang w:eastAsia="en-US"/>
        </w:rPr>
        <w:t>в)</w:t>
      </w:r>
      <w:r w:rsidRPr="008A75FD">
        <w:rPr>
          <w:rFonts w:eastAsia="Calibri"/>
          <w:sz w:val="26"/>
          <w:szCs w:val="26"/>
          <w:lang w:eastAsia="en-US"/>
        </w:rPr>
        <w:tab/>
        <w:t xml:space="preserve">копия </w:t>
      </w:r>
      <w:r w:rsidRPr="008A75FD">
        <w:rPr>
          <w:sz w:val="26"/>
          <w:szCs w:val="26"/>
          <w:bdr w:val="none" w:sz="0" w:space="0" w:color="auto" w:frame="1"/>
        </w:rPr>
        <w:t xml:space="preserve">свидетельства о </w:t>
      </w:r>
      <w:r w:rsidRPr="008A75FD">
        <w:rPr>
          <w:sz w:val="26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8A75FD">
        <w:rPr>
          <w:rFonts w:eastAsia="Calibri"/>
          <w:sz w:val="26"/>
          <w:szCs w:val="26"/>
          <w:lang w:eastAsia="en-US"/>
        </w:rPr>
        <w:t>.</w:t>
      </w:r>
    </w:p>
    <w:p w:rsidR="00F325F5" w:rsidRPr="008A75FD" w:rsidRDefault="00F325F5" w:rsidP="004F354C">
      <w:pPr>
        <w:tabs>
          <w:tab w:val="left" w:pos="993"/>
        </w:tabs>
        <w:ind w:firstLine="709"/>
        <w:contextualSpacing/>
        <w:jc w:val="both"/>
        <w:rPr>
          <w:b/>
          <w:sz w:val="26"/>
          <w:szCs w:val="26"/>
        </w:rPr>
      </w:pPr>
      <w:r w:rsidRPr="008A75FD">
        <w:rPr>
          <w:b/>
          <w:sz w:val="26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F325F5" w:rsidRPr="008A75FD" w:rsidRDefault="00F325F5" w:rsidP="004F354C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8A75FD">
        <w:rPr>
          <w:b/>
          <w:sz w:val="26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F325F5" w:rsidRPr="008A75FD" w:rsidRDefault="00F325F5" w:rsidP="004F354C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75FD">
        <w:rPr>
          <w:rFonts w:ascii="Times New Roman" w:hAnsi="Times New Roman"/>
          <w:sz w:val="26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F325F5" w:rsidRPr="008A75FD" w:rsidRDefault="00F325F5" w:rsidP="004F354C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75FD">
        <w:rPr>
          <w:rFonts w:ascii="Times New Roman" w:hAnsi="Times New Roman"/>
          <w:sz w:val="26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F325F5" w:rsidRPr="008A75FD" w:rsidRDefault="00F325F5" w:rsidP="004F354C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8A75FD">
        <w:rPr>
          <w:rFonts w:ascii="Times New Roman" w:hAnsi="Times New Roman"/>
          <w:b/>
          <w:i/>
          <w:sz w:val="26"/>
          <w:szCs w:val="26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</w:t>
      </w:r>
      <w:r w:rsidRPr="008A75FD">
        <w:rPr>
          <w:rFonts w:ascii="Times New Roman" w:hAnsi="Times New Roman"/>
          <w:b/>
          <w:i/>
          <w:sz w:val="26"/>
          <w:szCs w:val="26"/>
        </w:rPr>
        <w:lastRenderedPageBreak/>
        <w:t>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A75FD">
        <w:rPr>
          <w:b/>
          <w:i/>
          <w:sz w:val="26"/>
          <w:szCs w:val="26"/>
        </w:rPr>
        <w:t xml:space="preserve"> </w:t>
      </w:r>
      <w:r w:rsidRPr="008A75FD">
        <w:rPr>
          <w:rFonts w:ascii="Times New Roman" w:hAnsi="Times New Roman"/>
          <w:b/>
          <w:i/>
          <w:sz w:val="26"/>
          <w:szCs w:val="26"/>
        </w:rPr>
        <w:t>(САЗ</w:t>
      </w:r>
      <w:r w:rsidR="0003279C" w:rsidRPr="008A75FD">
        <w:rPr>
          <w:rFonts w:ascii="Times New Roman" w:hAnsi="Times New Roman"/>
          <w:b/>
          <w:i/>
          <w:sz w:val="26"/>
          <w:szCs w:val="26"/>
        </w:rPr>
        <w:t> </w:t>
      </w:r>
      <w:r w:rsidRPr="008A75FD">
        <w:rPr>
          <w:rFonts w:ascii="Times New Roman" w:hAnsi="Times New Roman"/>
          <w:b/>
          <w:i/>
          <w:sz w:val="26"/>
          <w:szCs w:val="26"/>
        </w:rPr>
        <w:t>14-6) в действующей</w:t>
      </w:r>
      <w:proofErr w:type="gramEnd"/>
      <w:r w:rsidRPr="008A75FD">
        <w:rPr>
          <w:rFonts w:ascii="Times New Roman" w:hAnsi="Times New Roman"/>
          <w:b/>
          <w:i/>
          <w:sz w:val="26"/>
          <w:szCs w:val="26"/>
        </w:rPr>
        <w:t xml:space="preserve"> редакции.</w:t>
      </w:r>
    </w:p>
    <w:p w:rsidR="00F325F5" w:rsidRPr="00E54C13" w:rsidRDefault="00F325F5" w:rsidP="004F354C">
      <w:pPr>
        <w:contextualSpacing/>
        <w:rPr>
          <w:color w:val="000000"/>
          <w:sz w:val="24"/>
          <w:szCs w:val="24"/>
        </w:rPr>
      </w:pPr>
    </w:p>
    <w:p w:rsidR="008A75FD" w:rsidRPr="008A75FD" w:rsidRDefault="008A75FD" w:rsidP="004F354C">
      <w:pPr>
        <w:contextualSpacing/>
        <w:rPr>
          <w:b/>
          <w:color w:val="FF0000"/>
          <w:sz w:val="24"/>
        </w:rPr>
      </w:pPr>
      <w:r w:rsidRPr="008A75FD">
        <w:rPr>
          <w:b/>
          <w:color w:val="FF0000"/>
          <w:sz w:val="24"/>
        </w:rPr>
        <w:t xml:space="preserve">Коммерческие предложения принимаются </w:t>
      </w:r>
      <w:r w:rsidRPr="008A75FD">
        <w:rPr>
          <w:b/>
          <w:color w:val="FF0000"/>
          <w:sz w:val="32"/>
          <w:u w:val="single"/>
        </w:rPr>
        <w:t>СТРОГО</w:t>
      </w:r>
      <w:r w:rsidRPr="008A75FD">
        <w:rPr>
          <w:b/>
          <w:color w:val="FF0000"/>
          <w:sz w:val="32"/>
        </w:rPr>
        <w:t xml:space="preserve"> </w:t>
      </w:r>
      <w:r w:rsidRPr="008A75FD">
        <w:rPr>
          <w:b/>
          <w:color w:val="FF0000"/>
          <w:sz w:val="24"/>
        </w:rPr>
        <w:t>в форме таблицы указанной ниже</w:t>
      </w:r>
    </w:p>
    <w:p w:rsidR="008A75FD" w:rsidRPr="008A75FD" w:rsidRDefault="008A75FD" w:rsidP="004F354C">
      <w:pPr>
        <w:contextualSpacing/>
        <w:rPr>
          <w:b/>
          <w:color w:val="FF0000"/>
        </w:rPr>
      </w:pPr>
    </w:p>
    <w:tbl>
      <w:tblPr>
        <w:tblW w:w="5000" w:type="pct"/>
        <w:tblLook w:val="04A0"/>
      </w:tblPr>
      <w:tblGrid>
        <w:gridCol w:w="345"/>
        <w:gridCol w:w="1239"/>
        <w:gridCol w:w="664"/>
        <w:gridCol w:w="664"/>
        <w:gridCol w:w="528"/>
        <w:gridCol w:w="1374"/>
        <w:gridCol w:w="727"/>
        <w:gridCol w:w="727"/>
        <w:gridCol w:w="605"/>
        <w:gridCol w:w="643"/>
        <w:gridCol w:w="525"/>
        <w:gridCol w:w="521"/>
        <w:gridCol w:w="1009"/>
      </w:tblGrid>
      <w:tr w:rsidR="008A75FD" w:rsidRPr="008A75FD" w:rsidTr="002F56BF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/</w:t>
            </w:r>
            <w:proofErr w:type="spellStart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 xml:space="preserve">мое </w:t>
            </w:r>
            <w:proofErr w:type="spellStart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к-во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Рег</w:t>
            </w:r>
            <w:proofErr w:type="spellEnd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.</w:t>
            </w:r>
          </w:p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Цена</w:t>
            </w:r>
          </w:p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за ед. товара в СКВ</w:t>
            </w:r>
            <w:proofErr w:type="gramStart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.</w:t>
            </w:r>
            <w:proofErr w:type="gramEnd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 xml:space="preserve"> (</w:t>
            </w:r>
            <w:proofErr w:type="gramStart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з</w:t>
            </w:r>
            <w:proofErr w:type="gramEnd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а упаковку)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произво</w:t>
            </w:r>
            <w:proofErr w:type="spellEnd"/>
          </w:p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дитель</w:t>
            </w:r>
            <w:proofErr w:type="spellEnd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,</w:t>
            </w:r>
          </w:p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изм</w:t>
            </w:r>
            <w:proofErr w:type="spellEnd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 xml:space="preserve">. (за 1 </w:t>
            </w:r>
            <w:proofErr w:type="spellStart"/>
            <w:proofErr w:type="gramStart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Цена</w:t>
            </w:r>
          </w:p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изм</w:t>
            </w:r>
            <w:proofErr w:type="spellEnd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 xml:space="preserve">., руб. ПМР (за 1 </w:t>
            </w:r>
            <w:proofErr w:type="spellStart"/>
            <w:proofErr w:type="gramStart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Предлагаемое количество, упаковок</w:t>
            </w:r>
            <w:proofErr w:type="gramStart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8A75FD">
              <w:rPr>
                <w:b/>
                <w:bCs/>
                <w:color w:val="FF0000"/>
                <w:sz w:val="16"/>
                <w:szCs w:val="16"/>
                <w:lang w:eastAsia="en-US"/>
              </w:rPr>
              <w:t>флаконов.</w:t>
            </w:r>
          </w:p>
        </w:tc>
      </w:tr>
      <w:tr w:rsidR="008A75FD" w:rsidRPr="008A75FD" w:rsidTr="002F56BF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5FD" w:rsidRPr="008A75FD" w:rsidRDefault="008A75FD" w:rsidP="004F354C">
            <w:pPr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5FD" w:rsidRPr="008A75FD" w:rsidRDefault="008A75FD" w:rsidP="004F354C">
            <w:pPr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8A75FD" w:rsidRPr="008A75FD" w:rsidTr="002F56BF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5FD" w:rsidRPr="008A75FD" w:rsidRDefault="008A75FD" w:rsidP="004F354C">
            <w:pPr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FD" w:rsidRPr="008A75FD" w:rsidRDefault="008A75FD" w:rsidP="004F354C">
            <w:pPr>
              <w:contextualSpacing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5FD" w:rsidRPr="008A75FD" w:rsidRDefault="008A75FD" w:rsidP="004F354C">
            <w:pPr>
              <w:contextualSpacing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8A75FD" w:rsidRDefault="008A75FD" w:rsidP="004F354C">
      <w:pPr>
        <w:contextualSpacing/>
      </w:pPr>
    </w:p>
    <w:p w:rsidR="008A75FD" w:rsidRDefault="008A75FD" w:rsidP="004F354C">
      <w:pPr>
        <w:contextualSpacing/>
      </w:pPr>
    </w:p>
    <w:p w:rsidR="00307C31" w:rsidRPr="00E54C13" w:rsidRDefault="00307C31" w:rsidP="004F354C">
      <w:pPr>
        <w:tabs>
          <w:tab w:val="left" w:pos="993"/>
        </w:tabs>
        <w:ind w:firstLine="709"/>
        <w:contextualSpacing/>
        <w:jc w:val="center"/>
        <w:rPr>
          <w:sz w:val="24"/>
          <w:szCs w:val="24"/>
        </w:rPr>
      </w:pPr>
    </w:p>
    <w:sectPr w:rsidR="00307C31" w:rsidRPr="00E54C13" w:rsidSect="000B5D8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25F5"/>
    <w:rsid w:val="00022AF1"/>
    <w:rsid w:val="0003240A"/>
    <w:rsid w:val="0003279C"/>
    <w:rsid w:val="000B5D8F"/>
    <w:rsid w:val="00101D7C"/>
    <w:rsid w:val="001603DC"/>
    <w:rsid w:val="00171F44"/>
    <w:rsid w:val="002B6A0F"/>
    <w:rsid w:val="002D25E6"/>
    <w:rsid w:val="0030399F"/>
    <w:rsid w:val="00307C31"/>
    <w:rsid w:val="00310D3E"/>
    <w:rsid w:val="0035547D"/>
    <w:rsid w:val="003B668A"/>
    <w:rsid w:val="004725FF"/>
    <w:rsid w:val="004A742D"/>
    <w:rsid w:val="004F354C"/>
    <w:rsid w:val="00532BD9"/>
    <w:rsid w:val="0059214F"/>
    <w:rsid w:val="00595012"/>
    <w:rsid w:val="005C1737"/>
    <w:rsid w:val="005E485D"/>
    <w:rsid w:val="005F6E04"/>
    <w:rsid w:val="00657BA5"/>
    <w:rsid w:val="006F186F"/>
    <w:rsid w:val="00777499"/>
    <w:rsid w:val="00785C81"/>
    <w:rsid w:val="007B7F33"/>
    <w:rsid w:val="007D10E7"/>
    <w:rsid w:val="00800BDA"/>
    <w:rsid w:val="008A75FD"/>
    <w:rsid w:val="008F4CB1"/>
    <w:rsid w:val="009025BB"/>
    <w:rsid w:val="0092435A"/>
    <w:rsid w:val="009940DF"/>
    <w:rsid w:val="009A0FB0"/>
    <w:rsid w:val="009B2570"/>
    <w:rsid w:val="009D6521"/>
    <w:rsid w:val="00A93BA9"/>
    <w:rsid w:val="00AB25E6"/>
    <w:rsid w:val="00AC3FAF"/>
    <w:rsid w:val="00B46C1C"/>
    <w:rsid w:val="00B647A6"/>
    <w:rsid w:val="00BA2308"/>
    <w:rsid w:val="00BB3537"/>
    <w:rsid w:val="00BD0C72"/>
    <w:rsid w:val="00C743AC"/>
    <w:rsid w:val="00CB04F0"/>
    <w:rsid w:val="00CF1A37"/>
    <w:rsid w:val="00D1700F"/>
    <w:rsid w:val="00D738B3"/>
    <w:rsid w:val="00E33AD4"/>
    <w:rsid w:val="00E54C13"/>
    <w:rsid w:val="00EA4B2D"/>
    <w:rsid w:val="00EF6C1F"/>
    <w:rsid w:val="00EF7A88"/>
    <w:rsid w:val="00F145B3"/>
    <w:rsid w:val="00F325F5"/>
    <w:rsid w:val="00F74880"/>
    <w:rsid w:val="00FC24B3"/>
    <w:rsid w:val="00FC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5F5"/>
    <w:rPr>
      <w:color w:val="0000FF"/>
      <w:u w:val="single"/>
    </w:rPr>
  </w:style>
  <w:style w:type="paragraph" w:styleId="a4">
    <w:name w:val="No Spacing"/>
    <w:uiPriority w:val="1"/>
    <w:qFormat/>
    <w:rsid w:val="00F325F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F325F5"/>
    <w:pPr>
      <w:ind w:left="720"/>
      <w:contextualSpacing/>
    </w:pPr>
  </w:style>
  <w:style w:type="table" w:styleId="a6">
    <w:name w:val="Table Grid"/>
    <w:basedOn w:val="a1"/>
    <w:uiPriority w:val="59"/>
    <w:rsid w:val="002D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A75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6</cp:revision>
  <dcterms:created xsi:type="dcterms:W3CDTF">2019-07-25T08:01:00Z</dcterms:created>
  <dcterms:modified xsi:type="dcterms:W3CDTF">2019-11-14T08:46:00Z</dcterms:modified>
</cp:coreProperties>
</file>