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BAA</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О ВВЕДЕНИИ В ДЕЙСТВИЕ САНИТАРНО-ЭПИДЕМИОЛОГИЧЕСКИХ ПРАВИЛ</w:t>
      </w:r>
      <w:r w:rsidRPr="000D1F02">
        <w:rPr>
          <w:rFonts w:ascii="Helvetica" w:eastAsia="Times New Roman" w:hAnsi="Helvetica" w:cs="Helvetica"/>
          <w:sz w:val="21"/>
          <w:szCs w:val="21"/>
          <w:lang w:eastAsia="ru-RU"/>
        </w:rPr>
        <w:br/>
        <w:t>"ГИГИЕНИЧЕСКИЕ ТРЕБОВАНИЯ К КАЧЕСТВУ ВОДЫ</w:t>
      </w:r>
      <w:r w:rsidRPr="000D1F02">
        <w:rPr>
          <w:rFonts w:ascii="Helvetica" w:eastAsia="Times New Roman" w:hAnsi="Helvetica" w:cs="Helvetica"/>
          <w:sz w:val="21"/>
          <w:szCs w:val="21"/>
          <w:lang w:eastAsia="ru-RU"/>
        </w:rPr>
        <w:br/>
        <w:t>НЕЦЕНТРАЛИЗОВАННОГО ВОДОСНАБЖЕНИЯ.</w:t>
      </w:r>
      <w:r w:rsidRPr="000D1F02">
        <w:rPr>
          <w:rFonts w:ascii="Helvetica" w:eastAsia="Times New Roman" w:hAnsi="Helvetica" w:cs="Helvetica"/>
          <w:sz w:val="21"/>
          <w:szCs w:val="21"/>
          <w:lang w:eastAsia="ru-RU"/>
        </w:rPr>
        <w:br/>
        <w:t>САНИТАРНАЯ ОХРАНА ИСТОЧНИКОВ"</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ПРИКАЗ</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МИНИСТЕРСТВО ЗДРАВООХРАНЕНИЯ И СОЦИАЛЬНОЙ ЗАЩИТЫ</w:t>
      </w:r>
      <w:r w:rsidRPr="000D1F02">
        <w:rPr>
          <w:rFonts w:ascii="Helvetica" w:eastAsia="Times New Roman" w:hAnsi="Helvetica" w:cs="Helvetica"/>
          <w:sz w:val="21"/>
          <w:szCs w:val="21"/>
          <w:lang w:eastAsia="ru-RU"/>
        </w:rPr>
        <w:br/>
        <w:t>ПРИДНЕСТРОВСКОЙ МОЛДАВСКОЙ РЕСПУБЛИКИ</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6 июля 2006 г.</w:t>
      </w:r>
      <w:r w:rsidRPr="000D1F02">
        <w:rPr>
          <w:rFonts w:ascii="Helvetica" w:eastAsia="Times New Roman" w:hAnsi="Helvetica" w:cs="Helvetica"/>
          <w:sz w:val="21"/>
          <w:szCs w:val="21"/>
          <w:lang w:eastAsia="ru-RU"/>
        </w:rPr>
        <w:br/>
        <w:t>N 304</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(САЗ 06-41)</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Согласован: Министерство экономики</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Зарегистрирован Министерством юстиции</w:t>
      </w:r>
      <w:r w:rsidRPr="000D1F02">
        <w:rPr>
          <w:rFonts w:ascii="Helvetica" w:eastAsia="Times New Roman" w:hAnsi="Helvetica" w:cs="Helvetica"/>
          <w:sz w:val="21"/>
          <w:szCs w:val="21"/>
          <w:lang w:eastAsia="ru-RU"/>
        </w:rPr>
        <w:br/>
        <w:t>Приднестровской Молдавской Республики 5 октября 2006 г.</w:t>
      </w:r>
      <w:r w:rsidRPr="000D1F02">
        <w:rPr>
          <w:rFonts w:ascii="Helvetica" w:eastAsia="Times New Roman" w:hAnsi="Helvetica" w:cs="Helvetica"/>
          <w:sz w:val="21"/>
          <w:szCs w:val="21"/>
          <w:lang w:eastAsia="ru-RU"/>
        </w:rPr>
        <w:br/>
        <w:t>Регистрационный N 3702</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В соответствии со статьей 3 Закона Приднестровской Молдавской Республики от 7 июня 1996 года N 7-З "О санитарно-профилактическом и эколого-гигиеническом обеспечении здоровья населения" (СЗРМ 96-2/1), с изменением внесенным Законом Приднестровской Молдавской Республики от 27 января 2000 года N 237-ЗИ (СЗМР 00-1), Указом Президента Приднестровской Молдавской Республики от 29 марта 2002 года N 234 "Об общих принципах осуществления контрольных функций органами государственной власти и управления в системе исполнительных органов государственной власти в Приднестровской Молдавской Республике" (САЗ 02-13), Приказом Министерства здравоохранения и социальной защиты Приднестровской Молдавской Республики от 29 апреля 2002 года N 327 "Об утверждении Положения "О государственной санитарно-эпидемиологической службе Министерства здравоохранения и социальной защиты Приднестровской Молдавской Республики" (регистрационный N 1572 от 18 июня 2002 года) (САЗ 02-26), Приказом Министерства здравоохранения и социальной защиты Приднестровской Молдавской Республики от 6 января 2004 года N 2 "Об утверждении Инструкции "О порядке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 (регистрационный N 2763 от 20 мая 2004 года) (САЗ 04-21/2), в целях дальнейшего совершенствования санитарно-гигиенического обеспечения населения Приднестровской Молдавской Республики, приказываю:</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1. Ввести в действие нормативный документ Приднестровской Молдавской Республики: санитарно-эпидемиологические правила и нормативы </w:t>
      </w:r>
      <w:proofErr w:type="spellStart"/>
      <w:r w:rsidRPr="000D1F02">
        <w:rPr>
          <w:rFonts w:ascii="Helvetica" w:eastAsia="Times New Roman" w:hAnsi="Helvetica" w:cs="Helvetica"/>
          <w:sz w:val="21"/>
          <w:szCs w:val="21"/>
          <w:lang w:eastAsia="ru-RU"/>
        </w:rPr>
        <w:t>СанПиН</w:t>
      </w:r>
      <w:proofErr w:type="spellEnd"/>
      <w:r w:rsidRPr="000D1F02">
        <w:rPr>
          <w:rFonts w:ascii="Helvetica" w:eastAsia="Times New Roman" w:hAnsi="Helvetica" w:cs="Helvetica"/>
          <w:sz w:val="21"/>
          <w:szCs w:val="21"/>
          <w:lang w:eastAsia="ru-RU"/>
        </w:rPr>
        <w:t xml:space="preserve"> 2.1.4.1175-06 "Гигиенические требования к качеству воды нецентрализованного водоснабжения. Санитарная охрана источников" (приложение к приказу).</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 Считать утратившим силу подпункт "я-12" пункта 1 приказа Министерства здравоохранения и социальной защиты Приднестровской Молдавской Республики от 15 января 2004 г. N 17 "О введении в действие санитарно-эпидемиологических правил и нормативных документов на территории Приднестровской Молдавской Республики" (регистрационный N от 3 февраля 2004 года) (САЗ 04-06).</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3. Контроль за исполнением настоящего приказа возложить на главного государственного санитарного врача Приднестровской Молдавской Республики </w:t>
      </w:r>
      <w:proofErr w:type="spellStart"/>
      <w:r w:rsidRPr="000D1F02">
        <w:rPr>
          <w:rFonts w:ascii="Helvetica" w:eastAsia="Times New Roman" w:hAnsi="Helvetica" w:cs="Helvetica"/>
          <w:sz w:val="21"/>
          <w:szCs w:val="21"/>
          <w:lang w:eastAsia="ru-RU"/>
        </w:rPr>
        <w:t>Олиевского</w:t>
      </w:r>
      <w:proofErr w:type="spellEnd"/>
      <w:r w:rsidRPr="000D1F02">
        <w:rPr>
          <w:rFonts w:ascii="Helvetica" w:eastAsia="Times New Roman" w:hAnsi="Helvetica" w:cs="Helvetica"/>
          <w:sz w:val="21"/>
          <w:szCs w:val="21"/>
          <w:lang w:eastAsia="ru-RU"/>
        </w:rPr>
        <w:t xml:space="preserve"> П.И.</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4. Настоящий приказ вступает в силу со дня официального опубликования.</w:t>
      </w:r>
    </w:p>
    <w:p w:rsidR="000D1F02" w:rsidRPr="000D1F02" w:rsidRDefault="000D1F02" w:rsidP="000D1F02">
      <w:pPr>
        <w:shd w:val="clear" w:color="auto" w:fill="FFFFFF"/>
        <w:spacing w:after="0" w:line="240" w:lineRule="auto"/>
        <w:ind w:left="-426" w:right="-445"/>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И. ТКАЧЕНКО</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МИНИСТР</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г. Тирасполь</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6 июля 2006 г.</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    N 304</w:t>
      </w:r>
    </w:p>
    <w:p w:rsidR="000D1F02" w:rsidRPr="000D1F02" w:rsidRDefault="000D1F02" w:rsidP="000D1F02">
      <w:pPr>
        <w:shd w:val="clear" w:color="auto" w:fill="FFFFFF"/>
        <w:spacing w:after="0" w:line="240" w:lineRule="auto"/>
        <w:ind w:left="-426" w:right="-445" w:firstLine="360"/>
        <w:jc w:val="right"/>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Приложение к Приказу</w:t>
      </w:r>
      <w:r w:rsidRPr="000D1F02">
        <w:rPr>
          <w:rFonts w:ascii="Helvetica" w:eastAsia="Times New Roman" w:hAnsi="Helvetica" w:cs="Helvetica"/>
          <w:sz w:val="21"/>
          <w:szCs w:val="21"/>
          <w:lang w:eastAsia="ru-RU"/>
        </w:rPr>
        <w:br/>
        <w:t>Министерства здравоохранения</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и социальной защиты</w:t>
      </w:r>
      <w:r w:rsidRPr="000D1F02">
        <w:rPr>
          <w:rFonts w:ascii="Helvetica" w:eastAsia="Times New Roman" w:hAnsi="Helvetica" w:cs="Helvetica"/>
          <w:sz w:val="21"/>
          <w:szCs w:val="21"/>
          <w:lang w:eastAsia="ru-RU"/>
        </w:rPr>
        <w:br/>
        <w:t>Приднестровской Молдавской Республики</w:t>
      </w:r>
      <w:r w:rsidRPr="000D1F02">
        <w:rPr>
          <w:rFonts w:ascii="Helvetica" w:eastAsia="Times New Roman" w:hAnsi="Helvetica" w:cs="Helvetica"/>
          <w:sz w:val="21"/>
          <w:szCs w:val="21"/>
          <w:lang w:eastAsia="ru-RU"/>
        </w:rPr>
        <w:br/>
        <w:t>от 06.07.2006 г. N 304</w:t>
      </w:r>
    </w:p>
    <w:p w:rsidR="000D1F02" w:rsidRPr="000D1F02" w:rsidRDefault="000D1F02" w:rsidP="000D1F02">
      <w:pPr>
        <w:spacing w:after="0" w:line="240" w:lineRule="auto"/>
        <w:ind w:left="-426" w:right="-445"/>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САНИТАРНО-ЭПИДЕМИОЛОГИЧЕСКИЕ ПРАВИЛА И НОРМАТИВЫ</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proofErr w:type="spellStart"/>
      <w:r w:rsidRPr="000D1F02">
        <w:rPr>
          <w:rFonts w:ascii="Helvetica" w:eastAsia="Times New Roman" w:hAnsi="Helvetica" w:cs="Helvetica"/>
          <w:sz w:val="21"/>
          <w:szCs w:val="21"/>
          <w:lang w:eastAsia="ru-RU"/>
        </w:rPr>
        <w:t>СанПиН</w:t>
      </w:r>
      <w:proofErr w:type="spellEnd"/>
      <w:r w:rsidRPr="000D1F02">
        <w:rPr>
          <w:rFonts w:ascii="Helvetica" w:eastAsia="Times New Roman" w:hAnsi="Helvetica" w:cs="Helvetica"/>
          <w:sz w:val="21"/>
          <w:szCs w:val="21"/>
          <w:lang w:eastAsia="ru-RU"/>
        </w:rPr>
        <w:t xml:space="preserve"> 2.1.4.1175-06</w:t>
      </w:r>
    </w:p>
    <w:p w:rsidR="000D1F02" w:rsidRDefault="000D1F02" w:rsidP="000D1F02">
      <w:pPr>
        <w:shd w:val="clear" w:color="auto" w:fill="FFFFFF"/>
        <w:spacing w:after="0" w:line="240" w:lineRule="auto"/>
        <w:ind w:left="-426" w:right="-445" w:firstLine="360"/>
        <w:jc w:val="center"/>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"Гигиенические требования к качеству воды нецентрализованного</w:t>
      </w:r>
      <w:r w:rsidRPr="000D1F02">
        <w:rPr>
          <w:rFonts w:ascii="Helvetica" w:eastAsia="Times New Roman" w:hAnsi="Helvetica" w:cs="Helvetica"/>
          <w:sz w:val="21"/>
          <w:szCs w:val="21"/>
          <w:lang w:eastAsia="ru-RU"/>
        </w:rPr>
        <w:br/>
        <w:t>водоснабжения. Санитарная охрана источников"</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1. Общие положения</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 Настоящие "Санитарно-эпидемиологические правила и нормы" подготовлены на основании Закона Приднестровской Молдавской Республики от 7 июня 1996 года N 7-3 "О санитарно-профилактическом и эколого-гигиеническом обеспечении здоровья населения" (СЗМР 96-2), с изменением внесенным Законом Приднестровской Молдавской Республики от 27 января 2000 года N 237-ЗИ (СЗМР 00-1) целью предупреждения и устранения загрязнения воды источников нецентрализованного водоснабжения общего и индивидуального пользования.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lastRenderedPageBreak/>
        <w:t>2. Настоящие "Санитарные правила и нормы" устанавливают гигиенические требования к качеству воды источников нецентрализованного водоснабжения, к выбору места расположения, оборудованию и содержанию водозаборных сооружений и прилегающей к ним территории.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3. Нецентрализованным водоснабжением является использование для питьевых и хозяйственных нужд населения воды подземных источников, забираемой с помощью различных сооружений и устройств, открытых для общего пользования или находящихся в индивидуальном пользовании, без подачи ее к месту расходования.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4. Источниками нецентрализованного водоснабжения являются подземные воды, захват которых осуществляется путем устройства и специального оборудования водозаборных сооружений (шахтные и трубчатые колодцы, каптажи родников) общего и индивидуального пользования.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 Настоящие "Санитарные правила и нормы" являются обязательными для соблюдения юридическими лицами, индивидуальными предпринимателями и гражданами.</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6. Контроль за соблюдением требований настоящих "Санитарных правил и норм" осуществляется Центрами Гигиены и Эпидемиологии государственной санитарно-эпидемиологической службы Приднестровской Молдавской Республики в соответствии с Указом Президента Приднестровской Молдавской Республики от 29 марта 2002 г. N 234 "Об общих принципах осуществления контрольных функций органами государственной власти и управления в системе исполнительных органов государственной власти в Приднестровской Молдавской Республике" (САЗ 02-13).</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2. Требования к выбору места расположения водозаборных</w:t>
      </w:r>
      <w:r w:rsidRPr="000D1F02">
        <w:rPr>
          <w:rFonts w:ascii="Helvetica" w:eastAsia="Times New Roman" w:hAnsi="Helvetica" w:cs="Helvetica"/>
          <w:sz w:val="21"/>
          <w:szCs w:val="21"/>
          <w:lang w:eastAsia="ru-RU"/>
        </w:rPr>
        <w:br/>
        <w:t>сооружений нецентрализованного водоснабжения</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7. Выбор места расположения водозаборных сооружений нецентрализованного водоснабжения имеет приоритетное значение в деле сохранения постоянства качества питьевой воды, предотвращения ее бактериального или химического загрязнения, предупреждения заболеваемости населения инфекциями, передающимися водным путем, а также профилактики возможных интоксикаций.</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8. Выбор места расположения водозаборных сооружений осуществляется их владельцем с привлечением соответствующих специалистов и проводится на основании геологических и гидрогеологических данных, а также результатов санитарного обследования близлежащей территории.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9. Геологические и гидрологические данные должны быть представлены в объеме, необходимом для решения следующих вопросов: глубина залегания грунтовых вод, направление потока грунтовых вод в плане населенного пункта, ориентировочная мощность водоносного пласта, возможность взаимодействия с существующими или проектируемыми водозаборами на соседних участках, а также с поверхностными водами (пруд, болото, ручей, водохранилище, река).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10. Данные санитарного обследования должны содержать информацию о санитарном состоянии места расположения проектируемого водозаборного сооружения и прилегающей территории с указанием существующих или возможных источников микробного или химического загрязнения воды.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11. Место расположения водозаборных сооружений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При невозможности соблюдения этого расстояния место расположения водозаборных сооружений в каждом конкретном случае согласуется с центром гигиены и эпидемиологии государственного санитарно-эпидемиологического контроля.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12.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13. Количество населения, пользующегося нецентрализованным источником водоснабжения, определяется в каждом конкретно случае исходя из дебита источника и принятых норм водопотребления.</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Водозаборные сооружения должны обеспечить прохождение через них требуемых объемов воды.</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3. Требования к устройству и оборудованию водозаборных</w:t>
      </w:r>
      <w:r w:rsidRPr="000D1F02">
        <w:rPr>
          <w:rFonts w:ascii="Helvetica" w:eastAsia="Times New Roman" w:hAnsi="Helvetica" w:cs="Helvetica"/>
          <w:sz w:val="21"/>
          <w:szCs w:val="21"/>
          <w:lang w:eastAsia="ru-RU"/>
        </w:rPr>
        <w:br/>
        <w:t>сооружений нецентрализованного водоснабжения</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14. Правильное устройство и оборудование водозаборных сооружений позволяет решить не только вопросы надежности и долговечности таких сооружений, удобства пользования ими, но и защиты воды от загрязнения и засорения.</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15. Наиболее распространенными водозаборными сооружениями в населенных местах являются шахтные и трубчатые колодцы различных конструкций и глубины, а также каптажи родников (ключей).</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4. Требования к устройству шахтных колодцев</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lastRenderedPageBreak/>
        <w:t>16. Шахтные колодцы предназначены для получения подземных вод из первого от поверхности безнапорного водоносного пласта. Такие колодцы представляют собой шахту круглой или квадратной формы и состоят из оголовка, ствола и водоприемной части.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При невозможности соблюдения этого расстояния место расположения водозаборных сооружений в каждом конкретном случае согласуется с центром гигиены и эпидемиологии государственного санитарно-эпидемиологического контроля.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17. Оголовок (надземная часть колодца) служит для защиты шахты от засорения и загрязнения, а также для наблюдения, водоподъема, водозабора и должен иметь не менее чем на 0,7 - 0,8 метра выше поверхности земли.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18. 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19. По периметру оголовка колодца должен быть сделан "замок" из хорошо промятой и тщательно уплотненной глины или жирного суглинка глубиной 2 метра и шириной 1 метр, а также </w:t>
      </w:r>
      <w:proofErr w:type="spellStart"/>
      <w:r w:rsidRPr="000D1F02">
        <w:rPr>
          <w:rFonts w:ascii="Helvetica" w:eastAsia="Times New Roman" w:hAnsi="Helvetica" w:cs="Helvetica"/>
          <w:sz w:val="21"/>
          <w:szCs w:val="21"/>
          <w:lang w:eastAsia="ru-RU"/>
        </w:rPr>
        <w:t>отмостка</w:t>
      </w:r>
      <w:proofErr w:type="spellEnd"/>
      <w:r w:rsidRPr="000D1F02">
        <w:rPr>
          <w:rFonts w:ascii="Helvetica" w:eastAsia="Times New Roman" w:hAnsi="Helvetica" w:cs="Helvetica"/>
          <w:sz w:val="21"/>
          <w:szCs w:val="21"/>
          <w:lang w:eastAsia="ru-RU"/>
        </w:rPr>
        <w:t xml:space="preserve"> из камня, кирпича, бетона или асфальта радиусом не менее 2 метров с уклоном 0,1 метра от колодца в сторону кювета (лотка). Вокруг колодца должно быть ограждение, а около колодца устраивается скамья для ведер.</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20. Ствол (шахта) служит для водоподъемных приспособлений (ведер, бадей, черпаков и т.п.), а также, в ряде случаев, и для размещения водоподъемных механизмов. Стенки шахты должны быть плотными, хорошо изолирующими колодец от проникновения поверхностного стока, а также верховодки.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21.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Камень (кирпич) для облицовки стенок колодца должен быть крепким, без трещин, не окрашивающим воду и укладываться также, как бетонные или железобетонные кольца на цементном растворе (цемент высоких марок, не содержащий примесей).</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22. При устройстве срубов должны использоваться определенные породы древесины в виде бревен или брусьев: для венцов надводной части сруба - ель или сосна, для водоприемной части сруба - лиственница, ольха, вяз, дуб. Лесоматериал должен быть хорошего качества, очищенный от коры, прямой, здоровый, без глубоких трещин и червоточин, не зараженный грибком, заготовленный за 5-6 месяцев.</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23. Водоприемная часть колодца служит для притока и накопления грунтовых вод. Ее следует заглублять в водоносный пласт для лучшего вскрытия пласта и увеличения дебита. Для обеспечения большого притока воды в колодец нижняя часть его стенок может иметь отверстия или устраиваться в виде шатра.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24. Для предупреждения выпирания грунта со дна колодца восходящими потоками грунтовых вод, появления мути в воде и облегчения чистки на дне колодца должен быть отсыпан обратный фильтр.</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25. Для спуска в колодец при ремонте и очистке в стенки его должны заделываться чугунные скобы, которые располагаются в шахматном порядке на расстоянии 30 см друг от друга.</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26. Подъем воды из шахтных колодцев осуществляется с помощью различных приспособлений и механизмов. Наиболее приемлемым с гигиенической точки зрения является использование насосов различных конструкций (ручных и электрических). При невозможности оборудования колодца насосом допускается устройство ворота с одной или двумя ручками, ворота с колесом для одной или двух бадей, "журавля" с общественной, прочно прикрепленной бадьей и др. Размер бадьи должен примерно соответствовать объему ведра, чтобы переливание воды из нее в ведра не представляло затруднений.</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5. Требования к устройству трубчатых колодцев (скважин).</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27. Трубчатые колодцы предназначены для получения подземных вод из водоносных горизонтов, залегающих на различной глубине, и бывают мелкими (до 8 м) и глубокими (до 100 м и более). Трубчатые колодцы состоят из обсадной трубы (труб) различного диаметра, насоса и фильтра.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28. Мелкие трубчатые колодца (абиссинские) могут быть индивидуального и общественного пользования; глубокие (артезианские скважины), как правило, общественного пользования.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Устройство и оборудование артезианских скважин осуществляются в соответствии со строительными нормами и правилами.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29. При оборудовании трубчатых колодцев (фильтры, защитные сетки, детали насосов и др.) используются материалы, реагенты и малогабаритные очистные устройства, разрешенные </w:t>
      </w:r>
      <w:proofErr w:type="spellStart"/>
      <w:r w:rsidRPr="000D1F02">
        <w:rPr>
          <w:rFonts w:ascii="Helvetica" w:eastAsia="Times New Roman" w:hAnsi="Helvetica" w:cs="Helvetica"/>
          <w:sz w:val="21"/>
          <w:szCs w:val="21"/>
          <w:lang w:eastAsia="ru-RU"/>
        </w:rPr>
        <w:t>МЗиСЗ</w:t>
      </w:r>
      <w:proofErr w:type="spellEnd"/>
      <w:r w:rsidRPr="000D1F02">
        <w:rPr>
          <w:rFonts w:ascii="Helvetica" w:eastAsia="Times New Roman" w:hAnsi="Helvetica" w:cs="Helvetica"/>
          <w:sz w:val="21"/>
          <w:szCs w:val="21"/>
          <w:lang w:eastAsia="ru-RU"/>
        </w:rPr>
        <w:t xml:space="preserve"> ПМР для применения в практике хозяйственно-питьевого водоснабжения.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30. Оголовок трубчатого колодца должен быть выше поверхности земли на 0,8-1,0 м, герметично закрыт, иметь кожух и сливную трубу, снабженную крючком для подвешивания ведра. Вокруг оголовка колодца устраиваются </w:t>
      </w:r>
      <w:proofErr w:type="spellStart"/>
      <w:r w:rsidRPr="000D1F02">
        <w:rPr>
          <w:rFonts w:ascii="Helvetica" w:eastAsia="Times New Roman" w:hAnsi="Helvetica" w:cs="Helvetica"/>
          <w:sz w:val="21"/>
          <w:szCs w:val="21"/>
          <w:lang w:eastAsia="ru-RU"/>
        </w:rPr>
        <w:t>отмостки</w:t>
      </w:r>
      <w:proofErr w:type="spellEnd"/>
      <w:r w:rsidRPr="000D1F02">
        <w:rPr>
          <w:rFonts w:ascii="Helvetica" w:eastAsia="Times New Roman" w:hAnsi="Helvetica" w:cs="Helvetica"/>
          <w:sz w:val="21"/>
          <w:szCs w:val="21"/>
          <w:lang w:eastAsia="ru-RU"/>
        </w:rPr>
        <w:t xml:space="preserve"> (см. п. "19") и скамья для ведер.</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31. Подъем воды из трубчатого колодца производится с помощью ручных или электрических насосов.</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6. Требования к устройству каптажей родников.</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32. Каптажи предназначены для сбора выклинивающихся на поверхность подземных вод из восходящих или нисходящих родников (ключей) и представляют собой специально оборудованные водосборные камеры различной конструкции.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33. Забор воды из восходящих родников осуществляется через дно </w:t>
      </w:r>
      <w:proofErr w:type="spellStart"/>
      <w:r w:rsidRPr="000D1F02">
        <w:rPr>
          <w:rFonts w:ascii="Helvetica" w:eastAsia="Times New Roman" w:hAnsi="Helvetica" w:cs="Helvetica"/>
          <w:sz w:val="21"/>
          <w:szCs w:val="21"/>
          <w:lang w:eastAsia="ru-RU"/>
        </w:rPr>
        <w:t>каптажной</w:t>
      </w:r>
      <w:proofErr w:type="spellEnd"/>
      <w:r w:rsidRPr="000D1F02">
        <w:rPr>
          <w:rFonts w:ascii="Helvetica" w:eastAsia="Times New Roman" w:hAnsi="Helvetica" w:cs="Helvetica"/>
          <w:sz w:val="21"/>
          <w:szCs w:val="21"/>
          <w:lang w:eastAsia="ru-RU"/>
        </w:rPr>
        <w:t xml:space="preserve"> камеры, из нисходящих через отверстия в стене камеры.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34. </w:t>
      </w:r>
      <w:proofErr w:type="spellStart"/>
      <w:r w:rsidRPr="000D1F02">
        <w:rPr>
          <w:rFonts w:ascii="Helvetica" w:eastAsia="Times New Roman" w:hAnsi="Helvetica" w:cs="Helvetica"/>
          <w:sz w:val="21"/>
          <w:szCs w:val="21"/>
          <w:lang w:eastAsia="ru-RU"/>
        </w:rPr>
        <w:t>Каптажные</w:t>
      </w:r>
      <w:proofErr w:type="spellEnd"/>
      <w:r w:rsidRPr="000D1F02">
        <w:rPr>
          <w:rFonts w:ascii="Helvetica" w:eastAsia="Times New Roman" w:hAnsi="Helvetica" w:cs="Helvetica"/>
          <w:sz w:val="21"/>
          <w:szCs w:val="21"/>
          <w:lang w:eastAsia="ru-RU"/>
        </w:rPr>
        <w:t xml:space="preserve"> камеры нисходящих родников должны иметь водонепроницаемые стены (за исключением стены со стороны водоносного горизонта) и дно, что достигается путем устройства "замка" из мятой, утрамбованной глины. Камеры восходящих родников оборудуются глиняным "замком" по всему периметру стен. Материалом стен может быть бетон, кирпич или дерево определенных пород (см. п. "21" и "22").</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35. </w:t>
      </w:r>
      <w:proofErr w:type="spellStart"/>
      <w:r w:rsidRPr="000D1F02">
        <w:rPr>
          <w:rFonts w:ascii="Helvetica" w:eastAsia="Times New Roman" w:hAnsi="Helvetica" w:cs="Helvetica"/>
          <w:sz w:val="21"/>
          <w:szCs w:val="21"/>
          <w:lang w:eastAsia="ru-RU"/>
        </w:rPr>
        <w:t>Каптажные</w:t>
      </w:r>
      <w:proofErr w:type="spellEnd"/>
      <w:r w:rsidRPr="000D1F02">
        <w:rPr>
          <w:rFonts w:ascii="Helvetica" w:eastAsia="Times New Roman" w:hAnsi="Helvetica" w:cs="Helvetica"/>
          <w:sz w:val="21"/>
          <w:szCs w:val="21"/>
          <w:lang w:eastAsia="ru-RU"/>
        </w:rPr>
        <w:t xml:space="preserve"> камеры должны иметь горловину с люком и крышкой, оборудованы водозаборной и переливной трубами, иметь трубу опорожнения диаметром не менее 100 мм, вентиляционную трубу и должны быть помещены в специальные наземные сооружения в виде павильона или будки. Территория вокруг каптажа должна быть ограждена.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36. Водозаборная труба должна быть оборудована краном с крючком для подвешивания ведра и выведена на 1-1,5 м от каптажа. Под краном устраивается скамейка для ведер. На земле у конца водозаборной и переливной труб устраивается замощенный лоток для отвода излишков воды в водоотводную канаву.</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37. Горловина </w:t>
      </w:r>
      <w:proofErr w:type="spellStart"/>
      <w:r w:rsidRPr="000D1F02">
        <w:rPr>
          <w:rFonts w:ascii="Helvetica" w:eastAsia="Times New Roman" w:hAnsi="Helvetica" w:cs="Helvetica"/>
          <w:sz w:val="21"/>
          <w:szCs w:val="21"/>
          <w:lang w:eastAsia="ru-RU"/>
        </w:rPr>
        <w:t>каптажной</w:t>
      </w:r>
      <w:proofErr w:type="spellEnd"/>
      <w:r w:rsidRPr="000D1F02">
        <w:rPr>
          <w:rFonts w:ascii="Helvetica" w:eastAsia="Times New Roman" w:hAnsi="Helvetica" w:cs="Helvetica"/>
          <w:sz w:val="21"/>
          <w:szCs w:val="21"/>
          <w:lang w:eastAsia="ru-RU"/>
        </w:rPr>
        <w:t xml:space="preserve"> камеры должна быть утеплена и возвышаться над поверхностью земли не менее, чем на 0,8 м. Для защиты </w:t>
      </w:r>
      <w:proofErr w:type="spellStart"/>
      <w:r w:rsidRPr="000D1F02">
        <w:rPr>
          <w:rFonts w:ascii="Helvetica" w:eastAsia="Times New Roman" w:hAnsi="Helvetica" w:cs="Helvetica"/>
          <w:sz w:val="21"/>
          <w:szCs w:val="21"/>
          <w:lang w:eastAsia="ru-RU"/>
        </w:rPr>
        <w:t>каптажной</w:t>
      </w:r>
      <w:proofErr w:type="spellEnd"/>
      <w:r w:rsidRPr="000D1F02">
        <w:rPr>
          <w:rFonts w:ascii="Helvetica" w:eastAsia="Times New Roman" w:hAnsi="Helvetica" w:cs="Helvetica"/>
          <w:sz w:val="21"/>
          <w:szCs w:val="21"/>
          <w:lang w:eastAsia="ru-RU"/>
        </w:rPr>
        <w:t xml:space="preserve"> камеры от затопления поверхностными водами должны быть оборудованы </w:t>
      </w:r>
      <w:proofErr w:type="spellStart"/>
      <w:r w:rsidRPr="000D1F02">
        <w:rPr>
          <w:rFonts w:ascii="Helvetica" w:eastAsia="Times New Roman" w:hAnsi="Helvetica" w:cs="Helvetica"/>
          <w:sz w:val="21"/>
          <w:szCs w:val="21"/>
          <w:lang w:eastAsia="ru-RU"/>
        </w:rPr>
        <w:t>отмостки</w:t>
      </w:r>
      <w:proofErr w:type="spellEnd"/>
      <w:r w:rsidRPr="000D1F02">
        <w:rPr>
          <w:rFonts w:ascii="Helvetica" w:eastAsia="Times New Roman" w:hAnsi="Helvetica" w:cs="Helvetica"/>
          <w:sz w:val="21"/>
          <w:szCs w:val="21"/>
          <w:lang w:eastAsia="ru-RU"/>
        </w:rPr>
        <w:t xml:space="preserve"> из кирпича, бетона или асфальта с уклоном в сторону водоотводной канавы.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38. В целях предохранения </w:t>
      </w:r>
      <w:proofErr w:type="spellStart"/>
      <w:r w:rsidRPr="000D1F02">
        <w:rPr>
          <w:rFonts w:ascii="Helvetica" w:eastAsia="Times New Roman" w:hAnsi="Helvetica" w:cs="Helvetica"/>
          <w:sz w:val="21"/>
          <w:szCs w:val="21"/>
          <w:lang w:eastAsia="ru-RU"/>
        </w:rPr>
        <w:t>каптажной</w:t>
      </w:r>
      <w:proofErr w:type="spellEnd"/>
      <w:r w:rsidRPr="000D1F02">
        <w:rPr>
          <w:rFonts w:ascii="Helvetica" w:eastAsia="Times New Roman" w:hAnsi="Helvetica" w:cs="Helvetica"/>
          <w:sz w:val="21"/>
          <w:szCs w:val="21"/>
          <w:lang w:eastAsia="ru-RU"/>
        </w:rPr>
        <w:t xml:space="preserve"> камеры от заноса песком устраивается обратный фильтр со стороны потока воды, а для освобождения воды от взвеси </w:t>
      </w:r>
      <w:proofErr w:type="spellStart"/>
      <w:r w:rsidRPr="000D1F02">
        <w:rPr>
          <w:rFonts w:ascii="Helvetica" w:eastAsia="Times New Roman" w:hAnsi="Helvetica" w:cs="Helvetica"/>
          <w:sz w:val="21"/>
          <w:szCs w:val="21"/>
          <w:lang w:eastAsia="ru-RU"/>
        </w:rPr>
        <w:t>каптажную</w:t>
      </w:r>
      <w:proofErr w:type="spellEnd"/>
      <w:r w:rsidRPr="000D1F02">
        <w:rPr>
          <w:rFonts w:ascii="Helvetica" w:eastAsia="Times New Roman" w:hAnsi="Helvetica" w:cs="Helvetica"/>
          <w:sz w:val="21"/>
          <w:szCs w:val="21"/>
          <w:lang w:eastAsia="ru-RU"/>
        </w:rPr>
        <w:t xml:space="preserve"> камеру разделяют переливной стенкой на два отделения: одно - для отстаивания воды и последующей его очистки от осадка, второе - для забора осветленной воды.</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 xml:space="preserve">39. Для целей осмотра, очистки и дезинфекции каптажа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w:t>
      </w:r>
      <w:proofErr w:type="spellStart"/>
      <w:r w:rsidRPr="000D1F02">
        <w:rPr>
          <w:rFonts w:ascii="Helvetica" w:eastAsia="Times New Roman" w:hAnsi="Helvetica" w:cs="Helvetica"/>
          <w:sz w:val="21"/>
          <w:szCs w:val="21"/>
          <w:lang w:eastAsia="ru-RU"/>
        </w:rPr>
        <w:t>каптажную</w:t>
      </w:r>
      <w:proofErr w:type="spellEnd"/>
      <w:r w:rsidRPr="000D1F02">
        <w:rPr>
          <w:rFonts w:ascii="Helvetica" w:eastAsia="Times New Roman" w:hAnsi="Helvetica" w:cs="Helvetica"/>
          <w:sz w:val="21"/>
          <w:szCs w:val="21"/>
          <w:lang w:eastAsia="ru-RU"/>
        </w:rPr>
        <w:t xml:space="preserve"> камеру.</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7. Требования к качеству воды нецентрализованного</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водоснабжения</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40. По своему составу и свойствам вода нецентрализованного водоснабжения должна соответствовать нормативам, приведенным в таблице.</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------------------------------T--------------------------T---------------------¬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Показатели         ¦     Единицы  измерения   ¦     норматив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Органолептические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+-----------------------------T--------------------------T---------------------+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Запах           ¦          баллы           ¦    не белее  2-3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Привкус          ¦          баллы           ¦    не  белее  2-3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Цветность         ¦         градусы          ¦     не белее 30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Мутность          ¦ ЕМФ (единицы мутности по ¦  в пределах 2,6-3,5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w:t>
      </w:r>
      <w:proofErr w:type="spellEnd"/>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формазину</w:t>
      </w:r>
      <w:proofErr w:type="spellEnd"/>
      <w:r w:rsidRPr="000D1F02">
        <w:rPr>
          <w:rFonts w:ascii="Consolas" w:eastAsia="Times New Roman" w:hAnsi="Consolas" w:cs="Consolas"/>
          <w:sz w:val="20"/>
          <w:szCs w:val="20"/>
          <w:lang w:eastAsia="ru-RU"/>
        </w:rPr>
        <w:t>)  или мг/л   ¦  не  белее  1,5-2,0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w:t>
      </w:r>
      <w:proofErr w:type="spellEnd"/>
      <w:r w:rsidRPr="000D1F02">
        <w:rPr>
          <w:rFonts w:ascii="Consolas" w:eastAsia="Times New Roman" w:hAnsi="Consolas" w:cs="Consolas"/>
          <w:sz w:val="20"/>
          <w:szCs w:val="20"/>
          <w:lang w:eastAsia="ru-RU"/>
        </w:rPr>
        <w:t xml:space="preserve">     (по </w:t>
      </w:r>
      <w:proofErr w:type="spellStart"/>
      <w:r w:rsidRPr="000D1F02">
        <w:rPr>
          <w:rFonts w:ascii="Consolas" w:eastAsia="Times New Roman" w:hAnsi="Consolas" w:cs="Consolas"/>
          <w:sz w:val="20"/>
          <w:szCs w:val="20"/>
          <w:lang w:eastAsia="ru-RU"/>
        </w:rPr>
        <w:t>коалину</w:t>
      </w:r>
      <w:proofErr w:type="spellEnd"/>
      <w:r w:rsidRPr="000D1F02">
        <w:rPr>
          <w:rFonts w:ascii="Consolas" w:eastAsia="Times New Roman" w:hAnsi="Consolas" w:cs="Consolas"/>
          <w:sz w:val="20"/>
          <w:szCs w:val="20"/>
          <w:lang w:eastAsia="ru-RU"/>
        </w:rPr>
        <w:t xml:space="preserve">)         ¦                     </w:t>
      </w:r>
      <w:proofErr w:type="spellStart"/>
      <w:r w:rsidRPr="000D1F02">
        <w:rPr>
          <w:rFonts w:ascii="Consolas" w:eastAsia="Times New Roman" w:hAnsi="Consolas" w:cs="Consolas"/>
          <w:sz w:val="20"/>
          <w:szCs w:val="20"/>
          <w:lang w:eastAsia="ru-RU"/>
        </w:rPr>
        <w:t>¦</w:t>
      </w:r>
      <w:proofErr w:type="spellEnd"/>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w:t>
      </w:r>
      <w:proofErr w:type="spellEnd"/>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w:t>
      </w:r>
      <w:proofErr w:type="spellEnd"/>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w:t>
      </w:r>
      <w:proofErr w:type="spellEnd"/>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Химические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+-----------------------------T--------------------------T---------------------+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Водородный показатель     ¦        единицы РН        ¦   в  пределах 6-9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Жесткость  общая       ¦         </w:t>
      </w:r>
      <w:proofErr w:type="spellStart"/>
      <w:r w:rsidRPr="000D1F02">
        <w:rPr>
          <w:rFonts w:ascii="Consolas" w:eastAsia="Times New Roman" w:hAnsi="Consolas" w:cs="Consolas"/>
          <w:sz w:val="20"/>
          <w:szCs w:val="20"/>
          <w:lang w:eastAsia="ru-RU"/>
        </w:rPr>
        <w:t>мг-экв</w:t>
      </w:r>
      <w:proofErr w:type="spellEnd"/>
      <w:r w:rsidRPr="000D1F02">
        <w:rPr>
          <w:rFonts w:ascii="Consolas" w:eastAsia="Times New Roman" w:hAnsi="Consolas" w:cs="Consolas"/>
          <w:sz w:val="20"/>
          <w:szCs w:val="20"/>
          <w:lang w:eastAsia="ru-RU"/>
        </w:rPr>
        <w:t>./л        ¦   в пределах 7-10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Нитраты  (NO 3  )        ¦           мг/л           ¦    не  белее  45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Общая минерализация      ¦           мг/л           ¦ в пределах 1000-1500¦</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(сухой остаток)        ¦                          </w:t>
      </w:r>
      <w:proofErr w:type="spellStart"/>
      <w:r w:rsidRPr="000D1F02">
        <w:rPr>
          <w:rFonts w:ascii="Consolas" w:eastAsia="Times New Roman" w:hAnsi="Consolas" w:cs="Consolas"/>
          <w:sz w:val="20"/>
          <w:szCs w:val="20"/>
          <w:lang w:eastAsia="ru-RU"/>
        </w:rPr>
        <w:t>¦</w:t>
      </w:r>
      <w:proofErr w:type="spellEnd"/>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w:t>
      </w:r>
      <w:proofErr w:type="spellEnd"/>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Окисляемость </w:t>
      </w:r>
      <w:proofErr w:type="spellStart"/>
      <w:r w:rsidRPr="000D1F02">
        <w:rPr>
          <w:rFonts w:ascii="Consolas" w:eastAsia="Times New Roman" w:hAnsi="Consolas" w:cs="Consolas"/>
          <w:sz w:val="20"/>
          <w:szCs w:val="20"/>
          <w:lang w:eastAsia="ru-RU"/>
        </w:rPr>
        <w:t>перманганатная</w:t>
      </w:r>
      <w:proofErr w:type="spellEnd"/>
      <w:r w:rsidRPr="000D1F02">
        <w:rPr>
          <w:rFonts w:ascii="Consolas" w:eastAsia="Times New Roman" w:hAnsi="Consolas" w:cs="Consolas"/>
          <w:sz w:val="20"/>
          <w:szCs w:val="20"/>
          <w:lang w:eastAsia="ru-RU"/>
        </w:rPr>
        <w:t xml:space="preserve"> ¦           мг/л           ¦   в  пределах  5-7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Сульфаты  (SO 4  (2-))      ¦           мг/л           ¦    не более 500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Хлориды (CL(-))        ¦           мг/л           ¦    не  более  350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Химические  вещества     ¦                          </w:t>
      </w:r>
      <w:proofErr w:type="spellStart"/>
      <w:r w:rsidRPr="000D1F02">
        <w:rPr>
          <w:rFonts w:ascii="Consolas" w:eastAsia="Times New Roman" w:hAnsi="Consolas" w:cs="Consolas"/>
          <w:sz w:val="20"/>
          <w:szCs w:val="20"/>
          <w:lang w:eastAsia="ru-RU"/>
        </w:rPr>
        <w:t>¦</w:t>
      </w:r>
      <w:proofErr w:type="spellEnd"/>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w:t>
      </w:r>
      <w:proofErr w:type="spellEnd"/>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proofErr w:type="spellStart"/>
      <w:r w:rsidRPr="000D1F02">
        <w:rPr>
          <w:rFonts w:ascii="Consolas" w:eastAsia="Times New Roman" w:hAnsi="Consolas" w:cs="Consolas"/>
          <w:sz w:val="20"/>
          <w:szCs w:val="20"/>
          <w:lang w:eastAsia="ru-RU"/>
        </w:rPr>
        <w:t>¦неорганической</w:t>
      </w:r>
      <w:proofErr w:type="spellEnd"/>
      <w:r w:rsidRPr="000D1F02">
        <w:rPr>
          <w:rFonts w:ascii="Consolas" w:eastAsia="Times New Roman" w:hAnsi="Consolas" w:cs="Consolas"/>
          <w:sz w:val="20"/>
          <w:szCs w:val="20"/>
          <w:lang w:eastAsia="ru-RU"/>
        </w:rPr>
        <w:t xml:space="preserve"> и </w:t>
      </w:r>
      <w:proofErr w:type="spellStart"/>
      <w:r w:rsidRPr="000D1F02">
        <w:rPr>
          <w:rFonts w:ascii="Consolas" w:eastAsia="Times New Roman" w:hAnsi="Consolas" w:cs="Consolas"/>
          <w:sz w:val="20"/>
          <w:szCs w:val="20"/>
          <w:lang w:eastAsia="ru-RU"/>
        </w:rPr>
        <w:t>органической¦</w:t>
      </w:r>
      <w:proofErr w:type="spellEnd"/>
      <w:r w:rsidRPr="000D1F02">
        <w:rPr>
          <w:rFonts w:ascii="Consolas" w:eastAsia="Times New Roman" w:hAnsi="Consolas" w:cs="Consolas"/>
          <w:sz w:val="20"/>
          <w:szCs w:val="20"/>
          <w:lang w:eastAsia="ru-RU"/>
        </w:rPr>
        <w:t xml:space="preserve">           мг/л           ¦          ПДК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природы            ¦                          </w:t>
      </w:r>
      <w:proofErr w:type="spellStart"/>
      <w:r w:rsidRPr="000D1F02">
        <w:rPr>
          <w:rFonts w:ascii="Consolas" w:eastAsia="Times New Roman" w:hAnsi="Consolas" w:cs="Consolas"/>
          <w:sz w:val="20"/>
          <w:szCs w:val="20"/>
          <w:lang w:eastAsia="ru-RU"/>
        </w:rPr>
        <w:t>¦</w:t>
      </w:r>
      <w:proofErr w:type="spellEnd"/>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w:t>
      </w:r>
      <w:proofErr w:type="spellEnd"/>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Микробиологические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+----------------------------T---------------------------T---------------------+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Общие </w:t>
      </w:r>
      <w:proofErr w:type="spellStart"/>
      <w:r w:rsidRPr="000D1F02">
        <w:rPr>
          <w:rFonts w:ascii="Consolas" w:eastAsia="Times New Roman" w:hAnsi="Consolas" w:cs="Consolas"/>
          <w:sz w:val="20"/>
          <w:szCs w:val="20"/>
          <w:lang w:eastAsia="ru-RU"/>
        </w:rPr>
        <w:t>колиформные</w:t>
      </w:r>
      <w:proofErr w:type="spellEnd"/>
      <w:r w:rsidRPr="000D1F02">
        <w:rPr>
          <w:rFonts w:ascii="Consolas" w:eastAsia="Times New Roman" w:hAnsi="Consolas" w:cs="Consolas"/>
          <w:sz w:val="20"/>
          <w:szCs w:val="20"/>
          <w:lang w:eastAsia="ru-RU"/>
        </w:rPr>
        <w:t xml:space="preserve"> бактерии ¦  число бактерий в 100мл   ¦     отсутствие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Общее  микробное  число   ¦ число  образующих колоний ¦         100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w:t>
      </w:r>
      <w:proofErr w:type="spellEnd"/>
      <w:r w:rsidRPr="000D1F02">
        <w:rPr>
          <w:rFonts w:ascii="Consolas" w:eastAsia="Times New Roman" w:hAnsi="Consolas" w:cs="Consolas"/>
          <w:sz w:val="20"/>
          <w:szCs w:val="20"/>
          <w:lang w:eastAsia="ru-RU"/>
        </w:rPr>
        <w:t xml:space="preserve">       микробов в 1 мл     ¦                     </w:t>
      </w:r>
      <w:proofErr w:type="spellStart"/>
      <w:r w:rsidRPr="000D1F02">
        <w:rPr>
          <w:rFonts w:ascii="Consolas" w:eastAsia="Times New Roman" w:hAnsi="Consolas" w:cs="Consolas"/>
          <w:sz w:val="20"/>
          <w:szCs w:val="20"/>
          <w:lang w:eastAsia="ru-RU"/>
        </w:rPr>
        <w:t>¦</w:t>
      </w:r>
      <w:proofErr w:type="spellEnd"/>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proofErr w:type="spellStart"/>
      <w:r w:rsidRPr="000D1F02">
        <w:rPr>
          <w:rFonts w:ascii="Consolas" w:eastAsia="Times New Roman" w:hAnsi="Consolas" w:cs="Consolas"/>
          <w:sz w:val="20"/>
          <w:szCs w:val="20"/>
          <w:lang w:eastAsia="ru-RU"/>
        </w:rPr>
        <w:t>¦Термотолерантные</w:t>
      </w:r>
      <w:proofErr w:type="spellEnd"/>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колиформные¦</w:t>
      </w:r>
      <w:proofErr w:type="spellEnd"/>
      <w:r w:rsidRPr="000D1F02">
        <w:rPr>
          <w:rFonts w:ascii="Consolas" w:eastAsia="Times New Roman" w:hAnsi="Consolas" w:cs="Consolas"/>
          <w:sz w:val="20"/>
          <w:szCs w:val="20"/>
          <w:lang w:eastAsia="ru-RU"/>
        </w:rPr>
        <w:t xml:space="preserve">  число бактерий в 100мл   ¦     отсутствие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бактерии          ¦                           </w:t>
      </w:r>
      <w:proofErr w:type="spellStart"/>
      <w:r w:rsidRPr="000D1F02">
        <w:rPr>
          <w:rFonts w:ascii="Consolas" w:eastAsia="Times New Roman" w:hAnsi="Consolas" w:cs="Consolas"/>
          <w:sz w:val="20"/>
          <w:szCs w:val="20"/>
          <w:lang w:eastAsia="ru-RU"/>
        </w:rPr>
        <w:t>¦</w:t>
      </w:r>
      <w:proofErr w:type="spellEnd"/>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w:t>
      </w:r>
      <w:proofErr w:type="spellEnd"/>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Колифаги</w:t>
      </w:r>
      <w:proofErr w:type="spellEnd"/>
      <w:r w:rsidRPr="000D1F02">
        <w:rPr>
          <w:rFonts w:ascii="Consolas" w:eastAsia="Times New Roman" w:hAnsi="Consolas" w:cs="Consolas"/>
          <w:sz w:val="20"/>
          <w:szCs w:val="20"/>
          <w:lang w:eastAsia="ru-RU"/>
        </w:rPr>
        <w:t xml:space="preserve">          ¦  число </w:t>
      </w:r>
      <w:proofErr w:type="spellStart"/>
      <w:r w:rsidRPr="000D1F02">
        <w:rPr>
          <w:rFonts w:ascii="Consolas" w:eastAsia="Times New Roman" w:hAnsi="Consolas" w:cs="Consolas"/>
          <w:sz w:val="20"/>
          <w:szCs w:val="20"/>
          <w:lang w:eastAsia="ru-RU"/>
        </w:rPr>
        <w:t>бляшкообразующих</w:t>
      </w:r>
      <w:proofErr w:type="spellEnd"/>
      <w:r w:rsidRPr="000D1F02">
        <w:rPr>
          <w:rFonts w:ascii="Consolas" w:eastAsia="Times New Roman" w:hAnsi="Consolas" w:cs="Consolas"/>
          <w:sz w:val="20"/>
          <w:szCs w:val="20"/>
          <w:lang w:eastAsia="ru-RU"/>
        </w:rPr>
        <w:t xml:space="preserve">   ¦     отсутствие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w:t>
      </w:r>
      <w:proofErr w:type="spellEnd"/>
      <w:r w:rsidRPr="000D1F02">
        <w:rPr>
          <w:rFonts w:ascii="Consolas" w:eastAsia="Times New Roman" w:hAnsi="Consolas" w:cs="Consolas"/>
          <w:sz w:val="20"/>
          <w:szCs w:val="20"/>
          <w:lang w:eastAsia="ru-RU"/>
        </w:rPr>
        <w:t xml:space="preserve">       единиц в 100 мл     ¦                     </w:t>
      </w:r>
      <w:proofErr w:type="spellStart"/>
      <w:r w:rsidRPr="000D1F02">
        <w:rPr>
          <w:rFonts w:ascii="Consolas" w:eastAsia="Times New Roman" w:hAnsi="Consolas" w:cs="Consolas"/>
          <w:sz w:val="20"/>
          <w:szCs w:val="20"/>
          <w:lang w:eastAsia="ru-RU"/>
        </w:rPr>
        <w:t>¦</w:t>
      </w:r>
      <w:proofErr w:type="spellEnd"/>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L----------------------------+---------------------------+----------------------</w:t>
      </w:r>
    </w:p>
    <w:p w:rsidR="000D1F02" w:rsidRPr="000D1F02" w:rsidRDefault="000D1F02" w:rsidP="000D1F02">
      <w:pPr>
        <w:spacing w:after="0" w:line="240" w:lineRule="auto"/>
        <w:ind w:left="-426" w:right="-445"/>
        <w:rPr>
          <w:rFonts w:ascii="Times New Roman" w:eastAsia="Times New Roman" w:hAnsi="Times New Roman" w:cs="Times New Roman"/>
          <w:sz w:val="24"/>
          <w:szCs w:val="24"/>
          <w:lang w:eastAsia="ru-RU"/>
        </w:rPr>
      </w:pP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При отсутствии общих </w:t>
      </w:r>
      <w:proofErr w:type="spellStart"/>
      <w:r w:rsidRPr="000D1F02">
        <w:rPr>
          <w:rFonts w:ascii="Helvetica" w:eastAsia="Times New Roman" w:hAnsi="Helvetica" w:cs="Helvetica"/>
          <w:sz w:val="21"/>
          <w:szCs w:val="21"/>
          <w:lang w:eastAsia="ru-RU"/>
        </w:rPr>
        <w:t>колиформных</w:t>
      </w:r>
      <w:proofErr w:type="spellEnd"/>
      <w:r w:rsidRPr="000D1F02">
        <w:rPr>
          <w:rFonts w:ascii="Helvetica" w:eastAsia="Times New Roman" w:hAnsi="Helvetica" w:cs="Helvetica"/>
          <w:sz w:val="21"/>
          <w:szCs w:val="21"/>
          <w:lang w:eastAsia="ru-RU"/>
        </w:rPr>
        <w:t xml:space="preserve"> бактерий проводится определение </w:t>
      </w:r>
      <w:proofErr w:type="spellStart"/>
      <w:r w:rsidRPr="000D1F02">
        <w:rPr>
          <w:rFonts w:ascii="Helvetica" w:eastAsia="Times New Roman" w:hAnsi="Helvetica" w:cs="Helvetica"/>
          <w:sz w:val="21"/>
          <w:szCs w:val="21"/>
          <w:lang w:eastAsia="ru-RU"/>
        </w:rPr>
        <w:t>глюкозоположительных</w:t>
      </w:r>
      <w:proofErr w:type="spellEnd"/>
      <w:r w:rsidRPr="000D1F02">
        <w:rPr>
          <w:rFonts w:ascii="Helvetica" w:eastAsia="Times New Roman" w:hAnsi="Helvetica" w:cs="Helvetica"/>
          <w:sz w:val="21"/>
          <w:szCs w:val="21"/>
          <w:lang w:eastAsia="ru-RU"/>
        </w:rPr>
        <w:t xml:space="preserve"> </w:t>
      </w:r>
      <w:proofErr w:type="spellStart"/>
      <w:r w:rsidRPr="000D1F02">
        <w:rPr>
          <w:rFonts w:ascii="Helvetica" w:eastAsia="Times New Roman" w:hAnsi="Helvetica" w:cs="Helvetica"/>
          <w:sz w:val="21"/>
          <w:szCs w:val="21"/>
          <w:lang w:eastAsia="ru-RU"/>
        </w:rPr>
        <w:t>колиформных</w:t>
      </w:r>
      <w:proofErr w:type="spellEnd"/>
      <w:r w:rsidRPr="000D1F02">
        <w:rPr>
          <w:rFonts w:ascii="Helvetica" w:eastAsia="Times New Roman" w:hAnsi="Helvetica" w:cs="Helvetica"/>
          <w:sz w:val="21"/>
          <w:szCs w:val="21"/>
          <w:lang w:eastAsia="ru-RU"/>
        </w:rPr>
        <w:t xml:space="preserve"> бактерий (БГКП) с постановкой </w:t>
      </w:r>
      <w:proofErr w:type="spellStart"/>
      <w:r w:rsidRPr="000D1F02">
        <w:rPr>
          <w:rFonts w:ascii="Helvetica" w:eastAsia="Times New Roman" w:hAnsi="Helvetica" w:cs="Helvetica"/>
          <w:sz w:val="21"/>
          <w:szCs w:val="21"/>
          <w:lang w:eastAsia="ru-RU"/>
        </w:rPr>
        <w:t>оксидазного</w:t>
      </w:r>
      <w:proofErr w:type="spellEnd"/>
      <w:r w:rsidRPr="000D1F02">
        <w:rPr>
          <w:rFonts w:ascii="Helvetica" w:eastAsia="Times New Roman" w:hAnsi="Helvetica" w:cs="Helvetica"/>
          <w:sz w:val="21"/>
          <w:szCs w:val="21"/>
          <w:lang w:eastAsia="ru-RU"/>
        </w:rPr>
        <w:t xml:space="preserve"> теста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proofErr w:type="spellStart"/>
      <w:r w:rsidRPr="000D1F02">
        <w:rPr>
          <w:rFonts w:ascii="Helvetica" w:eastAsia="Times New Roman" w:hAnsi="Helvetica" w:cs="Helvetica"/>
          <w:sz w:val="21"/>
          <w:szCs w:val="21"/>
          <w:lang w:eastAsia="ru-RU"/>
        </w:rPr>
        <w:t>Колифаги</w:t>
      </w:r>
      <w:proofErr w:type="spellEnd"/>
      <w:r w:rsidRPr="000D1F02">
        <w:rPr>
          <w:rFonts w:ascii="Helvetica" w:eastAsia="Times New Roman" w:hAnsi="Helvetica" w:cs="Helvetica"/>
          <w:sz w:val="21"/>
          <w:szCs w:val="21"/>
          <w:lang w:eastAsia="ru-RU"/>
        </w:rPr>
        <w:t xml:space="preserve"> - дополнительные показатели в соответствии с п. "41".</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41. В зависимости от местных природных и санитарных условий, а также эпидемической обстановки в населенном месте перечень контролируемых показателей качества воды, приведенных в п. "40" расширяется по постановлению Главного государственного санитарного врача ПМР по соответствующей территории с включением дополнительных микробиологических и (или) химических показателей.</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8. Требования к содержанию и эксплуатации</w:t>
      </w:r>
      <w:r w:rsidRPr="000D1F02">
        <w:rPr>
          <w:rFonts w:ascii="Helvetica" w:eastAsia="Times New Roman" w:hAnsi="Helvetica" w:cs="Helvetica"/>
          <w:sz w:val="21"/>
          <w:szCs w:val="21"/>
          <w:lang w:eastAsia="ru-RU"/>
        </w:rPr>
        <w:br/>
        <w:t>водозаборных сооружений нецентрализованного водоснабжения</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42.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43. В радиусе ближе 20 м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44. Наиболее рациональным способом водозабора из колодцев (каптажей) является подъем воды с помощью насоса, в крайнем случае - с помощью общественного ведра (бадьи). Не разрешается подъем воды из колодца (каптажа) ведрами, приносимыми населением, а также </w:t>
      </w:r>
      <w:proofErr w:type="spellStart"/>
      <w:r w:rsidRPr="000D1F02">
        <w:rPr>
          <w:rFonts w:ascii="Helvetica" w:eastAsia="Times New Roman" w:hAnsi="Helvetica" w:cs="Helvetica"/>
          <w:sz w:val="21"/>
          <w:szCs w:val="21"/>
          <w:lang w:eastAsia="ru-RU"/>
        </w:rPr>
        <w:t>вычерпывание</w:t>
      </w:r>
      <w:proofErr w:type="spellEnd"/>
      <w:r w:rsidRPr="000D1F02">
        <w:rPr>
          <w:rFonts w:ascii="Helvetica" w:eastAsia="Times New Roman" w:hAnsi="Helvetica" w:cs="Helvetica"/>
          <w:sz w:val="21"/>
          <w:szCs w:val="21"/>
          <w:lang w:eastAsia="ru-RU"/>
        </w:rPr>
        <w:t xml:space="preserve"> воды из общественной бадьи приносимыми из дома ковшами.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45. Для утепления и защиты от замерзания водозаборных сооружений следует использовать чистую прессованную солому, сено, стружку или опилки, которые не должны попадать в колодец (каптаж). Не допускается использование стекловаты или других синтетических материалов, не включенных в Перечень материалов, реагентов и малогабаритных очистных устройств, разрешенных </w:t>
      </w:r>
      <w:proofErr w:type="spellStart"/>
      <w:r w:rsidRPr="000D1F02">
        <w:rPr>
          <w:rFonts w:ascii="Helvetica" w:eastAsia="Times New Roman" w:hAnsi="Helvetica" w:cs="Helvetica"/>
          <w:sz w:val="21"/>
          <w:szCs w:val="21"/>
          <w:lang w:eastAsia="ru-RU"/>
        </w:rPr>
        <w:t>МЗиСЗ</w:t>
      </w:r>
      <w:proofErr w:type="spellEnd"/>
      <w:r w:rsidRPr="000D1F02">
        <w:rPr>
          <w:rFonts w:ascii="Helvetica" w:eastAsia="Times New Roman" w:hAnsi="Helvetica" w:cs="Helvetica"/>
          <w:sz w:val="21"/>
          <w:szCs w:val="21"/>
          <w:lang w:eastAsia="ru-RU"/>
        </w:rPr>
        <w:t xml:space="preserve"> ПМР для применения в практике хозяйственно-питьевого водоснабжения.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Для защиты от замерзания электрических насосов необходимо предусмотреть их обогрев.</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46. Чистка колодца (каптажа) должна производиться пользователями по первому требованию центра гигиены и эпидемиологии государственного санитарно-эпидемиологического контроля, но не реже одного раза в год с одновременным текущим ремонтом оборудования и крепления.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47. После каждой чистки или ремонта должна производиться дезинфекция водозаборных сооружений хлорсодержащими реагентами и последующая их промывка.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48. Чистка, дезинфекция и промывка водозаборных сооружений и устройств производится за счет средств органов местного самоуправления, коллективных и индивидуальных пользователей.</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49. При износе оборудования (коррозия труб, заиливание фильтров, обрушение срубов и т.д.), резком уменьшении дебита или обмелении, неустранимом ухудшении качества воды, ставшей непригодной для питьевых и хозяйственных нужд, владелец водозаборных сооружений обязан их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 Над ликвидированным колодцем с учетом усадки грунта должен возвышаться холмик земли высотой 0,2-0,3 м.</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9. Контроль за качеством воды нецентрализованного</w:t>
      </w:r>
      <w:r w:rsidRPr="000D1F02">
        <w:rPr>
          <w:rFonts w:ascii="Helvetica" w:eastAsia="Times New Roman" w:hAnsi="Helvetica" w:cs="Helvetica"/>
          <w:sz w:val="21"/>
          <w:szCs w:val="21"/>
          <w:lang w:eastAsia="ru-RU"/>
        </w:rPr>
        <w:br/>
        <w:t>водоснабжения</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50. Контроль за качеством воды должен соответствовать местной санитарно-эпидемиологической обстановке и быть тесно связан с проводимыми в населенном месте санитарными мероприятиями.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51. С целью обеспечения постоянства качества воды, безопасности и приемлемости водоснабжения населения контроль должен включать в себя систематическое санитарное обследование не только источника водоснабжения, оборудования и устройств, но и территории, прилегающей к водозаборным сооружениям (приложение N 3, N 4, N 5).</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52. Центры гигиены и эпидемиологии осуществляют плановый или выборочный контроль за качеством воды скважин, колодцев и каптажей общего пользования, а также контроль по разовым заявкам от индивидуальных пользователей.</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53. Для вновь построенных или реконструированных водозаборных сооружений и устройств общего или индивидуального пользования необходимо провести исследование качества воды в пределах показателей таблицы п. "40".</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54. Если при контроле качества воды в скважине, колодце, каптаже отмечено превышение микробиологических и (или) химических показателей по сравнению с нормативами табл. п. "40", следует выполнить повторный отбор проб воды и провести дополнительные исследования в объеме микробиологических и (или) химических показателей, по которым отмечено превышение норматива.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Стойкое ухудшение качества воды по микробиологическим и (или) химическим показателям в ряде повторно отобранных проб требует установления его причины и устранения;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55. Мероприятия по устранению ухудшения качества воды включают в себя чистку, промывку и при необходимости профилактическую дезинфекцию (приложение N 1) с последующим составлением акта (приложение N 2).</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56. Если не удалось выявить или ликвидировать причину ухудшения качества воды или мероприятия по устранению ухудшения качества воды не привели к стойкому улучшению ее качества по микробиологическим показателям, вода в колодце (каптаже) должна постоянно обеззараживаться хлорсодержащими препаратами.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При стойком химическом загрязнении воды следует принимать решение о ликвидации водозаборного сооружения или устройства.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57. При неблагоприятной эпидемической обстановке в населенном месте или при необходимости использования по местным условиям грунтовых вод, недостаточно защищенных с поверхности, о чем свидетельствует существенное увеличение дебита колодца (каптажа) в короткое время после выпадения осадков, вода в колодце (каптаже) должна подвергаться обеззараживанию постоянно или на определенный срок, согласованный с центром гигиены и эпидемиологии.</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58. Контроль за эффективностью обеззараживания воды в колодце (каптаже) проводится центром гигиены и эпидемиологии в установленные им сроки.</w:t>
      </w:r>
    </w:p>
    <w:p w:rsidR="000D1F02" w:rsidRPr="000D1F02" w:rsidRDefault="000D1F02" w:rsidP="000D1F02">
      <w:pPr>
        <w:shd w:val="clear" w:color="auto" w:fill="FFFFFF"/>
        <w:spacing w:after="0" w:line="240" w:lineRule="auto"/>
        <w:ind w:left="-426" w:right="-445" w:firstLine="360"/>
        <w:jc w:val="right"/>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Приложение 1</w:t>
      </w:r>
      <w:r w:rsidRPr="000D1F02">
        <w:rPr>
          <w:rFonts w:ascii="Helvetica" w:eastAsia="Times New Roman" w:hAnsi="Helvetica" w:cs="Helvetica"/>
          <w:sz w:val="21"/>
          <w:szCs w:val="21"/>
          <w:lang w:eastAsia="ru-RU"/>
        </w:rPr>
        <w:br/>
        <w:t xml:space="preserve">к санитарно </w:t>
      </w:r>
      <w:r>
        <w:rPr>
          <w:rFonts w:ascii="Helvetica" w:eastAsia="Times New Roman" w:hAnsi="Helvetica" w:cs="Helvetica"/>
          <w:sz w:val="21"/>
          <w:szCs w:val="21"/>
          <w:lang w:eastAsia="ru-RU"/>
        </w:rPr>
        <w:t>–</w:t>
      </w:r>
      <w:r w:rsidRPr="000D1F02">
        <w:rPr>
          <w:rFonts w:ascii="Helvetica" w:eastAsia="Times New Roman" w:hAnsi="Helvetica" w:cs="Helvetica"/>
          <w:sz w:val="21"/>
          <w:szCs w:val="21"/>
          <w:lang w:eastAsia="ru-RU"/>
        </w:rPr>
        <w:t xml:space="preserve"> эпидемиологическим</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правилам и нормативам</w:t>
      </w:r>
      <w:r w:rsidRPr="000D1F02">
        <w:rPr>
          <w:rFonts w:ascii="Helvetica" w:eastAsia="Times New Roman" w:hAnsi="Helvetica" w:cs="Helvetica"/>
          <w:sz w:val="21"/>
          <w:szCs w:val="21"/>
          <w:lang w:eastAsia="ru-RU"/>
        </w:rPr>
        <w:br/>
      </w:r>
      <w:proofErr w:type="spellStart"/>
      <w:r w:rsidRPr="000D1F02">
        <w:rPr>
          <w:rFonts w:ascii="Helvetica" w:eastAsia="Times New Roman" w:hAnsi="Helvetica" w:cs="Helvetica"/>
          <w:sz w:val="21"/>
          <w:szCs w:val="21"/>
          <w:lang w:eastAsia="ru-RU"/>
        </w:rPr>
        <w:t>СанПиН</w:t>
      </w:r>
      <w:proofErr w:type="spellEnd"/>
      <w:r w:rsidRPr="000D1F02">
        <w:rPr>
          <w:rFonts w:ascii="Helvetica" w:eastAsia="Times New Roman" w:hAnsi="Helvetica" w:cs="Helvetica"/>
          <w:sz w:val="21"/>
          <w:szCs w:val="21"/>
          <w:lang w:eastAsia="ru-RU"/>
        </w:rPr>
        <w:t xml:space="preserve"> 2.1.4.1175-06</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"Гигиенические требования к качеству воды</w:t>
      </w:r>
      <w:r w:rsidRPr="000D1F02">
        <w:rPr>
          <w:rFonts w:ascii="Helvetica" w:eastAsia="Times New Roman" w:hAnsi="Helvetica" w:cs="Helvetica"/>
          <w:sz w:val="21"/>
          <w:szCs w:val="21"/>
          <w:lang w:eastAsia="ru-RU"/>
        </w:rPr>
        <w:br/>
        <w:t>нецентрализованного водоснабжения.</w:t>
      </w:r>
      <w:r w:rsidRPr="000D1F02">
        <w:rPr>
          <w:rFonts w:ascii="Helvetica" w:eastAsia="Times New Roman" w:hAnsi="Helvetica" w:cs="Helvetica"/>
          <w:sz w:val="21"/>
          <w:szCs w:val="21"/>
          <w:lang w:eastAsia="ru-RU"/>
        </w:rPr>
        <w:br/>
        <w:t>Санитарная охрана источников"</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Требования</w:t>
      </w:r>
      <w:r w:rsidRPr="000D1F02">
        <w:rPr>
          <w:rFonts w:ascii="Helvetica" w:eastAsia="Times New Roman" w:hAnsi="Helvetica" w:cs="Helvetica"/>
          <w:sz w:val="21"/>
          <w:szCs w:val="21"/>
          <w:lang w:eastAsia="ru-RU"/>
        </w:rPr>
        <w:br/>
        <w:t>к проведению дезинфекции шахтных колодцев</w:t>
      </w:r>
      <w:r w:rsidRPr="000D1F02">
        <w:rPr>
          <w:rFonts w:ascii="Helvetica" w:eastAsia="Times New Roman" w:hAnsi="Helvetica" w:cs="Helvetica"/>
          <w:sz w:val="21"/>
          <w:szCs w:val="21"/>
          <w:lang w:eastAsia="ru-RU"/>
        </w:rPr>
        <w:br/>
        <w:t>и обеззараживанию воды в них</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1. Дезинфекция шахтных колодцев</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 Необходимость дезинфекции колодцев устанавливается центрами гигиены и эпидемиологии государственного санитарно-эпидемиологического контроля и осуществляется: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по эпидемиологическим показаниям (при вспышке кишечных инфекций в населенном месте или при попадании в воду колодцев сточных вод, фекалий, трупов животных и др.); с профилактической целью (по окончании строительства новых или после очистки и ремонта существующих колодцев).</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Для дезинфекции колодцев можно использовать любые подходящие для этой цели дезинфицирующие препараты, разрешенные к применению </w:t>
      </w:r>
      <w:proofErr w:type="spellStart"/>
      <w:r w:rsidRPr="000D1F02">
        <w:rPr>
          <w:rFonts w:ascii="Helvetica" w:eastAsia="Times New Roman" w:hAnsi="Helvetica" w:cs="Helvetica"/>
          <w:sz w:val="21"/>
          <w:szCs w:val="21"/>
          <w:lang w:eastAsia="ru-RU"/>
        </w:rPr>
        <w:t>МЗиСЗ</w:t>
      </w:r>
      <w:proofErr w:type="spellEnd"/>
      <w:r w:rsidRPr="000D1F02">
        <w:rPr>
          <w:rFonts w:ascii="Helvetica" w:eastAsia="Times New Roman" w:hAnsi="Helvetica" w:cs="Helvetica"/>
          <w:sz w:val="21"/>
          <w:szCs w:val="21"/>
          <w:lang w:eastAsia="ru-RU"/>
        </w:rPr>
        <w:t xml:space="preserve"> ПМР. Чаще всего для этих целей используют хлорсодержащие препараты - хлорную известь или </w:t>
      </w:r>
      <w:proofErr w:type="spellStart"/>
      <w:r w:rsidRPr="000D1F02">
        <w:rPr>
          <w:rFonts w:ascii="Helvetica" w:eastAsia="Times New Roman" w:hAnsi="Helvetica" w:cs="Helvetica"/>
          <w:sz w:val="21"/>
          <w:szCs w:val="21"/>
          <w:lang w:eastAsia="ru-RU"/>
        </w:rPr>
        <w:t>двутретьосновную</w:t>
      </w:r>
      <w:proofErr w:type="spellEnd"/>
      <w:r w:rsidRPr="000D1F02">
        <w:rPr>
          <w:rFonts w:ascii="Helvetica" w:eastAsia="Times New Roman" w:hAnsi="Helvetica" w:cs="Helvetica"/>
          <w:sz w:val="21"/>
          <w:szCs w:val="21"/>
          <w:lang w:eastAsia="ru-RU"/>
        </w:rPr>
        <w:t xml:space="preserve"> соль гипохлорита кальция (ДТСГК).</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 Дезинфекция колодцев по эпидемическим показателям. Дезинфекция колодцев по эпидемическим показателям включает:</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а) предварительную дезинфекцию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б) очистку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в) повторную дезинфекцию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3. Предварительная дезинфекция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Перед дезинфекцией колодца расчетным методом определяют объем воды в нем (в м З ) путем умножения площади сечения колодца (в м 2 ) на высоту водяного столба (в м).</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4. Проводят орошение из гидропульта наружной и внутренней части ствола шахты 5% раствором хлорной извести или 3% раствором ДТСГК из расчета 0,5 л на 1 м 2 поверхности.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 Зная объем воды в колодце, проводят дезинфекцию нижней (водной) части его путем внесения хлорсодержащих препаратов из расчета 100-150 мг (гр.) активного хлора на 1 л (м З ) воды в колодце.</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Воду тщательно перемешивают, колодец закрывают крышкой и оставляют на 1,5 - 2 часа, не допуская забора воды из него;</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6. Расчет количества хлорной извести или ДГСГК, необходимого для создания в воде колодца заданной дозы активного хлора (100-150 мг(гр.) на 1 л (м З ), проводят по формуле:</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Е  </w:t>
      </w:r>
      <w:proofErr w:type="spellStart"/>
      <w:r w:rsidRPr="000D1F02">
        <w:rPr>
          <w:rFonts w:ascii="Consolas" w:eastAsia="Times New Roman" w:hAnsi="Consolas" w:cs="Consolas"/>
          <w:sz w:val="20"/>
          <w:szCs w:val="20"/>
          <w:lang w:eastAsia="ru-RU"/>
        </w:rPr>
        <w:t>х</w:t>
      </w:r>
      <w:proofErr w:type="spellEnd"/>
      <w:r w:rsidRPr="000D1F02">
        <w:rPr>
          <w:rFonts w:ascii="Consolas" w:eastAsia="Times New Roman" w:hAnsi="Consolas" w:cs="Consolas"/>
          <w:sz w:val="20"/>
          <w:szCs w:val="20"/>
          <w:lang w:eastAsia="ru-RU"/>
        </w:rPr>
        <w:t xml:space="preserve">  С  </w:t>
      </w:r>
      <w:proofErr w:type="spellStart"/>
      <w:r w:rsidRPr="000D1F02">
        <w:rPr>
          <w:rFonts w:ascii="Consolas" w:eastAsia="Times New Roman" w:hAnsi="Consolas" w:cs="Consolas"/>
          <w:sz w:val="20"/>
          <w:szCs w:val="20"/>
          <w:lang w:eastAsia="ru-RU"/>
        </w:rPr>
        <w:t>х</w:t>
      </w:r>
      <w:proofErr w:type="spellEnd"/>
      <w:r w:rsidRPr="000D1F02">
        <w:rPr>
          <w:rFonts w:ascii="Consolas" w:eastAsia="Times New Roman" w:hAnsi="Consolas" w:cs="Consolas"/>
          <w:sz w:val="20"/>
          <w:szCs w:val="20"/>
          <w:lang w:eastAsia="ru-RU"/>
        </w:rPr>
        <w:t xml:space="preserve">   100</w:t>
      </w:r>
    </w:p>
    <w:p w:rsidR="000D1F02" w:rsidRPr="000D1F02" w:rsidRDefault="000D1F02" w:rsidP="000D1F02">
      <w:pPr>
        <w:spacing w:after="0" w:line="240" w:lineRule="auto"/>
        <w:ind w:left="-426" w:right="-445"/>
        <w:rPr>
          <w:rFonts w:ascii="Times New Roman" w:eastAsia="Times New Roman" w:hAnsi="Times New Roman" w:cs="Times New Roman"/>
          <w:sz w:val="24"/>
          <w:szCs w:val="24"/>
          <w:lang w:eastAsia="ru-RU"/>
        </w:rPr>
      </w:pP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Р = --------------------------------  ,   где:</w:t>
      </w:r>
    </w:p>
    <w:p w:rsidR="000D1F02" w:rsidRPr="000D1F02" w:rsidRDefault="000D1F02" w:rsidP="000D1F02">
      <w:pPr>
        <w:spacing w:after="0" w:line="240" w:lineRule="auto"/>
        <w:ind w:left="-426" w:right="-445"/>
        <w:rPr>
          <w:rFonts w:ascii="Times New Roman" w:eastAsia="Times New Roman" w:hAnsi="Times New Roman" w:cs="Times New Roman"/>
          <w:sz w:val="24"/>
          <w:szCs w:val="24"/>
          <w:lang w:eastAsia="ru-RU"/>
        </w:rPr>
      </w:pP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Н</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 Р - количество хлорной извести или ДТСГК, </w:t>
      </w:r>
      <w:proofErr w:type="spellStart"/>
      <w:r w:rsidRPr="000D1F02">
        <w:rPr>
          <w:rFonts w:ascii="Helvetica" w:eastAsia="Times New Roman" w:hAnsi="Helvetica" w:cs="Helvetica"/>
          <w:sz w:val="21"/>
          <w:szCs w:val="21"/>
          <w:lang w:eastAsia="ru-RU"/>
        </w:rPr>
        <w:t>гр</w:t>
      </w:r>
      <w:proofErr w:type="spellEnd"/>
      <w:r w:rsidRPr="000D1F02">
        <w:rPr>
          <w:rFonts w:ascii="Helvetica" w:eastAsia="Times New Roman" w:hAnsi="Helvetica" w:cs="Helvetica"/>
          <w:sz w:val="21"/>
          <w:szCs w:val="21"/>
          <w:lang w:eastAsia="ru-RU"/>
        </w:rPr>
        <w:t>;</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С - заданная доза активного хлора в воде колодца, мг/л (</w:t>
      </w:r>
      <w:proofErr w:type="spellStart"/>
      <w:r w:rsidRPr="000D1F02">
        <w:rPr>
          <w:rFonts w:ascii="Helvetica" w:eastAsia="Times New Roman" w:hAnsi="Helvetica" w:cs="Helvetica"/>
          <w:sz w:val="21"/>
          <w:szCs w:val="21"/>
          <w:lang w:eastAsia="ru-RU"/>
        </w:rPr>
        <w:t>гр</w:t>
      </w:r>
      <w:proofErr w:type="spellEnd"/>
      <w:r w:rsidRPr="000D1F02">
        <w:rPr>
          <w:rFonts w:ascii="Helvetica" w:eastAsia="Times New Roman" w:hAnsi="Helvetica" w:cs="Helvetica"/>
          <w:sz w:val="21"/>
          <w:szCs w:val="21"/>
          <w:lang w:eastAsia="ru-RU"/>
        </w:rPr>
        <w:t>/м З );</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 Е - объем воды в колодце, м З ;</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Н - содержание активного хлора в препарате, %; 100 - числовой коэффициент.</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7. Очистка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Очистка проводится через 1,5-2 часа после предварительной дезинфекции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8. Колодец полностью освобождают от воды, очищают от попавших в него посторонних предметов и накопившегося ила. Стенки шахты очищают механическим путем от обрастаний и загрязнений.</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9. Выбранные из колодца грязь и ил вывозят на свалку или погружают в заранее выкопанную на расстоянии не менее 20 м от колодца яму глубиной 0,5 м и закапывают, предварительно залив содержимое ямы 10% раствором хлорной извести или 5% раствором ДТСГК.</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10. Стенки шахты очищенного колодца при необходимости ремонтируют, затем наружную и внутреннюю часть шахты орошают из гидропульта 5% раствором хлорной извести или 3% раствором ДТСГК из расчета 0,5 л/м З шахты.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11. Повторная дезинфекция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После очистки, ремонта и дезинфекции стенок шахты приступают к повторной дезинфекции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12. Выдерживают время, в течение которого колодец вновь заполняется водой, повторно определяют объем воды в нем (в м З ) и вносят потребное количество раствора хлорной извести или ДТСГК из расчета 100-150 мг (</w:t>
      </w:r>
      <w:proofErr w:type="spellStart"/>
      <w:r w:rsidRPr="000D1F02">
        <w:rPr>
          <w:rFonts w:ascii="Helvetica" w:eastAsia="Times New Roman" w:hAnsi="Helvetica" w:cs="Helvetica"/>
          <w:sz w:val="21"/>
          <w:szCs w:val="21"/>
          <w:lang w:eastAsia="ru-RU"/>
        </w:rPr>
        <w:t>гр</w:t>
      </w:r>
      <w:proofErr w:type="spellEnd"/>
      <w:r w:rsidRPr="000D1F02">
        <w:rPr>
          <w:rFonts w:ascii="Helvetica" w:eastAsia="Times New Roman" w:hAnsi="Helvetica" w:cs="Helvetica"/>
          <w:sz w:val="21"/>
          <w:szCs w:val="21"/>
          <w:lang w:eastAsia="ru-RU"/>
        </w:rPr>
        <w:t>) активного хлора на 1 л (м З ) воды в колодце.</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13. После внесения дезинфицирующего раствора воду в колодце перемешивают в течение 10 минут, колодец закрывают крышкой и оставляют на 6 часов, не допуская забора воды из него.</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14. По истечении указанного срока наличие остаточного хлора в воде определяют качественно - по запаху или с помощью одометрического метода. При отсутствии остаточного хлора в воду добавляют 0,25 - 0,3 первоначального количества дезинфицирующего препарата и выдерживают еще 3-4 часа.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15. 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 И только после этого воду можно использовать для питьевых и хозяйственно-бытовых целей.</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16. Дезинфекция колодцев с профилактической целью.</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17. При дезинфекции колодцев с профилактической целью предварительную дезинфекцию не проводят.</w:t>
      </w:r>
    </w:p>
    <w:p w:rsid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18. Очистку и ремонт колодца, а также дезинфекцию стенок вновь построенного колодца завершают дезинфекцией колодца объемным методом (см.п. " 10" приложения).</w:t>
      </w:r>
      <w:r w:rsidRPr="000D1F02">
        <w:rPr>
          <w:rFonts w:ascii="Helvetica" w:eastAsia="Times New Roman" w:hAnsi="Helvetica" w:cs="Helvetica"/>
          <w:sz w:val="21"/>
          <w:szCs w:val="21"/>
          <w:lang w:eastAsia="ru-RU"/>
        </w:rPr>
        <w:br/>
      </w:r>
    </w:p>
    <w:p w:rsidR="000D1F02" w:rsidRDefault="000D1F02" w:rsidP="000D1F02">
      <w:pPr>
        <w:shd w:val="clear" w:color="auto" w:fill="FFFFFF"/>
        <w:spacing w:after="0" w:line="240" w:lineRule="auto"/>
        <w:ind w:left="-426" w:right="-445" w:firstLine="360"/>
        <w:jc w:val="center"/>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 Обеззараживание воды в колодцах</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Необходимость обеззараживания воды в колодцах устанавливается центром гигиены и эпидемиологии государственного санитарно-эпидемиологического контроля для предупреждения распространения среди населения инфекций через колодезную воду и проводится: как временное профилактическое мероприятие в очагах кишечных инфекций; когда вода колодцев не отвечает требованиям к качеству воды нецентрализованного водоснабжения по микробиологическим показателям.</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19. Обеззараживание воды в колодце проводится после дезинфекции самого колодца с помощью различных приемов и методов, но чаще всего с помощью дозирующего патрона, заполненного, как правило, хлорсодержащими препаратами.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20. В процессе обеззараживания воды в колодце хлорсодержащими препаратами величина остаточного (активного) хлора должна быть на уровне 0,5 мг/л. Достижение этого уровня зависит от ряда факторов, главным из которых является количество дезинфицирующего препарата, необходимого для заполнения дозирующего патрона, с помощью которого и проводится обеззараживание воды.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21. Для расчета количества дезинфицирующего препарата в дозирующем патроне (А) определяют следующие параметры: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А1 - объем воды в колодце, </w:t>
      </w:r>
      <w:proofErr w:type="spellStart"/>
      <w:r w:rsidRPr="000D1F02">
        <w:rPr>
          <w:rFonts w:ascii="Helvetica" w:eastAsia="Times New Roman" w:hAnsi="Helvetica" w:cs="Helvetica"/>
          <w:sz w:val="21"/>
          <w:szCs w:val="21"/>
          <w:lang w:eastAsia="ru-RU"/>
        </w:rPr>
        <w:t>мЗ</w:t>
      </w:r>
      <w:proofErr w:type="spellEnd"/>
      <w:r w:rsidRPr="000D1F02">
        <w:rPr>
          <w:rFonts w:ascii="Helvetica" w:eastAsia="Times New Roman" w:hAnsi="Helvetica" w:cs="Helvetica"/>
          <w:sz w:val="21"/>
          <w:szCs w:val="21"/>
          <w:lang w:eastAsia="ru-RU"/>
        </w:rPr>
        <w:t>;</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А2 - дебит колодца, </w:t>
      </w:r>
      <w:proofErr w:type="spellStart"/>
      <w:r w:rsidRPr="000D1F02">
        <w:rPr>
          <w:rFonts w:ascii="Helvetica" w:eastAsia="Times New Roman" w:hAnsi="Helvetica" w:cs="Helvetica"/>
          <w:sz w:val="21"/>
          <w:szCs w:val="21"/>
          <w:lang w:eastAsia="ru-RU"/>
        </w:rPr>
        <w:t>мЗ</w:t>
      </w:r>
      <w:proofErr w:type="spellEnd"/>
      <w:r w:rsidRPr="000D1F02">
        <w:rPr>
          <w:rFonts w:ascii="Helvetica" w:eastAsia="Times New Roman" w:hAnsi="Helvetica" w:cs="Helvetica"/>
          <w:sz w:val="21"/>
          <w:szCs w:val="21"/>
          <w:lang w:eastAsia="ru-RU"/>
        </w:rPr>
        <w:t>/час;</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A3 - величину водозабора, </w:t>
      </w:r>
      <w:proofErr w:type="spellStart"/>
      <w:r w:rsidRPr="000D1F02">
        <w:rPr>
          <w:rFonts w:ascii="Helvetica" w:eastAsia="Times New Roman" w:hAnsi="Helvetica" w:cs="Helvetica"/>
          <w:sz w:val="21"/>
          <w:szCs w:val="21"/>
          <w:lang w:eastAsia="ru-RU"/>
        </w:rPr>
        <w:t>мЗ</w:t>
      </w:r>
      <w:proofErr w:type="spellEnd"/>
      <w:r w:rsidRPr="000D1F02">
        <w:rPr>
          <w:rFonts w:ascii="Helvetica" w:eastAsia="Times New Roman" w:hAnsi="Helvetica" w:cs="Helvetica"/>
          <w:sz w:val="21"/>
          <w:szCs w:val="21"/>
          <w:lang w:eastAsia="ru-RU"/>
        </w:rPr>
        <w:t>/</w:t>
      </w:r>
      <w:proofErr w:type="spellStart"/>
      <w:r w:rsidRPr="000D1F02">
        <w:rPr>
          <w:rFonts w:ascii="Helvetica" w:eastAsia="Times New Roman" w:hAnsi="Helvetica" w:cs="Helvetica"/>
          <w:sz w:val="21"/>
          <w:szCs w:val="21"/>
          <w:lang w:eastAsia="ru-RU"/>
        </w:rPr>
        <w:t>сут</w:t>
      </w:r>
      <w:proofErr w:type="spellEnd"/>
      <w:r w:rsidRPr="000D1F02">
        <w:rPr>
          <w:rFonts w:ascii="Helvetica" w:eastAsia="Times New Roman" w:hAnsi="Helvetica" w:cs="Helvetica"/>
          <w:sz w:val="21"/>
          <w:szCs w:val="21"/>
          <w:lang w:eastAsia="ru-RU"/>
        </w:rPr>
        <w:t xml:space="preserve"> (определяют путем опроса населения);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А4 - </w:t>
      </w:r>
      <w:proofErr w:type="spellStart"/>
      <w:r w:rsidRPr="000D1F02">
        <w:rPr>
          <w:rFonts w:ascii="Helvetica" w:eastAsia="Times New Roman" w:hAnsi="Helvetica" w:cs="Helvetica"/>
          <w:sz w:val="21"/>
          <w:szCs w:val="21"/>
          <w:lang w:eastAsia="ru-RU"/>
        </w:rPr>
        <w:t>хлорпоглощаемость</w:t>
      </w:r>
      <w:proofErr w:type="spellEnd"/>
      <w:r w:rsidRPr="000D1F02">
        <w:rPr>
          <w:rFonts w:ascii="Helvetica" w:eastAsia="Times New Roman" w:hAnsi="Helvetica" w:cs="Helvetica"/>
          <w:sz w:val="21"/>
          <w:szCs w:val="21"/>
          <w:lang w:eastAsia="ru-RU"/>
        </w:rPr>
        <w:t xml:space="preserve"> воды.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Расчет проводят по формуле:</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А = 0,07А + 0,08А + 0,02А + 0,14А .</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1        2        3        4</w:t>
      </w:r>
    </w:p>
    <w:p w:rsidR="000D1F02" w:rsidRPr="000D1F02" w:rsidRDefault="000D1F02" w:rsidP="000D1F02">
      <w:pPr>
        <w:spacing w:after="0" w:line="240" w:lineRule="auto"/>
        <w:ind w:left="-426" w:right="-445"/>
        <w:rPr>
          <w:rFonts w:ascii="Times New Roman" w:eastAsia="Times New Roman" w:hAnsi="Times New Roman" w:cs="Times New Roman"/>
          <w:sz w:val="24"/>
          <w:szCs w:val="24"/>
          <w:lang w:eastAsia="ru-RU"/>
        </w:rPr>
      </w:pP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Примечания: Формула дана для расчета количества ДТСГК, содержащего 52% активного хлора, при температуре воды 17 - 18°С.</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Для хлорной извести, содержащей 25% активного хлора, расчет производят по той же формуле, но расчетное количество препарата увеличивают в 2 раза.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Если содержание активного хлора в ДГСГК или хлорной извести иное - делают пересчет. При температуре воды 4 - 6°С (в зимнее время) количество препарата, определенное расчетом, увеличивают в 2 раза.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Определение дебита колодца и </w:t>
      </w:r>
      <w:proofErr w:type="spellStart"/>
      <w:r w:rsidRPr="000D1F02">
        <w:rPr>
          <w:rFonts w:ascii="Helvetica" w:eastAsia="Times New Roman" w:hAnsi="Helvetica" w:cs="Helvetica"/>
          <w:sz w:val="21"/>
          <w:szCs w:val="21"/>
          <w:lang w:eastAsia="ru-RU"/>
        </w:rPr>
        <w:t>хлорпоглощаемости</w:t>
      </w:r>
      <w:proofErr w:type="spellEnd"/>
      <w:r w:rsidRPr="000D1F02">
        <w:rPr>
          <w:rFonts w:ascii="Helvetica" w:eastAsia="Times New Roman" w:hAnsi="Helvetica" w:cs="Helvetica"/>
          <w:sz w:val="21"/>
          <w:szCs w:val="21"/>
          <w:lang w:eastAsia="ru-RU"/>
        </w:rPr>
        <w:t xml:space="preserve"> воды приводится ниже.</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22. По количеству препарата подбирают подходящий по емкости патрон (или несколько патронов меньшей емкости), заполняют его препаратом, добавляют воды при перемешивании до образования равномерной кашицы, закрывают пробкой и погружают в воду колодца на расстояние от 20 до 50 см от дна в зависимости от высоты водяного столба, а свободный конец веревки (шпагата) закрепляют на оголовке шахты.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23. Эффективность обеззараживания воды в колодце устанавливают путем определения величины остаточного хлора (0,5 мг/л) и общих </w:t>
      </w:r>
      <w:proofErr w:type="spellStart"/>
      <w:r w:rsidRPr="000D1F02">
        <w:rPr>
          <w:rFonts w:ascii="Helvetica" w:eastAsia="Times New Roman" w:hAnsi="Helvetica" w:cs="Helvetica"/>
          <w:sz w:val="21"/>
          <w:szCs w:val="21"/>
          <w:lang w:eastAsia="ru-RU"/>
        </w:rPr>
        <w:t>колиформных</w:t>
      </w:r>
      <w:proofErr w:type="spellEnd"/>
      <w:r w:rsidRPr="000D1F02">
        <w:rPr>
          <w:rFonts w:ascii="Helvetica" w:eastAsia="Times New Roman" w:hAnsi="Helvetica" w:cs="Helvetica"/>
          <w:sz w:val="21"/>
          <w:szCs w:val="21"/>
          <w:lang w:eastAsia="ru-RU"/>
        </w:rPr>
        <w:t xml:space="preserve"> бактерий. Частота повторных определений не должна быть реже 1 раза в неделю.</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24. При уменьшении величины остаточного хлора или его исчезновения (примерно через 30 суток) патрон извлекают из колодца, освобождают от содержимого, промывают и вновь заполняют дезинфицирующим препаратом. При этом вносят необходимые коррективы, исходя из первоначального опыта обеззараживания воды в колодце.</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3. Определение дебита колодца</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Измеряют объем воды в колодце, быстро откачивают воду в течение определенного времени (3-10 мин.) и отмечают время, в течение которого восстановился уровень воды в колодце.</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Расчет проводят по формуле:</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V </w:t>
      </w:r>
      <w:proofErr w:type="spellStart"/>
      <w:r w:rsidRPr="000D1F02">
        <w:rPr>
          <w:rFonts w:ascii="Consolas" w:eastAsia="Times New Roman" w:hAnsi="Consolas" w:cs="Consolas"/>
          <w:sz w:val="20"/>
          <w:szCs w:val="20"/>
          <w:lang w:eastAsia="ru-RU"/>
        </w:rPr>
        <w:t>х</w:t>
      </w:r>
      <w:proofErr w:type="spellEnd"/>
      <w:r w:rsidRPr="000D1F02">
        <w:rPr>
          <w:rFonts w:ascii="Consolas" w:eastAsia="Times New Roman" w:hAnsi="Consolas" w:cs="Consolas"/>
          <w:sz w:val="20"/>
          <w:szCs w:val="20"/>
          <w:lang w:eastAsia="ru-RU"/>
        </w:rPr>
        <w:t xml:space="preserve"> 60</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Д =-----------    где:</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t</w:t>
      </w:r>
      <w:proofErr w:type="spellEnd"/>
    </w:p>
    <w:p w:rsidR="000D1F02" w:rsidRPr="000D1F02" w:rsidRDefault="000D1F02" w:rsidP="000D1F02">
      <w:pPr>
        <w:spacing w:after="0" w:line="240" w:lineRule="auto"/>
        <w:ind w:left="-426" w:right="-445"/>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Д - дебит колодца, л/час;</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V - объем воды в колодце до откачки, л;</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    </w:t>
      </w:r>
      <w:proofErr w:type="spellStart"/>
      <w:r w:rsidRPr="000D1F02">
        <w:rPr>
          <w:rFonts w:ascii="Helvetica" w:eastAsia="Times New Roman" w:hAnsi="Helvetica" w:cs="Helvetica"/>
          <w:sz w:val="21"/>
          <w:szCs w:val="21"/>
          <w:lang w:eastAsia="ru-RU"/>
        </w:rPr>
        <w:t>t</w:t>
      </w:r>
      <w:proofErr w:type="spellEnd"/>
      <w:r w:rsidRPr="000D1F02">
        <w:rPr>
          <w:rFonts w:ascii="Helvetica" w:eastAsia="Times New Roman" w:hAnsi="Helvetica" w:cs="Helvetica"/>
          <w:sz w:val="21"/>
          <w:szCs w:val="21"/>
          <w:lang w:eastAsia="ru-RU"/>
        </w:rPr>
        <w:t xml:space="preserve"> - время в мин., за которое восстановился уровень  воды,  плюс</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время, в  течение  которого  откачивали  воду;</w:t>
      </w:r>
    </w:p>
    <w:p w:rsid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60 - числовой коэффициент.</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 xml:space="preserve">4. Определение </w:t>
      </w:r>
      <w:proofErr w:type="spellStart"/>
      <w:r w:rsidRPr="000D1F02">
        <w:rPr>
          <w:rFonts w:ascii="Helvetica" w:eastAsia="Times New Roman" w:hAnsi="Helvetica" w:cs="Helvetica"/>
          <w:sz w:val="21"/>
          <w:szCs w:val="21"/>
          <w:lang w:eastAsia="ru-RU"/>
        </w:rPr>
        <w:t>хлорпоглощаемости</w:t>
      </w:r>
      <w:proofErr w:type="spellEnd"/>
      <w:r w:rsidRPr="000D1F02">
        <w:rPr>
          <w:rFonts w:ascii="Helvetica" w:eastAsia="Times New Roman" w:hAnsi="Helvetica" w:cs="Helvetica"/>
          <w:sz w:val="21"/>
          <w:szCs w:val="21"/>
          <w:lang w:eastAsia="ru-RU"/>
        </w:rPr>
        <w:t xml:space="preserve"> воды колодца</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В сосуд отбирают 1 л колодезной воды, прибавляют 1% раствор хлорной извести или ДТСГК из расчета 2 мг/л активного хлора (при прозрачной воде) или 3-5 мг/л (при мутной воде). Содержимое сосуда хорошо перемешивают, закрывают пробкой, оставляют на 30 минут и определяют величину остаточного хлора в воде.</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proofErr w:type="spellStart"/>
      <w:r w:rsidRPr="000D1F02">
        <w:rPr>
          <w:rFonts w:ascii="Helvetica" w:eastAsia="Times New Roman" w:hAnsi="Helvetica" w:cs="Helvetica"/>
          <w:sz w:val="21"/>
          <w:szCs w:val="21"/>
          <w:lang w:eastAsia="ru-RU"/>
        </w:rPr>
        <w:t>Хлорпоглощаемость</w:t>
      </w:r>
      <w:proofErr w:type="spellEnd"/>
      <w:r w:rsidRPr="000D1F02">
        <w:rPr>
          <w:rFonts w:ascii="Helvetica" w:eastAsia="Times New Roman" w:hAnsi="Helvetica" w:cs="Helvetica"/>
          <w:sz w:val="21"/>
          <w:szCs w:val="21"/>
          <w:lang w:eastAsia="ru-RU"/>
        </w:rPr>
        <w:t xml:space="preserve"> воды вычисляют путем определения разницы между количеством внесенного в сосуд активного хлора и количеством его в воде после 30-минутного контакта.</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right"/>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Приложение N 2</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к санитарно-эпидемиологическим</w:t>
      </w:r>
      <w:r w:rsidRPr="000D1F02">
        <w:rPr>
          <w:rFonts w:ascii="Helvetica" w:eastAsia="Times New Roman" w:hAnsi="Helvetica" w:cs="Helvetica"/>
          <w:sz w:val="21"/>
          <w:szCs w:val="21"/>
          <w:lang w:eastAsia="ru-RU"/>
        </w:rPr>
        <w:br/>
        <w:t>правилам и нормативам</w:t>
      </w:r>
      <w:r>
        <w:rPr>
          <w:rFonts w:ascii="Helvetica" w:eastAsia="Times New Roman" w:hAnsi="Helvetica" w:cs="Helvetica"/>
          <w:sz w:val="21"/>
          <w:szCs w:val="21"/>
          <w:lang w:eastAsia="ru-RU"/>
        </w:rPr>
        <w:t xml:space="preserve"> </w:t>
      </w:r>
      <w:proofErr w:type="spellStart"/>
      <w:r w:rsidRPr="000D1F02">
        <w:rPr>
          <w:rFonts w:ascii="Helvetica" w:eastAsia="Times New Roman" w:hAnsi="Helvetica" w:cs="Helvetica"/>
          <w:sz w:val="21"/>
          <w:szCs w:val="21"/>
          <w:lang w:eastAsia="ru-RU"/>
        </w:rPr>
        <w:t>СанПиН</w:t>
      </w:r>
      <w:proofErr w:type="spellEnd"/>
      <w:r w:rsidRPr="000D1F02">
        <w:rPr>
          <w:rFonts w:ascii="Helvetica" w:eastAsia="Times New Roman" w:hAnsi="Helvetica" w:cs="Helvetica"/>
          <w:sz w:val="21"/>
          <w:szCs w:val="21"/>
          <w:lang w:eastAsia="ru-RU"/>
        </w:rPr>
        <w:t xml:space="preserve"> 2.1.4.1175-06</w:t>
      </w:r>
      <w:r w:rsidRPr="000D1F02">
        <w:rPr>
          <w:rFonts w:ascii="Helvetica" w:eastAsia="Times New Roman" w:hAnsi="Helvetica" w:cs="Helvetica"/>
          <w:sz w:val="21"/>
          <w:szCs w:val="21"/>
          <w:lang w:eastAsia="ru-RU"/>
        </w:rPr>
        <w:br/>
        <w:t>"Гигиенические требования к качеству воды</w:t>
      </w:r>
      <w:r w:rsidRPr="000D1F02">
        <w:rPr>
          <w:rFonts w:ascii="Helvetica" w:eastAsia="Times New Roman" w:hAnsi="Helvetica" w:cs="Helvetica"/>
          <w:sz w:val="21"/>
          <w:szCs w:val="21"/>
          <w:lang w:eastAsia="ru-RU"/>
        </w:rPr>
        <w:br/>
        <w:t>нецентрализованного водоснабжения.</w:t>
      </w:r>
      <w:r w:rsidRPr="000D1F02">
        <w:rPr>
          <w:rFonts w:ascii="Helvetica" w:eastAsia="Times New Roman" w:hAnsi="Helvetica" w:cs="Helvetica"/>
          <w:sz w:val="21"/>
          <w:szCs w:val="21"/>
          <w:lang w:eastAsia="ru-RU"/>
        </w:rPr>
        <w:br/>
        <w:t>Санитарная охрана источников"</w:t>
      </w:r>
      <w:r w:rsidRPr="000D1F02">
        <w:rPr>
          <w:rFonts w:ascii="Helvetica" w:eastAsia="Times New Roman" w:hAnsi="Helvetica" w:cs="Helvetica"/>
          <w:sz w:val="21"/>
          <w:szCs w:val="21"/>
          <w:lang w:eastAsia="ru-RU"/>
        </w:rPr>
        <w:br/>
        <w:t>(образец)</w:t>
      </w:r>
      <w:r w:rsidRPr="000D1F02">
        <w:rPr>
          <w:rFonts w:ascii="Helvetica" w:eastAsia="Times New Roman" w:hAnsi="Helvetica" w:cs="Helvetica"/>
          <w:sz w:val="21"/>
          <w:szCs w:val="21"/>
          <w:lang w:eastAsia="ru-RU"/>
        </w:rPr>
        <w:br/>
        <w:t>Акт</w:t>
      </w:r>
    </w:p>
    <w:p w:rsidR="000D1F02" w:rsidRPr="000D1F02" w:rsidRDefault="000D1F02" w:rsidP="000D1F02">
      <w:pPr>
        <w:spacing w:after="0" w:line="240" w:lineRule="auto"/>
        <w:ind w:left="-426" w:right="-445"/>
        <w:rPr>
          <w:rFonts w:ascii="Times New Roman" w:eastAsia="Times New Roman" w:hAnsi="Times New Roman" w:cs="Times New Roman"/>
          <w:sz w:val="24"/>
          <w:szCs w:val="24"/>
          <w:lang w:eastAsia="ru-RU"/>
        </w:rPr>
      </w:pPr>
    </w:p>
    <w:p w:rsidR="000D1F02" w:rsidRPr="000D1F02" w:rsidRDefault="000D1F02" w:rsidP="000D1F02">
      <w:pPr>
        <w:shd w:val="clear" w:color="auto" w:fill="FFFFFF"/>
        <w:spacing w:after="0" w:line="240" w:lineRule="auto"/>
        <w:ind w:left="-426" w:right="-445" w:firstLine="360"/>
        <w:jc w:val="center"/>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промывки, чистки и дезинфекции колодцев (каптажей)</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Населенный пункт_________ "_____ "_______ 200_год</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Комиссия в составе представителей:</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Центра гигиены и эпидемиологии  в______________________________</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(город, район)</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_______________________________________________________________</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(должность, фамилия, имя, отчество)</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Хозяйствующего субъекта________________________________________</w:t>
      </w:r>
    </w:p>
    <w:p w:rsidR="000D1F02" w:rsidRPr="000D1F02" w:rsidRDefault="000D1F02" w:rsidP="000D1F02">
      <w:pPr>
        <w:spacing w:after="0" w:line="240" w:lineRule="auto"/>
        <w:ind w:left="-426" w:right="-445"/>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br/>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    _______________________________________________________________</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    (наименование </w:t>
      </w:r>
      <w:proofErr w:type="spellStart"/>
      <w:r w:rsidRPr="000D1F02">
        <w:rPr>
          <w:rFonts w:ascii="Helvetica" w:eastAsia="Times New Roman" w:hAnsi="Helvetica" w:cs="Helvetica"/>
          <w:sz w:val="21"/>
          <w:szCs w:val="21"/>
          <w:lang w:eastAsia="ru-RU"/>
        </w:rPr>
        <w:t>хоз</w:t>
      </w:r>
      <w:proofErr w:type="spellEnd"/>
      <w:r w:rsidRPr="000D1F02">
        <w:rPr>
          <w:rFonts w:ascii="Helvetica" w:eastAsia="Times New Roman" w:hAnsi="Helvetica" w:cs="Helvetica"/>
          <w:sz w:val="21"/>
          <w:szCs w:val="21"/>
          <w:lang w:eastAsia="ru-RU"/>
        </w:rPr>
        <w:t>. субъекта, должность, фамилия, имя,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отчество представителя)</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составили настоящий акт в том, что колодец, каптаж, родник_____</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(ненужное зачеркнуть)</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_______________________________________________________________</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(местоположение, технические данные - глубина, объем и др.)</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подвергнут чистке, промывке и дезинфекции хлорированием________</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w:t>
      </w:r>
      <w:proofErr w:type="spellStart"/>
      <w:r w:rsidRPr="000D1F02">
        <w:rPr>
          <w:rFonts w:ascii="Consolas" w:eastAsia="Times New Roman" w:hAnsi="Consolas" w:cs="Consolas"/>
          <w:sz w:val="20"/>
          <w:szCs w:val="20"/>
          <w:lang w:eastAsia="ru-RU"/>
        </w:rPr>
        <w:t>_____________________________________при</w:t>
      </w:r>
      <w:proofErr w:type="spellEnd"/>
      <w:r w:rsidRPr="000D1F02">
        <w:rPr>
          <w:rFonts w:ascii="Consolas" w:eastAsia="Times New Roman" w:hAnsi="Consolas" w:cs="Consolas"/>
          <w:sz w:val="20"/>
          <w:szCs w:val="20"/>
          <w:lang w:eastAsia="ru-RU"/>
        </w:rPr>
        <w:t xml:space="preserve"> концентрации активного</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(указать, каким реагентом)</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хлора___ мг/дм З  (г/м З  ), продолжительность контакта час "___"____</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200_г.</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Результаты физико-химического и бактериального  анализов  после</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завершения дезинфекции </w:t>
      </w:r>
      <w:proofErr w:type="spellStart"/>
      <w:r w:rsidRPr="000D1F02">
        <w:rPr>
          <w:rFonts w:ascii="Consolas" w:eastAsia="Times New Roman" w:hAnsi="Consolas" w:cs="Consolas"/>
          <w:sz w:val="20"/>
          <w:szCs w:val="20"/>
          <w:lang w:eastAsia="ru-RU"/>
        </w:rPr>
        <w:t>на__листах</w:t>
      </w:r>
      <w:proofErr w:type="spellEnd"/>
      <w:r w:rsidRPr="000D1F02">
        <w:rPr>
          <w:rFonts w:ascii="Consolas" w:eastAsia="Times New Roman" w:hAnsi="Consolas" w:cs="Consolas"/>
          <w:sz w:val="20"/>
          <w:szCs w:val="20"/>
          <w:lang w:eastAsia="ru-RU"/>
        </w:rPr>
        <w:t xml:space="preserve"> прилагаются.</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Представитель  Центра гигиены и эпидемиологии__________________</w:t>
      </w:r>
    </w:p>
    <w:p w:rsidR="000D1F02" w:rsidRPr="000D1F02" w:rsidRDefault="000D1F02" w:rsidP="000D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445"/>
        <w:rPr>
          <w:rFonts w:ascii="Consolas" w:eastAsia="Times New Roman" w:hAnsi="Consolas" w:cs="Consolas"/>
          <w:sz w:val="20"/>
          <w:szCs w:val="20"/>
          <w:lang w:eastAsia="ru-RU"/>
        </w:rPr>
      </w:pPr>
      <w:r w:rsidRPr="000D1F02">
        <w:rPr>
          <w:rFonts w:ascii="Consolas" w:eastAsia="Times New Roman" w:hAnsi="Consolas" w:cs="Consolas"/>
          <w:sz w:val="20"/>
          <w:szCs w:val="20"/>
          <w:lang w:eastAsia="ru-RU"/>
        </w:rPr>
        <w:t xml:space="preserve">     Представитель хозяйствующего субъекта__________________________</w:t>
      </w:r>
    </w:p>
    <w:p w:rsidR="000D1F02" w:rsidRPr="000D1F02" w:rsidRDefault="000D1F02" w:rsidP="000D1F02">
      <w:pPr>
        <w:spacing w:after="0" w:line="240" w:lineRule="auto"/>
        <w:ind w:left="-426" w:right="-445"/>
        <w:rPr>
          <w:rFonts w:ascii="Times New Roman" w:eastAsia="Times New Roman" w:hAnsi="Times New Roman" w:cs="Times New Roman"/>
          <w:sz w:val="24"/>
          <w:szCs w:val="24"/>
          <w:lang w:eastAsia="ru-RU"/>
        </w:rPr>
      </w:pPr>
    </w:p>
    <w:p w:rsidR="000D1F02" w:rsidRPr="000D1F02" w:rsidRDefault="000D1F02" w:rsidP="000D1F02">
      <w:pPr>
        <w:shd w:val="clear" w:color="auto" w:fill="FFFFFF"/>
        <w:spacing w:after="0" w:line="240" w:lineRule="auto"/>
        <w:ind w:left="-426" w:right="-445" w:firstLine="360"/>
        <w:jc w:val="right"/>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Приложение N 3</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 xml:space="preserve">к санитарно </w:t>
      </w:r>
      <w:r>
        <w:rPr>
          <w:rFonts w:ascii="Helvetica" w:eastAsia="Times New Roman" w:hAnsi="Helvetica" w:cs="Helvetica"/>
          <w:sz w:val="21"/>
          <w:szCs w:val="21"/>
          <w:lang w:eastAsia="ru-RU"/>
        </w:rPr>
        <w:t>–</w:t>
      </w:r>
      <w:r w:rsidRPr="000D1F02">
        <w:rPr>
          <w:rFonts w:ascii="Helvetica" w:eastAsia="Times New Roman" w:hAnsi="Helvetica" w:cs="Helvetica"/>
          <w:sz w:val="21"/>
          <w:szCs w:val="21"/>
          <w:lang w:eastAsia="ru-RU"/>
        </w:rPr>
        <w:t xml:space="preserve"> эпидемиологическим</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правилам и нормативам</w:t>
      </w:r>
      <w:r w:rsidRPr="000D1F02">
        <w:rPr>
          <w:rFonts w:ascii="Helvetica" w:eastAsia="Times New Roman" w:hAnsi="Helvetica" w:cs="Helvetica"/>
          <w:sz w:val="21"/>
          <w:szCs w:val="21"/>
          <w:lang w:eastAsia="ru-RU"/>
        </w:rPr>
        <w:br/>
      </w:r>
      <w:proofErr w:type="spellStart"/>
      <w:r w:rsidRPr="000D1F02">
        <w:rPr>
          <w:rFonts w:ascii="Helvetica" w:eastAsia="Times New Roman" w:hAnsi="Helvetica" w:cs="Helvetica"/>
          <w:sz w:val="21"/>
          <w:szCs w:val="21"/>
          <w:lang w:eastAsia="ru-RU"/>
        </w:rPr>
        <w:t>СанПиН</w:t>
      </w:r>
      <w:proofErr w:type="spellEnd"/>
      <w:r w:rsidRPr="000D1F02">
        <w:rPr>
          <w:rFonts w:ascii="Helvetica" w:eastAsia="Times New Roman" w:hAnsi="Helvetica" w:cs="Helvetica"/>
          <w:sz w:val="21"/>
          <w:szCs w:val="21"/>
          <w:lang w:eastAsia="ru-RU"/>
        </w:rPr>
        <w:t xml:space="preserve"> 2.1.4.1175-06</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"Гигиенические требования к качеству воды</w:t>
      </w:r>
      <w:r w:rsidRPr="000D1F02">
        <w:rPr>
          <w:rFonts w:ascii="Helvetica" w:eastAsia="Times New Roman" w:hAnsi="Helvetica" w:cs="Helvetica"/>
          <w:sz w:val="21"/>
          <w:szCs w:val="21"/>
          <w:lang w:eastAsia="ru-RU"/>
        </w:rPr>
        <w:br/>
        <w:t>нецентрализованного водоснабжения.</w:t>
      </w:r>
      <w:r w:rsidRPr="000D1F02">
        <w:rPr>
          <w:rFonts w:ascii="Helvetica" w:eastAsia="Times New Roman" w:hAnsi="Helvetica" w:cs="Helvetica"/>
          <w:sz w:val="21"/>
          <w:szCs w:val="21"/>
          <w:lang w:eastAsia="ru-RU"/>
        </w:rPr>
        <w:br/>
        <w:t>Санитарная охрана источников"</w:t>
      </w:r>
    </w:p>
    <w:p w:rsidR="000D1F02" w:rsidRPr="000D1F02" w:rsidRDefault="000D1F02" w:rsidP="000D1F02">
      <w:pPr>
        <w:spacing w:after="0" w:line="240" w:lineRule="auto"/>
        <w:ind w:left="-426" w:right="-445"/>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br/>
        <w:t>Программа</w:t>
      </w:r>
      <w:r w:rsidRPr="000D1F02">
        <w:rPr>
          <w:rFonts w:ascii="Helvetica" w:eastAsia="Times New Roman" w:hAnsi="Helvetica" w:cs="Helvetica"/>
          <w:sz w:val="21"/>
          <w:szCs w:val="21"/>
          <w:lang w:eastAsia="ru-RU"/>
        </w:rPr>
        <w:br/>
        <w:t>санитарно-гигиенического обследования шахтного колодца</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 Район, населенный пункт, улица, колодец N, дата обследования.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 Местонахождение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3. На территории населенного места - на улице, площади, в промежутках между домами, саду, огороде.</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4. Вне населенного места - на территории животноводческой фермы, птичника, хозяйственного двора, организации, др.</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 На ровном месте, на возвышенном, на склоне, в низине, в овраге или около оврага, на поляне, на берегу водоема.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6. Заливает ли колодец во время таяния снегов, сильных дождей, половодья.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7. Сколько домов и жителей обслуживает колодец, радиус обслуживания.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8. Когда построен колодец. Когда последний раз ремонтировался, очищался, дезинфицировался.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9. Тип колодца: срубовой, бетонный, кирпичный, из другого материала.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10. Материал сруба: дуб, сосна, ольха и др.</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11. Высота стенок над уровнем земли.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12. Глубина колодца от поверхности земли до дна и до зеркала воды.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13. Объем воды в колодце.</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14. Имеется ли глиняный замок, на какую глубину и толщину.</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15. С какого горизонта собирается вода.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16. Состояние внутренней поверхности стенок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17. Состояние поверхности почвы вокруг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18. Наличие замощения, на каком расстоянии.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19. Наличие ската, водоотводной канавы и ограждения.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20. Имеется ли корыто для водопоя скота, на каком расстоянии от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21. Способ подъема воды из колодца: насосом, воротом, журавлем.</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22. Имеется ли бадья или ведро (общественное, индивидуальное), подставка для ведер.</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23. Наличие крышки, навеса или будки, их состояние.</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24. Расстояние от жилых домов, проезжей части дороги, от выгребных туалетов и мусорных ям, навозохранилищ, других источников загрязнения.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25. Источники загрязнения располагаются по рельефу выше или ниже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26. Характер почвы между колодцем и источником загрязнения (песчаный, глинистый, черноземный).</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27. Расход воды в колодце за сутки, вода вычерпывается полностью или нет.</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28. Колебания уровня воды в колодце (по временам года, в зависимости от дождей, таяния снега).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29. Данные лабораторных анализов качества воды.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30. Когда и кем проводился последний анализ.</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31. Данные о распространении инфекционных заболеваний на территории населенного места.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32. Данные о других заболеваниях населения, которые можно связать с водным фактором интоксикации).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33. Данные об эпизоотии грызунов и домашних животных в районе, на территории населенного места.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34. Кто проводит надзор (контроль) за колодцем и отвечает за его санитарное состояние.</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35. Общее заключение о санитарно-гигиеническом состоянии колодца и необходимых мероприятиях.</w:t>
      </w:r>
    </w:p>
    <w:p w:rsidR="000D1F02" w:rsidRPr="000D1F02" w:rsidRDefault="000D1F02" w:rsidP="000D1F02">
      <w:pPr>
        <w:shd w:val="clear" w:color="auto" w:fill="FFFFFF"/>
        <w:spacing w:after="0" w:line="240" w:lineRule="auto"/>
        <w:ind w:left="-426" w:right="-445" w:firstLine="360"/>
        <w:jc w:val="right"/>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Приложение N 4</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к санитарно - эпидемиологическим</w:t>
      </w:r>
      <w:r w:rsidRPr="000D1F02">
        <w:rPr>
          <w:rFonts w:ascii="Helvetica" w:eastAsia="Times New Roman" w:hAnsi="Helvetica" w:cs="Helvetica"/>
          <w:sz w:val="21"/>
          <w:szCs w:val="21"/>
          <w:lang w:eastAsia="ru-RU"/>
        </w:rPr>
        <w:br/>
        <w:t>правилам и нормативам</w:t>
      </w:r>
      <w:r>
        <w:rPr>
          <w:rFonts w:ascii="Helvetica" w:eastAsia="Times New Roman" w:hAnsi="Helvetica" w:cs="Helvetica"/>
          <w:sz w:val="21"/>
          <w:szCs w:val="21"/>
          <w:lang w:eastAsia="ru-RU"/>
        </w:rPr>
        <w:t xml:space="preserve"> </w:t>
      </w:r>
      <w:proofErr w:type="spellStart"/>
      <w:r w:rsidRPr="000D1F02">
        <w:rPr>
          <w:rFonts w:ascii="Helvetica" w:eastAsia="Times New Roman" w:hAnsi="Helvetica" w:cs="Helvetica"/>
          <w:sz w:val="21"/>
          <w:szCs w:val="21"/>
          <w:lang w:eastAsia="ru-RU"/>
        </w:rPr>
        <w:t>СанПиН</w:t>
      </w:r>
      <w:proofErr w:type="spellEnd"/>
      <w:r w:rsidRPr="000D1F02">
        <w:rPr>
          <w:rFonts w:ascii="Helvetica" w:eastAsia="Times New Roman" w:hAnsi="Helvetica" w:cs="Helvetica"/>
          <w:sz w:val="21"/>
          <w:szCs w:val="21"/>
          <w:lang w:eastAsia="ru-RU"/>
        </w:rPr>
        <w:t xml:space="preserve"> 2.1.4.1175-06</w:t>
      </w:r>
      <w:r w:rsidRPr="000D1F02">
        <w:rPr>
          <w:rFonts w:ascii="Helvetica" w:eastAsia="Times New Roman" w:hAnsi="Helvetica" w:cs="Helvetica"/>
          <w:sz w:val="21"/>
          <w:szCs w:val="21"/>
          <w:lang w:eastAsia="ru-RU"/>
        </w:rPr>
        <w:br/>
        <w:t>"Гигиенические требования к качеству воды</w:t>
      </w:r>
      <w:r w:rsidRPr="000D1F02">
        <w:rPr>
          <w:rFonts w:ascii="Helvetica" w:eastAsia="Times New Roman" w:hAnsi="Helvetica" w:cs="Helvetica"/>
          <w:sz w:val="21"/>
          <w:szCs w:val="21"/>
          <w:lang w:eastAsia="ru-RU"/>
        </w:rPr>
        <w:br/>
        <w:t>нецентрализованного водоснабжения.</w:t>
      </w:r>
      <w:r w:rsidRPr="000D1F02">
        <w:rPr>
          <w:rFonts w:ascii="Helvetica" w:eastAsia="Times New Roman" w:hAnsi="Helvetica" w:cs="Helvetica"/>
          <w:sz w:val="21"/>
          <w:szCs w:val="21"/>
          <w:lang w:eastAsia="ru-RU"/>
        </w:rPr>
        <w:br/>
        <w:t>Санитарная охрана источников"</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Программа</w:t>
      </w:r>
      <w:r w:rsidRPr="000D1F02">
        <w:rPr>
          <w:rFonts w:ascii="Helvetica" w:eastAsia="Times New Roman" w:hAnsi="Helvetica" w:cs="Helvetica"/>
          <w:sz w:val="21"/>
          <w:szCs w:val="21"/>
          <w:lang w:eastAsia="ru-RU"/>
        </w:rPr>
        <w:br/>
        <w:t>санитарно-гигиенического обследования трубчатого колодца</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 Район, населенный пункт, улица, дом N, колодец N, дата обследования.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 Местонахождения колодца: вне населенного места, на территории населенного места, внутри строения.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3. Кому принадлежит колодец (владелец).</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4. Сколько домов и жителей обслуживает колодец, радиус обслуживания.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 Когда построен колодец, когда ремонтировался.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6. Метод проходки: бурение, забивка, копание с </w:t>
      </w:r>
      <w:proofErr w:type="spellStart"/>
      <w:r w:rsidRPr="000D1F02">
        <w:rPr>
          <w:rFonts w:ascii="Helvetica" w:eastAsia="Times New Roman" w:hAnsi="Helvetica" w:cs="Helvetica"/>
          <w:sz w:val="21"/>
          <w:szCs w:val="21"/>
          <w:lang w:eastAsia="ru-RU"/>
        </w:rPr>
        <w:t>добуриванием</w:t>
      </w:r>
      <w:proofErr w:type="spellEnd"/>
      <w:r w:rsidRPr="000D1F02">
        <w:rPr>
          <w:rFonts w:ascii="Helvetica" w:eastAsia="Times New Roman" w:hAnsi="Helvetica" w:cs="Helvetica"/>
          <w:sz w:val="21"/>
          <w:szCs w:val="21"/>
          <w:lang w:eastAsia="ru-RU"/>
        </w:rPr>
        <w:t>, др.</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7. Глубина колодца, из какого водоносного горизонта извлекается вода.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8. Глубина постоянного уровня воды в колодце от поверхности.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9. Производительность колодца (дебит), самоизливающийся или нет.</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10. Изменение уровня воды в течение времени, характер, величина и возможные причины изменения.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11. Материал стенок трубчатого колодца, наличие фильтра, защитной сетки, материал сетки.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12. Устройство оголовка, наличие будки или павильона.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13. Способ подъема воды (ручным или электрическим насосом).</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14. Защита от замерзания (вид и характер утепления, изолирующий материал, </w:t>
      </w:r>
      <w:proofErr w:type="spellStart"/>
      <w:r w:rsidRPr="000D1F02">
        <w:rPr>
          <w:rFonts w:ascii="Helvetica" w:eastAsia="Times New Roman" w:hAnsi="Helvetica" w:cs="Helvetica"/>
          <w:sz w:val="21"/>
          <w:szCs w:val="21"/>
          <w:lang w:eastAsia="ru-RU"/>
        </w:rPr>
        <w:t>электрообогрев</w:t>
      </w:r>
      <w:proofErr w:type="spellEnd"/>
      <w:r w:rsidRPr="000D1F02">
        <w:rPr>
          <w:rFonts w:ascii="Helvetica" w:eastAsia="Times New Roman" w:hAnsi="Helvetica" w:cs="Helvetica"/>
          <w:sz w:val="21"/>
          <w:szCs w:val="21"/>
          <w:lang w:eastAsia="ru-RU"/>
        </w:rPr>
        <w:t xml:space="preserve"> насоса).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15. Наличие глиняного замка, замощения, водоотводной канавы, подставки под ведра.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16. Источники возможного загрязнения, их расстояние от колодца.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17. Данные лабораторных анализов воды.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18. Когда и кем проводился последний анализ.</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19. Кто отвечает за санитарное состояние колодца.</w:t>
      </w:r>
    </w:p>
    <w:p w:rsidR="000D1F02" w:rsidRPr="000D1F02" w:rsidRDefault="000D1F02" w:rsidP="000D1F02">
      <w:pPr>
        <w:shd w:val="clear" w:color="auto" w:fill="FFFFFF"/>
        <w:spacing w:after="0" w:line="240" w:lineRule="auto"/>
        <w:ind w:left="-426" w:right="-445" w:firstLine="360"/>
        <w:jc w:val="both"/>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20. Общее заключение о санитарно-гигиеническом состоянии трубчатого колодца и необходимые мероприятия.</w:t>
      </w:r>
    </w:p>
    <w:p w:rsidR="000D1F02" w:rsidRDefault="000D1F02" w:rsidP="000D1F02">
      <w:pPr>
        <w:shd w:val="clear" w:color="auto" w:fill="FFFFFF"/>
        <w:spacing w:after="0" w:line="240" w:lineRule="auto"/>
        <w:ind w:left="-426" w:right="-445" w:firstLine="360"/>
        <w:jc w:val="right"/>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Приложение N 5</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к санитарно - эпидемиологическим</w:t>
      </w:r>
      <w:r w:rsidRPr="000D1F02">
        <w:rPr>
          <w:rFonts w:ascii="Helvetica" w:eastAsia="Times New Roman" w:hAnsi="Helvetica" w:cs="Helvetica"/>
          <w:sz w:val="21"/>
          <w:szCs w:val="21"/>
          <w:lang w:eastAsia="ru-RU"/>
        </w:rPr>
        <w:br/>
        <w:t>правилам и нормативам</w:t>
      </w:r>
      <w:r>
        <w:rPr>
          <w:rFonts w:ascii="Helvetica" w:eastAsia="Times New Roman" w:hAnsi="Helvetica" w:cs="Helvetica"/>
          <w:sz w:val="21"/>
          <w:szCs w:val="21"/>
          <w:lang w:eastAsia="ru-RU"/>
        </w:rPr>
        <w:t xml:space="preserve"> </w:t>
      </w:r>
      <w:proofErr w:type="spellStart"/>
      <w:r w:rsidRPr="000D1F02">
        <w:rPr>
          <w:rFonts w:ascii="Helvetica" w:eastAsia="Times New Roman" w:hAnsi="Helvetica" w:cs="Helvetica"/>
          <w:sz w:val="21"/>
          <w:szCs w:val="21"/>
          <w:lang w:eastAsia="ru-RU"/>
        </w:rPr>
        <w:t>СанПиН</w:t>
      </w:r>
      <w:proofErr w:type="spellEnd"/>
      <w:r w:rsidRPr="000D1F02">
        <w:rPr>
          <w:rFonts w:ascii="Helvetica" w:eastAsia="Times New Roman" w:hAnsi="Helvetica" w:cs="Helvetica"/>
          <w:sz w:val="21"/>
          <w:szCs w:val="21"/>
          <w:lang w:eastAsia="ru-RU"/>
        </w:rPr>
        <w:t xml:space="preserve"> 2.1.4.1175-06</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 xml:space="preserve">"Гигиенические </w:t>
      </w:r>
    </w:p>
    <w:p w:rsidR="000D1F02" w:rsidRPr="000D1F02" w:rsidRDefault="000D1F02" w:rsidP="000D1F02">
      <w:pPr>
        <w:shd w:val="clear" w:color="auto" w:fill="FFFFFF"/>
        <w:spacing w:after="0" w:line="240" w:lineRule="auto"/>
        <w:ind w:left="-426" w:right="-445" w:firstLine="360"/>
        <w:jc w:val="right"/>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требования к качеству воды</w:t>
      </w:r>
      <w:r>
        <w:rPr>
          <w:rFonts w:ascii="Helvetica" w:eastAsia="Times New Roman" w:hAnsi="Helvetica" w:cs="Helvetica"/>
          <w:sz w:val="21"/>
          <w:szCs w:val="21"/>
          <w:lang w:eastAsia="ru-RU"/>
        </w:rPr>
        <w:t xml:space="preserve"> </w:t>
      </w:r>
      <w:r w:rsidRPr="000D1F02">
        <w:rPr>
          <w:rFonts w:ascii="Helvetica" w:eastAsia="Times New Roman" w:hAnsi="Helvetica" w:cs="Helvetica"/>
          <w:sz w:val="21"/>
          <w:szCs w:val="21"/>
          <w:lang w:eastAsia="ru-RU"/>
        </w:rPr>
        <w:t>нецентрализованного водоснабжения.</w:t>
      </w:r>
      <w:r w:rsidRPr="000D1F02">
        <w:rPr>
          <w:rFonts w:ascii="Helvetica" w:eastAsia="Times New Roman" w:hAnsi="Helvetica" w:cs="Helvetica"/>
          <w:sz w:val="21"/>
          <w:szCs w:val="21"/>
          <w:lang w:eastAsia="ru-RU"/>
        </w:rPr>
        <w:br/>
        <w:t>Санитарная охрана источников"</w:t>
      </w:r>
    </w:p>
    <w:p w:rsidR="000D1F02" w:rsidRPr="000D1F02" w:rsidRDefault="000D1F02" w:rsidP="000D1F02">
      <w:pPr>
        <w:shd w:val="clear" w:color="auto" w:fill="FFFFFF"/>
        <w:spacing w:after="0" w:line="240" w:lineRule="auto"/>
        <w:ind w:left="-426" w:right="-445" w:firstLine="360"/>
        <w:jc w:val="center"/>
        <w:rPr>
          <w:rFonts w:ascii="Times New Roman" w:eastAsia="Times New Roman" w:hAnsi="Times New Roman" w:cs="Times New Roman"/>
          <w:sz w:val="24"/>
          <w:szCs w:val="24"/>
          <w:lang w:eastAsia="ru-RU"/>
        </w:rPr>
      </w:pPr>
      <w:r w:rsidRPr="000D1F02">
        <w:rPr>
          <w:rFonts w:ascii="Helvetica" w:eastAsia="Times New Roman" w:hAnsi="Helvetica" w:cs="Helvetica"/>
          <w:sz w:val="21"/>
          <w:szCs w:val="21"/>
          <w:lang w:eastAsia="ru-RU"/>
        </w:rPr>
        <w:t>Программа</w:t>
      </w:r>
      <w:r w:rsidRPr="000D1F02">
        <w:rPr>
          <w:rFonts w:ascii="Helvetica" w:eastAsia="Times New Roman" w:hAnsi="Helvetica" w:cs="Helvetica"/>
          <w:sz w:val="21"/>
          <w:szCs w:val="21"/>
          <w:lang w:eastAsia="ru-RU"/>
        </w:rPr>
        <w:br/>
        <w:t>санитарно-гигиенического обследования каптажа родника</w:t>
      </w:r>
      <w:r w:rsidRPr="000D1F02">
        <w:rPr>
          <w:rFonts w:ascii="Helvetica" w:eastAsia="Times New Roman" w:hAnsi="Helvetica" w:cs="Helvetica"/>
          <w:sz w:val="21"/>
          <w:szCs w:val="21"/>
          <w:lang w:eastAsia="ru-RU"/>
        </w:rPr>
        <w:br/>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 Район, населенный пункт.</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 Место расположения каптажа. Не заливает ли каптаж во время половодья, сильных дождей, таяния снега.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3. Кому принадлежит каптаж.</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4. Сколько домов и жителей обслуживает каптаж, радиус обслуживания.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5. Характер родника.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6. Родник восходящий или нисходящий, из какого водоносного горизонта выклинивается родник, степень защищенности от поверхностных загрязнений.</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7. Количество воды, получаемой с помощью каптажа в сутки.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8. Наблюдается ли колебание уровня воды по сезонам года, во время половодья, сильных дождей.</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9. Год постройки.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10. Год последнего ремонта.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11. Когда и кем последний раз очищался и дезинфицировался каптаж.</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12. Состояние поверхности почвы вокруг каптажа (наличие замощения, водоотводной канавы, ограждения).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13. Наличие павильона или будки.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14. Устройство каптажа: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15. Конструкция </w:t>
      </w:r>
      <w:proofErr w:type="spellStart"/>
      <w:r w:rsidRPr="000D1F02">
        <w:rPr>
          <w:rFonts w:ascii="Helvetica" w:eastAsia="Times New Roman" w:hAnsi="Helvetica" w:cs="Helvetica"/>
          <w:sz w:val="21"/>
          <w:szCs w:val="21"/>
          <w:lang w:eastAsia="ru-RU"/>
        </w:rPr>
        <w:t>каптажной</w:t>
      </w:r>
      <w:proofErr w:type="spellEnd"/>
      <w:r w:rsidRPr="000D1F02">
        <w:rPr>
          <w:rFonts w:ascii="Helvetica" w:eastAsia="Times New Roman" w:hAnsi="Helvetica" w:cs="Helvetica"/>
          <w:sz w:val="21"/>
          <w:szCs w:val="21"/>
          <w:lang w:eastAsia="ru-RU"/>
        </w:rPr>
        <w:t xml:space="preserve"> камеры, материал стен, герметичность стен, наличие глиняного замка.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16. Возможность осветления воды (наличие переливной стенки).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17. Наличие переливной и грязевой </w:t>
      </w:r>
      <w:proofErr w:type="spellStart"/>
      <w:r w:rsidRPr="000D1F02">
        <w:rPr>
          <w:rFonts w:ascii="Helvetica" w:eastAsia="Times New Roman" w:hAnsi="Helvetica" w:cs="Helvetica"/>
          <w:sz w:val="21"/>
          <w:szCs w:val="21"/>
          <w:lang w:eastAsia="ru-RU"/>
        </w:rPr>
        <w:t>труб;место</w:t>
      </w:r>
      <w:proofErr w:type="spellEnd"/>
      <w:r w:rsidRPr="000D1F02">
        <w:rPr>
          <w:rFonts w:ascii="Helvetica" w:eastAsia="Times New Roman" w:hAnsi="Helvetica" w:cs="Helvetica"/>
          <w:sz w:val="21"/>
          <w:szCs w:val="21"/>
          <w:lang w:eastAsia="ru-RU"/>
        </w:rPr>
        <w:t xml:space="preserve"> отвода воды из переливной и грязевой труб, его замощение, наличие лотка.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18. Наличие вентиляционной трубы, ее высота над уровнем грунта, защита вентиляционной трубы.</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 xml:space="preserve">19. Наличие двери и люка с </w:t>
      </w:r>
      <w:proofErr w:type="spellStart"/>
      <w:r w:rsidRPr="000D1F02">
        <w:rPr>
          <w:rFonts w:ascii="Helvetica" w:eastAsia="Times New Roman" w:hAnsi="Helvetica" w:cs="Helvetica"/>
          <w:sz w:val="21"/>
          <w:szCs w:val="21"/>
          <w:lang w:eastAsia="ru-RU"/>
        </w:rPr>
        <w:t>крышкой,возможность</w:t>
      </w:r>
      <w:proofErr w:type="spellEnd"/>
      <w:r w:rsidRPr="000D1F02">
        <w:rPr>
          <w:rFonts w:ascii="Helvetica" w:eastAsia="Times New Roman" w:hAnsi="Helvetica" w:cs="Helvetica"/>
          <w:sz w:val="21"/>
          <w:szCs w:val="21"/>
          <w:lang w:eastAsia="ru-RU"/>
        </w:rPr>
        <w:t xml:space="preserve"> организации чистки.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20. Защита от замерзания (вид и характер утепления).</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21. Источники возможного загрязнения, их расстояние от каптажа, расположение по рельефу по отношению к каптажу.</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22. Данные лабораторных анализов воды. Когда и кем проводился последний анализ.</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23. Данные о распространении инфекционных заболеваний в населенном месте.</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24. Данные о других заболеваниях населения, связанных с водным фактором (интоксикации).</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25. Данные об эпизоотии грызунов и домашних животных в районе, на территории населенного места.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26. Кто осуществляет санитарный надзор (контроль) и отвечает за санитарное состояние каптажа.</w:t>
      </w:r>
    </w:p>
    <w:p w:rsidR="000D1F02" w:rsidRPr="000D1F02" w:rsidRDefault="000D1F02" w:rsidP="000D1F02">
      <w:pPr>
        <w:shd w:val="clear" w:color="auto" w:fill="FFFFFF"/>
        <w:spacing w:after="0" w:line="240" w:lineRule="auto"/>
        <w:ind w:left="-426" w:right="-445" w:firstLine="360"/>
        <w:jc w:val="both"/>
        <w:rPr>
          <w:rFonts w:ascii="Helvetica" w:eastAsia="Times New Roman" w:hAnsi="Helvetica" w:cs="Helvetica"/>
          <w:sz w:val="21"/>
          <w:szCs w:val="21"/>
          <w:lang w:eastAsia="ru-RU"/>
        </w:rPr>
      </w:pPr>
      <w:r w:rsidRPr="000D1F02">
        <w:rPr>
          <w:rFonts w:ascii="Helvetica" w:eastAsia="Times New Roman" w:hAnsi="Helvetica" w:cs="Helvetica"/>
          <w:sz w:val="21"/>
          <w:szCs w:val="21"/>
          <w:lang w:eastAsia="ru-RU"/>
        </w:rPr>
        <w:t>27. Общее заключение о санитарно-гигиеническом состоянии каптажа и необходимых мероприятиях.</w:t>
      </w:r>
    </w:p>
    <w:p w:rsidR="00DB06E5" w:rsidRPr="000D1F02" w:rsidRDefault="00DB06E5" w:rsidP="000D1F02">
      <w:pPr>
        <w:spacing w:after="0" w:line="240" w:lineRule="auto"/>
        <w:ind w:left="-426" w:right="-445"/>
      </w:pPr>
    </w:p>
    <w:sectPr w:rsidR="00DB06E5" w:rsidRPr="000D1F02" w:rsidSect="000D1F02">
      <w:pgSz w:w="11906" w:h="16838"/>
      <w:pgMar w:top="540" w:right="926"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0D1F02"/>
    <w:rsid w:val="000001F9"/>
    <w:rsid w:val="000D1F02"/>
    <w:rsid w:val="001056F4"/>
    <w:rsid w:val="005A7FCD"/>
    <w:rsid w:val="00755E05"/>
    <w:rsid w:val="00997730"/>
    <w:rsid w:val="00DA2415"/>
    <w:rsid w:val="00DA3208"/>
    <w:rsid w:val="00DB06E5"/>
    <w:rsid w:val="00E33E9C"/>
    <w:rsid w:val="00FB0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D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1F0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86571584">
      <w:bodyDiv w:val="1"/>
      <w:marLeft w:val="0"/>
      <w:marRight w:val="0"/>
      <w:marTop w:val="0"/>
      <w:marBottom w:val="0"/>
      <w:divBdr>
        <w:top w:val="none" w:sz="0" w:space="0" w:color="auto"/>
        <w:left w:val="none" w:sz="0" w:space="0" w:color="auto"/>
        <w:bottom w:val="none" w:sz="0" w:space="0" w:color="auto"/>
        <w:right w:val="none" w:sz="0" w:space="0" w:color="auto"/>
      </w:divBdr>
      <w:divsChild>
        <w:div w:id="200180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6284</Words>
  <Characters>35819</Characters>
  <Application>Microsoft Office Word</Application>
  <DocSecurity>0</DocSecurity>
  <Lines>298</Lines>
  <Paragraphs>84</Paragraphs>
  <ScaleCrop>false</ScaleCrop>
  <Company>SPecialiST RePack</Company>
  <LinksUpToDate>false</LinksUpToDate>
  <CharactersWithSpaces>42019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JURIST1</dc:creator>
  <cp:lastModifiedBy>jurist1</cp:lastModifiedBy>
  <cp:revision>2</cp:revision>
  <dcterms:created xsi:type="dcterms:W3CDTF">2019-10-16T14:01:00Z</dcterms:created>
  <dcterms:modified xsi:type="dcterms:W3CDTF">2019-10-16T14:01:00Z</dcterms:modified>
</cp:coreProperties>
</file>