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3D3" w:rsidRPr="007350BF" w:rsidRDefault="009873D3" w:rsidP="009873D3">
      <w:pPr>
        <w:spacing w:after="0"/>
        <w:jc w:val="right"/>
        <w:rPr>
          <w:rFonts w:ascii="Times New Roman" w:hAnsi="Times New Roman" w:cs="Times New Roman"/>
          <w:sz w:val="24"/>
          <w:szCs w:val="24"/>
        </w:rPr>
      </w:pPr>
      <w:r w:rsidRPr="007350BF">
        <w:rPr>
          <w:rFonts w:ascii="Times New Roman" w:hAnsi="Times New Roman" w:cs="Times New Roman"/>
          <w:sz w:val="24"/>
          <w:szCs w:val="24"/>
        </w:rPr>
        <w:t xml:space="preserve">Приложение к Приказу </w:t>
      </w:r>
    </w:p>
    <w:p w:rsidR="009873D3" w:rsidRPr="007350BF" w:rsidRDefault="009873D3" w:rsidP="009873D3">
      <w:pPr>
        <w:spacing w:after="0"/>
        <w:jc w:val="right"/>
        <w:rPr>
          <w:rFonts w:ascii="Times New Roman" w:hAnsi="Times New Roman" w:cs="Times New Roman"/>
          <w:sz w:val="24"/>
          <w:szCs w:val="24"/>
        </w:rPr>
      </w:pPr>
      <w:r w:rsidRPr="007350BF">
        <w:rPr>
          <w:rFonts w:ascii="Times New Roman" w:hAnsi="Times New Roman" w:cs="Times New Roman"/>
          <w:sz w:val="24"/>
          <w:szCs w:val="24"/>
        </w:rPr>
        <w:t>Министерства здравоохранения</w:t>
      </w:r>
    </w:p>
    <w:p w:rsidR="009873D3" w:rsidRPr="007350BF" w:rsidRDefault="009873D3" w:rsidP="009873D3">
      <w:pPr>
        <w:spacing w:after="0"/>
        <w:jc w:val="right"/>
        <w:rPr>
          <w:rFonts w:ascii="Times New Roman" w:hAnsi="Times New Roman" w:cs="Times New Roman"/>
          <w:sz w:val="24"/>
          <w:szCs w:val="24"/>
        </w:rPr>
      </w:pPr>
      <w:r w:rsidRPr="007350BF">
        <w:rPr>
          <w:rFonts w:ascii="Times New Roman" w:hAnsi="Times New Roman" w:cs="Times New Roman"/>
          <w:sz w:val="24"/>
          <w:szCs w:val="24"/>
        </w:rPr>
        <w:t xml:space="preserve"> Приднестровской Молдавской Республики</w:t>
      </w:r>
    </w:p>
    <w:p w:rsidR="009873D3" w:rsidRPr="007350BF" w:rsidRDefault="009873D3" w:rsidP="009873D3">
      <w:pPr>
        <w:spacing w:after="0"/>
        <w:jc w:val="center"/>
        <w:rPr>
          <w:rFonts w:ascii="Times New Roman" w:hAnsi="Times New Roman" w:cs="Times New Roman"/>
          <w:sz w:val="24"/>
          <w:szCs w:val="24"/>
        </w:rPr>
      </w:pPr>
      <w:r w:rsidRPr="007350BF">
        <w:rPr>
          <w:rFonts w:ascii="Times New Roman" w:hAnsi="Times New Roman" w:cs="Times New Roman"/>
          <w:sz w:val="24"/>
          <w:szCs w:val="24"/>
        </w:rPr>
        <w:t xml:space="preserve">                                                                                 от «___» __________2023 года №________</w:t>
      </w:r>
    </w:p>
    <w:p w:rsidR="009873D3" w:rsidRDefault="009873D3" w:rsidP="009873D3">
      <w:pPr>
        <w:pStyle w:val="22"/>
        <w:shd w:val="clear" w:color="auto" w:fill="auto"/>
        <w:ind w:firstLine="0"/>
      </w:pPr>
    </w:p>
    <w:p w:rsidR="009873D3" w:rsidRDefault="009873D3" w:rsidP="009873D3">
      <w:pPr>
        <w:spacing w:after="0" w:line="360" w:lineRule="auto"/>
        <w:jc w:val="center"/>
        <w:rPr>
          <w:rFonts w:ascii="Times New Roman" w:hAnsi="Times New Roman" w:cs="Times New Roman"/>
          <w:b/>
          <w:sz w:val="28"/>
          <w:szCs w:val="28"/>
        </w:rPr>
      </w:pPr>
    </w:p>
    <w:p w:rsidR="009873D3" w:rsidRDefault="009873D3" w:rsidP="009873D3">
      <w:pPr>
        <w:jc w:val="center"/>
        <w:rPr>
          <w:rFonts w:ascii="Times New Roman" w:hAnsi="Times New Roman" w:cs="Times New Roman"/>
          <w:b/>
          <w:sz w:val="28"/>
          <w:szCs w:val="28"/>
        </w:rPr>
      </w:pPr>
    </w:p>
    <w:p w:rsidR="009873D3" w:rsidRPr="007350BF" w:rsidRDefault="009873D3" w:rsidP="007350BF">
      <w:pPr>
        <w:jc w:val="center"/>
        <w:rPr>
          <w:rFonts w:ascii="Times New Roman" w:hAnsi="Times New Roman" w:cs="Times New Roman"/>
          <w:b/>
          <w:sz w:val="32"/>
          <w:szCs w:val="32"/>
        </w:rPr>
      </w:pPr>
      <w:r w:rsidRPr="007350BF">
        <w:rPr>
          <w:rFonts w:ascii="Times New Roman" w:hAnsi="Times New Roman" w:cs="Times New Roman"/>
          <w:b/>
          <w:sz w:val="32"/>
          <w:szCs w:val="32"/>
        </w:rPr>
        <w:t>Клинические рекомендации</w:t>
      </w:r>
    </w:p>
    <w:p w:rsidR="009873D3" w:rsidRPr="007350BF" w:rsidRDefault="008B7188" w:rsidP="007350BF">
      <w:pPr>
        <w:jc w:val="center"/>
        <w:rPr>
          <w:rFonts w:ascii="Times New Roman" w:eastAsia="Times New Roman" w:hAnsi="Times New Roman" w:cs="Times New Roman"/>
          <w:b/>
          <w:bCs/>
          <w:color w:val="000000"/>
          <w:kern w:val="36"/>
          <w:sz w:val="32"/>
          <w:szCs w:val="32"/>
          <w:lang w:eastAsia="ru-RU"/>
        </w:rPr>
      </w:pPr>
      <w:r w:rsidRPr="007350BF">
        <w:rPr>
          <w:rFonts w:ascii="Times New Roman" w:eastAsia="Times New Roman" w:hAnsi="Times New Roman" w:cs="Times New Roman"/>
          <w:b/>
          <w:bCs/>
          <w:color w:val="000000"/>
          <w:kern w:val="36"/>
          <w:sz w:val="32"/>
          <w:szCs w:val="32"/>
          <w:lang w:eastAsia="ru-RU"/>
        </w:rPr>
        <w:t>«</w:t>
      </w:r>
      <w:r w:rsidR="009873D3" w:rsidRPr="007350BF">
        <w:rPr>
          <w:rFonts w:ascii="Times New Roman" w:eastAsia="Times New Roman" w:hAnsi="Times New Roman" w:cs="Times New Roman"/>
          <w:b/>
          <w:bCs/>
          <w:color w:val="000000"/>
          <w:kern w:val="36"/>
          <w:sz w:val="32"/>
          <w:szCs w:val="32"/>
          <w:lang w:eastAsia="ru-RU"/>
        </w:rPr>
        <w:t>Себорейный дерматит</w:t>
      </w:r>
      <w:r w:rsidRPr="007350BF">
        <w:rPr>
          <w:rFonts w:ascii="Times New Roman" w:eastAsia="Times New Roman" w:hAnsi="Times New Roman" w:cs="Times New Roman"/>
          <w:b/>
          <w:bCs/>
          <w:color w:val="000000"/>
          <w:kern w:val="36"/>
          <w:sz w:val="32"/>
          <w:szCs w:val="32"/>
          <w:lang w:eastAsia="ru-RU"/>
        </w:rPr>
        <w:t>»</w:t>
      </w:r>
    </w:p>
    <w:p w:rsidR="009873D3" w:rsidRPr="00AB3767" w:rsidRDefault="009873D3" w:rsidP="009873D3">
      <w:pPr>
        <w:shd w:val="clear" w:color="auto" w:fill="FFFFFF"/>
        <w:spacing w:before="500" w:after="1100" w:line="240" w:lineRule="auto"/>
        <w:jc w:val="center"/>
        <w:outlineLvl w:val="0"/>
        <w:rPr>
          <w:rFonts w:ascii="Times New Roman" w:eastAsia="Times New Roman" w:hAnsi="Times New Roman" w:cs="Times New Roman"/>
          <w:b/>
          <w:bCs/>
          <w:color w:val="000000"/>
          <w:kern w:val="36"/>
          <w:sz w:val="28"/>
          <w:szCs w:val="28"/>
          <w:lang w:eastAsia="ru-RU"/>
        </w:rPr>
      </w:pPr>
    </w:p>
    <w:p w:rsidR="001C4F8A" w:rsidRPr="007350BF" w:rsidRDefault="009873D3" w:rsidP="007350BF">
      <w:pPr>
        <w:shd w:val="clear" w:color="auto" w:fill="FFFFFF"/>
        <w:spacing w:after="100" w:line="360" w:lineRule="auto"/>
        <w:ind w:firstLine="709"/>
        <w:rPr>
          <w:rFonts w:ascii="Times New Roman" w:eastAsia="Times New Roman" w:hAnsi="Times New Roman" w:cs="Times New Roman"/>
          <w:color w:val="222222"/>
          <w:sz w:val="28"/>
          <w:szCs w:val="28"/>
          <w:lang w:eastAsia="ru-RU"/>
        </w:rPr>
      </w:pPr>
      <w:r w:rsidRPr="007350BF">
        <w:rPr>
          <w:rFonts w:ascii="Times New Roman" w:eastAsia="Times New Roman" w:hAnsi="Times New Roman" w:cs="Times New Roman"/>
          <w:b/>
          <w:color w:val="222222"/>
          <w:sz w:val="28"/>
          <w:szCs w:val="28"/>
          <w:lang w:eastAsia="ru-RU"/>
        </w:rPr>
        <w:t>Кодирование по Международной статистической</w:t>
      </w:r>
      <w:r w:rsidRPr="007350BF">
        <w:rPr>
          <w:rFonts w:ascii="Times New Roman" w:eastAsia="Times New Roman" w:hAnsi="Times New Roman" w:cs="Times New Roman"/>
          <w:b/>
          <w:color w:val="222222"/>
          <w:sz w:val="28"/>
          <w:szCs w:val="28"/>
          <w:lang w:eastAsia="ru-RU"/>
        </w:rPr>
        <w:br/>
        <w:t>классификации болезней и проблем, связанных со здоровьем:</w:t>
      </w:r>
      <w:r w:rsidR="00554A92" w:rsidRPr="007350BF">
        <w:rPr>
          <w:rFonts w:ascii="Times New Roman" w:eastAsia="Times New Roman" w:hAnsi="Times New Roman" w:cs="Times New Roman"/>
          <w:b/>
          <w:color w:val="222222"/>
          <w:sz w:val="28"/>
          <w:szCs w:val="28"/>
          <w:lang w:eastAsia="ru-RU"/>
        </w:rPr>
        <w:t xml:space="preserve"> (МКБ 10):</w:t>
      </w:r>
      <w:r w:rsidR="007350BF">
        <w:rPr>
          <w:rFonts w:ascii="Times New Roman" w:eastAsia="Times New Roman" w:hAnsi="Times New Roman" w:cs="Times New Roman"/>
          <w:b/>
          <w:color w:val="222222"/>
          <w:sz w:val="28"/>
          <w:szCs w:val="28"/>
          <w:lang w:eastAsia="ru-RU"/>
        </w:rPr>
        <w:t xml:space="preserve"> </w:t>
      </w:r>
      <w:r w:rsidR="001C4F8A" w:rsidRPr="007350BF">
        <w:rPr>
          <w:rFonts w:ascii="Times New Roman" w:eastAsia="Times New Roman" w:hAnsi="Times New Roman" w:cs="Times New Roman"/>
          <w:color w:val="222222"/>
          <w:sz w:val="28"/>
          <w:szCs w:val="28"/>
          <w:lang w:eastAsia="ru-RU"/>
        </w:rPr>
        <w:t>L21</w:t>
      </w:r>
    </w:p>
    <w:p w:rsidR="009873D3" w:rsidRDefault="009873D3" w:rsidP="009873D3">
      <w:pPr>
        <w:shd w:val="clear" w:color="auto" w:fill="FFFFFF"/>
        <w:spacing w:after="100" w:line="240" w:lineRule="auto"/>
        <w:rPr>
          <w:rFonts w:ascii="Times New Roman" w:eastAsia="Times New Roman" w:hAnsi="Times New Roman" w:cs="Times New Roman"/>
          <w:color w:val="222222"/>
          <w:sz w:val="24"/>
          <w:szCs w:val="24"/>
          <w:lang w:eastAsia="ru-RU"/>
        </w:rPr>
      </w:pPr>
    </w:p>
    <w:p w:rsidR="009873D3" w:rsidRDefault="009873D3" w:rsidP="009873D3">
      <w:pPr>
        <w:shd w:val="clear" w:color="auto" w:fill="FFFFFF"/>
        <w:spacing w:after="100" w:line="240" w:lineRule="auto"/>
        <w:rPr>
          <w:rFonts w:ascii="Times New Roman" w:eastAsia="Times New Roman" w:hAnsi="Times New Roman" w:cs="Times New Roman"/>
          <w:color w:val="222222"/>
          <w:sz w:val="24"/>
          <w:szCs w:val="24"/>
          <w:lang w:eastAsia="ru-RU"/>
        </w:rPr>
      </w:pPr>
    </w:p>
    <w:p w:rsidR="009873D3" w:rsidRDefault="009873D3" w:rsidP="009873D3">
      <w:pPr>
        <w:shd w:val="clear" w:color="auto" w:fill="FFFFFF"/>
        <w:spacing w:after="100" w:line="240" w:lineRule="auto"/>
        <w:rPr>
          <w:rFonts w:ascii="Times New Roman" w:eastAsia="Times New Roman" w:hAnsi="Times New Roman" w:cs="Times New Roman"/>
          <w:color w:val="222222"/>
          <w:sz w:val="24"/>
          <w:szCs w:val="24"/>
          <w:lang w:eastAsia="ru-RU"/>
        </w:rPr>
      </w:pPr>
    </w:p>
    <w:p w:rsidR="009873D3" w:rsidRDefault="009873D3" w:rsidP="009873D3">
      <w:pPr>
        <w:shd w:val="clear" w:color="auto" w:fill="FFFFFF"/>
        <w:spacing w:after="100" w:line="240" w:lineRule="auto"/>
        <w:rPr>
          <w:rFonts w:ascii="Times New Roman" w:eastAsia="Times New Roman" w:hAnsi="Times New Roman" w:cs="Times New Roman"/>
          <w:color w:val="222222"/>
          <w:sz w:val="24"/>
          <w:szCs w:val="24"/>
          <w:lang w:eastAsia="ru-RU"/>
        </w:rPr>
      </w:pPr>
    </w:p>
    <w:p w:rsidR="009873D3" w:rsidRDefault="009873D3" w:rsidP="009873D3">
      <w:pPr>
        <w:shd w:val="clear" w:color="auto" w:fill="FFFFFF"/>
        <w:spacing w:after="100" w:line="240" w:lineRule="auto"/>
        <w:rPr>
          <w:rFonts w:ascii="Times New Roman" w:eastAsia="Times New Roman" w:hAnsi="Times New Roman" w:cs="Times New Roman"/>
          <w:color w:val="222222"/>
          <w:sz w:val="24"/>
          <w:szCs w:val="24"/>
          <w:lang w:eastAsia="ru-RU"/>
        </w:rPr>
      </w:pPr>
    </w:p>
    <w:p w:rsidR="009873D3" w:rsidRDefault="009873D3" w:rsidP="009873D3">
      <w:pPr>
        <w:shd w:val="clear" w:color="auto" w:fill="FFFFFF"/>
        <w:spacing w:after="100" w:line="240" w:lineRule="auto"/>
        <w:rPr>
          <w:rFonts w:ascii="Times New Roman" w:eastAsia="Times New Roman" w:hAnsi="Times New Roman" w:cs="Times New Roman"/>
          <w:color w:val="222222"/>
          <w:sz w:val="24"/>
          <w:szCs w:val="24"/>
          <w:lang w:eastAsia="ru-RU"/>
        </w:rPr>
      </w:pPr>
    </w:p>
    <w:p w:rsidR="009873D3" w:rsidRDefault="009873D3" w:rsidP="009873D3">
      <w:pPr>
        <w:shd w:val="clear" w:color="auto" w:fill="FFFFFF"/>
        <w:spacing w:after="100" w:line="240" w:lineRule="auto"/>
        <w:rPr>
          <w:rFonts w:ascii="Times New Roman" w:eastAsia="Times New Roman" w:hAnsi="Times New Roman" w:cs="Times New Roman"/>
          <w:color w:val="222222"/>
          <w:sz w:val="24"/>
          <w:szCs w:val="24"/>
          <w:lang w:eastAsia="ru-RU"/>
        </w:rPr>
      </w:pPr>
    </w:p>
    <w:p w:rsidR="009873D3" w:rsidRPr="00AB3767" w:rsidRDefault="009873D3" w:rsidP="009873D3">
      <w:pPr>
        <w:shd w:val="clear" w:color="auto" w:fill="FFFFFF"/>
        <w:spacing w:after="100" w:line="240" w:lineRule="auto"/>
        <w:rPr>
          <w:rFonts w:ascii="Times New Roman" w:eastAsia="Times New Roman" w:hAnsi="Times New Roman" w:cs="Times New Roman"/>
          <w:color w:val="222222"/>
          <w:sz w:val="24"/>
          <w:szCs w:val="24"/>
          <w:lang w:eastAsia="ru-RU"/>
        </w:rPr>
      </w:pPr>
    </w:p>
    <w:p w:rsidR="009873D3" w:rsidRDefault="009873D3" w:rsidP="009873D3">
      <w:pPr>
        <w:shd w:val="clear" w:color="auto" w:fill="FFFFFF"/>
        <w:spacing w:after="100" w:line="240" w:lineRule="auto"/>
        <w:rPr>
          <w:rFonts w:ascii="Times New Roman" w:eastAsia="Times New Roman" w:hAnsi="Times New Roman" w:cs="Times New Roman"/>
          <w:color w:val="222222"/>
          <w:sz w:val="24"/>
          <w:szCs w:val="24"/>
          <w:lang w:eastAsia="ru-RU"/>
        </w:rPr>
      </w:pPr>
    </w:p>
    <w:p w:rsidR="007350BF" w:rsidRDefault="007350BF" w:rsidP="009873D3">
      <w:pPr>
        <w:pStyle w:val="22"/>
        <w:shd w:val="clear" w:color="auto" w:fill="auto"/>
        <w:tabs>
          <w:tab w:val="left" w:pos="3970"/>
        </w:tabs>
        <w:spacing w:line="720" w:lineRule="auto"/>
        <w:ind w:firstLine="0"/>
        <w:jc w:val="both"/>
        <w:rPr>
          <w:b/>
          <w:sz w:val="28"/>
          <w:szCs w:val="28"/>
        </w:rPr>
      </w:pPr>
    </w:p>
    <w:p w:rsidR="007350BF" w:rsidRDefault="007350BF" w:rsidP="009873D3">
      <w:pPr>
        <w:pStyle w:val="22"/>
        <w:shd w:val="clear" w:color="auto" w:fill="auto"/>
        <w:tabs>
          <w:tab w:val="left" w:pos="3970"/>
        </w:tabs>
        <w:spacing w:line="720" w:lineRule="auto"/>
        <w:ind w:firstLine="0"/>
        <w:jc w:val="both"/>
        <w:rPr>
          <w:b/>
          <w:sz w:val="28"/>
          <w:szCs w:val="28"/>
        </w:rPr>
      </w:pPr>
    </w:p>
    <w:p w:rsidR="009873D3" w:rsidRPr="007350BF" w:rsidRDefault="009873D3" w:rsidP="009873D3">
      <w:pPr>
        <w:pStyle w:val="22"/>
        <w:shd w:val="clear" w:color="auto" w:fill="auto"/>
        <w:tabs>
          <w:tab w:val="left" w:pos="3970"/>
        </w:tabs>
        <w:spacing w:line="720" w:lineRule="auto"/>
        <w:ind w:firstLine="0"/>
        <w:jc w:val="both"/>
        <w:rPr>
          <w:sz w:val="28"/>
          <w:szCs w:val="28"/>
        </w:rPr>
      </w:pPr>
      <w:r w:rsidRPr="007350BF">
        <w:rPr>
          <w:b/>
          <w:sz w:val="28"/>
          <w:szCs w:val="28"/>
        </w:rPr>
        <w:t xml:space="preserve">Возрастная группа: </w:t>
      </w:r>
      <w:r w:rsidRPr="007350BF">
        <w:rPr>
          <w:sz w:val="28"/>
          <w:szCs w:val="28"/>
        </w:rPr>
        <w:t>Взрослые /дети</w:t>
      </w:r>
    </w:p>
    <w:p w:rsidR="009873D3" w:rsidRPr="007350BF" w:rsidRDefault="009873D3" w:rsidP="009873D3">
      <w:pPr>
        <w:tabs>
          <w:tab w:val="left" w:pos="6135"/>
        </w:tabs>
        <w:spacing w:line="720" w:lineRule="auto"/>
        <w:rPr>
          <w:rFonts w:ascii="Times New Roman" w:hAnsi="Times New Roman" w:cs="Times New Roman"/>
          <w:sz w:val="28"/>
          <w:szCs w:val="28"/>
        </w:rPr>
      </w:pPr>
      <w:r w:rsidRPr="007350BF">
        <w:rPr>
          <w:rFonts w:ascii="Times New Roman" w:hAnsi="Times New Roman" w:cs="Times New Roman"/>
          <w:b/>
          <w:sz w:val="28"/>
          <w:szCs w:val="28"/>
        </w:rPr>
        <w:t>Год утверждени</w:t>
      </w:r>
      <w:r w:rsidR="00F766A8" w:rsidRPr="007350BF">
        <w:rPr>
          <w:rFonts w:ascii="Times New Roman" w:hAnsi="Times New Roman" w:cs="Times New Roman"/>
          <w:b/>
          <w:sz w:val="28"/>
          <w:szCs w:val="28"/>
        </w:rPr>
        <w:t>я (</w:t>
      </w:r>
      <w:r w:rsidR="008B7188" w:rsidRPr="007350BF">
        <w:rPr>
          <w:rFonts w:ascii="Times New Roman" w:hAnsi="Times New Roman" w:cs="Times New Roman"/>
          <w:b/>
          <w:sz w:val="28"/>
          <w:szCs w:val="28"/>
        </w:rPr>
        <w:t>частота пересмотра)</w:t>
      </w:r>
      <w:r w:rsidRPr="007350BF">
        <w:rPr>
          <w:rFonts w:ascii="Times New Roman" w:hAnsi="Times New Roman" w:cs="Times New Roman"/>
          <w:b/>
          <w:sz w:val="28"/>
          <w:szCs w:val="28"/>
        </w:rPr>
        <w:t>:</w:t>
      </w:r>
      <w:r w:rsidR="007350BF">
        <w:rPr>
          <w:rFonts w:ascii="Times New Roman" w:hAnsi="Times New Roman" w:cs="Times New Roman"/>
          <w:b/>
          <w:sz w:val="28"/>
          <w:szCs w:val="28"/>
        </w:rPr>
        <w:t xml:space="preserve"> </w:t>
      </w:r>
      <w:r w:rsidRPr="007350BF">
        <w:rPr>
          <w:rStyle w:val="2115pt"/>
          <w:rFonts w:eastAsia="Courier New"/>
          <w:sz w:val="28"/>
          <w:szCs w:val="28"/>
          <w:lang w:val="ru-RU" w:eastAsia="ru-RU" w:bidi="ru-RU"/>
        </w:rPr>
        <w:t>2023</w:t>
      </w:r>
      <w:r w:rsidR="007350BF">
        <w:rPr>
          <w:rStyle w:val="2115pt"/>
          <w:rFonts w:eastAsia="Courier New"/>
          <w:sz w:val="28"/>
          <w:szCs w:val="28"/>
          <w:lang w:val="ru-RU" w:eastAsia="ru-RU" w:bidi="ru-RU"/>
        </w:rPr>
        <w:t xml:space="preserve"> </w:t>
      </w:r>
      <w:r w:rsidRPr="007350BF">
        <w:rPr>
          <w:rFonts w:ascii="Times New Roman" w:hAnsi="Times New Roman" w:cs="Times New Roman"/>
          <w:sz w:val="28"/>
          <w:szCs w:val="28"/>
        </w:rPr>
        <w:t>(пересмотр</w:t>
      </w:r>
      <w:r w:rsidR="00F766A8" w:rsidRPr="007350BF">
        <w:rPr>
          <w:rFonts w:ascii="Times New Roman" w:hAnsi="Times New Roman" w:cs="Times New Roman"/>
          <w:sz w:val="28"/>
          <w:szCs w:val="28"/>
        </w:rPr>
        <w:t xml:space="preserve"> </w:t>
      </w:r>
      <w:r w:rsidRPr="007350BF">
        <w:rPr>
          <w:rFonts w:ascii="Times New Roman" w:hAnsi="Times New Roman" w:cs="Times New Roman"/>
          <w:sz w:val="28"/>
          <w:szCs w:val="28"/>
        </w:rPr>
        <w:t>каждые 5</w:t>
      </w:r>
      <w:r w:rsidR="007350BF">
        <w:rPr>
          <w:rFonts w:ascii="Times New Roman" w:hAnsi="Times New Roman" w:cs="Times New Roman"/>
          <w:sz w:val="28"/>
          <w:szCs w:val="28"/>
        </w:rPr>
        <w:t xml:space="preserve"> </w:t>
      </w:r>
      <w:r w:rsidRPr="007350BF">
        <w:rPr>
          <w:rFonts w:ascii="Times New Roman" w:hAnsi="Times New Roman" w:cs="Times New Roman"/>
          <w:sz w:val="28"/>
          <w:szCs w:val="28"/>
        </w:rPr>
        <w:t>лет)</w:t>
      </w:r>
    </w:p>
    <w:sdt>
      <w:sdtPr>
        <w:rPr>
          <w:rFonts w:ascii="Times New Roman" w:eastAsiaTheme="minorHAnsi" w:hAnsi="Times New Roman" w:cs="Times New Roman"/>
          <w:b/>
          <w:bCs/>
          <w:color w:val="auto"/>
          <w:sz w:val="24"/>
          <w:szCs w:val="24"/>
          <w:lang w:eastAsia="en-US"/>
        </w:rPr>
        <w:id w:val="-1780104857"/>
        <w:docPartObj>
          <w:docPartGallery w:val="Table of Contents"/>
          <w:docPartUnique/>
        </w:docPartObj>
      </w:sdtPr>
      <w:sdtEndPr>
        <w:rPr>
          <w:rFonts w:asciiTheme="minorHAnsi" w:hAnsiTheme="minorHAnsi" w:cstheme="minorBidi"/>
          <w:sz w:val="22"/>
          <w:szCs w:val="22"/>
        </w:rPr>
      </w:sdtEndPr>
      <w:sdtContent>
        <w:p w:rsidR="007350BF" w:rsidRPr="006D585A" w:rsidRDefault="007350BF" w:rsidP="006D585A">
          <w:pPr>
            <w:pStyle w:val="aa"/>
            <w:spacing w:before="0"/>
            <w:jc w:val="center"/>
            <w:rPr>
              <w:rFonts w:ascii="Times New Roman" w:hAnsi="Times New Roman" w:cs="Times New Roman"/>
              <w:b/>
              <w:bCs/>
              <w:color w:val="auto"/>
              <w:sz w:val="28"/>
              <w:szCs w:val="28"/>
            </w:rPr>
          </w:pPr>
          <w:r w:rsidRPr="006D585A">
            <w:rPr>
              <w:rFonts w:ascii="Times New Roman" w:hAnsi="Times New Roman" w:cs="Times New Roman"/>
              <w:b/>
              <w:bCs/>
              <w:color w:val="auto"/>
              <w:sz w:val="28"/>
              <w:szCs w:val="28"/>
            </w:rPr>
            <w:t>Оглавление</w:t>
          </w:r>
        </w:p>
        <w:p w:rsidR="004F6F6C" w:rsidRPr="004F6F6C" w:rsidRDefault="007350BF" w:rsidP="006D585A">
          <w:pPr>
            <w:pStyle w:val="11"/>
            <w:tabs>
              <w:tab w:val="right" w:leader="dot" w:pos="9345"/>
            </w:tabs>
            <w:spacing w:after="0"/>
            <w:rPr>
              <w:rFonts w:ascii="Times New Roman" w:eastAsiaTheme="minorEastAsia" w:hAnsi="Times New Roman" w:cs="Times New Roman"/>
              <w:b/>
              <w:bCs/>
              <w:noProof/>
              <w:sz w:val="24"/>
              <w:szCs w:val="24"/>
              <w:lang w:eastAsia="ru-RU"/>
            </w:rPr>
          </w:pPr>
          <w:r w:rsidRPr="004F6F6C">
            <w:rPr>
              <w:rFonts w:ascii="Times New Roman" w:hAnsi="Times New Roman" w:cs="Times New Roman"/>
              <w:b/>
              <w:bCs/>
              <w:sz w:val="24"/>
              <w:szCs w:val="24"/>
            </w:rPr>
            <w:fldChar w:fldCharType="begin"/>
          </w:r>
          <w:r w:rsidRPr="004F6F6C">
            <w:rPr>
              <w:rFonts w:ascii="Times New Roman" w:hAnsi="Times New Roman" w:cs="Times New Roman"/>
              <w:b/>
              <w:bCs/>
              <w:sz w:val="24"/>
              <w:szCs w:val="24"/>
            </w:rPr>
            <w:instrText xml:space="preserve"> TOC \o "1-3" \h \z \u </w:instrText>
          </w:r>
          <w:r w:rsidRPr="004F6F6C">
            <w:rPr>
              <w:rFonts w:ascii="Times New Roman" w:hAnsi="Times New Roman" w:cs="Times New Roman"/>
              <w:b/>
              <w:bCs/>
              <w:sz w:val="24"/>
              <w:szCs w:val="24"/>
            </w:rPr>
            <w:fldChar w:fldCharType="separate"/>
          </w:r>
          <w:hyperlink w:anchor="_Toc151457758" w:history="1">
            <w:r w:rsidR="004F6F6C" w:rsidRPr="004F6F6C">
              <w:rPr>
                <w:rStyle w:val="ab"/>
                <w:rFonts w:ascii="Times New Roman" w:eastAsia="Times New Roman" w:hAnsi="Times New Roman" w:cs="Times New Roman"/>
                <w:b/>
                <w:bCs/>
                <w:noProof/>
                <w:color w:val="auto"/>
                <w:kern w:val="36"/>
                <w:sz w:val="24"/>
                <w:szCs w:val="24"/>
                <w:lang w:eastAsia="ru-RU"/>
              </w:rPr>
              <w:t>Список сокращений</w:t>
            </w:r>
            <w:r w:rsidR="004F6F6C" w:rsidRPr="004F6F6C">
              <w:rPr>
                <w:rFonts w:ascii="Times New Roman" w:hAnsi="Times New Roman" w:cs="Times New Roman"/>
                <w:b/>
                <w:bCs/>
                <w:noProof/>
                <w:webHidden/>
                <w:sz w:val="24"/>
                <w:szCs w:val="24"/>
              </w:rPr>
              <w:tab/>
            </w:r>
            <w:r w:rsidR="004F6F6C" w:rsidRPr="004F6F6C">
              <w:rPr>
                <w:rFonts w:ascii="Times New Roman" w:hAnsi="Times New Roman" w:cs="Times New Roman"/>
                <w:b/>
                <w:bCs/>
                <w:noProof/>
                <w:webHidden/>
                <w:sz w:val="24"/>
                <w:szCs w:val="24"/>
              </w:rPr>
              <w:fldChar w:fldCharType="begin"/>
            </w:r>
            <w:r w:rsidR="004F6F6C" w:rsidRPr="004F6F6C">
              <w:rPr>
                <w:rFonts w:ascii="Times New Roman" w:hAnsi="Times New Roman" w:cs="Times New Roman"/>
                <w:b/>
                <w:bCs/>
                <w:noProof/>
                <w:webHidden/>
                <w:sz w:val="24"/>
                <w:szCs w:val="24"/>
              </w:rPr>
              <w:instrText xml:space="preserve"> PAGEREF _Toc151457758 \h </w:instrText>
            </w:r>
            <w:r w:rsidR="004F6F6C" w:rsidRPr="004F6F6C">
              <w:rPr>
                <w:rFonts w:ascii="Times New Roman" w:hAnsi="Times New Roman" w:cs="Times New Roman"/>
                <w:b/>
                <w:bCs/>
                <w:noProof/>
                <w:webHidden/>
                <w:sz w:val="24"/>
                <w:szCs w:val="24"/>
              </w:rPr>
            </w:r>
            <w:r w:rsidR="004F6F6C" w:rsidRPr="004F6F6C">
              <w:rPr>
                <w:rFonts w:ascii="Times New Roman" w:hAnsi="Times New Roman" w:cs="Times New Roman"/>
                <w:b/>
                <w:bCs/>
                <w:noProof/>
                <w:webHidden/>
                <w:sz w:val="24"/>
                <w:szCs w:val="24"/>
              </w:rPr>
              <w:fldChar w:fldCharType="separate"/>
            </w:r>
            <w:r w:rsidR="00644333">
              <w:rPr>
                <w:rFonts w:ascii="Times New Roman" w:hAnsi="Times New Roman" w:cs="Times New Roman"/>
                <w:b/>
                <w:bCs/>
                <w:noProof/>
                <w:webHidden/>
                <w:sz w:val="24"/>
                <w:szCs w:val="24"/>
              </w:rPr>
              <w:t>3</w:t>
            </w:r>
            <w:r w:rsidR="004F6F6C" w:rsidRPr="004F6F6C">
              <w:rPr>
                <w:rFonts w:ascii="Times New Roman" w:hAnsi="Times New Roman" w:cs="Times New Roman"/>
                <w:b/>
                <w:bCs/>
                <w:noProof/>
                <w:webHidden/>
                <w:sz w:val="24"/>
                <w:szCs w:val="24"/>
              </w:rPr>
              <w:fldChar w:fldCharType="end"/>
            </w:r>
          </w:hyperlink>
        </w:p>
        <w:p w:rsidR="004F6F6C" w:rsidRPr="004F6F6C" w:rsidRDefault="0003456A" w:rsidP="006D585A">
          <w:pPr>
            <w:pStyle w:val="11"/>
            <w:tabs>
              <w:tab w:val="right" w:leader="dot" w:pos="9345"/>
            </w:tabs>
            <w:spacing w:after="0"/>
            <w:rPr>
              <w:rFonts w:ascii="Times New Roman" w:eastAsiaTheme="minorEastAsia" w:hAnsi="Times New Roman" w:cs="Times New Roman"/>
              <w:b/>
              <w:bCs/>
              <w:noProof/>
              <w:sz w:val="24"/>
              <w:szCs w:val="24"/>
              <w:lang w:eastAsia="ru-RU"/>
            </w:rPr>
          </w:pPr>
          <w:hyperlink w:anchor="_Toc151457759" w:history="1">
            <w:r w:rsidR="004F6F6C" w:rsidRPr="004F6F6C">
              <w:rPr>
                <w:rStyle w:val="ab"/>
                <w:rFonts w:ascii="Times New Roman" w:eastAsia="Times New Roman" w:hAnsi="Times New Roman" w:cs="Times New Roman"/>
                <w:b/>
                <w:bCs/>
                <w:noProof/>
                <w:color w:val="auto"/>
                <w:kern w:val="36"/>
                <w:sz w:val="24"/>
                <w:szCs w:val="24"/>
                <w:lang w:eastAsia="ru-RU"/>
              </w:rPr>
              <w:t>Термины и определения</w:t>
            </w:r>
            <w:r w:rsidR="004F6F6C" w:rsidRPr="004F6F6C">
              <w:rPr>
                <w:rFonts w:ascii="Times New Roman" w:hAnsi="Times New Roman" w:cs="Times New Roman"/>
                <w:b/>
                <w:bCs/>
                <w:noProof/>
                <w:webHidden/>
                <w:sz w:val="24"/>
                <w:szCs w:val="24"/>
              </w:rPr>
              <w:tab/>
            </w:r>
            <w:r w:rsidR="004F6F6C" w:rsidRPr="004F6F6C">
              <w:rPr>
                <w:rFonts w:ascii="Times New Roman" w:hAnsi="Times New Roman" w:cs="Times New Roman"/>
                <w:b/>
                <w:bCs/>
                <w:noProof/>
                <w:webHidden/>
                <w:sz w:val="24"/>
                <w:szCs w:val="24"/>
              </w:rPr>
              <w:fldChar w:fldCharType="begin"/>
            </w:r>
            <w:r w:rsidR="004F6F6C" w:rsidRPr="004F6F6C">
              <w:rPr>
                <w:rFonts w:ascii="Times New Roman" w:hAnsi="Times New Roman" w:cs="Times New Roman"/>
                <w:b/>
                <w:bCs/>
                <w:noProof/>
                <w:webHidden/>
                <w:sz w:val="24"/>
                <w:szCs w:val="24"/>
              </w:rPr>
              <w:instrText xml:space="preserve"> PAGEREF _Toc151457759 \h </w:instrText>
            </w:r>
            <w:r w:rsidR="004F6F6C" w:rsidRPr="004F6F6C">
              <w:rPr>
                <w:rFonts w:ascii="Times New Roman" w:hAnsi="Times New Roman" w:cs="Times New Roman"/>
                <w:b/>
                <w:bCs/>
                <w:noProof/>
                <w:webHidden/>
                <w:sz w:val="24"/>
                <w:szCs w:val="24"/>
              </w:rPr>
            </w:r>
            <w:r w:rsidR="004F6F6C" w:rsidRPr="004F6F6C">
              <w:rPr>
                <w:rFonts w:ascii="Times New Roman" w:hAnsi="Times New Roman" w:cs="Times New Roman"/>
                <w:b/>
                <w:bCs/>
                <w:noProof/>
                <w:webHidden/>
                <w:sz w:val="24"/>
                <w:szCs w:val="24"/>
              </w:rPr>
              <w:fldChar w:fldCharType="separate"/>
            </w:r>
            <w:r w:rsidR="00644333">
              <w:rPr>
                <w:rFonts w:ascii="Times New Roman" w:hAnsi="Times New Roman" w:cs="Times New Roman"/>
                <w:b/>
                <w:bCs/>
                <w:noProof/>
                <w:webHidden/>
                <w:sz w:val="24"/>
                <w:szCs w:val="24"/>
              </w:rPr>
              <w:t>3</w:t>
            </w:r>
            <w:r w:rsidR="004F6F6C" w:rsidRPr="004F6F6C">
              <w:rPr>
                <w:rFonts w:ascii="Times New Roman" w:hAnsi="Times New Roman" w:cs="Times New Roman"/>
                <w:b/>
                <w:bCs/>
                <w:noProof/>
                <w:webHidden/>
                <w:sz w:val="24"/>
                <w:szCs w:val="24"/>
              </w:rPr>
              <w:fldChar w:fldCharType="end"/>
            </w:r>
          </w:hyperlink>
        </w:p>
        <w:p w:rsidR="004F6F6C" w:rsidRPr="004F6F6C" w:rsidRDefault="0003456A" w:rsidP="006D585A">
          <w:pPr>
            <w:pStyle w:val="11"/>
            <w:tabs>
              <w:tab w:val="right" w:leader="dot" w:pos="9345"/>
            </w:tabs>
            <w:spacing w:after="0"/>
            <w:rPr>
              <w:rFonts w:ascii="Times New Roman" w:eastAsiaTheme="minorEastAsia" w:hAnsi="Times New Roman" w:cs="Times New Roman"/>
              <w:b/>
              <w:bCs/>
              <w:noProof/>
              <w:sz w:val="24"/>
              <w:szCs w:val="24"/>
              <w:lang w:eastAsia="ru-RU"/>
            </w:rPr>
          </w:pPr>
          <w:hyperlink w:anchor="_Toc151457760" w:history="1">
            <w:r w:rsidR="004F6F6C" w:rsidRPr="004F6F6C">
              <w:rPr>
                <w:rStyle w:val="ab"/>
                <w:rFonts w:ascii="Times New Roman" w:eastAsia="Times New Roman" w:hAnsi="Times New Roman" w:cs="Times New Roman"/>
                <w:b/>
                <w:bCs/>
                <w:noProof/>
                <w:color w:val="auto"/>
                <w:kern w:val="36"/>
                <w:sz w:val="24"/>
                <w:szCs w:val="24"/>
                <w:lang w:eastAsia="ru-RU"/>
              </w:rPr>
              <w:t>1. Краткая информация</w:t>
            </w:r>
            <w:r w:rsidR="004F6F6C" w:rsidRPr="004F6F6C">
              <w:rPr>
                <w:rFonts w:ascii="Times New Roman" w:hAnsi="Times New Roman" w:cs="Times New Roman"/>
                <w:b/>
                <w:bCs/>
                <w:noProof/>
                <w:webHidden/>
                <w:sz w:val="24"/>
                <w:szCs w:val="24"/>
              </w:rPr>
              <w:tab/>
            </w:r>
            <w:r w:rsidR="004F6F6C" w:rsidRPr="004F6F6C">
              <w:rPr>
                <w:rFonts w:ascii="Times New Roman" w:hAnsi="Times New Roman" w:cs="Times New Roman"/>
                <w:b/>
                <w:bCs/>
                <w:noProof/>
                <w:webHidden/>
                <w:sz w:val="24"/>
                <w:szCs w:val="24"/>
              </w:rPr>
              <w:fldChar w:fldCharType="begin"/>
            </w:r>
            <w:r w:rsidR="004F6F6C" w:rsidRPr="004F6F6C">
              <w:rPr>
                <w:rFonts w:ascii="Times New Roman" w:hAnsi="Times New Roman" w:cs="Times New Roman"/>
                <w:b/>
                <w:bCs/>
                <w:noProof/>
                <w:webHidden/>
                <w:sz w:val="24"/>
                <w:szCs w:val="24"/>
              </w:rPr>
              <w:instrText xml:space="preserve"> PAGEREF _Toc151457760 \h </w:instrText>
            </w:r>
            <w:r w:rsidR="004F6F6C" w:rsidRPr="004F6F6C">
              <w:rPr>
                <w:rFonts w:ascii="Times New Roman" w:hAnsi="Times New Roman" w:cs="Times New Roman"/>
                <w:b/>
                <w:bCs/>
                <w:noProof/>
                <w:webHidden/>
                <w:sz w:val="24"/>
                <w:szCs w:val="24"/>
              </w:rPr>
            </w:r>
            <w:r w:rsidR="004F6F6C" w:rsidRPr="004F6F6C">
              <w:rPr>
                <w:rFonts w:ascii="Times New Roman" w:hAnsi="Times New Roman" w:cs="Times New Roman"/>
                <w:b/>
                <w:bCs/>
                <w:noProof/>
                <w:webHidden/>
                <w:sz w:val="24"/>
                <w:szCs w:val="24"/>
              </w:rPr>
              <w:fldChar w:fldCharType="separate"/>
            </w:r>
            <w:r w:rsidR="00644333">
              <w:rPr>
                <w:rFonts w:ascii="Times New Roman" w:hAnsi="Times New Roman" w:cs="Times New Roman"/>
                <w:b/>
                <w:bCs/>
                <w:noProof/>
                <w:webHidden/>
                <w:sz w:val="24"/>
                <w:szCs w:val="24"/>
              </w:rPr>
              <w:t>3</w:t>
            </w:r>
            <w:r w:rsidR="004F6F6C" w:rsidRPr="004F6F6C">
              <w:rPr>
                <w:rFonts w:ascii="Times New Roman" w:hAnsi="Times New Roman" w:cs="Times New Roman"/>
                <w:b/>
                <w:bCs/>
                <w:noProof/>
                <w:webHidden/>
                <w:sz w:val="24"/>
                <w:szCs w:val="24"/>
              </w:rPr>
              <w:fldChar w:fldCharType="end"/>
            </w:r>
          </w:hyperlink>
        </w:p>
        <w:p w:rsidR="004F6F6C" w:rsidRPr="004F6F6C" w:rsidRDefault="0003456A" w:rsidP="006D585A">
          <w:pPr>
            <w:pStyle w:val="23"/>
            <w:tabs>
              <w:tab w:val="right" w:leader="dot" w:pos="9345"/>
            </w:tabs>
            <w:spacing w:after="0"/>
            <w:ind w:left="0"/>
            <w:rPr>
              <w:rFonts w:ascii="Times New Roman" w:eastAsiaTheme="minorEastAsia" w:hAnsi="Times New Roman" w:cs="Times New Roman"/>
              <w:b/>
              <w:bCs/>
              <w:noProof/>
              <w:sz w:val="24"/>
              <w:szCs w:val="24"/>
              <w:lang w:eastAsia="ru-RU"/>
            </w:rPr>
          </w:pPr>
          <w:hyperlink w:anchor="_Toc151457761" w:history="1">
            <w:r w:rsidR="004F6F6C" w:rsidRPr="004F6F6C">
              <w:rPr>
                <w:rStyle w:val="ab"/>
                <w:rFonts w:ascii="Times New Roman" w:hAnsi="Times New Roman" w:cs="Times New Roman"/>
                <w:b/>
                <w:bCs/>
                <w:noProof/>
                <w:color w:val="auto"/>
                <w:kern w:val="36"/>
                <w:sz w:val="24"/>
                <w:szCs w:val="24"/>
              </w:rPr>
              <w:t>1.1. Определение</w:t>
            </w:r>
            <w:r w:rsidR="004F6F6C" w:rsidRPr="004F6F6C">
              <w:rPr>
                <w:rFonts w:ascii="Times New Roman" w:hAnsi="Times New Roman" w:cs="Times New Roman"/>
                <w:b/>
                <w:bCs/>
                <w:noProof/>
                <w:webHidden/>
                <w:sz w:val="24"/>
                <w:szCs w:val="24"/>
              </w:rPr>
              <w:tab/>
            </w:r>
            <w:r w:rsidR="004F6F6C" w:rsidRPr="004F6F6C">
              <w:rPr>
                <w:rFonts w:ascii="Times New Roman" w:hAnsi="Times New Roman" w:cs="Times New Roman"/>
                <w:b/>
                <w:bCs/>
                <w:noProof/>
                <w:webHidden/>
                <w:sz w:val="24"/>
                <w:szCs w:val="24"/>
              </w:rPr>
              <w:fldChar w:fldCharType="begin"/>
            </w:r>
            <w:r w:rsidR="004F6F6C" w:rsidRPr="004F6F6C">
              <w:rPr>
                <w:rFonts w:ascii="Times New Roman" w:hAnsi="Times New Roman" w:cs="Times New Roman"/>
                <w:b/>
                <w:bCs/>
                <w:noProof/>
                <w:webHidden/>
                <w:sz w:val="24"/>
                <w:szCs w:val="24"/>
              </w:rPr>
              <w:instrText xml:space="preserve"> PAGEREF _Toc151457761 \h </w:instrText>
            </w:r>
            <w:r w:rsidR="004F6F6C" w:rsidRPr="004F6F6C">
              <w:rPr>
                <w:rFonts w:ascii="Times New Roman" w:hAnsi="Times New Roman" w:cs="Times New Roman"/>
                <w:b/>
                <w:bCs/>
                <w:noProof/>
                <w:webHidden/>
                <w:sz w:val="24"/>
                <w:szCs w:val="24"/>
              </w:rPr>
            </w:r>
            <w:r w:rsidR="004F6F6C" w:rsidRPr="004F6F6C">
              <w:rPr>
                <w:rFonts w:ascii="Times New Roman" w:hAnsi="Times New Roman" w:cs="Times New Roman"/>
                <w:b/>
                <w:bCs/>
                <w:noProof/>
                <w:webHidden/>
                <w:sz w:val="24"/>
                <w:szCs w:val="24"/>
              </w:rPr>
              <w:fldChar w:fldCharType="separate"/>
            </w:r>
            <w:r w:rsidR="00644333">
              <w:rPr>
                <w:rFonts w:ascii="Times New Roman" w:hAnsi="Times New Roman" w:cs="Times New Roman"/>
                <w:b/>
                <w:bCs/>
                <w:noProof/>
                <w:webHidden/>
                <w:sz w:val="24"/>
                <w:szCs w:val="24"/>
              </w:rPr>
              <w:t>3</w:t>
            </w:r>
            <w:r w:rsidR="004F6F6C" w:rsidRPr="004F6F6C">
              <w:rPr>
                <w:rFonts w:ascii="Times New Roman" w:hAnsi="Times New Roman" w:cs="Times New Roman"/>
                <w:b/>
                <w:bCs/>
                <w:noProof/>
                <w:webHidden/>
                <w:sz w:val="24"/>
                <w:szCs w:val="24"/>
              </w:rPr>
              <w:fldChar w:fldCharType="end"/>
            </w:r>
          </w:hyperlink>
        </w:p>
        <w:p w:rsidR="004F6F6C" w:rsidRPr="004F6F6C" w:rsidRDefault="0003456A" w:rsidP="006D585A">
          <w:pPr>
            <w:pStyle w:val="23"/>
            <w:tabs>
              <w:tab w:val="right" w:leader="dot" w:pos="9345"/>
            </w:tabs>
            <w:spacing w:after="0"/>
            <w:ind w:left="0"/>
            <w:rPr>
              <w:rFonts w:ascii="Times New Roman" w:eastAsiaTheme="minorEastAsia" w:hAnsi="Times New Roman" w:cs="Times New Roman"/>
              <w:b/>
              <w:bCs/>
              <w:noProof/>
              <w:sz w:val="24"/>
              <w:szCs w:val="24"/>
              <w:lang w:eastAsia="ru-RU"/>
            </w:rPr>
          </w:pPr>
          <w:hyperlink w:anchor="_Toc151457762" w:history="1">
            <w:r w:rsidR="004F6F6C" w:rsidRPr="004F6F6C">
              <w:rPr>
                <w:rStyle w:val="ab"/>
                <w:rFonts w:ascii="Times New Roman" w:hAnsi="Times New Roman" w:cs="Times New Roman"/>
                <w:b/>
                <w:bCs/>
                <w:noProof/>
                <w:color w:val="auto"/>
                <w:kern w:val="36"/>
                <w:sz w:val="24"/>
                <w:szCs w:val="24"/>
              </w:rPr>
              <w:t>1.2. Этиология и патогенез</w:t>
            </w:r>
            <w:r w:rsidR="004F6F6C" w:rsidRPr="004F6F6C">
              <w:rPr>
                <w:rFonts w:ascii="Times New Roman" w:hAnsi="Times New Roman" w:cs="Times New Roman"/>
                <w:b/>
                <w:bCs/>
                <w:noProof/>
                <w:webHidden/>
                <w:sz w:val="24"/>
                <w:szCs w:val="24"/>
              </w:rPr>
              <w:tab/>
            </w:r>
            <w:r w:rsidR="004F6F6C" w:rsidRPr="004F6F6C">
              <w:rPr>
                <w:rFonts w:ascii="Times New Roman" w:hAnsi="Times New Roman" w:cs="Times New Roman"/>
                <w:b/>
                <w:bCs/>
                <w:noProof/>
                <w:webHidden/>
                <w:sz w:val="24"/>
                <w:szCs w:val="24"/>
              </w:rPr>
              <w:fldChar w:fldCharType="begin"/>
            </w:r>
            <w:r w:rsidR="004F6F6C" w:rsidRPr="004F6F6C">
              <w:rPr>
                <w:rFonts w:ascii="Times New Roman" w:hAnsi="Times New Roman" w:cs="Times New Roman"/>
                <w:b/>
                <w:bCs/>
                <w:noProof/>
                <w:webHidden/>
                <w:sz w:val="24"/>
                <w:szCs w:val="24"/>
              </w:rPr>
              <w:instrText xml:space="preserve"> PAGEREF _Toc151457762 \h </w:instrText>
            </w:r>
            <w:r w:rsidR="004F6F6C" w:rsidRPr="004F6F6C">
              <w:rPr>
                <w:rFonts w:ascii="Times New Roman" w:hAnsi="Times New Roman" w:cs="Times New Roman"/>
                <w:b/>
                <w:bCs/>
                <w:noProof/>
                <w:webHidden/>
                <w:sz w:val="24"/>
                <w:szCs w:val="24"/>
              </w:rPr>
            </w:r>
            <w:r w:rsidR="004F6F6C" w:rsidRPr="004F6F6C">
              <w:rPr>
                <w:rFonts w:ascii="Times New Roman" w:hAnsi="Times New Roman" w:cs="Times New Roman"/>
                <w:b/>
                <w:bCs/>
                <w:noProof/>
                <w:webHidden/>
                <w:sz w:val="24"/>
                <w:szCs w:val="24"/>
              </w:rPr>
              <w:fldChar w:fldCharType="separate"/>
            </w:r>
            <w:r w:rsidR="00644333">
              <w:rPr>
                <w:rFonts w:ascii="Times New Roman" w:hAnsi="Times New Roman" w:cs="Times New Roman"/>
                <w:b/>
                <w:bCs/>
                <w:noProof/>
                <w:webHidden/>
                <w:sz w:val="24"/>
                <w:szCs w:val="24"/>
              </w:rPr>
              <w:t>3</w:t>
            </w:r>
            <w:r w:rsidR="004F6F6C" w:rsidRPr="004F6F6C">
              <w:rPr>
                <w:rFonts w:ascii="Times New Roman" w:hAnsi="Times New Roman" w:cs="Times New Roman"/>
                <w:b/>
                <w:bCs/>
                <w:noProof/>
                <w:webHidden/>
                <w:sz w:val="24"/>
                <w:szCs w:val="24"/>
              </w:rPr>
              <w:fldChar w:fldCharType="end"/>
            </w:r>
          </w:hyperlink>
        </w:p>
        <w:p w:rsidR="004F6F6C" w:rsidRPr="004F6F6C" w:rsidRDefault="0003456A" w:rsidP="006D585A">
          <w:pPr>
            <w:pStyle w:val="23"/>
            <w:tabs>
              <w:tab w:val="right" w:leader="dot" w:pos="9345"/>
            </w:tabs>
            <w:spacing w:after="0"/>
            <w:ind w:left="0"/>
            <w:rPr>
              <w:rFonts w:ascii="Times New Roman" w:eastAsiaTheme="minorEastAsia" w:hAnsi="Times New Roman" w:cs="Times New Roman"/>
              <w:b/>
              <w:bCs/>
              <w:noProof/>
              <w:sz w:val="24"/>
              <w:szCs w:val="24"/>
              <w:lang w:eastAsia="ru-RU"/>
            </w:rPr>
          </w:pPr>
          <w:hyperlink w:anchor="_Toc151457763" w:history="1">
            <w:r w:rsidR="004F6F6C" w:rsidRPr="004F6F6C">
              <w:rPr>
                <w:rStyle w:val="ab"/>
                <w:rFonts w:ascii="Times New Roman" w:hAnsi="Times New Roman" w:cs="Times New Roman"/>
                <w:b/>
                <w:bCs/>
                <w:noProof/>
                <w:color w:val="auto"/>
                <w:kern w:val="36"/>
                <w:sz w:val="24"/>
                <w:szCs w:val="24"/>
              </w:rPr>
              <w:t>1.3. Эпидемиология</w:t>
            </w:r>
            <w:r w:rsidR="004F6F6C" w:rsidRPr="004F6F6C">
              <w:rPr>
                <w:rFonts w:ascii="Times New Roman" w:hAnsi="Times New Roman" w:cs="Times New Roman"/>
                <w:b/>
                <w:bCs/>
                <w:noProof/>
                <w:webHidden/>
                <w:sz w:val="24"/>
                <w:szCs w:val="24"/>
              </w:rPr>
              <w:tab/>
            </w:r>
            <w:r w:rsidR="004F6F6C" w:rsidRPr="004F6F6C">
              <w:rPr>
                <w:rFonts w:ascii="Times New Roman" w:hAnsi="Times New Roman" w:cs="Times New Roman"/>
                <w:b/>
                <w:bCs/>
                <w:noProof/>
                <w:webHidden/>
                <w:sz w:val="24"/>
                <w:szCs w:val="24"/>
              </w:rPr>
              <w:fldChar w:fldCharType="begin"/>
            </w:r>
            <w:r w:rsidR="004F6F6C" w:rsidRPr="004F6F6C">
              <w:rPr>
                <w:rFonts w:ascii="Times New Roman" w:hAnsi="Times New Roman" w:cs="Times New Roman"/>
                <w:b/>
                <w:bCs/>
                <w:noProof/>
                <w:webHidden/>
                <w:sz w:val="24"/>
                <w:szCs w:val="24"/>
              </w:rPr>
              <w:instrText xml:space="preserve"> PAGEREF _Toc151457763 \h </w:instrText>
            </w:r>
            <w:r w:rsidR="004F6F6C" w:rsidRPr="004F6F6C">
              <w:rPr>
                <w:rFonts w:ascii="Times New Roman" w:hAnsi="Times New Roman" w:cs="Times New Roman"/>
                <w:b/>
                <w:bCs/>
                <w:noProof/>
                <w:webHidden/>
                <w:sz w:val="24"/>
                <w:szCs w:val="24"/>
              </w:rPr>
            </w:r>
            <w:r w:rsidR="004F6F6C" w:rsidRPr="004F6F6C">
              <w:rPr>
                <w:rFonts w:ascii="Times New Roman" w:hAnsi="Times New Roman" w:cs="Times New Roman"/>
                <w:b/>
                <w:bCs/>
                <w:noProof/>
                <w:webHidden/>
                <w:sz w:val="24"/>
                <w:szCs w:val="24"/>
              </w:rPr>
              <w:fldChar w:fldCharType="separate"/>
            </w:r>
            <w:r w:rsidR="00644333">
              <w:rPr>
                <w:rFonts w:ascii="Times New Roman" w:hAnsi="Times New Roman" w:cs="Times New Roman"/>
                <w:b/>
                <w:bCs/>
                <w:noProof/>
                <w:webHidden/>
                <w:sz w:val="24"/>
                <w:szCs w:val="24"/>
              </w:rPr>
              <w:t>3</w:t>
            </w:r>
            <w:r w:rsidR="004F6F6C" w:rsidRPr="004F6F6C">
              <w:rPr>
                <w:rFonts w:ascii="Times New Roman" w:hAnsi="Times New Roman" w:cs="Times New Roman"/>
                <w:b/>
                <w:bCs/>
                <w:noProof/>
                <w:webHidden/>
                <w:sz w:val="24"/>
                <w:szCs w:val="24"/>
              </w:rPr>
              <w:fldChar w:fldCharType="end"/>
            </w:r>
          </w:hyperlink>
        </w:p>
        <w:p w:rsidR="004F6F6C" w:rsidRPr="004F6F6C" w:rsidRDefault="0003456A" w:rsidP="006D585A">
          <w:pPr>
            <w:pStyle w:val="23"/>
            <w:tabs>
              <w:tab w:val="right" w:leader="dot" w:pos="9345"/>
            </w:tabs>
            <w:spacing w:after="0"/>
            <w:ind w:left="0"/>
            <w:rPr>
              <w:rFonts w:ascii="Times New Roman" w:eastAsiaTheme="minorEastAsia" w:hAnsi="Times New Roman" w:cs="Times New Roman"/>
              <w:b/>
              <w:bCs/>
              <w:noProof/>
              <w:sz w:val="24"/>
              <w:szCs w:val="24"/>
              <w:lang w:eastAsia="ru-RU"/>
            </w:rPr>
          </w:pPr>
          <w:hyperlink w:anchor="_Toc151457764" w:history="1">
            <w:r w:rsidR="004F6F6C" w:rsidRPr="004F6F6C">
              <w:rPr>
                <w:rStyle w:val="ab"/>
                <w:rFonts w:ascii="Times New Roman" w:hAnsi="Times New Roman" w:cs="Times New Roman"/>
                <w:b/>
                <w:bCs/>
                <w:noProof/>
                <w:color w:val="auto"/>
                <w:kern w:val="36"/>
                <w:sz w:val="24"/>
                <w:szCs w:val="24"/>
              </w:rPr>
              <w:t>1.4. Кодирование по МКБ 10</w:t>
            </w:r>
            <w:r w:rsidR="004F6F6C" w:rsidRPr="004F6F6C">
              <w:rPr>
                <w:rFonts w:ascii="Times New Roman" w:hAnsi="Times New Roman" w:cs="Times New Roman"/>
                <w:b/>
                <w:bCs/>
                <w:noProof/>
                <w:webHidden/>
                <w:sz w:val="24"/>
                <w:szCs w:val="24"/>
              </w:rPr>
              <w:tab/>
            </w:r>
            <w:r w:rsidR="004F6F6C" w:rsidRPr="004F6F6C">
              <w:rPr>
                <w:rFonts w:ascii="Times New Roman" w:hAnsi="Times New Roman" w:cs="Times New Roman"/>
                <w:b/>
                <w:bCs/>
                <w:noProof/>
                <w:webHidden/>
                <w:sz w:val="24"/>
                <w:szCs w:val="24"/>
              </w:rPr>
              <w:fldChar w:fldCharType="begin"/>
            </w:r>
            <w:r w:rsidR="004F6F6C" w:rsidRPr="004F6F6C">
              <w:rPr>
                <w:rFonts w:ascii="Times New Roman" w:hAnsi="Times New Roman" w:cs="Times New Roman"/>
                <w:b/>
                <w:bCs/>
                <w:noProof/>
                <w:webHidden/>
                <w:sz w:val="24"/>
                <w:szCs w:val="24"/>
              </w:rPr>
              <w:instrText xml:space="preserve"> PAGEREF _Toc151457764 \h </w:instrText>
            </w:r>
            <w:r w:rsidR="004F6F6C" w:rsidRPr="004F6F6C">
              <w:rPr>
                <w:rFonts w:ascii="Times New Roman" w:hAnsi="Times New Roman" w:cs="Times New Roman"/>
                <w:b/>
                <w:bCs/>
                <w:noProof/>
                <w:webHidden/>
                <w:sz w:val="24"/>
                <w:szCs w:val="24"/>
              </w:rPr>
            </w:r>
            <w:r w:rsidR="004F6F6C" w:rsidRPr="004F6F6C">
              <w:rPr>
                <w:rFonts w:ascii="Times New Roman" w:hAnsi="Times New Roman" w:cs="Times New Roman"/>
                <w:b/>
                <w:bCs/>
                <w:noProof/>
                <w:webHidden/>
                <w:sz w:val="24"/>
                <w:szCs w:val="24"/>
              </w:rPr>
              <w:fldChar w:fldCharType="separate"/>
            </w:r>
            <w:r w:rsidR="00644333">
              <w:rPr>
                <w:rFonts w:ascii="Times New Roman" w:hAnsi="Times New Roman" w:cs="Times New Roman"/>
                <w:b/>
                <w:bCs/>
                <w:noProof/>
                <w:webHidden/>
                <w:sz w:val="24"/>
                <w:szCs w:val="24"/>
              </w:rPr>
              <w:t>4</w:t>
            </w:r>
            <w:r w:rsidR="004F6F6C" w:rsidRPr="004F6F6C">
              <w:rPr>
                <w:rFonts w:ascii="Times New Roman" w:hAnsi="Times New Roman" w:cs="Times New Roman"/>
                <w:b/>
                <w:bCs/>
                <w:noProof/>
                <w:webHidden/>
                <w:sz w:val="24"/>
                <w:szCs w:val="24"/>
              </w:rPr>
              <w:fldChar w:fldCharType="end"/>
            </w:r>
          </w:hyperlink>
        </w:p>
        <w:p w:rsidR="004F6F6C" w:rsidRPr="004F6F6C" w:rsidRDefault="0003456A" w:rsidP="006D585A">
          <w:pPr>
            <w:pStyle w:val="23"/>
            <w:tabs>
              <w:tab w:val="right" w:leader="dot" w:pos="9345"/>
            </w:tabs>
            <w:spacing w:after="0"/>
            <w:ind w:left="0"/>
            <w:rPr>
              <w:rFonts w:ascii="Times New Roman" w:eastAsiaTheme="minorEastAsia" w:hAnsi="Times New Roman" w:cs="Times New Roman"/>
              <w:b/>
              <w:bCs/>
              <w:noProof/>
              <w:sz w:val="24"/>
              <w:szCs w:val="24"/>
              <w:lang w:eastAsia="ru-RU"/>
            </w:rPr>
          </w:pPr>
          <w:hyperlink w:anchor="_Toc151457765" w:history="1">
            <w:r w:rsidR="004F6F6C" w:rsidRPr="004F6F6C">
              <w:rPr>
                <w:rStyle w:val="ab"/>
                <w:rFonts w:ascii="Times New Roman" w:hAnsi="Times New Roman" w:cs="Times New Roman"/>
                <w:b/>
                <w:bCs/>
                <w:noProof/>
                <w:color w:val="auto"/>
                <w:kern w:val="36"/>
                <w:sz w:val="24"/>
                <w:szCs w:val="24"/>
              </w:rPr>
              <w:t>1.5. Классификация</w:t>
            </w:r>
            <w:r w:rsidR="004F6F6C" w:rsidRPr="004F6F6C">
              <w:rPr>
                <w:rFonts w:ascii="Times New Roman" w:hAnsi="Times New Roman" w:cs="Times New Roman"/>
                <w:b/>
                <w:bCs/>
                <w:noProof/>
                <w:webHidden/>
                <w:sz w:val="24"/>
                <w:szCs w:val="24"/>
              </w:rPr>
              <w:tab/>
            </w:r>
            <w:r w:rsidR="004F6F6C" w:rsidRPr="004F6F6C">
              <w:rPr>
                <w:rFonts w:ascii="Times New Roman" w:hAnsi="Times New Roman" w:cs="Times New Roman"/>
                <w:b/>
                <w:bCs/>
                <w:noProof/>
                <w:webHidden/>
                <w:sz w:val="24"/>
                <w:szCs w:val="24"/>
              </w:rPr>
              <w:fldChar w:fldCharType="begin"/>
            </w:r>
            <w:r w:rsidR="004F6F6C" w:rsidRPr="004F6F6C">
              <w:rPr>
                <w:rFonts w:ascii="Times New Roman" w:hAnsi="Times New Roman" w:cs="Times New Roman"/>
                <w:b/>
                <w:bCs/>
                <w:noProof/>
                <w:webHidden/>
                <w:sz w:val="24"/>
                <w:szCs w:val="24"/>
              </w:rPr>
              <w:instrText xml:space="preserve"> PAGEREF _Toc151457765 \h </w:instrText>
            </w:r>
            <w:r w:rsidR="004F6F6C" w:rsidRPr="004F6F6C">
              <w:rPr>
                <w:rFonts w:ascii="Times New Roman" w:hAnsi="Times New Roman" w:cs="Times New Roman"/>
                <w:b/>
                <w:bCs/>
                <w:noProof/>
                <w:webHidden/>
                <w:sz w:val="24"/>
                <w:szCs w:val="24"/>
              </w:rPr>
            </w:r>
            <w:r w:rsidR="004F6F6C" w:rsidRPr="004F6F6C">
              <w:rPr>
                <w:rFonts w:ascii="Times New Roman" w:hAnsi="Times New Roman" w:cs="Times New Roman"/>
                <w:b/>
                <w:bCs/>
                <w:noProof/>
                <w:webHidden/>
                <w:sz w:val="24"/>
                <w:szCs w:val="24"/>
              </w:rPr>
              <w:fldChar w:fldCharType="separate"/>
            </w:r>
            <w:r w:rsidR="00644333">
              <w:rPr>
                <w:rFonts w:ascii="Times New Roman" w:hAnsi="Times New Roman" w:cs="Times New Roman"/>
                <w:b/>
                <w:bCs/>
                <w:noProof/>
                <w:webHidden/>
                <w:sz w:val="24"/>
                <w:szCs w:val="24"/>
              </w:rPr>
              <w:t>4</w:t>
            </w:r>
            <w:r w:rsidR="004F6F6C" w:rsidRPr="004F6F6C">
              <w:rPr>
                <w:rFonts w:ascii="Times New Roman" w:hAnsi="Times New Roman" w:cs="Times New Roman"/>
                <w:b/>
                <w:bCs/>
                <w:noProof/>
                <w:webHidden/>
                <w:sz w:val="24"/>
                <w:szCs w:val="24"/>
              </w:rPr>
              <w:fldChar w:fldCharType="end"/>
            </w:r>
          </w:hyperlink>
        </w:p>
        <w:p w:rsidR="004F6F6C" w:rsidRPr="004F6F6C" w:rsidRDefault="0003456A" w:rsidP="006D585A">
          <w:pPr>
            <w:pStyle w:val="23"/>
            <w:tabs>
              <w:tab w:val="right" w:leader="dot" w:pos="9345"/>
            </w:tabs>
            <w:spacing w:after="0"/>
            <w:ind w:left="0"/>
            <w:rPr>
              <w:rFonts w:ascii="Times New Roman" w:eastAsiaTheme="minorEastAsia" w:hAnsi="Times New Roman" w:cs="Times New Roman"/>
              <w:b/>
              <w:bCs/>
              <w:noProof/>
              <w:sz w:val="24"/>
              <w:szCs w:val="24"/>
              <w:lang w:eastAsia="ru-RU"/>
            </w:rPr>
          </w:pPr>
          <w:hyperlink w:anchor="_Toc151457766" w:history="1">
            <w:r w:rsidR="004F6F6C" w:rsidRPr="004F6F6C">
              <w:rPr>
                <w:rStyle w:val="ab"/>
                <w:rFonts w:ascii="Times New Roman" w:hAnsi="Times New Roman" w:cs="Times New Roman"/>
                <w:b/>
                <w:bCs/>
                <w:noProof/>
                <w:color w:val="auto"/>
                <w:kern w:val="36"/>
                <w:sz w:val="24"/>
                <w:szCs w:val="24"/>
              </w:rPr>
              <w:t>1.6. Клиническая картина</w:t>
            </w:r>
            <w:r w:rsidR="004F6F6C" w:rsidRPr="004F6F6C">
              <w:rPr>
                <w:rFonts w:ascii="Times New Roman" w:hAnsi="Times New Roman" w:cs="Times New Roman"/>
                <w:b/>
                <w:bCs/>
                <w:noProof/>
                <w:webHidden/>
                <w:sz w:val="24"/>
                <w:szCs w:val="24"/>
              </w:rPr>
              <w:tab/>
            </w:r>
            <w:r w:rsidR="004F6F6C" w:rsidRPr="004F6F6C">
              <w:rPr>
                <w:rFonts w:ascii="Times New Roman" w:hAnsi="Times New Roman" w:cs="Times New Roman"/>
                <w:b/>
                <w:bCs/>
                <w:noProof/>
                <w:webHidden/>
                <w:sz w:val="24"/>
                <w:szCs w:val="24"/>
              </w:rPr>
              <w:fldChar w:fldCharType="begin"/>
            </w:r>
            <w:r w:rsidR="004F6F6C" w:rsidRPr="004F6F6C">
              <w:rPr>
                <w:rFonts w:ascii="Times New Roman" w:hAnsi="Times New Roman" w:cs="Times New Roman"/>
                <w:b/>
                <w:bCs/>
                <w:noProof/>
                <w:webHidden/>
                <w:sz w:val="24"/>
                <w:szCs w:val="24"/>
              </w:rPr>
              <w:instrText xml:space="preserve"> PAGEREF _Toc151457766 \h </w:instrText>
            </w:r>
            <w:r w:rsidR="004F6F6C" w:rsidRPr="004F6F6C">
              <w:rPr>
                <w:rFonts w:ascii="Times New Roman" w:hAnsi="Times New Roman" w:cs="Times New Roman"/>
                <w:b/>
                <w:bCs/>
                <w:noProof/>
                <w:webHidden/>
                <w:sz w:val="24"/>
                <w:szCs w:val="24"/>
              </w:rPr>
            </w:r>
            <w:r w:rsidR="004F6F6C" w:rsidRPr="004F6F6C">
              <w:rPr>
                <w:rFonts w:ascii="Times New Roman" w:hAnsi="Times New Roman" w:cs="Times New Roman"/>
                <w:b/>
                <w:bCs/>
                <w:noProof/>
                <w:webHidden/>
                <w:sz w:val="24"/>
                <w:szCs w:val="24"/>
              </w:rPr>
              <w:fldChar w:fldCharType="separate"/>
            </w:r>
            <w:r w:rsidR="00644333">
              <w:rPr>
                <w:rFonts w:ascii="Times New Roman" w:hAnsi="Times New Roman" w:cs="Times New Roman"/>
                <w:b/>
                <w:bCs/>
                <w:noProof/>
                <w:webHidden/>
                <w:sz w:val="24"/>
                <w:szCs w:val="24"/>
              </w:rPr>
              <w:t>4</w:t>
            </w:r>
            <w:r w:rsidR="004F6F6C" w:rsidRPr="004F6F6C">
              <w:rPr>
                <w:rFonts w:ascii="Times New Roman" w:hAnsi="Times New Roman" w:cs="Times New Roman"/>
                <w:b/>
                <w:bCs/>
                <w:noProof/>
                <w:webHidden/>
                <w:sz w:val="24"/>
                <w:szCs w:val="24"/>
              </w:rPr>
              <w:fldChar w:fldCharType="end"/>
            </w:r>
          </w:hyperlink>
        </w:p>
        <w:p w:rsidR="004F6F6C" w:rsidRPr="004F6F6C" w:rsidRDefault="0003456A" w:rsidP="006D585A">
          <w:pPr>
            <w:pStyle w:val="11"/>
            <w:tabs>
              <w:tab w:val="right" w:leader="dot" w:pos="9345"/>
            </w:tabs>
            <w:spacing w:after="0"/>
            <w:rPr>
              <w:rFonts w:ascii="Times New Roman" w:eastAsiaTheme="minorEastAsia" w:hAnsi="Times New Roman" w:cs="Times New Roman"/>
              <w:b/>
              <w:bCs/>
              <w:noProof/>
              <w:sz w:val="24"/>
              <w:szCs w:val="24"/>
              <w:lang w:eastAsia="ru-RU"/>
            </w:rPr>
          </w:pPr>
          <w:hyperlink w:anchor="_Toc151457767" w:history="1">
            <w:r w:rsidR="004F6F6C" w:rsidRPr="004F6F6C">
              <w:rPr>
                <w:rStyle w:val="ab"/>
                <w:rFonts w:ascii="Times New Roman" w:eastAsia="Times New Roman" w:hAnsi="Times New Roman" w:cs="Times New Roman"/>
                <w:b/>
                <w:bCs/>
                <w:noProof/>
                <w:color w:val="auto"/>
                <w:kern w:val="36"/>
                <w:sz w:val="24"/>
                <w:szCs w:val="24"/>
                <w:lang w:eastAsia="ru-RU"/>
              </w:rPr>
              <w:t>2. Диагностика</w:t>
            </w:r>
            <w:r w:rsidR="004F6F6C" w:rsidRPr="004F6F6C">
              <w:rPr>
                <w:rFonts w:ascii="Times New Roman" w:hAnsi="Times New Roman" w:cs="Times New Roman"/>
                <w:b/>
                <w:bCs/>
                <w:noProof/>
                <w:webHidden/>
                <w:sz w:val="24"/>
                <w:szCs w:val="24"/>
              </w:rPr>
              <w:tab/>
            </w:r>
            <w:r w:rsidR="004F6F6C" w:rsidRPr="004F6F6C">
              <w:rPr>
                <w:rFonts w:ascii="Times New Roman" w:hAnsi="Times New Roman" w:cs="Times New Roman"/>
                <w:b/>
                <w:bCs/>
                <w:noProof/>
                <w:webHidden/>
                <w:sz w:val="24"/>
                <w:szCs w:val="24"/>
              </w:rPr>
              <w:fldChar w:fldCharType="begin"/>
            </w:r>
            <w:r w:rsidR="004F6F6C" w:rsidRPr="004F6F6C">
              <w:rPr>
                <w:rFonts w:ascii="Times New Roman" w:hAnsi="Times New Roman" w:cs="Times New Roman"/>
                <w:b/>
                <w:bCs/>
                <w:noProof/>
                <w:webHidden/>
                <w:sz w:val="24"/>
                <w:szCs w:val="24"/>
              </w:rPr>
              <w:instrText xml:space="preserve"> PAGEREF _Toc151457767 \h </w:instrText>
            </w:r>
            <w:r w:rsidR="004F6F6C" w:rsidRPr="004F6F6C">
              <w:rPr>
                <w:rFonts w:ascii="Times New Roman" w:hAnsi="Times New Roman" w:cs="Times New Roman"/>
                <w:b/>
                <w:bCs/>
                <w:noProof/>
                <w:webHidden/>
                <w:sz w:val="24"/>
                <w:szCs w:val="24"/>
              </w:rPr>
            </w:r>
            <w:r w:rsidR="004F6F6C" w:rsidRPr="004F6F6C">
              <w:rPr>
                <w:rFonts w:ascii="Times New Roman" w:hAnsi="Times New Roman" w:cs="Times New Roman"/>
                <w:b/>
                <w:bCs/>
                <w:noProof/>
                <w:webHidden/>
                <w:sz w:val="24"/>
                <w:szCs w:val="24"/>
              </w:rPr>
              <w:fldChar w:fldCharType="separate"/>
            </w:r>
            <w:r w:rsidR="00644333">
              <w:rPr>
                <w:rFonts w:ascii="Times New Roman" w:hAnsi="Times New Roman" w:cs="Times New Roman"/>
                <w:b/>
                <w:bCs/>
                <w:noProof/>
                <w:webHidden/>
                <w:sz w:val="24"/>
                <w:szCs w:val="24"/>
              </w:rPr>
              <w:t>6</w:t>
            </w:r>
            <w:r w:rsidR="004F6F6C" w:rsidRPr="004F6F6C">
              <w:rPr>
                <w:rFonts w:ascii="Times New Roman" w:hAnsi="Times New Roman" w:cs="Times New Roman"/>
                <w:b/>
                <w:bCs/>
                <w:noProof/>
                <w:webHidden/>
                <w:sz w:val="24"/>
                <w:szCs w:val="24"/>
              </w:rPr>
              <w:fldChar w:fldCharType="end"/>
            </w:r>
          </w:hyperlink>
        </w:p>
        <w:p w:rsidR="004F6F6C" w:rsidRPr="004F6F6C" w:rsidRDefault="0003456A" w:rsidP="006D585A">
          <w:pPr>
            <w:pStyle w:val="23"/>
            <w:tabs>
              <w:tab w:val="right" w:leader="dot" w:pos="9345"/>
            </w:tabs>
            <w:spacing w:after="0"/>
            <w:ind w:left="0"/>
            <w:rPr>
              <w:rFonts w:ascii="Times New Roman" w:eastAsiaTheme="minorEastAsia" w:hAnsi="Times New Roman" w:cs="Times New Roman"/>
              <w:b/>
              <w:bCs/>
              <w:noProof/>
              <w:sz w:val="24"/>
              <w:szCs w:val="24"/>
              <w:lang w:eastAsia="ru-RU"/>
            </w:rPr>
          </w:pPr>
          <w:hyperlink w:anchor="_Toc151457768" w:history="1">
            <w:r w:rsidR="004F6F6C" w:rsidRPr="004F6F6C">
              <w:rPr>
                <w:rStyle w:val="ab"/>
                <w:rFonts w:ascii="Times New Roman" w:hAnsi="Times New Roman" w:cs="Times New Roman"/>
                <w:b/>
                <w:bCs/>
                <w:noProof/>
                <w:color w:val="auto"/>
                <w:kern w:val="36"/>
                <w:sz w:val="24"/>
                <w:szCs w:val="24"/>
              </w:rPr>
              <w:t>2.1. Жалобы и анамнез</w:t>
            </w:r>
            <w:r w:rsidR="004F6F6C" w:rsidRPr="004F6F6C">
              <w:rPr>
                <w:rFonts w:ascii="Times New Roman" w:hAnsi="Times New Roman" w:cs="Times New Roman"/>
                <w:b/>
                <w:bCs/>
                <w:noProof/>
                <w:webHidden/>
                <w:sz w:val="24"/>
                <w:szCs w:val="24"/>
              </w:rPr>
              <w:tab/>
            </w:r>
            <w:r w:rsidR="004F6F6C" w:rsidRPr="004F6F6C">
              <w:rPr>
                <w:rFonts w:ascii="Times New Roman" w:hAnsi="Times New Roman" w:cs="Times New Roman"/>
                <w:b/>
                <w:bCs/>
                <w:noProof/>
                <w:webHidden/>
                <w:sz w:val="24"/>
                <w:szCs w:val="24"/>
              </w:rPr>
              <w:fldChar w:fldCharType="begin"/>
            </w:r>
            <w:r w:rsidR="004F6F6C" w:rsidRPr="004F6F6C">
              <w:rPr>
                <w:rFonts w:ascii="Times New Roman" w:hAnsi="Times New Roman" w:cs="Times New Roman"/>
                <w:b/>
                <w:bCs/>
                <w:noProof/>
                <w:webHidden/>
                <w:sz w:val="24"/>
                <w:szCs w:val="24"/>
              </w:rPr>
              <w:instrText xml:space="preserve"> PAGEREF _Toc151457768 \h </w:instrText>
            </w:r>
            <w:r w:rsidR="004F6F6C" w:rsidRPr="004F6F6C">
              <w:rPr>
                <w:rFonts w:ascii="Times New Roman" w:hAnsi="Times New Roman" w:cs="Times New Roman"/>
                <w:b/>
                <w:bCs/>
                <w:noProof/>
                <w:webHidden/>
                <w:sz w:val="24"/>
                <w:szCs w:val="24"/>
              </w:rPr>
            </w:r>
            <w:r w:rsidR="004F6F6C" w:rsidRPr="004F6F6C">
              <w:rPr>
                <w:rFonts w:ascii="Times New Roman" w:hAnsi="Times New Roman" w:cs="Times New Roman"/>
                <w:b/>
                <w:bCs/>
                <w:noProof/>
                <w:webHidden/>
                <w:sz w:val="24"/>
                <w:szCs w:val="24"/>
              </w:rPr>
              <w:fldChar w:fldCharType="separate"/>
            </w:r>
            <w:r w:rsidR="00644333">
              <w:rPr>
                <w:rFonts w:ascii="Times New Roman" w:hAnsi="Times New Roman" w:cs="Times New Roman"/>
                <w:b/>
                <w:bCs/>
                <w:noProof/>
                <w:webHidden/>
                <w:sz w:val="24"/>
                <w:szCs w:val="24"/>
              </w:rPr>
              <w:t>6</w:t>
            </w:r>
            <w:r w:rsidR="004F6F6C" w:rsidRPr="004F6F6C">
              <w:rPr>
                <w:rFonts w:ascii="Times New Roman" w:hAnsi="Times New Roman" w:cs="Times New Roman"/>
                <w:b/>
                <w:bCs/>
                <w:noProof/>
                <w:webHidden/>
                <w:sz w:val="24"/>
                <w:szCs w:val="24"/>
              </w:rPr>
              <w:fldChar w:fldCharType="end"/>
            </w:r>
          </w:hyperlink>
        </w:p>
        <w:p w:rsidR="004F6F6C" w:rsidRPr="004F6F6C" w:rsidRDefault="0003456A" w:rsidP="006D585A">
          <w:pPr>
            <w:pStyle w:val="23"/>
            <w:tabs>
              <w:tab w:val="right" w:leader="dot" w:pos="9345"/>
            </w:tabs>
            <w:spacing w:after="0"/>
            <w:ind w:left="0"/>
            <w:rPr>
              <w:rFonts w:ascii="Times New Roman" w:eastAsiaTheme="minorEastAsia" w:hAnsi="Times New Roman" w:cs="Times New Roman"/>
              <w:b/>
              <w:bCs/>
              <w:noProof/>
              <w:sz w:val="24"/>
              <w:szCs w:val="24"/>
              <w:lang w:eastAsia="ru-RU"/>
            </w:rPr>
          </w:pPr>
          <w:hyperlink w:anchor="_Toc151457769" w:history="1">
            <w:r w:rsidR="004F6F6C" w:rsidRPr="004F6F6C">
              <w:rPr>
                <w:rStyle w:val="ab"/>
                <w:rFonts w:ascii="Times New Roman" w:hAnsi="Times New Roman" w:cs="Times New Roman"/>
                <w:b/>
                <w:bCs/>
                <w:noProof/>
                <w:color w:val="auto"/>
                <w:kern w:val="36"/>
                <w:sz w:val="24"/>
                <w:szCs w:val="24"/>
              </w:rPr>
              <w:t>2.2. Физикальное обследование</w:t>
            </w:r>
            <w:r w:rsidR="004F6F6C" w:rsidRPr="004F6F6C">
              <w:rPr>
                <w:rFonts w:ascii="Times New Roman" w:hAnsi="Times New Roman" w:cs="Times New Roman"/>
                <w:b/>
                <w:bCs/>
                <w:noProof/>
                <w:webHidden/>
                <w:sz w:val="24"/>
                <w:szCs w:val="24"/>
              </w:rPr>
              <w:tab/>
            </w:r>
            <w:r w:rsidR="004F6F6C" w:rsidRPr="004F6F6C">
              <w:rPr>
                <w:rFonts w:ascii="Times New Roman" w:hAnsi="Times New Roman" w:cs="Times New Roman"/>
                <w:b/>
                <w:bCs/>
                <w:noProof/>
                <w:webHidden/>
                <w:sz w:val="24"/>
                <w:szCs w:val="24"/>
              </w:rPr>
              <w:fldChar w:fldCharType="begin"/>
            </w:r>
            <w:r w:rsidR="004F6F6C" w:rsidRPr="004F6F6C">
              <w:rPr>
                <w:rFonts w:ascii="Times New Roman" w:hAnsi="Times New Roman" w:cs="Times New Roman"/>
                <w:b/>
                <w:bCs/>
                <w:noProof/>
                <w:webHidden/>
                <w:sz w:val="24"/>
                <w:szCs w:val="24"/>
              </w:rPr>
              <w:instrText xml:space="preserve"> PAGEREF _Toc151457769 \h </w:instrText>
            </w:r>
            <w:r w:rsidR="004F6F6C" w:rsidRPr="004F6F6C">
              <w:rPr>
                <w:rFonts w:ascii="Times New Roman" w:hAnsi="Times New Roman" w:cs="Times New Roman"/>
                <w:b/>
                <w:bCs/>
                <w:noProof/>
                <w:webHidden/>
                <w:sz w:val="24"/>
                <w:szCs w:val="24"/>
              </w:rPr>
            </w:r>
            <w:r w:rsidR="004F6F6C" w:rsidRPr="004F6F6C">
              <w:rPr>
                <w:rFonts w:ascii="Times New Roman" w:hAnsi="Times New Roman" w:cs="Times New Roman"/>
                <w:b/>
                <w:bCs/>
                <w:noProof/>
                <w:webHidden/>
                <w:sz w:val="24"/>
                <w:szCs w:val="24"/>
              </w:rPr>
              <w:fldChar w:fldCharType="separate"/>
            </w:r>
            <w:r w:rsidR="00644333">
              <w:rPr>
                <w:rFonts w:ascii="Times New Roman" w:hAnsi="Times New Roman" w:cs="Times New Roman"/>
                <w:b/>
                <w:bCs/>
                <w:noProof/>
                <w:webHidden/>
                <w:sz w:val="24"/>
                <w:szCs w:val="24"/>
              </w:rPr>
              <w:t>6</w:t>
            </w:r>
            <w:r w:rsidR="004F6F6C" w:rsidRPr="004F6F6C">
              <w:rPr>
                <w:rFonts w:ascii="Times New Roman" w:hAnsi="Times New Roman" w:cs="Times New Roman"/>
                <w:b/>
                <w:bCs/>
                <w:noProof/>
                <w:webHidden/>
                <w:sz w:val="24"/>
                <w:szCs w:val="24"/>
              </w:rPr>
              <w:fldChar w:fldCharType="end"/>
            </w:r>
          </w:hyperlink>
        </w:p>
        <w:p w:rsidR="004F6F6C" w:rsidRPr="004F6F6C" w:rsidRDefault="0003456A" w:rsidP="006D585A">
          <w:pPr>
            <w:pStyle w:val="23"/>
            <w:tabs>
              <w:tab w:val="right" w:leader="dot" w:pos="9345"/>
            </w:tabs>
            <w:spacing w:after="0"/>
            <w:ind w:left="0"/>
            <w:rPr>
              <w:rFonts w:ascii="Times New Roman" w:eastAsiaTheme="minorEastAsia" w:hAnsi="Times New Roman" w:cs="Times New Roman"/>
              <w:b/>
              <w:bCs/>
              <w:noProof/>
              <w:sz w:val="24"/>
              <w:szCs w:val="24"/>
              <w:lang w:eastAsia="ru-RU"/>
            </w:rPr>
          </w:pPr>
          <w:hyperlink w:anchor="_Toc151457770" w:history="1">
            <w:r w:rsidR="004F6F6C" w:rsidRPr="004F6F6C">
              <w:rPr>
                <w:rStyle w:val="ab"/>
                <w:rFonts w:ascii="Times New Roman" w:hAnsi="Times New Roman" w:cs="Times New Roman"/>
                <w:b/>
                <w:bCs/>
                <w:noProof/>
                <w:color w:val="auto"/>
                <w:kern w:val="36"/>
                <w:sz w:val="24"/>
                <w:szCs w:val="24"/>
              </w:rPr>
              <w:t>2.3. Лабораторная диагностика</w:t>
            </w:r>
            <w:r w:rsidR="004F6F6C" w:rsidRPr="004F6F6C">
              <w:rPr>
                <w:rFonts w:ascii="Times New Roman" w:hAnsi="Times New Roman" w:cs="Times New Roman"/>
                <w:b/>
                <w:bCs/>
                <w:noProof/>
                <w:webHidden/>
                <w:sz w:val="24"/>
                <w:szCs w:val="24"/>
              </w:rPr>
              <w:tab/>
            </w:r>
            <w:r w:rsidR="004F6F6C" w:rsidRPr="004F6F6C">
              <w:rPr>
                <w:rFonts w:ascii="Times New Roman" w:hAnsi="Times New Roman" w:cs="Times New Roman"/>
                <w:b/>
                <w:bCs/>
                <w:noProof/>
                <w:webHidden/>
                <w:sz w:val="24"/>
                <w:szCs w:val="24"/>
              </w:rPr>
              <w:fldChar w:fldCharType="begin"/>
            </w:r>
            <w:r w:rsidR="004F6F6C" w:rsidRPr="004F6F6C">
              <w:rPr>
                <w:rFonts w:ascii="Times New Roman" w:hAnsi="Times New Roman" w:cs="Times New Roman"/>
                <w:b/>
                <w:bCs/>
                <w:noProof/>
                <w:webHidden/>
                <w:sz w:val="24"/>
                <w:szCs w:val="24"/>
              </w:rPr>
              <w:instrText xml:space="preserve"> PAGEREF _Toc151457770 \h </w:instrText>
            </w:r>
            <w:r w:rsidR="004F6F6C" w:rsidRPr="004F6F6C">
              <w:rPr>
                <w:rFonts w:ascii="Times New Roman" w:hAnsi="Times New Roman" w:cs="Times New Roman"/>
                <w:b/>
                <w:bCs/>
                <w:noProof/>
                <w:webHidden/>
                <w:sz w:val="24"/>
                <w:szCs w:val="24"/>
              </w:rPr>
            </w:r>
            <w:r w:rsidR="004F6F6C" w:rsidRPr="004F6F6C">
              <w:rPr>
                <w:rFonts w:ascii="Times New Roman" w:hAnsi="Times New Roman" w:cs="Times New Roman"/>
                <w:b/>
                <w:bCs/>
                <w:noProof/>
                <w:webHidden/>
                <w:sz w:val="24"/>
                <w:szCs w:val="24"/>
              </w:rPr>
              <w:fldChar w:fldCharType="separate"/>
            </w:r>
            <w:r w:rsidR="00644333">
              <w:rPr>
                <w:rFonts w:ascii="Times New Roman" w:hAnsi="Times New Roman" w:cs="Times New Roman"/>
                <w:b/>
                <w:bCs/>
                <w:noProof/>
                <w:webHidden/>
                <w:sz w:val="24"/>
                <w:szCs w:val="24"/>
              </w:rPr>
              <w:t>7</w:t>
            </w:r>
            <w:r w:rsidR="004F6F6C" w:rsidRPr="004F6F6C">
              <w:rPr>
                <w:rFonts w:ascii="Times New Roman" w:hAnsi="Times New Roman" w:cs="Times New Roman"/>
                <w:b/>
                <w:bCs/>
                <w:noProof/>
                <w:webHidden/>
                <w:sz w:val="24"/>
                <w:szCs w:val="24"/>
              </w:rPr>
              <w:fldChar w:fldCharType="end"/>
            </w:r>
          </w:hyperlink>
        </w:p>
        <w:p w:rsidR="004F6F6C" w:rsidRPr="004F6F6C" w:rsidRDefault="0003456A" w:rsidP="006D585A">
          <w:pPr>
            <w:pStyle w:val="23"/>
            <w:tabs>
              <w:tab w:val="right" w:leader="dot" w:pos="9345"/>
            </w:tabs>
            <w:spacing w:after="0"/>
            <w:ind w:left="0"/>
            <w:rPr>
              <w:rFonts w:ascii="Times New Roman" w:eastAsiaTheme="minorEastAsia" w:hAnsi="Times New Roman" w:cs="Times New Roman"/>
              <w:b/>
              <w:bCs/>
              <w:noProof/>
              <w:sz w:val="24"/>
              <w:szCs w:val="24"/>
              <w:lang w:eastAsia="ru-RU"/>
            </w:rPr>
          </w:pPr>
          <w:hyperlink w:anchor="_Toc151457771" w:history="1">
            <w:r w:rsidR="004F6F6C" w:rsidRPr="004F6F6C">
              <w:rPr>
                <w:rStyle w:val="ab"/>
                <w:rFonts w:ascii="Times New Roman" w:hAnsi="Times New Roman" w:cs="Times New Roman"/>
                <w:b/>
                <w:bCs/>
                <w:noProof/>
                <w:color w:val="auto"/>
                <w:kern w:val="36"/>
                <w:sz w:val="24"/>
                <w:szCs w:val="24"/>
              </w:rPr>
              <w:t>2.4. Инструментальная диагностика</w:t>
            </w:r>
            <w:r w:rsidR="004F6F6C" w:rsidRPr="004F6F6C">
              <w:rPr>
                <w:rFonts w:ascii="Times New Roman" w:hAnsi="Times New Roman" w:cs="Times New Roman"/>
                <w:b/>
                <w:bCs/>
                <w:noProof/>
                <w:webHidden/>
                <w:sz w:val="24"/>
                <w:szCs w:val="24"/>
              </w:rPr>
              <w:tab/>
            </w:r>
            <w:r w:rsidR="004F6F6C" w:rsidRPr="004F6F6C">
              <w:rPr>
                <w:rFonts w:ascii="Times New Roman" w:hAnsi="Times New Roman" w:cs="Times New Roman"/>
                <w:b/>
                <w:bCs/>
                <w:noProof/>
                <w:webHidden/>
                <w:sz w:val="24"/>
                <w:szCs w:val="24"/>
              </w:rPr>
              <w:fldChar w:fldCharType="begin"/>
            </w:r>
            <w:r w:rsidR="004F6F6C" w:rsidRPr="004F6F6C">
              <w:rPr>
                <w:rFonts w:ascii="Times New Roman" w:hAnsi="Times New Roman" w:cs="Times New Roman"/>
                <w:b/>
                <w:bCs/>
                <w:noProof/>
                <w:webHidden/>
                <w:sz w:val="24"/>
                <w:szCs w:val="24"/>
              </w:rPr>
              <w:instrText xml:space="preserve"> PAGEREF _Toc151457771 \h </w:instrText>
            </w:r>
            <w:r w:rsidR="004F6F6C" w:rsidRPr="004F6F6C">
              <w:rPr>
                <w:rFonts w:ascii="Times New Roman" w:hAnsi="Times New Roman" w:cs="Times New Roman"/>
                <w:b/>
                <w:bCs/>
                <w:noProof/>
                <w:webHidden/>
                <w:sz w:val="24"/>
                <w:szCs w:val="24"/>
              </w:rPr>
            </w:r>
            <w:r w:rsidR="004F6F6C" w:rsidRPr="004F6F6C">
              <w:rPr>
                <w:rFonts w:ascii="Times New Roman" w:hAnsi="Times New Roman" w:cs="Times New Roman"/>
                <w:b/>
                <w:bCs/>
                <w:noProof/>
                <w:webHidden/>
                <w:sz w:val="24"/>
                <w:szCs w:val="24"/>
              </w:rPr>
              <w:fldChar w:fldCharType="separate"/>
            </w:r>
            <w:r w:rsidR="00644333">
              <w:rPr>
                <w:rFonts w:ascii="Times New Roman" w:hAnsi="Times New Roman" w:cs="Times New Roman"/>
                <w:b/>
                <w:bCs/>
                <w:noProof/>
                <w:webHidden/>
                <w:sz w:val="24"/>
                <w:szCs w:val="24"/>
              </w:rPr>
              <w:t>7</w:t>
            </w:r>
            <w:r w:rsidR="004F6F6C" w:rsidRPr="004F6F6C">
              <w:rPr>
                <w:rFonts w:ascii="Times New Roman" w:hAnsi="Times New Roman" w:cs="Times New Roman"/>
                <w:b/>
                <w:bCs/>
                <w:noProof/>
                <w:webHidden/>
                <w:sz w:val="24"/>
                <w:szCs w:val="24"/>
              </w:rPr>
              <w:fldChar w:fldCharType="end"/>
            </w:r>
          </w:hyperlink>
        </w:p>
        <w:p w:rsidR="004F6F6C" w:rsidRPr="004F6F6C" w:rsidRDefault="0003456A" w:rsidP="006D585A">
          <w:pPr>
            <w:pStyle w:val="23"/>
            <w:tabs>
              <w:tab w:val="right" w:leader="dot" w:pos="9345"/>
            </w:tabs>
            <w:spacing w:after="0"/>
            <w:ind w:left="0"/>
            <w:rPr>
              <w:rFonts w:ascii="Times New Roman" w:eastAsiaTheme="minorEastAsia" w:hAnsi="Times New Roman" w:cs="Times New Roman"/>
              <w:b/>
              <w:bCs/>
              <w:noProof/>
              <w:sz w:val="24"/>
              <w:szCs w:val="24"/>
              <w:lang w:eastAsia="ru-RU"/>
            </w:rPr>
          </w:pPr>
          <w:hyperlink w:anchor="_Toc151457772" w:history="1">
            <w:r w:rsidR="004F6F6C" w:rsidRPr="004F6F6C">
              <w:rPr>
                <w:rStyle w:val="ab"/>
                <w:rFonts w:ascii="Times New Roman" w:hAnsi="Times New Roman" w:cs="Times New Roman"/>
                <w:b/>
                <w:bCs/>
                <w:noProof/>
                <w:color w:val="auto"/>
                <w:kern w:val="36"/>
                <w:sz w:val="24"/>
                <w:szCs w:val="24"/>
              </w:rPr>
              <w:t>2.5. Иная диагностика</w:t>
            </w:r>
            <w:r w:rsidR="004F6F6C" w:rsidRPr="004F6F6C">
              <w:rPr>
                <w:rFonts w:ascii="Times New Roman" w:hAnsi="Times New Roman" w:cs="Times New Roman"/>
                <w:b/>
                <w:bCs/>
                <w:noProof/>
                <w:webHidden/>
                <w:sz w:val="24"/>
                <w:szCs w:val="24"/>
              </w:rPr>
              <w:tab/>
            </w:r>
            <w:r w:rsidR="004F6F6C" w:rsidRPr="004F6F6C">
              <w:rPr>
                <w:rFonts w:ascii="Times New Roman" w:hAnsi="Times New Roman" w:cs="Times New Roman"/>
                <w:b/>
                <w:bCs/>
                <w:noProof/>
                <w:webHidden/>
                <w:sz w:val="24"/>
                <w:szCs w:val="24"/>
              </w:rPr>
              <w:fldChar w:fldCharType="begin"/>
            </w:r>
            <w:r w:rsidR="004F6F6C" w:rsidRPr="004F6F6C">
              <w:rPr>
                <w:rFonts w:ascii="Times New Roman" w:hAnsi="Times New Roman" w:cs="Times New Roman"/>
                <w:b/>
                <w:bCs/>
                <w:noProof/>
                <w:webHidden/>
                <w:sz w:val="24"/>
                <w:szCs w:val="24"/>
              </w:rPr>
              <w:instrText xml:space="preserve"> PAGEREF _Toc151457772 \h </w:instrText>
            </w:r>
            <w:r w:rsidR="004F6F6C" w:rsidRPr="004F6F6C">
              <w:rPr>
                <w:rFonts w:ascii="Times New Roman" w:hAnsi="Times New Roman" w:cs="Times New Roman"/>
                <w:b/>
                <w:bCs/>
                <w:noProof/>
                <w:webHidden/>
                <w:sz w:val="24"/>
                <w:szCs w:val="24"/>
              </w:rPr>
            </w:r>
            <w:r w:rsidR="004F6F6C" w:rsidRPr="004F6F6C">
              <w:rPr>
                <w:rFonts w:ascii="Times New Roman" w:hAnsi="Times New Roman" w:cs="Times New Roman"/>
                <w:b/>
                <w:bCs/>
                <w:noProof/>
                <w:webHidden/>
                <w:sz w:val="24"/>
                <w:szCs w:val="24"/>
              </w:rPr>
              <w:fldChar w:fldCharType="separate"/>
            </w:r>
            <w:r w:rsidR="00644333">
              <w:rPr>
                <w:rFonts w:ascii="Times New Roman" w:hAnsi="Times New Roman" w:cs="Times New Roman"/>
                <w:b/>
                <w:bCs/>
                <w:noProof/>
                <w:webHidden/>
                <w:sz w:val="24"/>
                <w:szCs w:val="24"/>
              </w:rPr>
              <w:t>7</w:t>
            </w:r>
            <w:r w:rsidR="004F6F6C" w:rsidRPr="004F6F6C">
              <w:rPr>
                <w:rFonts w:ascii="Times New Roman" w:hAnsi="Times New Roman" w:cs="Times New Roman"/>
                <w:b/>
                <w:bCs/>
                <w:noProof/>
                <w:webHidden/>
                <w:sz w:val="24"/>
                <w:szCs w:val="24"/>
              </w:rPr>
              <w:fldChar w:fldCharType="end"/>
            </w:r>
          </w:hyperlink>
        </w:p>
        <w:p w:rsidR="004F6F6C" w:rsidRPr="004F6F6C" w:rsidRDefault="0003456A" w:rsidP="006D585A">
          <w:pPr>
            <w:pStyle w:val="11"/>
            <w:tabs>
              <w:tab w:val="right" w:leader="dot" w:pos="9345"/>
            </w:tabs>
            <w:spacing w:after="0"/>
            <w:rPr>
              <w:rFonts w:ascii="Times New Roman" w:eastAsiaTheme="minorEastAsia" w:hAnsi="Times New Roman" w:cs="Times New Roman"/>
              <w:b/>
              <w:bCs/>
              <w:noProof/>
              <w:sz w:val="24"/>
              <w:szCs w:val="24"/>
              <w:lang w:eastAsia="ru-RU"/>
            </w:rPr>
          </w:pPr>
          <w:hyperlink w:anchor="_Toc151457773" w:history="1">
            <w:r w:rsidR="004F6F6C" w:rsidRPr="004F6F6C">
              <w:rPr>
                <w:rStyle w:val="ab"/>
                <w:rFonts w:ascii="Times New Roman" w:eastAsia="Times New Roman" w:hAnsi="Times New Roman" w:cs="Times New Roman"/>
                <w:b/>
                <w:bCs/>
                <w:noProof/>
                <w:color w:val="auto"/>
                <w:kern w:val="36"/>
                <w:sz w:val="24"/>
                <w:szCs w:val="24"/>
                <w:lang w:eastAsia="ru-RU"/>
              </w:rPr>
              <w:t>3. Лечение</w:t>
            </w:r>
            <w:r w:rsidR="004F6F6C" w:rsidRPr="004F6F6C">
              <w:rPr>
                <w:rFonts w:ascii="Times New Roman" w:hAnsi="Times New Roman" w:cs="Times New Roman"/>
                <w:b/>
                <w:bCs/>
                <w:noProof/>
                <w:webHidden/>
                <w:sz w:val="24"/>
                <w:szCs w:val="24"/>
              </w:rPr>
              <w:tab/>
            </w:r>
            <w:r w:rsidR="004F6F6C" w:rsidRPr="004F6F6C">
              <w:rPr>
                <w:rFonts w:ascii="Times New Roman" w:hAnsi="Times New Roman" w:cs="Times New Roman"/>
                <w:b/>
                <w:bCs/>
                <w:noProof/>
                <w:webHidden/>
                <w:sz w:val="24"/>
                <w:szCs w:val="24"/>
              </w:rPr>
              <w:fldChar w:fldCharType="begin"/>
            </w:r>
            <w:r w:rsidR="004F6F6C" w:rsidRPr="004F6F6C">
              <w:rPr>
                <w:rFonts w:ascii="Times New Roman" w:hAnsi="Times New Roman" w:cs="Times New Roman"/>
                <w:b/>
                <w:bCs/>
                <w:noProof/>
                <w:webHidden/>
                <w:sz w:val="24"/>
                <w:szCs w:val="24"/>
              </w:rPr>
              <w:instrText xml:space="preserve"> PAGEREF _Toc151457773 \h </w:instrText>
            </w:r>
            <w:r w:rsidR="004F6F6C" w:rsidRPr="004F6F6C">
              <w:rPr>
                <w:rFonts w:ascii="Times New Roman" w:hAnsi="Times New Roman" w:cs="Times New Roman"/>
                <w:b/>
                <w:bCs/>
                <w:noProof/>
                <w:webHidden/>
                <w:sz w:val="24"/>
                <w:szCs w:val="24"/>
              </w:rPr>
            </w:r>
            <w:r w:rsidR="004F6F6C" w:rsidRPr="004F6F6C">
              <w:rPr>
                <w:rFonts w:ascii="Times New Roman" w:hAnsi="Times New Roman" w:cs="Times New Roman"/>
                <w:b/>
                <w:bCs/>
                <w:noProof/>
                <w:webHidden/>
                <w:sz w:val="24"/>
                <w:szCs w:val="24"/>
              </w:rPr>
              <w:fldChar w:fldCharType="separate"/>
            </w:r>
            <w:r w:rsidR="00644333">
              <w:rPr>
                <w:rFonts w:ascii="Times New Roman" w:hAnsi="Times New Roman" w:cs="Times New Roman"/>
                <w:b/>
                <w:bCs/>
                <w:noProof/>
                <w:webHidden/>
                <w:sz w:val="24"/>
                <w:szCs w:val="24"/>
              </w:rPr>
              <w:t>7</w:t>
            </w:r>
            <w:r w:rsidR="004F6F6C" w:rsidRPr="004F6F6C">
              <w:rPr>
                <w:rFonts w:ascii="Times New Roman" w:hAnsi="Times New Roman" w:cs="Times New Roman"/>
                <w:b/>
                <w:bCs/>
                <w:noProof/>
                <w:webHidden/>
                <w:sz w:val="24"/>
                <w:szCs w:val="24"/>
              </w:rPr>
              <w:fldChar w:fldCharType="end"/>
            </w:r>
          </w:hyperlink>
        </w:p>
        <w:p w:rsidR="004F6F6C" w:rsidRPr="004F6F6C" w:rsidRDefault="0003456A" w:rsidP="006D585A">
          <w:pPr>
            <w:pStyle w:val="23"/>
            <w:tabs>
              <w:tab w:val="right" w:leader="dot" w:pos="9345"/>
            </w:tabs>
            <w:spacing w:after="0"/>
            <w:ind w:left="0"/>
            <w:rPr>
              <w:rFonts w:ascii="Times New Roman" w:eastAsiaTheme="minorEastAsia" w:hAnsi="Times New Roman" w:cs="Times New Roman"/>
              <w:b/>
              <w:bCs/>
              <w:noProof/>
              <w:sz w:val="24"/>
              <w:szCs w:val="24"/>
              <w:lang w:eastAsia="ru-RU"/>
            </w:rPr>
          </w:pPr>
          <w:hyperlink w:anchor="_Toc151457774" w:history="1">
            <w:r w:rsidR="004F6F6C" w:rsidRPr="004F6F6C">
              <w:rPr>
                <w:rStyle w:val="ab"/>
                <w:rFonts w:ascii="Times New Roman" w:eastAsia="Times New Roman" w:hAnsi="Times New Roman" w:cs="Times New Roman"/>
                <w:b/>
                <w:bCs/>
                <w:noProof/>
                <w:color w:val="auto"/>
                <w:sz w:val="24"/>
                <w:szCs w:val="24"/>
                <w:lang w:eastAsia="ru-RU"/>
              </w:rPr>
              <w:t>3.1. Консервативное лечение</w:t>
            </w:r>
            <w:r w:rsidR="004F6F6C" w:rsidRPr="004F6F6C">
              <w:rPr>
                <w:rFonts w:ascii="Times New Roman" w:hAnsi="Times New Roman" w:cs="Times New Roman"/>
                <w:b/>
                <w:bCs/>
                <w:noProof/>
                <w:webHidden/>
                <w:sz w:val="24"/>
                <w:szCs w:val="24"/>
              </w:rPr>
              <w:tab/>
            </w:r>
            <w:r w:rsidR="004F6F6C" w:rsidRPr="004F6F6C">
              <w:rPr>
                <w:rFonts w:ascii="Times New Roman" w:hAnsi="Times New Roman" w:cs="Times New Roman"/>
                <w:b/>
                <w:bCs/>
                <w:noProof/>
                <w:webHidden/>
                <w:sz w:val="24"/>
                <w:szCs w:val="24"/>
              </w:rPr>
              <w:fldChar w:fldCharType="begin"/>
            </w:r>
            <w:r w:rsidR="004F6F6C" w:rsidRPr="004F6F6C">
              <w:rPr>
                <w:rFonts w:ascii="Times New Roman" w:hAnsi="Times New Roman" w:cs="Times New Roman"/>
                <w:b/>
                <w:bCs/>
                <w:noProof/>
                <w:webHidden/>
                <w:sz w:val="24"/>
                <w:szCs w:val="24"/>
              </w:rPr>
              <w:instrText xml:space="preserve"> PAGEREF _Toc151457774 \h </w:instrText>
            </w:r>
            <w:r w:rsidR="004F6F6C" w:rsidRPr="004F6F6C">
              <w:rPr>
                <w:rFonts w:ascii="Times New Roman" w:hAnsi="Times New Roman" w:cs="Times New Roman"/>
                <w:b/>
                <w:bCs/>
                <w:noProof/>
                <w:webHidden/>
                <w:sz w:val="24"/>
                <w:szCs w:val="24"/>
              </w:rPr>
            </w:r>
            <w:r w:rsidR="004F6F6C" w:rsidRPr="004F6F6C">
              <w:rPr>
                <w:rFonts w:ascii="Times New Roman" w:hAnsi="Times New Roman" w:cs="Times New Roman"/>
                <w:b/>
                <w:bCs/>
                <w:noProof/>
                <w:webHidden/>
                <w:sz w:val="24"/>
                <w:szCs w:val="24"/>
              </w:rPr>
              <w:fldChar w:fldCharType="separate"/>
            </w:r>
            <w:r w:rsidR="00644333">
              <w:rPr>
                <w:rFonts w:ascii="Times New Roman" w:hAnsi="Times New Roman" w:cs="Times New Roman"/>
                <w:b/>
                <w:bCs/>
                <w:noProof/>
                <w:webHidden/>
                <w:sz w:val="24"/>
                <w:szCs w:val="24"/>
              </w:rPr>
              <w:t>7</w:t>
            </w:r>
            <w:r w:rsidR="004F6F6C" w:rsidRPr="004F6F6C">
              <w:rPr>
                <w:rFonts w:ascii="Times New Roman" w:hAnsi="Times New Roman" w:cs="Times New Roman"/>
                <w:b/>
                <w:bCs/>
                <w:noProof/>
                <w:webHidden/>
                <w:sz w:val="24"/>
                <w:szCs w:val="24"/>
              </w:rPr>
              <w:fldChar w:fldCharType="end"/>
            </w:r>
          </w:hyperlink>
        </w:p>
        <w:p w:rsidR="004F6F6C" w:rsidRPr="004F6F6C" w:rsidRDefault="0003456A" w:rsidP="006D585A">
          <w:pPr>
            <w:pStyle w:val="23"/>
            <w:tabs>
              <w:tab w:val="right" w:leader="dot" w:pos="9345"/>
            </w:tabs>
            <w:spacing w:after="0"/>
            <w:ind w:left="0"/>
            <w:rPr>
              <w:rFonts w:ascii="Times New Roman" w:eastAsiaTheme="minorEastAsia" w:hAnsi="Times New Roman" w:cs="Times New Roman"/>
              <w:b/>
              <w:bCs/>
              <w:noProof/>
              <w:sz w:val="24"/>
              <w:szCs w:val="24"/>
              <w:lang w:eastAsia="ru-RU"/>
            </w:rPr>
          </w:pPr>
          <w:hyperlink w:anchor="_Toc151457775" w:history="1">
            <w:r w:rsidR="004F6F6C" w:rsidRPr="004F6F6C">
              <w:rPr>
                <w:rStyle w:val="ab"/>
                <w:rFonts w:ascii="Times New Roman" w:eastAsia="Times New Roman" w:hAnsi="Times New Roman" w:cs="Times New Roman"/>
                <w:b/>
                <w:bCs/>
                <w:noProof/>
                <w:color w:val="auto"/>
                <w:sz w:val="24"/>
                <w:szCs w:val="24"/>
                <w:lang w:eastAsia="ru-RU"/>
              </w:rPr>
              <w:t>3.2. Хирургическое лечение</w:t>
            </w:r>
            <w:r w:rsidR="004F6F6C" w:rsidRPr="004F6F6C">
              <w:rPr>
                <w:rFonts w:ascii="Times New Roman" w:hAnsi="Times New Roman" w:cs="Times New Roman"/>
                <w:b/>
                <w:bCs/>
                <w:noProof/>
                <w:webHidden/>
                <w:sz w:val="24"/>
                <w:szCs w:val="24"/>
              </w:rPr>
              <w:tab/>
            </w:r>
            <w:r w:rsidR="004F6F6C" w:rsidRPr="004F6F6C">
              <w:rPr>
                <w:rFonts w:ascii="Times New Roman" w:hAnsi="Times New Roman" w:cs="Times New Roman"/>
                <w:b/>
                <w:bCs/>
                <w:noProof/>
                <w:webHidden/>
                <w:sz w:val="24"/>
                <w:szCs w:val="24"/>
              </w:rPr>
              <w:fldChar w:fldCharType="begin"/>
            </w:r>
            <w:r w:rsidR="004F6F6C" w:rsidRPr="004F6F6C">
              <w:rPr>
                <w:rFonts w:ascii="Times New Roman" w:hAnsi="Times New Roman" w:cs="Times New Roman"/>
                <w:b/>
                <w:bCs/>
                <w:noProof/>
                <w:webHidden/>
                <w:sz w:val="24"/>
                <w:szCs w:val="24"/>
              </w:rPr>
              <w:instrText xml:space="preserve"> PAGEREF _Toc151457775 \h </w:instrText>
            </w:r>
            <w:r w:rsidR="004F6F6C" w:rsidRPr="004F6F6C">
              <w:rPr>
                <w:rFonts w:ascii="Times New Roman" w:hAnsi="Times New Roman" w:cs="Times New Roman"/>
                <w:b/>
                <w:bCs/>
                <w:noProof/>
                <w:webHidden/>
                <w:sz w:val="24"/>
                <w:szCs w:val="24"/>
              </w:rPr>
            </w:r>
            <w:r w:rsidR="004F6F6C" w:rsidRPr="004F6F6C">
              <w:rPr>
                <w:rFonts w:ascii="Times New Roman" w:hAnsi="Times New Roman" w:cs="Times New Roman"/>
                <w:b/>
                <w:bCs/>
                <w:noProof/>
                <w:webHidden/>
                <w:sz w:val="24"/>
                <w:szCs w:val="24"/>
              </w:rPr>
              <w:fldChar w:fldCharType="separate"/>
            </w:r>
            <w:r w:rsidR="00644333">
              <w:rPr>
                <w:rFonts w:ascii="Times New Roman" w:hAnsi="Times New Roman" w:cs="Times New Roman"/>
                <w:b/>
                <w:bCs/>
                <w:noProof/>
                <w:webHidden/>
                <w:sz w:val="24"/>
                <w:szCs w:val="24"/>
              </w:rPr>
              <w:t>12</w:t>
            </w:r>
            <w:r w:rsidR="004F6F6C" w:rsidRPr="004F6F6C">
              <w:rPr>
                <w:rFonts w:ascii="Times New Roman" w:hAnsi="Times New Roman" w:cs="Times New Roman"/>
                <w:b/>
                <w:bCs/>
                <w:noProof/>
                <w:webHidden/>
                <w:sz w:val="24"/>
                <w:szCs w:val="24"/>
              </w:rPr>
              <w:fldChar w:fldCharType="end"/>
            </w:r>
          </w:hyperlink>
        </w:p>
        <w:p w:rsidR="004F6F6C" w:rsidRPr="004F6F6C" w:rsidRDefault="0003456A" w:rsidP="006D585A">
          <w:pPr>
            <w:pStyle w:val="23"/>
            <w:tabs>
              <w:tab w:val="right" w:leader="dot" w:pos="9345"/>
            </w:tabs>
            <w:spacing w:after="0"/>
            <w:ind w:left="0"/>
            <w:rPr>
              <w:rFonts w:ascii="Times New Roman" w:eastAsiaTheme="minorEastAsia" w:hAnsi="Times New Roman" w:cs="Times New Roman"/>
              <w:b/>
              <w:bCs/>
              <w:noProof/>
              <w:sz w:val="24"/>
              <w:szCs w:val="24"/>
              <w:lang w:eastAsia="ru-RU"/>
            </w:rPr>
          </w:pPr>
          <w:hyperlink w:anchor="_Toc151457776" w:history="1">
            <w:r w:rsidR="004F6F6C" w:rsidRPr="004F6F6C">
              <w:rPr>
                <w:rStyle w:val="ab"/>
                <w:rFonts w:ascii="Times New Roman" w:eastAsia="Times New Roman" w:hAnsi="Times New Roman" w:cs="Times New Roman"/>
                <w:b/>
                <w:bCs/>
                <w:noProof/>
                <w:color w:val="auto"/>
                <w:sz w:val="24"/>
                <w:szCs w:val="24"/>
                <w:lang w:eastAsia="ru-RU"/>
              </w:rPr>
              <w:t>3.3. Иное лечение</w:t>
            </w:r>
            <w:r w:rsidR="004F6F6C" w:rsidRPr="004F6F6C">
              <w:rPr>
                <w:rFonts w:ascii="Times New Roman" w:hAnsi="Times New Roman" w:cs="Times New Roman"/>
                <w:b/>
                <w:bCs/>
                <w:noProof/>
                <w:webHidden/>
                <w:sz w:val="24"/>
                <w:szCs w:val="24"/>
              </w:rPr>
              <w:tab/>
            </w:r>
            <w:r w:rsidR="004F6F6C" w:rsidRPr="004F6F6C">
              <w:rPr>
                <w:rFonts w:ascii="Times New Roman" w:hAnsi="Times New Roman" w:cs="Times New Roman"/>
                <w:b/>
                <w:bCs/>
                <w:noProof/>
                <w:webHidden/>
                <w:sz w:val="24"/>
                <w:szCs w:val="24"/>
              </w:rPr>
              <w:fldChar w:fldCharType="begin"/>
            </w:r>
            <w:r w:rsidR="004F6F6C" w:rsidRPr="004F6F6C">
              <w:rPr>
                <w:rFonts w:ascii="Times New Roman" w:hAnsi="Times New Roman" w:cs="Times New Roman"/>
                <w:b/>
                <w:bCs/>
                <w:noProof/>
                <w:webHidden/>
                <w:sz w:val="24"/>
                <w:szCs w:val="24"/>
              </w:rPr>
              <w:instrText xml:space="preserve"> PAGEREF _Toc151457776 \h </w:instrText>
            </w:r>
            <w:r w:rsidR="004F6F6C" w:rsidRPr="004F6F6C">
              <w:rPr>
                <w:rFonts w:ascii="Times New Roman" w:hAnsi="Times New Roman" w:cs="Times New Roman"/>
                <w:b/>
                <w:bCs/>
                <w:noProof/>
                <w:webHidden/>
                <w:sz w:val="24"/>
                <w:szCs w:val="24"/>
              </w:rPr>
            </w:r>
            <w:r w:rsidR="004F6F6C" w:rsidRPr="004F6F6C">
              <w:rPr>
                <w:rFonts w:ascii="Times New Roman" w:hAnsi="Times New Roman" w:cs="Times New Roman"/>
                <w:b/>
                <w:bCs/>
                <w:noProof/>
                <w:webHidden/>
                <w:sz w:val="24"/>
                <w:szCs w:val="24"/>
              </w:rPr>
              <w:fldChar w:fldCharType="separate"/>
            </w:r>
            <w:r w:rsidR="00644333">
              <w:rPr>
                <w:rFonts w:ascii="Times New Roman" w:hAnsi="Times New Roman" w:cs="Times New Roman"/>
                <w:b/>
                <w:bCs/>
                <w:noProof/>
                <w:webHidden/>
                <w:sz w:val="24"/>
                <w:szCs w:val="24"/>
              </w:rPr>
              <w:t>12</w:t>
            </w:r>
            <w:r w:rsidR="004F6F6C" w:rsidRPr="004F6F6C">
              <w:rPr>
                <w:rFonts w:ascii="Times New Roman" w:hAnsi="Times New Roman" w:cs="Times New Roman"/>
                <w:b/>
                <w:bCs/>
                <w:noProof/>
                <w:webHidden/>
                <w:sz w:val="24"/>
                <w:szCs w:val="24"/>
              </w:rPr>
              <w:fldChar w:fldCharType="end"/>
            </w:r>
          </w:hyperlink>
        </w:p>
        <w:p w:rsidR="004F6F6C" w:rsidRPr="004F6F6C" w:rsidRDefault="0003456A" w:rsidP="006D585A">
          <w:pPr>
            <w:pStyle w:val="11"/>
            <w:tabs>
              <w:tab w:val="right" w:leader="dot" w:pos="9345"/>
            </w:tabs>
            <w:spacing w:after="0"/>
            <w:rPr>
              <w:rFonts w:ascii="Times New Roman" w:eastAsiaTheme="minorEastAsia" w:hAnsi="Times New Roman" w:cs="Times New Roman"/>
              <w:b/>
              <w:bCs/>
              <w:noProof/>
              <w:sz w:val="24"/>
              <w:szCs w:val="24"/>
              <w:lang w:eastAsia="ru-RU"/>
            </w:rPr>
          </w:pPr>
          <w:hyperlink w:anchor="_Toc151457777" w:history="1">
            <w:r w:rsidR="004F6F6C" w:rsidRPr="004F6F6C">
              <w:rPr>
                <w:rStyle w:val="ab"/>
                <w:rFonts w:ascii="Times New Roman" w:eastAsia="Times New Roman" w:hAnsi="Times New Roman" w:cs="Times New Roman"/>
                <w:b/>
                <w:bCs/>
                <w:noProof/>
                <w:color w:val="auto"/>
                <w:kern w:val="36"/>
                <w:sz w:val="24"/>
                <w:szCs w:val="24"/>
                <w:lang w:eastAsia="ru-RU"/>
              </w:rPr>
              <w:t>4. Реабилитация</w:t>
            </w:r>
            <w:r w:rsidR="004F6F6C" w:rsidRPr="004F6F6C">
              <w:rPr>
                <w:rFonts w:ascii="Times New Roman" w:hAnsi="Times New Roman" w:cs="Times New Roman"/>
                <w:b/>
                <w:bCs/>
                <w:noProof/>
                <w:webHidden/>
                <w:sz w:val="24"/>
                <w:szCs w:val="24"/>
              </w:rPr>
              <w:tab/>
            </w:r>
            <w:r w:rsidR="004F6F6C" w:rsidRPr="004F6F6C">
              <w:rPr>
                <w:rFonts w:ascii="Times New Roman" w:hAnsi="Times New Roman" w:cs="Times New Roman"/>
                <w:b/>
                <w:bCs/>
                <w:noProof/>
                <w:webHidden/>
                <w:sz w:val="24"/>
                <w:szCs w:val="24"/>
              </w:rPr>
              <w:fldChar w:fldCharType="begin"/>
            </w:r>
            <w:r w:rsidR="004F6F6C" w:rsidRPr="004F6F6C">
              <w:rPr>
                <w:rFonts w:ascii="Times New Roman" w:hAnsi="Times New Roman" w:cs="Times New Roman"/>
                <w:b/>
                <w:bCs/>
                <w:noProof/>
                <w:webHidden/>
                <w:sz w:val="24"/>
                <w:szCs w:val="24"/>
              </w:rPr>
              <w:instrText xml:space="preserve"> PAGEREF _Toc151457777 \h </w:instrText>
            </w:r>
            <w:r w:rsidR="004F6F6C" w:rsidRPr="004F6F6C">
              <w:rPr>
                <w:rFonts w:ascii="Times New Roman" w:hAnsi="Times New Roman" w:cs="Times New Roman"/>
                <w:b/>
                <w:bCs/>
                <w:noProof/>
                <w:webHidden/>
                <w:sz w:val="24"/>
                <w:szCs w:val="24"/>
              </w:rPr>
            </w:r>
            <w:r w:rsidR="004F6F6C" w:rsidRPr="004F6F6C">
              <w:rPr>
                <w:rFonts w:ascii="Times New Roman" w:hAnsi="Times New Roman" w:cs="Times New Roman"/>
                <w:b/>
                <w:bCs/>
                <w:noProof/>
                <w:webHidden/>
                <w:sz w:val="24"/>
                <w:szCs w:val="24"/>
              </w:rPr>
              <w:fldChar w:fldCharType="separate"/>
            </w:r>
            <w:r w:rsidR="00644333">
              <w:rPr>
                <w:rFonts w:ascii="Times New Roman" w:hAnsi="Times New Roman" w:cs="Times New Roman"/>
                <w:b/>
                <w:bCs/>
                <w:noProof/>
                <w:webHidden/>
                <w:sz w:val="24"/>
                <w:szCs w:val="24"/>
              </w:rPr>
              <w:t>12</w:t>
            </w:r>
            <w:r w:rsidR="004F6F6C" w:rsidRPr="004F6F6C">
              <w:rPr>
                <w:rFonts w:ascii="Times New Roman" w:hAnsi="Times New Roman" w:cs="Times New Roman"/>
                <w:b/>
                <w:bCs/>
                <w:noProof/>
                <w:webHidden/>
                <w:sz w:val="24"/>
                <w:szCs w:val="24"/>
              </w:rPr>
              <w:fldChar w:fldCharType="end"/>
            </w:r>
          </w:hyperlink>
        </w:p>
        <w:p w:rsidR="004F6F6C" w:rsidRPr="004F6F6C" w:rsidRDefault="0003456A" w:rsidP="006D585A">
          <w:pPr>
            <w:pStyle w:val="11"/>
            <w:tabs>
              <w:tab w:val="right" w:leader="dot" w:pos="9345"/>
            </w:tabs>
            <w:spacing w:after="0"/>
            <w:rPr>
              <w:rFonts w:ascii="Times New Roman" w:eastAsiaTheme="minorEastAsia" w:hAnsi="Times New Roman" w:cs="Times New Roman"/>
              <w:b/>
              <w:bCs/>
              <w:noProof/>
              <w:sz w:val="24"/>
              <w:szCs w:val="24"/>
              <w:lang w:eastAsia="ru-RU"/>
            </w:rPr>
          </w:pPr>
          <w:hyperlink w:anchor="_Toc151457778" w:history="1">
            <w:r w:rsidR="004F6F6C" w:rsidRPr="004F6F6C">
              <w:rPr>
                <w:rStyle w:val="ab"/>
                <w:rFonts w:ascii="Times New Roman" w:eastAsia="Times New Roman" w:hAnsi="Times New Roman" w:cs="Times New Roman"/>
                <w:b/>
                <w:bCs/>
                <w:noProof/>
                <w:color w:val="auto"/>
                <w:kern w:val="36"/>
                <w:sz w:val="24"/>
                <w:szCs w:val="24"/>
                <w:lang w:eastAsia="ru-RU"/>
              </w:rPr>
              <w:t>5. Профилактика и диспансерное наблюдение</w:t>
            </w:r>
            <w:r w:rsidR="004F6F6C" w:rsidRPr="004F6F6C">
              <w:rPr>
                <w:rFonts w:ascii="Times New Roman" w:hAnsi="Times New Roman" w:cs="Times New Roman"/>
                <w:b/>
                <w:bCs/>
                <w:noProof/>
                <w:webHidden/>
                <w:sz w:val="24"/>
                <w:szCs w:val="24"/>
              </w:rPr>
              <w:tab/>
            </w:r>
            <w:r w:rsidR="004F6F6C" w:rsidRPr="004F6F6C">
              <w:rPr>
                <w:rFonts w:ascii="Times New Roman" w:hAnsi="Times New Roman" w:cs="Times New Roman"/>
                <w:b/>
                <w:bCs/>
                <w:noProof/>
                <w:webHidden/>
                <w:sz w:val="24"/>
                <w:szCs w:val="24"/>
              </w:rPr>
              <w:fldChar w:fldCharType="begin"/>
            </w:r>
            <w:r w:rsidR="004F6F6C" w:rsidRPr="004F6F6C">
              <w:rPr>
                <w:rFonts w:ascii="Times New Roman" w:hAnsi="Times New Roman" w:cs="Times New Roman"/>
                <w:b/>
                <w:bCs/>
                <w:noProof/>
                <w:webHidden/>
                <w:sz w:val="24"/>
                <w:szCs w:val="24"/>
              </w:rPr>
              <w:instrText xml:space="preserve"> PAGEREF _Toc151457778 \h </w:instrText>
            </w:r>
            <w:r w:rsidR="004F6F6C" w:rsidRPr="004F6F6C">
              <w:rPr>
                <w:rFonts w:ascii="Times New Roman" w:hAnsi="Times New Roman" w:cs="Times New Roman"/>
                <w:b/>
                <w:bCs/>
                <w:noProof/>
                <w:webHidden/>
                <w:sz w:val="24"/>
                <w:szCs w:val="24"/>
              </w:rPr>
            </w:r>
            <w:r w:rsidR="004F6F6C" w:rsidRPr="004F6F6C">
              <w:rPr>
                <w:rFonts w:ascii="Times New Roman" w:hAnsi="Times New Roman" w:cs="Times New Roman"/>
                <w:b/>
                <w:bCs/>
                <w:noProof/>
                <w:webHidden/>
                <w:sz w:val="24"/>
                <w:szCs w:val="24"/>
              </w:rPr>
              <w:fldChar w:fldCharType="separate"/>
            </w:r>
            <w:r w:rsidR="00644333">
              <w:rPr>
                <w:rFonts w:ascii="Times New Roman" w:hAnsi="Times New Roman" w:cs="Times New Roman"/>
                <w:b/>
                <w:bCs/>
                <w:noProof/>
                <w:webHidden/>
                <w:sz w:val="24"/>
                <w:szCs w:val="24"/>
              </w:rPr>
              <w:t>12</w:t>
            </w:r>
            <w:r w:rsidR="004F6F6C" w:rsidRPr="004F6F6C">
              <w:rPr>
                <w:rFonts w:ascii="Times New Roman" w:hAnsi="Times New Roman" w:cs="Times New Roman"/>
                <w:b/>
                <w:bCs/>
                <w:noProof/>
                <w:webHidden/>
                <w:sz w:val="24"/>
                <w:szCs w:val="24"/>
              </w:rPr>
              <w:fldChar w:fldCharType="end"/>
            </w:r>
          </w:hyperlink>
        </w:p>
        <w:p w:rsidR="004F6F6C" w:rsidRPr="004F6F6C" w:rsidRDefault="0003456A" w:rsidP="006D585A">
          <w:pPr>
            <w:pStyle w:val="11"/>
            <w:tabs>
              <w:tab w:val="right" w:leader="dot" w:pos="9345"/>
            </w:tabs>
            <w:spacing w:after="0"/>
            <w:rPr>
              <w:rFonts w:ascii="Times New Roman" w:eastAsiaTheme="minorEastAsia" w:hAnsi="Times New Roman" w:cs="Times New Roman"/>
              <w:b/>
              <w:bCs/>
              <w:noProof/>
              <w:sz w:val="24"/>
              <w:szCs w:val="24"/>
              <w:lang w:eastAsia="ru-RU"/>
            </w:rPr>
          </w:pPr>
          <w:hyperlink w:anchor="_Toc151457779" w:history="1">
            <w:r w:rsidR="004F6F6C" w:rsidRPr="004F6F6C">
              <w:rPr>
                <w:rStyle w:val="ab"/>
                <w:rFonts w:ascii="Times New Roman" w:eastAsia="Times New Roman" w:hAnsi="Times New Roman" w:cs="Times New Roman"/>
                <w:b/>
                <w:bCs/>
                <w:noProof/>
                <w:color w:val="auto"/>
                <w:kern w:val="36"/>
                <w:sz w:val="24"/>
                <w:szCs w:val="24"/>
                <w:lang w:eastAsia="ru-RU"/>
              </w:rPr>
              <w:t>6. Организация медицинской помощи</w:t>
            </w:r>
            <w:r w:rsidR="004F6F6C" w:rsidRPr="004F6F6C">
              <w:rPr>
                <w:rFonts w:ascii="Times New Roman" w:hAnsi="Times New Roman" w:cs="Times New Roman"/>
                <w:b/>
                <w:bCs/>
                <w:noProof/>
                <w:webHidden/>
                <w:sz w:val="24"/>
                <w:szCs w:val="24"/>
              </w:rPr>
              <w:tab/>
            </w:r>
            <w:r w:rsidR="004F6F6C" w:rsidRPr="004F6F6C">
              <w:rPr>
                <w:rFonts w:ascii="Times New Roman" w:hAnsi="Times New Roman" w:cs="Times New Roman"/>
                <w:b/>
                <w:bCs/>
                <w:noProof/>
                <w:webHidden/>
                <w:sz w:val="24"/>
                <w:szCs w:val="24"/>
              </w:rPr>
              <w:fldChar w:fldCharType="begin"/>
            </w:r>
            <w:r w:rsidR="004F6F6C" w:rsidRPr="004F6F6C">
              <w:rPr>
                <w:rFonts w:ascii="Times New Roman" w:hAnsi="Times New Roman" w:cs="Times New Roman"/>
                <w:b/>
                <w:bCs/>
                <w:noProof/>
                <w:webHidden/>
                <w:sz w:val="24"/>
                <w:szCs w:val="24"/>
              </w:rPr>
              <w:instrText xml:space="preserve"> PAGEREF _Toc151457779 \h </w:instrText>
            </w:r>
            <w:r w:rsidR="004F6F6C" w:rsidRPr="004F6F6C">
              <w:rPr>
                <w:rFonts w:ascii="Times New Roman" w:hAnsi="Times New Roman" w:cs="Times New Roman"/>
                <w:b/>
                <w:bCs/>
                <w:noProof/>
                <w:webHidden/>
                <w:sz w:val="24"/>
                <w:szCs w:val="24"/>
              </w:rPr>
            </w:r>
            <w:r w:rsidR="004F6F6C" w:rsidRPr="004F6F6C">
              <w:rPr>
                <w:rFonts w:ascii="Times New Roman" w:hAnsi="Times New Roman" w:cs="Times New Roman"/>
                <w:b/>
                <w:bCs/>
                <w:noProof/>
                <w:webHidden/>
                <w:sz w:val="24"/>
                <w:szCs w:val="24"/>
              </w:rPr>
              <w:fldChar w:fldCharType="separate"/>
            </w:r>
            <w:r w:rsidR="00644333">
              <w:rPr>
                <w:rFonts w:ascii="Times New Roman" w:hAnsi="Times New Roman" w:cs="Times New Roman"/>
                <w:b/>
                <w:bCs/>
                <w:noProof/>
                <w:webHidden/>
                <w:sz w:val="24"/>
                <w:szCs w:val="24"/>
              </w:rPr>
              <w:t>12</w:t>
            </w:r>
            <w:r w:rsidR="004F6F6C" w:rsidRPr="004F6F6C">
              <w:rPr>
                <w:rFonts w:ascii="Times New Roman" w:hAnsi="Times New Roman" w:cs="Times New Roman"/>
                <w:b/>
                <w:bCs/>
                <w:noProof/>
                <w:webHidden/>
                <w:sz w:val="24"/>
                <w:szCs w:val="24"/>
              </w:rPr>
              <w:fldChar w:fldCharType="end"/>
            </w:r>
          </w:hyperlink>
        </w:p>
        <w:p w:rsidR="004F6F6C" w:rsidRPr="004F6F6C" w:rsidRDefault="0003456A" w:rsidP="006D585A">
          <w:pPr>
            <w:pStyle w:val="11"/>
            <w:tabs>
              <w:tab w:val="right" w:leader="dot" w:pos="9345"/>
            </w:tabs>
            <w:spacing w:after="0"/>
            <w:rPr>
              <w:rFonts w:ascii="Times New Roman" w:eastAsiaTheme="minorEastAsia" w:hAnsi="Times New Roman" w:cs="Times New Roman"/>
              <w:b/>
              <w:bCs/>
              <w:noProof/>
              <w:sz w:val="24"/>
              <w:szCs w:val="24"/>
              <w:lang w:eastAsia="ru-RU"/>
            </w:rPr>
          </w:pPr>
          <w:hyperlink w:anchor="_Toc151457780" w:history="1">
            <w:r w:rsidR="004F6F6C" w:rsidRPr="004F6F6C">
              <w:rPr>
                <w:rStyle w:val="ab"/>
                <w:rFonts w:ascii="Times New Roman" w:eastAsia="Times New Roman" w:hAnsi="Times New Roman" w:cs="Times New Roman"/>
                <w:b/>
                <w:bCs/>
                <w:noProof/>
                <w:color w:val="auto"/>
                <w:kern w:val="36"/>
                <w:sz w:val="24"/>
                <w:szCs w:val="24"/>
                <w:lang w:eastAsia="ru-RU"/>
              </w:rPr>
              <w:t>7. Дополнительная информация, влияющая на исход заболевания/синдрома</w:t>
            </w:r>
            <w:r w:rsidR="004F6F6C" w:rsidRPr="004F6F6C">
              <w:rPr>
                <w:rFonts w:ascii="Times New Roman" w:hAnsi="Times New Roman" w:cs="Times New Roman"/>
                <w:b/>
                <w:bCs/>
                <w:noProof/>
                <w:webHidden/>
                <w:sz w:val="24"/>
                <w:szCs w:val="24"/>
              </w:rPr>
              <w:tab/>
            </w:r>
            <w:r w:rsidR="004F6F6C" w:rsidRPr="004F6F6C">
              <w:rPr>
                <w:rFonts w:ascii="Times New Roman" w:hAnsi="Times New Roman" w:cs="Times New Roman"/>
                <w:b/>
                <w:bCs/>
                <w:noProof/>
                <w:webHidden/>
                <w:sz w:val="24"/>
                <w:szCs w:val="24"/>
              </w:rPr>
              <w:fldChar w:fldCharType="begin"/>
            </w:r>
            <w:r w:rsidR="004F6F6C" w:rsidRPr="004F6F6C">
              <w:rPr>
                <w:rFonts w:ascii="Times New Roman" w:hAnsi="Times New Roman" w:cs="Times New Roman"/>
                <w:b/>
                <w:bCs/>
                <w:noProof/>
                <w:webHidden/>
                <w:sz w:val="24"/>
                <w:szCs w:val="24"/>
              </w:rPr>
              <w:instrText xml:space="preserve"> PAGEREF _Toc151457780 \h </w:instrText>
            </w:r>
            <w:r w:rsidR="004F6F6C" w:rsidRPr="004F6F6C">
              <w:rPr>
                <w:rFonts w:ascii="Times New Roman" w:hAnsi="Times New Roman" w:cs="Times New Roman"/>
                <w:b/>
                <w:bCs/>
                <w:noProof/>
                <w:webHidden/>
                <w:sz w:val="24"/>
                <w:szCs w:val="24"/>
              </w:rPr>
            </w:r>
            <w:r w:rsidR="004F6F6C" w:rsidRPr="004F6F6C">
              <w:rPr>
                <w:rFonts w:ascii="Times New Roman" w:hAnsi="Times New Roman" w:cs="Times New Roman"/>
                <w:b/>
                <w:bCs/>
                <w:noProof/>
                <w:webHidden/>
                <w:sz w:val="24"/>
                <w:szCs w:val="24"/>
              </w:rPr>
              <w:fldChar w:fldCharType="separate"/>
            </w:r>
            <w:r w:rsidR="00644333">
              <w:rPr>
                <w:rFonts w:ascii="Times New Roman" w:hAnsi="Times New Roman" w:cs="Times New Roman"/>
                <w:b/>
                <w:bCs/>
                <w:noProof/>
                <w:webHidden/>
                <w:sz w:val="24"/>
                <w:szCs w:val="24"/>
              </w:rPr>
              <w:t>12</w:t>
            </w:r>
            <w:r w:rsidR="004F6F6C" w:rsidRPr="004F6F6C">
              <w:rPr>
                <w:rFonts w:ascii="Times New Roman" w:hAnsi="Times New Roman" w:cs="Times New Roman"/>
                <w:b/>
                <w:bCs/>
                <w:noProof/>
                <w:webHidden/>
                <w:sz w:val="24"/>
                <w:szCs w:val="24"/>
              </w:rPr>
              <w:fldChar w:fldCharType="end"/>
            </w:r>
          </w:hyperlink>
        </w:p>
        <w:p w:rsidR="004F6F6C" w:rsidRPr="004F6F6C" w:rsidRDefault="0003456A" w:rsidP="006D585A">
          <w:pPr>
            <w:pStyle w:val="11"/>
            <w:tabs>
              <w:tab w:val="right" w:leader="dot" w:pos="9345"/>
            </w:tabs>
            <w:spacing w:after="0"/>
            <w:rPr>
              <w:rFonts w:ascii="Times New Roman" w:eastAsiaTheme="minorEastAsia" w:hAnsi="Times New Roman" w:cs="Times New Roman"/>
              <w:b/>
              <w:bCs/>
              <w:noProof/>
              <w:sz w:val="24"/>
              <w:szCs w:val="24"/>
              <w:lang w:eastAsia="ru-RU"/>
            </w:rPr>
          </w:pPr>
          <w:hyperlink w:anchor="_Toc151457781" w:history="1">
            <w:r w:rsidR="004F6F6C" w:rsidRPr="004F6F6C">
              <w:rPr>
                <w:rStyle w:val="ab"/>
                <w:rFonts w:ascii="Times New Roman" w:eastAsia="Times New Roman" w:hAnsi="Times New Roman" w:cs="Times New Roman"/>
                <w:b/>
                <w:bCs/>
                <w:noProof/>
                <w:color w:val="auto"/>
                <w:kern w:val="36"/>
                <w:sz w:val="24"/>
                <w:szCs w:val="24"/>
                <w:lang w:eastAsia="ru-RU"/>
              </w:rPr>
              <w:t>Критерии оценки качества медицинской помощи</w:t>
            </w:r>
            <w:r w:rsidR="004F6F6C" w:rsidRPr="004F6F6C">
              <w:rPr>
                <w:rFonts w:ascii="Times New Roman" w:hAnsi="Times New Roman" w:cs="Times New Roman"/>
                <w:b/>
                <w:bCs/>
                <w:noProof/>
                <w:webHidden/>
                <w:sz w:val="24"/>
                <w:szCs w:val="24"/>
              </w:rPr>
              <w:tab/>
            </w:r>
            <w:r w:rsidR="004F6F6C" w:rsidRPr="004F6F6C">
              <w:rPr>
                <w:rFonts w:ascii="Times New Roman" w:hAnsi="Times New Roman" w:cs="Times New Roman"/>
                <w:b/>
                <w:bCs/>
                <w:noProof/>
                <w:webHidden/>
                <w:sz w:val="24"/>
                <w:szCs w:val="24"/>
              </w:rPr>
              <w:fldChar w:fldCharType="begin"/>
            </w:r>
            <w:r w:rsidR="004F6F6C" w:rsidRPr="004F6F6C">
              <w:rPr>
                <w:rFonts w:ascii="Times New Roman" w:hAnsi="Times New Roman" w:cs="Times New Roman"/>
                <w:b/>
                <w:bCs/>
                <w:noProof/>
                <w:webHidden/>
                <w:sz w:val="24"/>
                <w:szCs w:val="24"/>
              </w:rPr>
              <w:instrText xml:space="preserve"> PAGEREF _Toc151457781 \h </w:instrText>
            </w:r>
            <w:r w:rsidR="004F6F6C" w:rsidRPr="004F6F6C">
              <w:rPr>
                <w:rFonts w:ascii="Times New Roman" w:hAnsi="Times New Roman" w:cs="Times New Roman"/>
                <w:b/>
                <w:bCs/>
                <w:noProof/>
                <w:webHidden/>
                <w:sz w:val="24"/>
                <w:szCs w:val="24"/>
              </w:rPr>
            </w:r>
            <w:r w:rsidR="004F6F6C" w:rsidRPr="004F6F6C">
              <w:rPr>
                <w:rFonts w:ascii="Times New Roman" w:hAnsi="Times New Roman" w:cs="Times New Roman"/>
                <w:b/>
                <w:bCs/>
                <w:noProof/>
                <w:webHidden/>
                <w:sz w:val="24"/>
                <w:szCs w:val="24"/>
              </w:rPr>
              <w:fldChar w:fldCharType="separate"/>
            </w:r>
            <w:r w:rsidR="00644333">
              <w:rPr>
                <w:rFonts w:ascii="Times New Roman" w:hAnsi="Times New Roman" w:cs="Times New Roman"/>
                <w:b/>
                <w:bCs/>
                <w:noProof/>
                <w:webHidden/>
                <w:sz w:val="24"/>
                <w:szCs w:val="24"/>
              </w:rPr>
              <w:t>13</w:t>
            </w:r>
            <w:r w:rsidR="004F6F6C" w:rsidRPr="004F6F6C">
              <w:rPr>
                <w:rFonts w:ascii="Times New Roman" w:hAnsi="Times New Roman" w:cs="Times New Roman"/>
                <w:b/>
                <w:bCs/>
                <w:noProof/>
                <w:webHidden/>
                <w:sz w:val="24"/>
                <w:szCs w:val="24"/>
              </w:rPr>
              <w:fldChar w:fldCharType="end"/>
            </w:r>
          </w:hyperlink>
        </w:p>
        <w:p w:rsidR="004F6F6C" w:rsidRPr="004F6F6C" w:rsidRDefault="0003456A" w:rsidP="006D585A">
          <w:pPr>
            <w:pStyle w:val="11"/>
            <w:tabs>
              <w:tab w:val="right" w:leader="dot" w:pos="9345"/>
            </w:tabs>
            <w:spacing w:after="0"/>
            <w:rPr>
              <w:rFonts w:ascii="Times New Roman" w:eastAsiaTheme="minorEastAsia" w:hAnsi="Times New Roman" w:cs="Times New Roman"/>
              <w:b/>
              <w:bCs/>
              <w:noProof/>
              <w:sz w:val="24"/>
              <w:szCs w:val="24"/>
              <w:lang w:eastAsia="ru-RU"/>
            </w:rPr>
          </w:pPr>
          <w:hyperlink w:anchor="_Toc151457782" w:history="1">
            <w:r w:rsidR="004F6F6C" w:rsidRPr="004F6F6C">
              <w:rPr>
                <w:rStyle w:val="ab"/>
                <w:rFonts w:ascii="Times New Roman" w:eastAsia="Times New Roman" w:hAnsi="Times New Roman" w:cs="Times New Roman"/>
                <w:b/>
                <w:bCs/>
                <w:noProof/>
                <w:color w:val="auto"/>
                <w:kern w:val="36"/>
                <w:sz w:val="24"/>
                <w:szCs w:val="24"/>
                <w:lang w:eastAsia="ru-RU"/>
              </w:rPr>
              <w:t>Список литературы</w:t>
            </w:r>
            <w:r w:rsidR="004F6F6C" w:rsidRPr="004F6F6C">
              <w:rPr>
                <w:rFonts w:ascii="Times New Roman" w:hAnsi="Times New Roman" w:cs="Times New Roman"/>
                <w:b/>
                <w:bCs/>
                <w:noProof/>
                <w:webHidden/>
                <w:sz w:val="24"/>
                <w:szCs w:val="24"/>
              </w:rPr>
              <w:tab/>
            </w:r>
            <w:r w:rsidR="004F6F6C" w:rsidRPr="004F6F6C">
              <w:rPr>
                <w:rFonts w:ascii="Times New Roman" w:hAnsi="Times New Roman" w:cs="Times New Roman"/>
                <w:b/>
                <w:bCs/>
                <w:noProof/>
                <w:webHidden/>
                <w:sz w:val="24"/>
                <w:szCs w:val="24"/>
              </w:rPr>
              <w:fldChar w:fldCharType="begin"/>
            </w:r>
            <w:r w:rsidR="004F6F6C" w:rsidRPr="004F6F6C">
              <w:rPr>
                <w:rFonts w:ascii="Times New Roman" w:hAnsi="Times New Roman" w:cs="Times New Roman"/>
                <w:b/>
                <w:bCs/>
                <w:noProof/>
                <w:webHidden/>
                <w:sz w:val="24"/>
                <w:szCs w:val="24"/>
              </w:rPr>
              <w:instrText xml:space="preserve"> PAGEREF _Toc151457782 \h </w:instrText>
            </w:r>
            <w:r w:rsidR="004F6F6C" w:rsidRPr="004F6F6C">
              <w:rPr>
                <w:rFonts w:ascii="Times New Roman" w:hAnsi="Times New Roman" w:cs="Times New Roman"/>
                <w:b/>
                <w:bCs/>
                <w:noProof/>
                <w:webHidden/>
                <w:sz w:val="24"/>
                <w:szCs w:val="24"/>
              </w:rPr>
            </w:r>
            <w:r w:rsidR="004F6F6C" w:rsidRPr="004F6F6C">
              <w:rPr>
                <w:rFonts w:ascii="Times New Roman" w:hAnsi="Times New Roman" w:cs="Times New Roman"/>
                <w:b/>
                <w:bCs/>
                <w:noProof/>
                <w:webHidden/>
                <w:sz w:val="24"/>
                <w:szCs w:val="24"/>
              </w:rPr>
              <w:fldChar w:fldCharType="separate"/>
            </w:r>
            <w:r w:rsidR="00644333">
              <w:rPr>
                <w:rFonts w:ascii="Times New Roman" w:hAnsi="Times New Roman" w:cs="Times New Roman"/>
                <w:b/>
                <w:bCs/>
                <w:noProof/>
                <w:webHidden/>
                <w:sz w:val="24"/>
                <w:szCs w:val="24"/>
              </w:rPr>
              <w:t>14</w:t>
            </w:r>
            <w:r w:rsidR="004F6F6C" w:rsidRPr="004F6F6C">
              <w:rPr>
                <w:rFonts w:ascii="Times New Roman" w:hAnsi="Times New Roman" w:cs="Times New Roman"/>
                <w:b/>
                <w:bCs/>
                <w:noProof/>
                <w:webHidden/>
                <w:sz w:val="24"/>
                <w:szCs w:val="24"/>
              </w:rPr>
              <w:fldChar w:fldCharType="end"/>
            </w:r>
          </w:hyperlink>
        </w:p>
        <w:p w:rsidR="004F6F6C" w:rsidRPr="004F6F6C" w:rsidRDefault="0003456A" w:rsidP="006D585A">
          <w:pPr>
            <w:pStyle w:val="11"/>
            <w:tabs>
              <w:tab w:val="right" w:leader="dot" w:pos="9345"/>
            </w:tabs>
            <w:spacing w:after="0"/>
            <w:rPr>
              <w:rFonts w:ascii="Times New Roman" w:eastAsiaTheme="minorEastAsia" w:hAnsi="Times New Roman" w:cs="Times New Roman"/>
              <w:b/>
              <w:bCs/>
              <w:noProof/>
              <w:sz w:val="24"/>
              <w:szCs w:val="24"/>
              <w:lang w:eastAsia="ru-RU"/>
            </w:rPr>
          </w:pPr>
          <w:hyperlink w:anchor="_Toc151457783" w:history="1">
            <w:r w:rsidR="004F6F6C" w:rsidRPr="004F6F6C">
              <w:rPr>
                <w:rStyle w:val="ab"/>
                <w:rFonts w:ascii="Times New Roman" w:eastAsia="Times New Roman" w:hAnsi="Times New Roman" w:cs="Times New Roman"/>
                <w:b/>
                <w:bCs/>
                <w:noProof/>
                <w:color w:val="auto"/>
                <w:kern w:val="36"/>
                <w:sz w:val="24"/>
                <w:szCs w:val="24"/>
                <w:lang w:eastAsia="ru-RU"/>
              </w:rPr>
              <w:t>Приложение А1</w:t>
            </w:r>
            <w:r w:rsidR="006D585A">
              <w:rPr>
                <w:rStyle w:val="ab"/>
                <w:rFonts w:ascii="Times New Roman" w:eastAsia="Times New Roman" w:hAnsi="Times New Roman" w:cs="Times New Roman"/>
                <w:b/>
                <w:bCs/>
                <w:noProof/>
                <w:color w:val="auto"/>
                <w:kern w:val="36"/>
                <w:sz w:val="24"/>
                <w:szCs w:val="24"/>
                <w:lang w:eastAsia="ru-RU"/>
              </w:rPr>
              <w:t xml:space="preserve">. </w:t>
            </w:r>
          </w:hyperlink>
          <w:hyperlink w:anchor="_Toc151457784" w:history="1">
            <w:r w:rsidR="004F6F6C" w:rsidRPr="004F6F6C">
              <w:rPr>
                <w:rStyle w:val="ab"/>
                <w:rFonts w:ascii="Times New Roman" w:eastAsia="Calibri" w:hAnsi="Times New Roman" w:cs="Times New Roman"/>
                <w:b/>
                <w:bCs/>
                <w:noProof/>
                <w:color w:val="auto"/>
                <w:sz w:val="24"/>
                <w:szCs w:val="24"/>
              </w:rPr>
              <w:t>Состав рабочей группы</w:t>
            </w:r>
            <w:r w:rsidR="004F6F6C" w:rsidRPr="004F6F6C">
              <w:rPr>
                <w:rFonts w:ascii="Times New Roman" w:hAnsi="Times New Roman" w:cs="Times New Roman"/>
                <w:b/>
                <w:bCs/>
                <w:noProof/>
                <w:webHidden/>
                <w:sz w:val="24"/>
                <w:szCs w:val="24"/>
              </w:rPr>
              <w:tab/>
            </w:r>
            <w:r w:rsidR="004F6F6C" w:rsidRPr="004F6F6C">
              <w:rPr>
                <w:rFonts w:ascii="Times New Roman" w:hAnsi="Times New Roman" w:cs="Times New Roman"/>
                <w:b/>
                <w:bCs/>
                <w:noProof/>
                <w:webHidden/>
                <w:sz w:val="24"/>
                <w:szCs w:val="24"/>
              </w:rPr>
              <w:fldChar w:fldCharType="begin"/>
            </w:r>
            <w:r w:rsidR="004F6F6C" w:rsidRPr="004F6F6C">
              <w:rPr>
                <w:rFonts w:ascii="Times New Roman" w:hAnsi="Times New Roman" w:cs="Times New Roman"/>
                <w:b/>
                <w:bCs/>
                <w:noProof/>
                <w:webHidden/>
                <w:sz w:val="24"/>
                <w:szCs w:val="24"/>
              </w:rPr>
              <w:instrText xml:space="preserve"> PAGEREF _Toc151457784 \h </w:instrText>
            </w:r>
            <w:r w:rsidR="004F6F6C" w:rsidRPr="004F6F6C">
              <w:rPr>
                <w:rFonts w:ascii="Times New Roman" w:hAnsi="Times New Roman" w:cs="Times New Roman"/>
                <w:b/>
                <w:bCs/>
                <w:noProof/>
                <w:webHidden/>
                <w:sz w:val="24"/>
                <w:szCs w:val="24"/>
              </w:rPr>
            </w:r>
            <w:r w:rsidR="004F6F6C" w:rsidRPr="004F6F6C">
              <w:rPr>
                <w:rFonts w:ascii="Times New Roman" w:hAnsi="Times New Roman" w:cs="Times New Roman"/>
                <w:b/>
                <w:bCs/>
                <w:noProof/>
                <w:webHidden/>
                <w:sz w:val="24"/>
                <w:szCs w:val="24"/>
              </w:rPr>
              <w:fldChar w:fldCharType="separate"/>
            </w:r>
            <w:r w:rsidR="00644333">
              <w:rPr>
                <w:rFonts w:ascii="Times New Roman" w:hAnsi="Times New Roman" w:cs="Times New Roman"/>
                <w:b/>
                <w:bCs/>
                <w:noProof/>
                <w:webHidden/>
                <w:sz w:val="24"/>
                <w:szCs w:val="24"/>
              </w:rPr>
              <w:t>19</w:t>
            </w:r>
            <w:r w:rsidR="004F6F6C" w:rsidRPr="004F6F6C">
              <w:rPr>
                <w:rFonts w:ascii="Times New Roman" w:hAnsi="Times New Roman" w:cs="Times New Roman"/>
                <w:b/>
                <w:bCs/>
                <w:noProof/>
                <w:webHidden/>
                <w:sz w:val="24"/>
                <w:szCs w:val="24"/>
              </w:rPr>
              <w:fldChar w:fldCharType="end"/>
            </w:r>
          </w:hyperlink>
        </w:p>
        <w:p w:rsidR="004F6F6C" w:rsidRPr="004F6F6C" w:rsidRDefault="0003456A" w:rsidP="006D585A">
          <w:pPr>
            <w:pStyle w:val="11"/>
            <w:tabs>
              <w:tab w:val="right" w:leader="dot" w:pos="9345"/>
            </w:tabs>
            <w:spacing w:after="0"/>
            <w:rPr>
              <w:rFonts w:ascii="Times New Roman" w:eastAsiaTheme="minorEastAsia" w:hAnsi="Times New Roman" w:cs="Times New Roman"/>
              <w:b/>
              <w:bCs/>
              <w:noProof/>
              <w:sz w:val="24"/>
              <w:szCs w:val="24"/>
              <w:lang w:eastAsia="ru-RU"/>
            </w:rPr>
          </w:pPr>
          <w:hyperlink w:anchor="_Toc151457785" w:history="1">
            <w:r w:rsidR="004F6F6C" w:rsidRPr="004F6F6C">
              <w:rPr>
                <w:rStyle w:val="ab"/>
                <w:rFonts w:ascii="Times New Roman" w:hAnsi="Times New Roman" w:cs="Times New Roman"/>
                <w:b/>
                <w:bCs/>
                <w:noProof/>
                <w:color w:val="auto"/>
                <w:sz w:val="24"/>
                <w:szCs w:val="24"/>
              </w:rPr>
              <w:t>Приложение А2</w:t>
            </w:r>
            <w:r w:rsidR="006D585A">
              <w:rPr>
                <w:rStyle w:val="ab"/>
                <w:rFonts w:ascii="Times New Roman" w:hAnsi="Times New Roman" w:cs="Times New Roman"/>
                <w:b/>
                <w:bCs/>
                <w:noProof/>
                <w:color w:val="auto"/>
                <w:sz w:val="24"/>
                <w:szCs w:val="24"/>
              </w:rPr>
              <w:t xml:space="preserve">. </w:t>
            </w:r>
          </w:hyperlink>
          <w:hyperlink w:anchor="_Toc151457786" w:history="1">
            <w:r w:rsidR="004F6F6C" w:rsidRPr="004F6F6C">
              <w:rPr>
                <w:rStyle w:val="ab"/>
                <w:rFonts w:ascii="Times New Roman" w:hAnsi="Times New Roman" w:cs="Times New Roman"/>
                <w:b/>
                <w:bCs/>
                <w:noProof/>
                <w:color w:val="auto"/>
                <w:sz w:val="24"/>
                <w:szCs w:val="24"/>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4F6F6C" w:rsidRPr="004F6F6C">
              <w:rPr>
                <w:rFonts w:ascii="Times New Roman" w:hAnsi="Times New Roman" w:cs="Times New Roman"/>
                <w:b/>
                <w:bCs/>
                <w:noProof/>
                <w:webHidden/>
                <w:sz w:val="24"/>
                <w:szCs w:val="24"/>
              </w:rPr>
              <w:tab/>
            </w:r>
            <w:r w:rsidR="004F6F6C" w:rsidRPr="004F6F6C">
              <w:rPr>
                <w:rFonts w:ascii="Times New Roman" w:hAnsi="Times New Roman" w:cs="Times New Roman"/>
                <w:b/>
                <w:bCs/>
                <w:noProof/>
                <w:webHidden/>
                <w:sz w:val="24"/>
                <w:szCs w:val="24"/>
              </w:rPr>
              <w:fldChar w:fldCharType="begin"/>
            </w:r>
            <w:r w:rsidR="004F6F6C" w:rsidRPr="004F6F6C">
              <w:rPr>
                <w:rFonts w:ascii="Times New Roman" w:hAnsi="Times New Roman" w:cs="Times New Roman"/>
                <w:b/>
                <w:bCs/>
                <w:noProof/>
                <w:webHidden/>
                <w:sz w:val="24"/>
                <w:szCs w:val="24"/>
              </w:rPr>
              <w:instrText xml:space="preserve"> PAGEREF _Toc151457786 \h </w:instrText>
            </w:r>
            <w:r w:rsidR="004F6F6C" w:rsidRPr="004F6F6C">
              <w:rPr>
                <w:rFonts w:ascii="Times New Roman" w:hAnsi="Times New Roman" w:cs="Times New Roman"/>
                <w:b/>
                <w:bCs/>
                <w:noProof/>
                <w:webHidden/>
                <w:sz w:val="24"/>
                <w:szCs w:val="24"/>
              </w:rPr>
            </w:r>
            <w:r w:rsidR="004F6F6C" w:rsidRPr="004F6F6C">
              <w:rPr>
                <w:rFonts w:ascii="Times New Roman" w:hAnsi="Times New Roman" w:cs="Times New Roman"/>
                <w:b/>
                <w:bCs/>
                <w:noProof/>
                <w:webHidden/>
                <w:sz w:val="24"/>
                <w:szCs w:val="24"/>
              </w:rPr>
              <w:fldChar w:fldCharType="separate"/>
            </w:r>
            <w:r w:rsidR="00644333">
              <w:rPr>
                <w:rFonts w:ascii="Times New Roman" w:hAnsi="Times New Roman" w:cs="Times New Roman"/>
                <w:b/>
                <w:bCs/>
                <w:noProof/>
                <w:webHidden/>
                <w:sz w:val="24"/>
                <w:szCs w:val="24"/>
              </w:rPr>
              <w:t>20</w:t>
            </w:r>
            <w:r w:rsidR="004F6F6C" w:rsidRPr="004F6F6C">
              <w:rPr>
                <w:rFonts w:ascii="Times New Roman" w:hAnsi="Times New Roman" w:cs="Times New Roman"/>
                <w:b/>
                <w:bCs/>
                <w:noProof/>
                <w:webHidden/>
                <w:sz w:val="24"/>
                <w:szCs w:val="24"/>
              </w:rPr>
              <w:fldChar w:fldCharType="end"/>
            </w:r>
          </w:hyperlink>
        </w:p>
        <w:p w:rsidR="004F6F6C" w:rsidRPr="004F6F6C" w:rsidRDefault="0003456A" w:rsidP="006D585A">
          <w:pPr>
            <w:pStyle w:val="11"/>
            <w:tabs>
              <w:tab w:val="right" w:leader="dot" w:pos="9345"/>
            </w:tabs>
            <w:spacing w:after="0"/>
            <w:rPr>
              <w:rFonts w:ascii="Times New Roman" w:eastAsiaTheme="minorEastAsia" w:hAnsi="Times New Roman" w:cs="Times New Roman"/>
              <w:b/>
              <w:bCs/>
              <w:noProof/>
              <w:sz w:val="24"/>
              <w:szCs w:val="24"/>
              <w:lang w:eastAsia="ru-RU"/>
            </w:rPr>
          </w:pPr>
          <w:hyperlink w:anchor="_Toc151457787" w:history="1">
            <w:r w:rsidR="004F6F6C" w:rsidRPr="004F6F6C">
              <w:rPr>
                <w:rStyle w:val="ab"/>
                <w:rFonts w:ascii="Times New Roman" w:eastAsia="Times New Roman" w:hAnsi="Times New Roman" w:cs="Times New Roman"/>
                <w:b/>
                <w:bCs/>
                <w:noProof/>
                <w:color w:val="auto"/>
                <w:kern w:val="36"/>
                <w:sz w:val="24"/>
                <w:szCs w:val="24"/>
                <w:lang w:eastAsia="ru-RU"/>
              </w:rPr>
              <w:t>Приложение Б</w:t>
            </w:r>
            <w:r w:rsidR="006D585A">
              <w:rPr>
                <w:rStyle w:val="ab"/>
                <w:rFonts w:ascii="Times New Roman" w:eastAsia="Times New Roman" w:hAnsi="Times New Roman" w:cs="Times New Roman"/>
                <w:b/>
                <w:bCs/>
                <w:noProof/>
                <w:color w:val="auto"/>
                <w:kern w:val="36"/>
                <w:sz w:val="24"/>
                <w:szCs w:val="24"/>
                <w:lang w:eastAsia="ru-RU"/>
              </w:rPr>
              <w:t xml:space="preserve">. </w:t>
            </w:r>
          </w:hyperlink>
          <w:hyperlink w:anchor="_Toc151457788" w:history="1">
            <w:r w:rsidR="004F6F6C" w:rsidRPr="004F6F6C">
              <w:rPr>
                <w:rStyle w:val="ab"/>
                <w:rFonts w:ascii="Times New Roman" w:eastAsia="Times New Roman" w:hAnsi="Times New Roman" w:cs="Times New Roman"/>
                <w:b/>
                <w:bCs/>
                <w:noProof/>
                <w:color w:val="auto"/>
                <w:kern w:val="36"/>
                <w:sz w:val="24"/>
                <w:szCs w:val="24"/>
                <w:lang w:eastAsia="ru-RU"/>
              </w:rPr>
              <w:t>Алгоритмы действий врача</w:t>
            </w:r>
            <w:r w:rsidR="004F6F6C" w:rsidRPr="004F6F6C">
              <w:rPr>
                <w:rFonts w:ascii="Times New Roman" w:hAnsi="Times New Roman" w:cs="Times New Roman"/>
                <w:b/>
                <w:bCs/>
                <w:noProof/>
                <w:webHidden/>
                <w:sz w:val="24"/>
                <w:szCs w:val="24"/>
              </w:rPr>
              <w:tab/>
            </w:r>
            <w:r w:rsidR="004F6F6C" w:rsidRPr="004F6F6C">
              <w:rPr>
                <w:rFonts w:ascii="Times New Roman" w:hAnsi="Times New Roman" w:cs="Times New Roman"/>
                <w:b/>
                <w:bCs/>
                <w:noProof/>
                <w:webHidden/>
                <w:sz w:val="24"/>
                <w:szCs w:val="24"/>
              </w:rPr>
              <w:fldChar w:fldCharType="begin"/>
            </w:r>
            <w:r w:rsidR="004F6F6C" w:rsidRPr="004F6F6C">
              <w:rPr>
                <w:rFonts w:ascii="Times New Roman" w:hAnsi="Times New Roman" w:cs="Times New Roman"/>
                <w:b/>
                <w:bCs/>
                <w:noProof/>
                <w:webHidden/>
                <w:sz w:val="24"/>
                <w:szCs w:val="24"/>
              </w:rPr>
              <w:instrText xml:space="preserve"> PAGEREF _Toc151457788 \h </w:instrText>
            </w:r>
            <w:r w:rsidR="004F6F6C" w:rsidRPr="004F6F6C">
              <w:rPr>
                <w:rFonts w:ascii="Times New Roman" w:hAnsi="Times New Roman" w:cs="Times New Roman"/>
                <w:b/>
                <w:bCs/>
                <w:noProof/>
                <w:webHidden/>
                <w:sz w:val="24"/>
                <w:szCs w:val="24"/>
              </w:rPr>
            </w:r>
            <w:r w:rsidR="004F6F6C" w:rsidRPr="004F6F6C">
              <w:rPr>
                <w:rFonts w:ascii="Times New Roman" w:hAnsi="Times New Roman" w:cs="Times New Roman"/>
                <w:b/>
                <w:bCs/>
                <w:noProof/>
                <w:webHidden/>
                <w:sz w:val="24"/>
                <w:szCs w:val="24"/>
              </w:rPr>
              <w:fldChar w:fldCharType="separate"/>
            </w:r>
            <w:r w:rsidR="00644333">
              <w:rPr>
                <w:rFonts w:ascii="Times New Roman" w:hAnsi="Times New Roman" w:cs="Times New Roman"/>
                <w:b/>
                <w:bCs/>
                <w:noProof/>
                <w:webHidden/>
                <w:sz w:val="24"/>
                <w:szCs w:val="24"/>
              </w:rPr>
              <w:t>22</w:t>
            </w:r>
            <w:r w:rsidR="004F6F6C" w:rsidRPr="004F6F6C">
              <w:rPr>
                <w:rFonts w:ascii="Times New Roman" w:hAnsi="Times New Roman" w:cs="Times New Roman"/>
                <w:b/>
                <w:bCs/>
                <w:noProof/>
                <w:webHidden/>
                <w:sz w:val="24"/>
                <w:szCs w:val="24"/>
              </w:rPr>
              <w:fldChar w:fldCharType="end"/>
            </w:r>
          </w:hyperlink>
        </w:p>
        <w:p w:rsidR="004F6F6C" w:rsidRPr="004F6F6C" w:rsidRDefault="0003456A" w:rsidP="006D585A">
          <w:pPr>
            <w:pStyle w:val="11"/>
            <w:tabs>
              <w:tab w:val="right" w:leader="dot" w:pos="9345"/>
            </w:tabs>
            <w:spacing w:after="0"/>
            <w:rPr>
              <w:rFonts w:ascii="Times New Roman" w:eastAsiaTheme="minorEastAsia" w:hAnsi="Times New Roman" w:cs="Times New Roman"/>
              <w:b/>
              <w:bCs/>
              <w:noProof/>
              <w:sz w:val="24"/>
              <w:szCs w:val="24"/>
              <w:lang w:eastAsia="ru-RU"/>
            </w:rPr>
          </w:pPr>
          <w:hyperlink w:anchor="_Toc151457789" w:history="1">
            <w:r w:rsidR="004F6F6C" w:rsidRPr="004F6F6C">
              <w:rPr>
                <w:rStyle w:val="ab"/>
                <w:rFonts w:ascii="Times New Roman" w:eastAsia="Times New Roman" w:hAnsi="Times New Roman" w:cs="Times New Roman"/>
                <w:b/>
                <w:bCs/>
                <w:noProof/>
                <w:color w:val="auto"/>
                <w:kern w:val="36"/>
                <w:sz w:val="24"/>
                <w:szCs w:val="24"/>
                <w:lang w:eastAsia="ru-RU"/>
              </w:rPr>
              <w:t>Приложение В</w:t>
            </w:r>
            <w:r w:rsidR="006D585A">
              <w:rPr>
                <w:rStyle w:val="ab"/>
                <w:rFonts w:ascii="Times New Roman" w:eastAsia="Times New Roman" w:hAnsi="Times New Roman" w:cs="Times New Roman"/>
                <w:b/>
                <w:bCs/>
                <w:noProof/>
                <w:color w:val="auto"/>
                <w:kern w:val="36"/>
                <w:sz w:val="24"/>
                <w:szCs w:val="24"/>
                <w:lang w:eastAsia="ru-RU"/>
              </w:rPr>
              <w:t xml:space="preserve">. </w:t>
            </w:r>
          </w:hyperlink>
          <w:hyperlink w:anchor="_Toc151457790" w:history="1">
            <w:r w:rsidR="004F6F6C" w:rsidRPr="004F6F6C">
              <w:rPr>
                <w:rStyle w:val="ab"/>
                <w:rFonts w:ascii="Times New Roman" w:eastAsia="Times New Roman" w:hAnsi="Times New Roman" w:cs="Times New Roman"/>
                <w:b/>
                <w:bCs/>
                <w:noProof/>
                <w:color w:val="auto"/>
                <w:kern w:val="36"/>
                <w:sz w:val="24"/>
                <w:szCs w:val="24"/>
                <w:lang w:eastAsia="ru-RU"/>
              </w:rPr>
              <w:t>Информация для пациента</w:t>
            </w:r>
            <w:r w:rsidR="004F6F6C" w:rsidRPr="004F6F6C">
              <w:rPr>
                <w:rFonts w:ascii="Times New Roman" w:hAnsi="Times New Roman" w:cs="Times New Roman"/>
                <w:b/>
                <w:bCs/>
                <w:noProof/>
                <w:webHidden/>
                <w:sz w:val="24"/>
                <w:szCs w:val="24"/>
              </w:rPr>
              <w:tab/>
            </w:r>
            <w:r w:rsidR="004F6F6C" w:rsidRPr="004F6F6C">
              <w:rPr>
                <w:rFonts w:ascii="Times New Roman" w:hAnsi="Times New Roman" w:cs="Times New Roman"/>
                <w:b/>
                <w:bCs/>
                <w:noProof/>
                <w:webHidden/>
                <w:sz w:val="24"/>
                <w:szCs w:val="24"/>
              </w:rPr>
              <w:fldChar w:fldCharType="begin"/>
            </w:r>
            <w:r w:rsidR="004F6F6C" w:rsidRPr="004F6F6C">
              <w:rPr>
                <w:rFonts w:ascii="Times New Roman" w:hAnsi="Times New Roman" w:cs="Times New Roman"/>
                <w:b/>
                <w:bCs/>
                <w:noProof/>
                <w:webHidden/>
                <w:sz w:val="24"/>
                <w:szCs w:val="24"/>
              </w:rPr>
              <w:instrText xml:space="preserve"> PAGEREF _Toc151457790 \h </w:instrText>
            </w:r>
            <w:r w:rsidR="004F6F6C" w:rsidRPr="004F6F6C">
              <w:rPr>
                <w:rFonts w:ascii="Times New Roman" w:hAnsi="Times New Roman" w:cs="Times New Roman"/>
                <w:b/>
                <w:bCs/>
                <w:noProof/>
                <w:webHidden/>
                <w:sz w:val="24"/>
                <w:szCs w:val="24"/>
              </w:rPr>
            </w:r>
            <w:r w:rsidR="004F6F6C" w:rsidRPr="004F6F6C">
              <w:rPr>
                <w:rFonts w:ascii="Times New Roman" w:hAnsi="Times New Roman" w:cs="Times New Roman"/>
                <w:b/>
                <w:bCs/>
                <w:noProof/>
                <w:webHidden/>
                <w:sz w:val="24"/>
                <w:szCs w:val="24"/>
              </w:rPr>
              <w:fldChar w:fldCharType="separate"/>
            </w:r>
            <w:r w:rsidR="00644333">
              <w:rPr>
                <w:rFonts w:ascii="Times New Roman" w:hAnsi="Times New Roman" w:cs="Times New Roman"/>
                <w:b/>
                <w:bCs/>
                <w:noProof/>
                <w:webHidden/>
                <w:sz w:val="24"/>
                <w:szCs w:val="24"/>
              </w:rPr>
              <w:t>25</w:t>
            </w:r>
            <w:r w:rsidR="004F6F6C" w:rsidRPr="004F6F6C">
              <w:rPr>
                <w:rFonts w:ascii="Times New Roman" w:hAnsi="Times New Roman" w:cs="Times New Roman"/>
                <w:b/>
                <w:bCs/>
                <w:noProof/>
                <w:webHidden/>
                <w:sz w:val="24"/>
                <w:szCs w:val="24"/>
              </w:rPr>
              <w:fldChar w:fldCharType="end"/>
            </w:r>
          </w:hyperlink>
        </w:p>
        <w:p w:rsidR="007350BF" w:rsidRDefault="007350BF" w:rsidP="006D585A">
          <w:pPr>
            <w:spacing w:after="0"/>
          </w:pPr>
          <w:r w:rsidRPr="004F6F6C">
            <w:rPr>
              <w:rFonts w:ascii="Times New Roman" w:hAnsi="Times New Roman" w:cs="Times New Roman"/>
              <w:b/>
              <w:bCs/>
              <w:sz w:val="24"/>
              <w:szCs w:val="24"/>
            </w:rPr>
            <w:fldChar w:fldCharType="end"/>
          </w:r>
        </w:p>
      </w:sdtContent>
    </w:sdt>
    <w:p w:rsidR="00FF13AE" w:rsidRDefault="00FF13AE" w:rsidP="00F766A8">
      <w:pPr>
        <w:spacing w:after="0" w:line="360" w:lineRule="auto"/>
        <w:jc w:val="both"/>
        <w:rPr>
          <w:rFonts w:ascii="Times New Roman" w:eastAsia="Times New Roman" w:hAnsi="Times New Roman" w:cs="Times New Roman"/>
          <w:color w:val="222222"/>
          <w:sz w:val="24"/>
          <w:szCs w:val="24"/>
          <w:lang w:eastAsia="ru-RU"/>
        </w:rPr>
      </w:pPr>
    </w:p>
    <w:p w:rsidR="00FF13AE" w:rsidRDefault="00FF13AE" w:rsidP="00F766A8">
      <w:pPr>
        <w:spacing w:after="0" w:line="360" w:lineRule="auto"/>
        <w:jc w:val="both"/>
        <w:rPr>
          <w:rFonts w:ascii="Times New Roman" w:eastAsia="Times New Roman" w:hAnsi="Times New Roman" w:cs="Times New Roman"/>
          <w:color w:val="222222"/>
          <w:sz w:val="24"/>
          <w:szCs w:val="24"/>
          <w:lang w:eastAsia="ru-RU"/>
        </w:rPr>
      </w:pPr>
    </w:p>
    <w:p w:rsidR="00FF13AE" w:rsidRDefault="00FF13AE" w:rsidP="00F766A8">
      <w:pPr>
        <w:spacing w:after="0" w:line="360" w:lineRule="auto"/>
        <w:jc w:val="both"/>
        <w:rPr>
          <w:rFonts w:ascii="Times New Roman" w:eastAsia="Times New Roman" w:hAnsi="Times New Roman" w:cs="Times New Roman"/>
          <w:color w:val="222222"/>
          <w:sz w:val="24"/>
          <w:szCs w:val="24"/>
          <w:lang w:eastAsia="ru-RU"/>
        </w:rPr>
      </w:pPr>
    </w:p>
    <w:p w:rsidR="00FF13AE" w:rsidRDefault="00FF13AE" w:rsidP="00F766A8">
      <w:pPr>
        <w:spacing w:after="0" w:line="360" w:lineRule="auto"/>
        <w:jc w:val="both"/>
        <w:rPr>
          <w:rFonts w:ascii="Times New Roman" w:eastAsia="Times New Roman" w:hAnsi="Times New Roman" w:cs="Times New Roman"/>
          <w:color w:val="222222"/>
          <w:sz w:val="24"/>
          <w:szCs w:val="24"/>
          <w:lang w:eastAsia="ru-RU"/>
        </w:rPr>
      </w:pPr>
    </w:p>
    <w:p w:rsidR="00FF13AE" w:rsidRDefault="00FF13AE" w:rsidP="00F766A8">
      <w:pPr>
        <w:spacing w:after="0" w:line="360" w:lineRule="auto"/>
        <w:jc w:val="both"/>
        <w:rPr>
          <w:rFonts w:ascii="Times New Roman" w:eastAsia="Times New Roman" w:hAnsi="Times New Roman" w:cs="Times New Roman"/>
          <w:color w:val="222222"/>
          <w:sz w:val="24"/>
          <w:szCs w:val="24"/>
          <w:lang w:eastAsia="ru-RU"/>
        </w:rPr>
      </w:pPr>
    </w:p>
    <w:p w:rsidR="00FF13AE" w:rsidRDefault="00FF13AE" w:rsidP="00F766A8">
      <w:pPr>
        <w:spacing w:after="0" w:line="360" w:lineRule="auto"/>
        <w:jc w:val="both"/>
        <w:rPr>
          <w:rFonts w:ascii="Times New Roman" w:eastAsia="Times New Roman" w:hAnsi="Times New Roman" w:cs="Times New Roman"/>
          <w:color w:val="222222"/>
          <w:sz w:val="24"/>
          <w:szCs w:val="24"/>
          <w:lang w:eastAsia="ru-RU"/>
        </w:rPr>
      </w:pPr>
    </w:p>
    <w:p w:rsidR="00FF13AE" w:rsidRDefault="00FF13AE" w:rsidP="00F766A8">
      <w:pPr>
        <w:spacing w:after="0" w:line="360" w:lineRule="auto"/>
        <w:jc w:val="both"/>
        <w:rPr>
          <w:rFonts w:ascii="Times New Roman" w:eastAsia="Times New Roman" w:hAnsi="Times New Roman" w:cs="Times New Roman"/>
          <w:color w:val="222222"/>
          <w:sz w:val="24"/>
          <w:szCs w:val="24"/>
          <w:lang w:eastAsia="ru-RU"/>
        </w:rPr>
      </w:pPr>
    </w:p>
    <w:p w:rsidR="00FF13AE" w:rsidRDefault="00FF13AE" w:rsidP="00F766A8">
      <w:pPr>
        <w:spacing w:after="0" w:line="360" w:lineRule="auto"/>
        <w:jc w:val="both"/>
        <w:rPr>
          <w:rFonts w:ascii="Times New Roman" w:eastAsia="Times New Roman" w:hAnsi="Times New Roman" w:cs="Times New Roman"/>
          <w:color w:val="222222"/>
          <w:sz w:val="24"/>
          <w:szCs w:val="24"/>
          <w:lang w:eastAsia="ru-RU"/>
        </w:rPr>
      </w:pPr>
    </w:p>
    <w:p w:rsidR="00FF13AE" w:rsidRDefault="00FF13AE" w:rsidP="00F766A8">
      <w:pPr>
        <w:spacing w:after="0" w:line="360" w:lineRule="auto"/>
        <w:jc w:val="both"/>
        <w:rPr>
          <w:rFonts w:ascii="Times New Roman" w:eastAsia="Times New Roman" w:hAnsi="Times New Roman" w:cs="Times New Roman"/>
          <w:color w:val="222222"/>
          <w:sz w:val="24"/>
          <w:szCs w:val="24"/>
          <w:lang w:eastAsia="ru-RU"/>
        </w:rPr>
      </w:pPr>
    </w:p>
    <w:p w:rsidR="00FF13AE" w:rsidRDefault="00FF13AE" w:rsidP="00F766A8">
      <w:pPr>
        <w:spacing w:after="0" w:line="360" w:lineRule="auto"/>
        <w:jc w:val="both"/>
        <w:rPr>
          <w:rFonts w:ascii="Times New Roman" w:eastAsia="Times New Roman" w:hAnsi="Times New Roman" w:cs="Times New Roman"/>
          <w:color w:val="222222"/>
          <w:sz w:val="24"/>
          <w:szCs w:val="24"/>
          <w:lang w:eastAsia="ru-RU"/>
        </w:rPr>
      </w:pPr>
    </w:p>
    <w:p w:rsidR="008359D9" w:rsidRPr="007350BF" w:rsidRDefault="008359D9" w:rsidP="007350BF">
      <w:pPr>
        <w:spacing w:after="0" w:line="360" w:lineRule="auto"/>
        <w:jc w:val="center"/>
        <w:outlineLvl w:val="0"/>
        <w:rPr>
          <w:rFonts w:ascii="Times New Roman" w:eastAsia="Times New Roman" w:hAnsi="Times New Roman" w:cs="Times New Roman"/>
          <w:b/>
          <w:bCs/>
          <w:color w:val="000000"/>
          <w:kern w:val="36"/>
          <w:sz w:val="28"/>
          <w:szCs w:val="28"/>
          <w:lang w:eastAsia="ru-RU"/>
        </w:rPr>
      </w:pPr>
      <w:bookmarkStart w:id="0" w:name="_Toc151457758"/>
      <w:r w:rsidRPr="007350BF">
        <w:rPr>
          <w:rFonts w:ascii="Times New Roman" w:eastAsia="Times New Roman" w:hAnsi="Times New Roman" w:cs="Times New Roman"/>
          <w:b/>
          <w:bCs/>
          <w:color w:val="000000"/>
          <w:kern w:val="36"/>
          <w:sz w:val="28"/>
          <w:szCs w:val="28"/>
          <w:lang w:eastAsia="ru-RU"/>
        </w:rPr>
        <w:lastRenderedPageBreak/>
        <w:t>Список сокращений</w:t>
      </w:r>
      <w:bookmarkEnd w:id="0"/>
    </w:p>
    <w:p w:rsidR="008359D9" w:rsidRPr="007350BF" w:rsidRDefault="008359D9" w:rsidP="007350BF">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МКБ – Международная классификация болезней</w:t>
      </w:r>
    </w:p>
    <w:p w:rsidR="008359D9" w:rsidRPr="007350BF" w:rsidRDefault="008359D9" w:rsidP="007350BF">
      <w:pPr>
        <w:spacing w:after="0" w:line="360" w:lineRule="auto"/>
        <w:jc w:val="center"/>
        <w:outlineLvl w:val="0"/>
        <w:rPr>
          <w:rFonts w:ascii="Times New Roman" w:eastAsia="Times New Roman" w:hAnsi="Times New Roman" w:cs="Times New Roman"/>
          <w:b/>
          <w:bCs/>
          <w:color w:val="000000"/>
          <w:kern w:val="36"/>
          <w:sz w:val="28"/>
          <w:szCs w:val="28"/>
          <w:lang w:eastAsia="ru-RU"/>
        </w:rPr>
      </w:pPr>
      <w:bookmarkStart w:id="1" w:name="_Toc151457759"/>
      <w:r w:rsidRPr="007350BF">
        <w:rPr>
          <w:rFonts w:ascii="Times New Roman" w:eastAsia="Times New Roman" w:hAnsi="Times New Roman" w:cs="Times New Roman"/>
          <w:b/>
          <w:bCs/>
          <w:color w:val="000000"/>
          <w:kern w:val="36"/>
          <w:sz w:val="28"/>
          <w:szCs w:val="28"/>
          <w:lang w:eastAsia="ru-RU"/>
        </w:rPr>
        <w:t>Термины и определения</w:t>
      </w:r>
      <w:bookmarkEnd w:id="1"/>
    </w:p>
    <w:p w:rsidR="008359D9" w:rsidRPr="007350BF" w:rsidRDefault="008359D9" w:rsidP="007350BF">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b/>
          <w:bCs/>
          <w:color w:val="222222"/>
          <w:sz w:val="24"/>
          <w:szCs w:val="24"/>
          <w:lang w:eastAsia="ru-RU"/>
        </w:rPr>
        <w:t>Себорейный дерматит</w:t>
      </w:r>
      <w:r w:rsidRPr="007350BF">
        <w:rPr>
          <w:rFonts w:ascii="Times New Roman" w:eastAsia="Times New Roman" w:hAnsi="Times New Roman" w:cs="Times New Roman"/>
          <w:color w:val="222222"/>
          <w:sz w:val="24"/>
          <w:szCs w:val="24"/>
          <w:lang w:eastAsia="ru-RU"/>
        </w:rPr>
        <w:t xml:space="preserve"> – хроническое рецидивирующее заболевание кожи, проявляющееся воспалением и десквамацией кожи в областях скопления сальных желез. Для себорейного дерматита характерно изменение качественного состава и количества кожного сала, нарушение эпидермального барьера и дефектный иммунный ответ на колонизацию кожи </w:t>
      </w:r>
      <w:proofErr w:type="spellStart"/>
      <w:r w:rsidRPr="007350BF">
        <w:rPr>
          <w:rFonts w:ascii="Times New Roman" w:eastAsia="Times New Roman" w:hAnsi="Times New Roman" w:cs="Times New Roman"/>
          <w:color w:val="222222"/>
          <w:sz w:val="24"/>
          <w:szCs w:val="24"/>
          <w:lang w:eastAsia="ru-RU"/>
        </w:rPr>
        <w:t>Malasseziaspp</w:t>
      </w:r>
      <w:proofErr w:type="spellEnd"/>
      <w:r w:rsidRPr="007350BF">
        <w:rPr>
          <w:rFonts w:ascii="Times New Roman" w:eastAsia="Times New Roman" w:hAnsi="Times New Roman" w:cs="Times New Roman"/>
          <w:color w:val="222222"/>
          <w:sz w:val="24"/>
          <w:szCs w:val="24"/>
          <w:lang w:eastAsia="ru-RU"/>
        </w:rPr>
        <w:t>.</w:t>
      </w:r>
    </w:p>
    <w:p w:rsidR="006D585A" w:rsidRDefault="006D585A" w:rsidP="007350BF">
      <w:pPr>
        <w:spacing w:after="0" w:line="360" w:lineRule="auto"/>
        <w:jc w:val="center"/>
        <w:outlineLvl w:val="0"/>
        <w:rPr>
          <w:rFonts w:ascii="Times New Roman" w:eastAsia="Times New Roman" w:hAnsi="Times New Roman" w:cs="Times New Roman"/>
          <w:b/>
          <w:bCs/>
          <w:color w:val="000000"/>
          <w:kern w:val="36"/>
          <w:sz w:val="28"/>
          <w:szCs w:val="28"/>
          <w:lang w:eastAsia="ru-RU"/>
        </w:rPr>
      </w:pPr>
      <w:bookmarkStart w:id="2" w:name="_Toc151457760"/>
    </w:p>
    <w:p w:rsidR="007350BF" w:rsidRPr="007350BF" w:rsidRDefault="008359D9" w:rsidP="007350BF">
      <w:pPr>
        <w:spacing w:after="0" w:line="360" w:lineRule="auto"/>
        <w:jc w:val="center"/>
        <w:outlineLvl w:val="0"/>
        <w:rPr>
          <w:rFonts w:ascii="Times New Roman" w:eastAsia="Times New Roman" w:hAnsi="Times New Roman" w:cs="Times New Roman"/>
          <w:b/>
          <w:bCs/>
          <w:color w:val="000000"/>
          <w:kern w:val="36"/>
          <w:sz w:val="28"/>
          <w:szCs w:val="28"/>
          <w:lang w:eastAsia="ru-RU"/>
        </w:rPr>
      </w:pPr>
      <w:r w:rsidRPr="007350BF">
        <w:rPr>
          <w:rFonts w:ascii="Times New Roman" w:eastAsia="Times New Roman" w:hAnsi="Times New Roman" w:cs="Times New Roman"/>
          <w:b/>
          <w:bCs/>
          <w:color w:val="000000"/>
          <w:kern w:val="36"/>
          <w:sz w:val="28"/>
          <w:szCs w:val="28"/>
          <w:lang w:eastAsia="ru-RU"/>
        </w:rPr>
        <w:t>1. Краткая информация</w:t>
      </w:r>
      <w:bookmarkEnd w:id="2"/>
      <w:r w:rsidRPr="007350BF">
        <w:rPr>
          <w:rFonts w:ascii="Times New Roman" w:eastAsia="Times New Roman" w:hAnsi="Times New Roman" w:cs="Times New Roman"/>
          <w:b/>
          <w:bCs/>
          <w:color w:val="000000"/>
          <w:kern w:val="36"/>
          <w:sz w:val="28"/>
          <w:szCs w:val="28"/>
          <w:lang w:eastAsia="ru-RU"/>
        </w:rPr>
        <w:t xml:space="preserve"> </w:t>
      </w:r>
    </w:p>
    <w:p w:rsidR="008359D9" w:rsidRPr="007350BF" w:rsidRDefault="008359D9" w:rsidP="007350BF">
      <w:pPr>
        <w:pStyle w:val="2"/>
        <w:spacing w:before="0" w:beforeAutospacing="0" w:after="0" w:afterAutospacing="0" w:line="360" w:lineRule="auto"/>
        <w:jc w:val="center"/>
        <w:rPr>
          <w:b w:val="0"/>
          <w:bCs w:val="0"/>
          <w:color w:val="000000"/>
          <w:kern w:val="36"/>
          <w:sz w:val="24"/>
          <w:szCs w:val="24"/>
          <w:u w:val="single"/>
        </w:rPr>
      </w:pPr>
      <w:bookmarkStart w:id="3" w:name="_Toc151457761"/>
      <w:r w:rsidRPr="007350BF">
        <w:rPr>
          <w:color w:val="000000"/>
          <w:kern w:val="36"/>
          <w:sz w:val="24"/>
          <w:szCs w:val="24"/>
          <w:u w:val="single"/>
        </w:rPr>
        <w:t>1.1</w:t>
      </w:r>
      <w:r w:rsidR="007350BF" w:rsidRPr="007350BF">
        <w:rPr>
          <w:b w:val="0"/>
          <w:bCs w:val="0"/>
          <w:color w:val="000000"/>
          <w:kern w:val="36"/>
          <w:sz w:val="24"/>
          <w:szCs w:val="24"/>
          <w:u w:val="single"/>
        </w:rPr>
        <w:t>.</w:t>
      </w:r>
      <w:r w:rsidRPr="007350BF">
        <w:rPr>
          <w:color w:val="000000"/>
          <w:kern w:val="36"/>
          <w:sz w:val="24"/>
          <w:szCs w:val="24"/>
          <w:u w:val="single"/>
        </w:rPr>
        <w:t xml:space="preserve"> Определение</w:t>
      </w:r>
      <w:bookmarkEnd w:id="3"/>
    </w:p>
    <w:p w:rsidR="008359D9" w:rsidRPr="007350BF" w:rsidRDefault="008359D9" w:rsidP="007350BF">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b/>
          <w:bCs/>
          <w:color w:val="222222"/>
          <w:sz w:val="24"/>
          <w:szCs w:val="24"/>
          <w:lang w:eastAsia="ru-RU"/>
        </w:rPr>
        <w:t>Себорейный дерматит</w:t>
      </w:r>
      <w:r w:rsidR="007350BF">
        <w:rPr>
          <w:rFonts w:ascii="Times New Roman" w:eastAsia="Times New Roman" w:hAnsi="Times New Roman" w:cs="Times New Roman"/>
          <w:b/>
          <w:bCs/>
          <w:color w:val="222222"/>
          <w:sz w:val="24"/>
          <w:szCs w:val="24"/>
          <w:lang w:eastAsia="ru-RU"/>
        </w:rPr>
        <w:t xml:space="preserve"> –</w:t>
      </w:r>
      <w:r w:rsidRPr="007350BF">
        <w:rPr>
          <w:rFonts w:ascii="Times New Roman" w:eastAsia="Times New Roman" w:hAnsi="Times New Roman" w:cs="Times New Roman"/>
          <w:color w:val="222222"/>
          <w:sz w:val="24"/>
          <w:szCs w:val="24"/>
          <w:lang w:eastAsia="ru-RU"/>
        </w:rPr>
        <w:t xml:space="preserve"> хроническое рецидивирующее заболевание кожи, проявляющееся воспалением и десквамацией кожи в областях скопления сальных желез. Для себорейного дерматита характерно изменение качественного состава и количества кожного сала, нарушение эпидермального барьера и дефектный иммунный ответ на колонизацию кожи </w:t>
      </w:r>
      <w:proofErr w:type="spellStart"/>
      <w:r w:rsidRPr="007350BF">
        <w:rPr>
          <w:rFonts w:ascii="Times New Roman" w:eastAsia="Times New Roman" w:hAnsi="Times New Roman" w:cs="Times New Roman"/>
          <w:color w:val="222222"/>
          <w:sz w:val="24"/>
          <w:szCs w:val="24"/>
          <w:lang w:eastAsia="ru-RU"/>
        </w:rPr>
        <w:t>Malasseziaspp</w:t>
      </w:r>
      <w:proofErr w:type="spellEnd"/>
      <w:r w:rsidR="008E7DC6" w:rsidRPr="007350BF">
        <w:rPr>
          <w:rFonts w:ascii="Times New Roman" w:eastAsia="Times New Roman" w:hAnsi="Times New Roman" w:cs="Times New Roman"/>
          <w:color w:val="222222"/>
          <w:sz w:val="24"/>
          <w:szCs w:val="24"/>
          <w:lang w:eastAsia="ru-RU"/>
        </w:rPr>
        <w:t>.</w:t>
      </w:r>
    </w:p>
    <w:p w:rsidR="008359D9" w:rsidRPr="007350BF" w:rsidRDefault="008359D9" w:rsidP="007350BF">
      <w:pPr>
        <w:pStyle w:val="2"/>
        <w:spacing w:before="0" w:beforeAutospacing="0" w:after="0" w:afterAutospacing="0" w:line="360" w:lineRule="auto"/>
        <w:jc w:val="center"/>
        <w:rPr>
          <w:b w:val="0"/>
          <w:bCs w:val="0"/>
          <w:color w:val="000000"/>
          <w:kern w:val="36"/>
          <w:sz w:val="24"/>
          <w:szCs w:val="24"/>
          <w:u w:val="single"/>
        </w:rPr>
      </w:pPr>
      <w:bookmarkStart w:id="4" w:name="_Toc151457762"/>
      <w:r w:rsidRPr="007350BF">
        <w:rPr>
          <w:color w:val="000000"/>
          <w:kern w:val="36"/>
          <w:sz w:val="24"/>
          <w:szCs w:val="24"/>
          <w:u w:val="single"/>
        </w:rPr>
        <w:t>1.2</w:t>
      </w:r>
      <w:r w:rsidR="007350BF" w:rsidRPr="007350BF">
        <w:rPr>
          <w:b w:val="0"/>
          <w:bCs w:val="0"/>
          <w:color w:val="000000"/>
          <w:kern w:val="36"/>
          <w:sz w:val="24"/>
          <w:szCs w:val="24"/>
          <w:u w:val="single"/>
        </w:rPr>
        <w:t>.</w:t>
      </w:r>
      <w:r w:rsidRPr="007350BF">
        <w:rPr>
          <w:color w:val="000000"/>
          <w:kern w:val="36"/>
          <w:sz w:val="24"/>
          <w:szCs w:val="24"/>
          <w:u w:val="single"/>
        </w:rPr>
        <w:t xml:space="preserve"> Этиология и патогенез</w:t>
      </w:r>
      <w:bookmarkEnd w:id="4"/>
    </w:p>
    <w:p w:rsidR="008359D9" w:rsidRPr="007350BF" w:rsidRDefault="008359D9" w:rsidP="007350BF">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 xml:space="preserve">Причины возникновения себорейного дерматита до конца не выяснены. Длительное время считалось, что </w:t>
      </w:r>
      <w:proofErr w:type="spellStart"/>
      <w:r w:rsidRPr="007350BF">
        <w:rPr>
          <w:rFonts w:ascii="Times New Roman" w:eastAsia="Times New Roman" w:hAnsi="Times New Roman" w:cs="Times New Roman"/>
          <w:color w:val="222222"/>
          <w:sz w:val="24"/>
          <w:szCs w:val="24"/>
          <w:lang w:eastAsia="ru-RU"/>
        </w:rPr>
        <w:t>липофильные</w:t>
      </w:r>
      <w:proofErr w:type="spellEnd"/>
      <w:r w:rsidRPr="007350BF">
        <w:rPr>
          <w:rFonts w:ascii="Times New Roman" w:eastAsia="Times New Roman" w:hAnsi="Times New Roman" w:cs="Times New Roman"/>
          <w:color w:val="222222"/>
          <w:sz w:val="24"/>
          <w:szCs w:val="24"/>
          <w:lang w:eastAsia="ru-RU"/>
        </w:rPr>
        <w:t xml:space="preserve"> дрожжеподобные грибы </w:t>
      </w:r>
      <w:proofErr w:type="spellStart"/>
      <w:r w:rsidRPr="007350BF">
        <w:rPr>
          <w:rFonts w:ascii="Times New Roman" w:eastAsia="Times New Roman" w:hAnsi="Times New Roman" w:cs="Times New Roman"/>
          <w:color w:val="222222"/>
          <w:sz w:val="24"/>
          <w:szCs w:val="24"/>
          <w:lang w:eastAsia="ru-RU"/>
        </w:rPr>
        <w:t>Malasseziaspp</w:t>
      </w:r>
      <w:proofErr w:type="spellEnd"/>
      <w:r w:rsidRPr="007350BF">
        <w:rPr>
          <w:rFonts w:ascii="Times New Roman" w:eastAsia="Times New Roman" w:hAnsi="Times New Roman" w:cs="Times New Roman"/>
          <w:color w:val="222222"/>
          <w:sz w:val="24"/>
          <w:szCs w:val="24"/>
          <w:lang w:eastAsia="ru-RU"/>
        </w:rPr>
        <w:t xml:space="preserve">. являются основным фактором развития себорейного дерматита. Доказано, что у пациентов с себорейным дерматитом количество дрожжеподобных грибов увеличено по сравнению со здоровыми людьми, но только увеличенного количества </w:t>
      </w:r>
      <w:proofErr w:type="spellStart"/>
      <w:r w:rsidRPr="007350BF">
        <w:rPr>
          <w:rFonts w:ascii="Times New Roman" w:eastAsia="Times New Roman" w:hAnsi="Times New Roman" w:cs="Times New Roman"/>
          <w:color w:val="222222"/>
          <w:sz w:val="24"/>
          <w:szCs w:val="24"/>
          <w:lang w:eastAsia="ru-RU"/>
        </w:rPr>
        <w:t>Malasseziaspp</w:t>
      </w:r>
      <w:proofErr w:type="spellEnd"/>
      <w:r w:rsidRPr="007350BF">
        <w:rPr>
          <w:rFonts w:ascii="Times New Roman" w:eastAsia="Times New Roman" w:hAnsi="Times New Roman" w:cs="Times New Roman"/>
          <w:color w:val="222222"/>
          <w:sz w:val="24"/>
          <w:szCs w:val="24"/>
          <w:lang w:eastAsia="ru-RU"/>
        </w:rPr>
        <w:t xml:space="preserve">. не достаточно, для формирования симптомов себорейного дерматита. В настоящее время определены генетические особенности секреции сальной железы, эпидермального барьера, иммунной системы хозяина, которые способствуют чрезмерной колонизации </w:t>
      </w:r>
      <w:proofErr w:type="spellStart"/>
      <w:r w:rsidRPr="007350BF">
        <w:rPr>
          <w:rFonts w:ascii="Times New Roman" w:eastAsia="Times New Roman" w:hAnsi="Times New Roman" w:cs="Times New Roman"/>
          <w:color w:val="222222"/>
          <w:sz w:val="24"/>
          <w:szCs w:val="24"/>
          <w:lang w:eastAsia="ru-RU"/>
        </w:rPr>
        <w:t>Malasseziaspp</w:t>
      </w:r>
      <w:proofErr w:type="spellEnd"/>
      <w:r w:rsidRPr="007350BF">
        <w:rPr>
          <w:rFonts w:ascii="Times New Roman" w:eastAsia="Times New Roman" w:hAnsi="Times New Roman" w:cs="Times New Roman"/>
          <w:color w:val="222222"/>
          <w:sz w:val="24"/>
          <w:szCs w:val="24"/>
          <w:lang w:eastAsia="ru-RU"/>
        </w:rPr>
        <w:t>. и реализации на коже воспалительных проявлений себорейного дерматита, при наличии предрасполагающих экзогенных и эндогенных факторов (психоэмоциональное напряжение, нейроэндокринные нарушения, иммунодефицит, неправильный уход за кожей, прием лекарственных препаратов и др</w:t>
      </w:r>
      <w:r w:rsidR="007350BF">
        <w:rPr>
          <w:rFonts w:ascii="Times New Roman" w:eastAsia="Times New Roman" w:hAnsi="Times New Roman" w:cs="Times New Roman"/>
          <w:color w:val="222222"/>
          <w:sz w:val="24"/>
          <w:szCs w:val="24"/>
          <w:lang w:eastAsia="ru-RU"/>
        </w:rPr>
        <w:t>.</w:t>
      </w:r>
      <w:r w:rsidRPr="007350BF">
        <w:rPr>
          <w:rFonts w:ascii="Times New Roman" w:eastAsia="Times New Roman" w:hAnsi="Times New Roman" w:cs="Times New Roman"/>
          <w:color w:val="222222"/>
          <w:sz w:val="24"/>
          <w:szCs w:val="24"/>
          <w:lang w:eastAsia="ru-RU"/>
        </w:rPr>
        <w:t>) [1,2].</w:t>
      </w:r>
    </w:p>
    <w:p w:rsidR="008359D9" w:rsidRPr="007350BF" w:rsidRDefault="008359D9" w:rsidP="007350BF">
      <w:pPr>
        <w:pStyle w:val="2"/>
        <w:spacing w:before="0" w:beforeAutospacing="0" w:after="0" w:afterAutospacing="0" w:line="360" w:lineRule="auto"/>
        <w:jc w:val="center"/>
        <w:rPr>
          <w:b w:val="0"/>
          <w:bCs w:val="0"/>
          <w:color w:val="000000"/>
          <w:kern w:val="36"/>
          <w:sz w:val="24"/>
          <w:szCs w:val="24"/>
          <w:u w:val="single"/>
        </w:rPr>
      </w:pPr>
      <w:bookmarkStart w:id="5" w:name="_Toc151457763"/>
      <w:r w:rsidRPr="007350BF">
        <w:rPr>
          <w:color w:val="000000"/>
          <w:kern w:val="36"/>
          <w:sz w:val="24"/>
          <w:szCs w:val="24"/>
          <w:u w:val="single"/>
        </w:rPr>
        <w:t>1.3</w:t>
      </w:r>
      <w:r w:rsidR="007350BF" w:rsidRPr="007350BF">
        <w:rPr>
          <w:b w:val="0"/>
          <w:bCs w:val="0"/>
          <w:color w:val="000000"/>
          <w:kern w:val="36"/>
          <w:sz w:val="24"/>
          <w:szCs w:val="24"/>
          <w:u w:val="single"/>
        </w:rPr>
        <w:t>.</w:t>
      </w:r>
      <w:r w:rsidR="00FF13AE" w:rsidRPr="007350BF">
        <w:rPr>
          <w:color w:val="000000"/>
          <w:kern w:val="36"/>
          <w:sz w:val="24"/>
          <w:szCs w:val="24"/>
          <w:u w:val="single"/>
        </w:rPr>
        <w:t xml:space="preserve"> </w:t>
      </w:r>
      <w:r w:rsidRPr="007350BF">
        <w:rPr>
          <w:color w:val="000000"/>
          <w:kern w:val="36"/>
          <w:sz w:val="24"/>
          <w:szCs w:val="24"/>
          <w:u w:val="single"/>
        </w:rPr>
        <w:t>Эпидемиология</w:t>
      </w:r>
      <w:bookmarkEnd w:id="5"/>
    </w:p>
    <w:p w:rsidR="008359D9" w:rsidRPr="007350BF" w:rsidRDefault="008359D9" w:rsidP="007350BF">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Отмечают три возрастных пика заболеваемости. Период от 3 недель до 3</w:t>
      </w:r>
      <w:r w:rsidR="006046FE" w:rsidRPr="007350BF">
        <w:rPr>
          <w:rFonts w:ascii="Times New Roman" w:eastAsia="Times New Roman" w:hAnsi="Times New Roman" w:cs="Times New Roman"/>
          <w:color w:val="222222"/>
          <w:sz w:val="24"/>
          <w:szCs w:val="24"/>
          <w:lang w:eastAsia="ru-RU"/>
        </w:rPr>
        <w:t>-</w:t>
      </w:r>
      <w:r w:rsidRPr="007350BF">
        <w:rPr>
          <w:rFonts w:ascii="Times New Roman" w:eastAsia="Times New Roman" w:hAnsi="Times New Roman" w:cs="Times New Roman"/>
          <w:color w:val="222222"/>
          <w:sz w:val="24"/>
          <w:szCs w:val="24"/>
          <w:lang w:eastAsia="ru-RU"/>
        </w:rPr>
        <w:t>х месяцев, пубертатный период и в возрасте 30-60 лет. В периоде новорожденности и младенческом периоде распространенность себорейного дерматита составляет до 70%.</w:t>
      </w:r>
      <w:r w:rsidR="007350BF">
        <w:rPr>
          <w:rFonts w:ascii="Times New Roman" w:eastAsia="Times New Roman" w:hAnsi="Times New Roman" w:cs="Times New Roman"/>
          <w:color w:val="222222"/>
          <w:sz w:val="24"/>
          <w:szCs w:val="24"/>
          <w:lang w:eastAsia="ru-RU"/>
        </w:rPr>
        <w:t xml:space="preserve"> </w:t>
      </w:r>
      <w:r w:rsidRPr="007350BF">
        <w:rPr>
          <w:rFonts w:ascii="Times New Roman" w:eastAsia="Times New Roman" w:hAnsi="Times New Roman" w:cs="Times New Roman"/>
          <w:color w:val="222222"/>
          <w:sz w:val="24"/>
          <w:szCs w:val="24"/>
          <w:lang w:eastAsia="ru-RU"/>
        </w:rPr>
        <w:t xml:space="preserve">Распространенность себорейного дерматита у взрослых составляет по разным данным от </w:t>
      </w:r>
      <w:r w:rsidRPr="007350BF">
        <w:rPr>
          <w:rFonts w:ascii="Times New Roman" w:eastAsia="Times New Roman" w:hAnsi="Times New Roman" w:cs="Times New Roman"/>
          <w:color w:val="222222"/>
          <w:sz w:val="24"/>
          <w:szCs w:val="24"/>
          <w:lang w:eastAsia="ru-RU"/>
        </w:rPr>
        <w:lastRenderedPageBreak/>
        <w:t xml:space="preserve">3–20% (считается, что легкая форма себорейного дерматита волосистой части головы (перхоть) встречается у 15-20% населения, но не всегда пациенты обращаются за медицинской помощью)[3,4]. Увеличение количества больных, страдающих </w:t>
      </w:r>
      <w:r w:rsidR="006046FE" w:rsidRPr="007350BF">
        <w:rPr>
          <w:rFonts w:ascii="Times New Roman" w:eastAsia="Times New Roman" w:hAnsi="Times New Roman" w:cs="Times New Roman"/>
          <w:color w:val="222222"/>
          <w:sz w:val="24"/>
          <w:szCs w:val="24"/>
          <w:lang w:eastAsia="ru-RU"/>
        </w:rPr>
        <w:t>себорейным дерматитом,</w:t>
      </w:r>
      <w:r w:rsidRPr="007350BF">
        <w:rPr>
          <w:rFonts w:ascii="Times New Roman" w:eastAsia="Times New Roman" w:hAnsi="Times New Roman" w:cs="Times New Roman"/>
          <w:color w:val="222222"/>
          <w:sz w:val="24"/>
          <w:szCs w:val="24"/>
          <w:lang w:eastAsia="ru-RU"/>
        </w:rPr>
        <w:t xml:space="preserve"> регистрируют среди пациентов с ВИЧ инфекцией, болезнью Паркинсона, с алкогольным панкреатитом, гепатитом С, депрессиями [5,6,7].</w:t>
      </w:r>
    </w:p>
    <w:p w:rsidR="008359D9" w:rsidRPr="007350BF" w:rsidRDefault="008359D9" w:rsidP="007350BF">
      <w:pPr>
        <w:pStyle w:val="2"/>
        <w:spacing w:before="0" w:beforeAutospacing="0" w:after="0" w:afterAutospacing="0" w:line="360" w:lineRule="auto"/>
        <w:jc w:val="center"/>
        <w:rPr>
          <w:color w:val="000000"/>
          <w:kern w:val="36"/>
          <w:sz w:val="24"/>
          <w:szCs w:val="24"/>
          <w:u w:val="single"/>
        </w:rPr>
      </w:pPr>
      <w:bookmarkStart w:id="6" w:name="_Toc151457764"/>
      <w:r w:rsidRPr="007350BF">
        <w:rPr>
          <w:color w:val="000000"/>
          <w:kern w:val="36"/>
          <w:sz w:val="24"/>
          <w:szCs w:val="24"/>
          <w:u w:val="single"/>
        </w:rPr>
        <w:t>1.4</w:t>
      </w:r>
      <w:r w:rsidR="007350BF" w:rsidRPr="007350BF">
        <w:rPr>
          <w:color w:val="000000"/>
          <w:kern w:val="36"/>
          <w:sz w:val="24"/>
          <w:szCs w:val="24"/>
          <w:u w:val="single"/>
        </w:rPr>
        <w:t>.</w:t>
      </w:r>
      <w:r w:rsidRPr="007350BF">
        <w:rPr>
          <w:color w:val="000000"/>
          <w:kern w:val="36"/>
          <w:sz w:val="24"/>
          <w:szCs w:val="24"/>
          <w:u w:val="single"/>
        </w:rPr>
        <w:t xml:space="preserve"> </w:t>
      </w:r>
      <w:r w:rsidR="007350BF" w:rsidRPr="007350BF">
        <w:rPr>
          <w:color w:val="000000"/>
          <w:kern w:val="36"/>
          <w:sz w:val="24"/>
          <w:szCs w:val="24"/>
          <w:u w:val="single"/>
        </w:rPr>
        <w:t>К</w:t>
      </w:r>
      <w:r w:rsidRPr="007350BF">
        <w:rPr>
          <w:color w:val="000000"/>
          <w:kern w:val="36"/>
          <w:sz w:val="24"/>
          <w:szCs w:val="24"/>
          <w:u w:val="single"/>
        </w:rPr>
        <w:t>одировани</w:t>
      </w:r>
      <w:r w:rsidR="007350BF" w:rsidRPr="007350BF">
        <w:rPr>
          <w:color w:val="000000"/>
          <w:kern w:val="36"/>
          <w:sz w:val="24"/>
          <w:szCs w:val="24"/>
          <w:u w:val="single"/>
        </w:rPr>
        <w:t>е по МКБ 10</w:t>
      </w:r>
      <w:bookmarkEnd w:id="6"/>
    </w:p>
    <w:p w:rsidR="008359D9" w:rsidRPr="007350BF" w:rsidRDefault="008359D9" w:rsidP="007350BF">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b/>
          <w:bCs/>
          <w:color w:val="222222"/>
          <w:sz w:val="24"/>
          <w:szCs w:val="24"/>
          <w:lang w:eastAsia="ru-RU"/>
        </w:rPr>
        <w:t>Себорейный дерматит </w:t>
      </w:r>
      <w:r w:rsidRPr="007350BF">
        <w:rPr>
          <w:rFonts w:ascii="Times New Roman" w:eastAsia="Times New Roman" w:hAnsi="Times New Roman" w:cs="Times New Roman"/>
          <w:color w:val="222222"/>
          <w:sz w:val="24"/>
          <w:szCs w:val="24"/>
          <w:lang w:eastAsia="ru-RU"/>
        </w:rPr>
        <w:t>(L21):</w:t>
      </w:r>
    </w:p>
    <w:p w:rsidR="008359D9" w:rsidRPr="007350BF" w:rsidRDefault="008359D9" w:rsidP="007350BF">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L21.0 – Себорея головы. «Чепчик младенца»;</w:t>
      </w:r>
    </w:p>
    <w:p w:rsidR="008359D9" w:rsidRPr="007350BF" w:rsidRDefault="008359D9" w:rsidP="007350BF">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L21.1 – Себорейный детский дерматит;</w:t>
      </w:r>
    </w:p>
    <w:p w:rsidR="008359D9" w:rsidRPr="007350BF" w:rsidRDefault="008359D9" w:rsidP="007350BF">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L21.8 – Другой себорейный дерматит</w:t>
      </w:r>
    </w:p>
    <w:p w:rsidR="008359D9" w:rsidRPr="007350BF" w:rsidRDefault="008359D9" w:rsidP="007350BF">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L21.9 - Себорейный дерматит неуточненный</w:t>
      </w:r>
    </w:p>
    <w:p w:rsidR="008359D9" w:rsidRPr="007350BF" w:rsidRDefault="008359D9" w:rsidP="007350BF">
      <w:pPr>
        <w:pStyle w:val="2"/>
        <w:spacing w:before="0" w:beforeAutospacing="0" w:after="0" w:afterAutospacing="0" w:line="360" w:lineRule="auto"/>
        <w:jc w:val="center"/>
        <w:rPr>
          <w:b w:val="0"/>
          <w:bCs w:val="0"/>
          <w:color w:val="000000"/>
          <w:kern w:val="36"/>
          <w:sz w:val="24"/>
          <w:szCs w:val="24"/>
          <w:u w:val="single"/>
        </w:rPr>
      </w:pPr>
      <w:bookmarkStart w:id="7" w:name="_Toc151457765"/>
      <w:r w:rsidRPr="007350BF">
        <w:rPr>
          <w:color w:val="000000"/>
          <w:kern w:val="36"/>
          <w:sz w:val="24"/>
          <w:szCs w:val="24"/>
          <w:u w:val="single"/>
        </w:rPr>
        <w:t>1.5</w:t>
      </w:r>
      <w:r w:rsidR="006D050B" w:rsidRPr="007350BF">
        <w:rPr>
          <w:color w:val="000000"/>
          <w:kern w:val="36"/>
          <w:sz w:val="24"/>
          <w:szCs w:val="24"/>
          <w:u w:val="single"/>
        </w:rPr>
        <w:t>.</w:t>
      </w:r>
      <w:r w:rsidRPr="007350BF">
        <w:rPr>
          <w:color w:val="000000"/>
          <w:kern w:val="36"/>
          <w:sz w:val="24"/>
          <w:szCs w:val="24"/>
          <w:u w:val="single"/>
        </w:rPr>
        <w:t xml:space="preserve"> Классификация</w:t>
      </w:r>
      <w:bookmarkEnd w:id="7"/>
    </w:p>
    <w:p w:rsidR="008359D9" w:rsidRPr="007350BF" w:rsidRDefault="008359D9" w:rsidP="007350BF">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К клиническим формам себорейного дерматит относят:</w:t>
      </w:r>
    </w:p>
    <w:p w:rsidR="008359D9" w:rsidRPr="007350BF" w:rsidRDefault="008359D9" w:rsidP="007350BF">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b/>
          <w:bCs/>
          <w:color w:val="222222"/>
          <w:sz w:val="24"/>
          <w:szCs w:val="24"/>
          <w:lang w:eastAsia="ru-RU"/>
        </w:rPr>
        <w:t>Себорейный дерматит взрослых:</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1. Себорейный дерматит волосистой части головы;</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2. Себорейный дерматит лица;</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3. Себорейный</w:t>
      </w:r>
      <w:r w:rsidR="00522A02" w:rsidRPr="007350BF">
        <w:rPr>
          <w:rFonts w:ascii="Times New Roman" w:eastAsia="Times New Roman" w:hAnsi="Times New Roman" w:cs="Times New Roman"/>
          <w:color w:val="222222"/>
          <w:sz w:val="24"/>
          <w:szCs w:val="24"/>
          <w:lang w:eastAsia="ru-RU"/>
        </w:rPr>
        <w:t xml:space="preserve"> </w:t>
      </w:r>
      <w:r w:rsidRPr="007350BF">
        <w:rPr>
          <w:rFonts w:ascii="Times New Roman" w:eastAsia="Times New Roman" w:hAnsi="Times New Roman" w:cs="Times New Roman"/>
          <w:color w:val="222222"/>
          <w:sz w:val="24"/>
          <w:szCs w:val="24"/>
          <w:lang w:eastAsia="ru-RU"/>
        </w:rPr>
        <w:t>дерматит</w:t>
      </w:r>
      <w:r w:rsidR="00FF13AE" w:rsidRPr="007350BF">
        <w:rPr>
          <w:rFonts w:ascii="Times New Roman" w:eastAsia="Times New Roman" w:hAnsi="Times New Roman" w:cs="Times New Roman"/>
          <w:color w:val="222222"/>
          <w:sz w:val="24"/>
          <w:szCs w:val="24"/>
          <w:lang w:eastAsia="ru-RU"/>
        </w:rPr>
        <w:t xml:space="preserve"> </w:t>
      </w:r>
      <w:r w:rsidRPr="007350BF">
        <w:rPr>
          <w:rFonts w:ascii="Times New Roman" w:eastAsia="Times New Roman" w:hAnsi="Times New Roman" w:cs="Times New Roman"/>
          <w:color w:val="222222"/>
          <w:sz w:val="24"/>
          <w:szCs w:val="24"/>
          <w:lang w:eastAsia="ru-RU"/>
        </w:rPr>
        <w:t>туловища;</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4. Генерализованная форма себорейного дерматита.</w:t>
      </w:r>
    </w:p>
    <w:p w:rsidR="008359D9" w:rsidRPr="007350BF" w:rsidRDefault="008359D9" w:rsidP="007350BF">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b/>
          <w:bCs/>
          <w:color w:val="222222"/>
          <w:sz w:val="24"/>
          <w:szCs w:val="24"/>
          <w:lang w:eastAsia="ru-RU"/>
        </w:rPr>
        <w:t>Себорейный дерматит детей:</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1. Себорейный дерматит волосистой части головы («чепчик новорожденного»);</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2. Себорейный дерматит туловища;</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 xml:space="preserve">3. Болезнь </w:t>
      </w:r>
      <w:proofErr w:type="spellStart"/>
      <w:r w:rsidRPr="007350BF">
        <w:rPr>
          <w:rFonts w:ascii="Times New Roman" w:eastAsia="Times New Roman" w:hAnsi="Times New Roman" w:cs="Times New Roman"/>
          <w:color w:val="222222"/>
          <w:sz w:val="24"/>
          <w:szCs w:val="24"/>
          <w:lang w:eastAsia="ru-RU"/>
        </w:rPr>
        <w:t>Лейнера</w:t>
      </w:r>
      <w:proofErr w:type="spellEnd"/>
      <w:r w:rsidRPr="007350BF">
        <w:rPr>
          <w:rFonts w:ascii="Times New Roman" w:eastAsia="Times New Roman" w:hAnsi="Times New Roman" w:cs="Times New Roman"/>
          <w:color w:val="222222"/>
          <w:sz w:val="24"/>
          <w:szCs w:val="24"/>
          <w:lang w:eastAsia="ru-RU"/>
        </w:rPr>
        <w:t xml:space="preserve">-Муссу (Эритродермия </w:t>
      </w:r>
      <w:proofErr w:type="spellStart"/>
      <w:r w:rsidRPr="007350BF">
        <w:rPr>
          <w:rFonts w:ascii="Times New Roman" w:eastAsia="Times New Roman" w:hAnsi="Times New Roman" w:cs="Times New Roman"/>
          <w:color w:val="222222"/>
          <w:sz w:val="24"/>
          <w:szCs w:val="24"/>
          <w:lang w:eastAsia="ru-RU"/>
        </w:rPr>
        <w:t>Лейнера</w:t>
      </w:r>
      <w:proofErr w:type="spellEnd"/>
      <w:r w:rsidRPr="007350BF">
        <w:rPr>
          <w:rFonts w:ascii="Times New Roman" w:eastAsia="Times New Roman" w:hAnsi="Times New Roman" w:cs="Times New Roman"/>
          <w:color w:val="222222"/>
          <w:sz w:val="24"/>
          <w:szCs w:val="24"/>
          <w:lang w:eastAsia="ru-RU"/>
        </w:rPr>
        <w:t>).</w:t>
      </w:r>
    </w:p>
    <w:p w:rsidR="008359D9" w:rsidRPr="007350BF" w:rsidRDefault="008359D9" w:rsidP="007350BF">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 xml:space="preserve">Степень тяжести себорейного </w:t>
      </w:r>
      <w:r w:rsidR="0006413F" w:rsidRPr="007350BF">
        <w:rPr>
          <w:rFonts w:ascii="Times New Roman" w:eastAsia="Times New Roman" w:hAnsi="Times New Roman" w:cs="Times New Roman"/>
          <w:color w:val="222222"/>
          <w:sz w:val="24"/>
          <w:szCs w:val="24"/>
          <w:lang w:eastAsia="ru-RU"/>
        </w:rPr>
        <w:t>дерматита варьирует</w:t>
      </w:r>
      <w:r w:rsidRPr="007350BF">
        <w:rPr>
          <w:rFonts w:ascii="Times New Roman" w:eastAsia="Times New Roman" w:hAnsi="Times New Roman" w:cs="Times New Roman"/>
          <w:color w:val="222222"/>
          <w:sz w:val="24"/>
          <w:szCs w:val="24"/>
          <w:lang w:eastAsia="ru-RU"/>
        </w:rPr>
        <w:t xml:space="preserve"> от легкой степени тяжести до тяжелой и зависит от распространенности заболевания, степени воспаления и инфильтрации кожных элементов, выраженности зуда.</w:t>
      </w:r>
    </w:p>
    <w:p w:rsidR="008359D9" w:rsidRPr="009749F9" w:rsidRDefault="008359D9" w:rsidP="009749F9">
      <w:pPr>
        <w:pStyle w:val="2"/>
        <w:spacing w:before="0" w:beforeAutospacing="0" w:after="0" w:afterAutospacing="0" w:line="360" w:lineRule="auto"/>
        <w:jc w:val="center"/>
        <w:rPr>
          <w:color w:val="000000"/>
          <w:kern w:val="36"/>
          <w:sz w:val="24"/>
          <w:szCs w:val="24"/>
          <w:u w:val="single"/>
        </w:rPr>
      </w:pPr>
      <w:bookmarkStart w:id="8" w:name="_Toc151457766"/>
      <w:r w:rsidRPr="009749F9">
        <w:rPr>
          <w:color w:val="000000"/>
          <w:kern w:val="36"/>
          <w:sz w:val="24"/>
          <w:szCs w:val="24"/>
          <w:u w:val="single"/>
        </w:rPr>
        <w:t>1.6</w:t>
      </w:r>
      <w:r w:rsidR="007350BF" w:rsidRPr="009749F9">
        <w:rPr>
          <w:color w:val="000000"/>
          <w:kern w:val="36"/>
          <w:sz w:val="24"/>
          <w:szCs w:val="24"/>
          <w:u w:val="single"/>
        </w:rPr>
        <w:t>.</w:t>
      </w:r>
      <w:r w:rsidRPr="009749F9">
        <w:rPr>
          <w:color w:val="000000"/>
          <w:kern w:val="36"/>
          <w:sz w:val="24"/>
          <w:szCs w:val="24"/>
          <w:u w:val="single"/>
        </w:rPr>
        <w:t xml:space="preserve"> Клиническая картина</w:t>
      </w:r>
      <w:bookmarkEnd w:id="8"/>
    </w:p>
    <w:p w:rsidR="008359D9" w:rsidRPr="007350BF" w:rsidRDefault="008359D9" w:rsidP="009749F9">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Высыпания при себорейном дерматите располагаются на коже волосистой части головы, лица, наружном слуховом проходе, верхней части туловища, преимущественно в области грудины и лопаток и в крупных складках.</w:t>
      </w:r>
    </w:p>
    <w:p w:rsidR="008359D9" w:rsidRPr="009749F9" w:rsidRDefault="008359D9" w:rsidP="009749F9">
      <w:pPr>
        <w:spacing w:after="0" w:line="360" w:lineRule="auto"/>
        <w:ind w:firstLine="709"/>
        <w:jc w:val="center"/>
        <w:rPr>
          <w:rFonts w:ascii="Times New Roman" w:eastAsia="Times New Roman" w:hAnsi="Times New Roman" w:cs="Times New Roman"/>
          <w:color w:val="222222"/>
          <w:sz w:val="24"/>
          <w:szCs w:val="24"/>
          <w:u w:val="single"/>
          <w:lang w:eastAsia="ru-RU"/>
        </w:rPr>
      </w:pPr>
      <w:r w:rsidRPr="009749F9">
        <w:rPr>
          <w:rFonts w:ascii="Times New Roman" w:eastAsia="Times New Roman" w:hAnsi="Times New Roman" w:cs="Times New Roman"/>
          <w:i/>
          <w:iCs/>
          <w:color w:val="333333"/>
          <w:sz w:val="24"/>
          <w:szCs w:val="24"/>
          <w:u w:val="single"/>
          <w:lang w:eastAsia="ru-RU"/>
        </w:rPr>
        <w:t>Себорейный дерматит волосистой части головы взрослых</w:t>
      </w:r>
    </w:p>
    <w:p w:rsidR="008359D9" w:rsidRPr="007350BF" w:rsidRDefault="008359D9" w:rsidP="009749F9">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 xml:space="preserve">Чаще у взрослых на коже волосистой части головы себорейный дерматит ограничивается легкой степенью тяжести и проявляется только шелушением, без признаков воспаления (перхоть или простой </w:t>
      </w:r>
      <w:proofErr w:type="spellStart"/>
      <w:r w:rsidRPr="007350BF">
        <w:rPr>
          <w:rFonts w:ascii="Times New Roman" w:eastAsia="Times New Roman" w:hAnsi="Times New Roman" w:cs="Times New Roman"/>
          <w:color w:val="222222"/>
          <w:sz w:val="24"/>
          <w:szCs w:val="24"/>
          <w:lang w:eastAsia="ru-RU"/>
        </w:rPr>
        <w:t>питириаз</w:t>
      </w:r>
      <w:proofErr w:type="spellEnd"/>
      <w:r w:rsidRPr="007350BF">
        <w:rPr>
          <w:rFonts w:ascii="Times New Roman" w:eastAsia="Times New Roman" w:hAnsi="Times New Roman" w:cs="Times New Roman"/>
          <w:color w:val="222222"/>
          <w:sz w:val="24"/>
          <w:szCs w:val="24"/>
          <w:lang w:eastAsia="ru-RU"/>
        </w:rPr>
        <w:t>), возможен легкий или умеренный зуд, усиливающийся по мере загрязнения кожи волосистой части головы.</w:t>
      </w:r>
    </w:p>
    <w:p w:rsidR="008359D9" w:rsidRPr="007350BF" w:rsidRDefault="008359D9" w:rsidP="009749F9">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lastRenderedPageBreak/>
        <w:t>Себорейный дерматит волосистой части головы может проявляться не только десквамацией, но и воспалительными элементами, чаще пятнами, реже слабо инфильтрированными бляшками с желтоватыми чешуйками на поверхности. При выраженной степени воспаления чешуйки пропитываются экссудатом и формируют серозные или серозно-гнойные корки. Воспалительные элементы могут сливаться и занимать всю волосистую часть головы с распространением на кожу лба, кожу заушных складок. Больных может беспокоить значительный зуд.</w:t>
      </w:r>
    </w:p>
    <w:p w:rsidR="008359D9" w:rsidRPr="009749F9" w:rsidRDefault="008359D9" w:rsidP="009749F9">
      <w:pPr>
        <w:spacing w:after="0" w:line="360" w:lineRule="auto"/>
        <w:ind w:firstLine="425"/>
        <w:jc w:val="center"/>
        <w:rPr>
          <w:rFonts w:ascii="Times New Roman" w:eastAsia="Times New Roman" w:hAnsi="Times New Roman" w:cs="Times New Roman"/>
          <w:color w:val="222222"/>
          <w:sz w:val="24"/>
          <w:szCs w:val="24"/>
          <w:u w:val="single"/>
          <w:lang w:eastAsia="ru-RU"/>
        </w:rPr>
      </w:pPr>
      <w:r w:rsidRPr="009749F9">
        <w:rPr>
          <w:rFonts w:ascii="Times New Roman" w:eastAsia="Times New Roman" w:hAnsi="Times New Roman" w:cs="Times New Roman"/>
          <w:i/>
          <w:iCs/>
          <w:color w:val="333333"/>
          <w:sz w:val="24"/>
          <w:szCs w:val="24"/>
          <w:u w:val="single"/>
          <w:lang w:eastAsia="ru-RU"/>
        </w:rPr>
        <w:t>Себорейный дерматит лица взрослых</w:t>
      </w:r>
    </w:p>
    <w:p w:rsidR="008359D9" w:rsidRPr="007350BF" w:rsidRDefault="008359D9" w:rsidP="009749F9">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 xml:space="preserve">На лице высыпания чаще симметричны, локализуются в области центральной </w:t>
      </w:r>
      <w:r w:rsidR="0064156C" w:rsidRPr="007350BF">
        <w:rPr>
          <w:rFonts w:ascii="Times New Roman" w:eastAsia="Times New Roman" w:hAnsi="Times New Roman" w:cs="Times New Roman"/>
          <w:color w:val="222222"/>
          <w:sz w:val="24"/>
          <w:szCs w:val="24"/>
          <w:lang w:eastAsia="ru-RU"/>
        </w:rPr>
        <w:t>части лба</w:t>
      </w:r>
      <w:r w:rsidRPr="007350BF">
        <w:rPr>
          <w:rFonts w:ascii="Times New Roman" w:eastAsia="Times New Roman" w:hAnsi="Times New Roman" w:cs="Times New Roman"/>
          <w:color w:val="222222"/>
          <w:sz w:val="24"/>
          <w:szCs w:val="24"/>
          <w:lang w:eastAsia="ru-RU"/>
        </w:rPr>
        <w:t xml:space="preserve">, носогубных складок, крыльев носа, надпереносья, бровей, бороды, наружного слухового прохода, заушных складок и чаще сочетаются с поражением волосистой части головы. Высыпания представлены </w:t>
      </w:r>
      <w:proofErr w:type="spellStart"/>
      <w:r w:rsidRPr="007350BF">
        <w:rPr>
          <w:rFonts w:ascii="Times New Roman" w:eastAsia="Times New Roman" w:hAnsi="Times New Roman" w:cs="Times New Roman"/>
          <w:color w:val="222222"/>
          <w:sz w:val="24"/>
          <w:szCs w:val="24"/>
          <w:lang w:eastAsia="ru-RU"/>
        </w:rPr>
        <w:t>эритематозными</w:t>
      </w:r>
      <w:proofErr w:type="spellEnd"/>
      <w:r w:rsidRPr="007350BF">
        <w:rPr>
          <w:rFonts w:ascii="Times New Roman" w:eastAsia="Times New Roman" w:hAnsi="Times New Roman" w:cs="Times New Roman"/>
          <w:color w:val="222222"/>
          <w:sz w:val="24"/>
          <w:szCs w:val="24"/>
          <w:lang w:eastAsia="ru-RU"/>
        </w:rPr>
        <w:t xml:space="preserve"> очагами округлой или неправильной формы; возможна инфильтрация, шелушение и образование корок. При развитии блефарита возникает эритема в области ресничного края век, появляется корочки вдоль края века и скопление масс роговых клеток вокруг ресниц.</w:t>
      </w:r>
    </w:p>
    <w:p w:rsidR="008359D9" w:rsidRPr="007350BF" w:rsidRDefault="008359D9" w:rsidP="009749F9">
      <w:pPr>
        <w:spacing w:after="0" w:line="360" w:lineRule="auto"/>
        <w:ind w:firstLine="425"/>
        <w:jc w:val="center"/>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i/>
          <w:iCs/>
          <w:color w:val="333333"/>
          <w:sz w:val="24"/>
          <w:szCs w:val="24"/>
          <w:lang w:eastAsia="ru-RU"/>
        </w:rPr>
        <w:t>Себорейный дерматит туловища взрослых</w:t>
      </w:r>
    </w:p>
    <w:p w:rsidR="008359D9" w:rsidRPr="007350BF" w:rsidRDefault="008359D9" w:rsidP="009749F9">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 xml:space="preserve">На туловище (в межлопаточной области, на коже в проекции грудины) и в </w:t>
      </w:r>
      <w:r w:rsidR="00BA68BB" w:rsidRPr="007350BF">
        <w:rPr>
          <w:rFonts w:ascii="Times New Roman" w:eastAsia="Times New Roman" w:hAnsi="Times New Roman" w:cs="Times New Roman"/>
          <w:color w:val="222222"/>
          <w:sz w:val="24"/>
          <w:szCs w:val="24"/>
          <w:lang w:eastAsia="ru-RU"/>
        </w:rPr>
        <w:t>крупных складках</w:t>
      </w:r>
      <w:r w:rsidRPr="007350BF">
        <w:rPr>
          <w:rFonts w:ascii="Times New Roman" w:eastAsia="Times New Roman" w:hAnsi="Times New Roman" w:cs="Times New Roman"/>
          <w:color w:val="222222"/>
          <w:sz w:val="24"/>
          <w:szCs w:val="24"/>
          <w:lang w:eastAsia="ru-RU"/>
        </w:rPr>
        <w:t xml:space="preserve"> высыпания представлены </w:t>
      </w:r>
      <w:proofErr w:type="spellStart"/>
      <w:r w:rsidRPr="007350BF">
        <w:rPr>
          <w:rFonts w:ascii="Times New Roman" w:eastAsia="Times New Roman" w:hAnsi="Times New Roman" w:cs="Times New Roman"/>
          <w:color w:val="222222"/>
          <w:sz w:val="24"/>
          <w:szCs w:val="24"/>
          <w:lang w:eastAsia="ru-RU"/>
        </w:rPr>
        <w:t>эритематозными</w:t>
      </w:r>
      <w:proofErr w:type="spellEnd"/>
      <w:r w:rsidRPr="007350BF">
        <w:rPr>
          <w:rFonts w:ascii="Times New Roman" w:eastAsia="Times New Roman" w:hAnsi="Times New Roman" w:cs="Times New Roman"/>
          <w:color w:val="222222"/>
          <w:sz w:val="24"/>
          <w:szCs w:val="24"/>
          <w:lang w:eastAsia="ru-RU"/>
        </w:rPr>
        <w:t xml:space="preserve"> и </w:t>
      </w:r>
      <w:r w:rsidR="00BA68BB" w:rsidRPr="007350BF">
        <w:rPr>
          <w:rFonts w:ascii="Times New Roman" w:eastAsia="Times New Roman" w:hAnsi="Times New Roman" w:cs="Times New Roman"/>
          <w:color w:val="222222"/>
          <w:sz w:val="24"/>
          <w:szCs w:val="24"/>
          <w:lang w:eastAsia="ru-RU"/>
        </w:rPr>
        <w:t>эритематосквамозными</w:t>
      </w:r>
      <w:r w:rsidRPr="007350BF">
        <w:rPr>
          <w:rFonts w:ascii="Times New Roman" w:eastAsia="Times New Roman" w:hAnsi="Times New Roman" w:cs="Times New Roman"/>
          <w:color w:val="222222"/>
          <w:sz w:val="24"/>
          <w:szCs w:val="24"/>
          <w:lang w:eastAsia="ru-RU"/>
        </w:rPr>
        <w:t xml:space="preserve"> пятнами или бляшками с четкими границами, с гладкой, блестящей поверхностью, иногда покрытыми желтоватыми чешуйками, по периферии могут быть мелкоузелковые элементы. В складках кожи чаще возникают отек, </w:t>
      </w:r>
      <w:proofErr w:type="spellStart"/>
      <w:r w:rsidRPr="007350BF">
        <w:rPr>
          <w:rFonts w:ascii="Times New Roman" w:eastAsia="Times New Roman" w:hAnsi="Times New Roman" w:cs="Times New Roman"/>
          <w:color w:val="222222"/>
          <w:sz w:val="24"/>
          <w:szCs w:val="24"/>
          <w:lang w:eastAsia="ru-RU"/>
        </w:rPr>
        <w:t>мокнутие</w:t>
      </w:r>
      <w:proofErr w:type="spellEnd"/>
      <w:r w:rsidRPr="007350BF">
        <w:rPr>
          <w:rFonts w:ascii="Times New Roman" w:eastAsia="Times New Roman" w:hAnsi="Times New Roman" w:cs="Times New Roman"/>
          <w:color w:val="222222"/>
          <w:sz w:val="24"/>
          <w:szCs w:val="24"/>
          <w:lang w:eastAsia="ru-RU"/>
        </w:rPr>
        <w:t>, болезненные трещины. Возможно вторичное инфицирование и распространение бактериальной инфекции за пределы первоначальных очагов поражения кожи [8,9].</w:t>
      </w:r>
    </w:p>
    <w:p w:rsidR="008359D9" w:rsidRPr="009749F9" w:rsidRDefault="008359D9" w:rsidP="009749F9">
      <w:pPr>
        <w:spacing w:after="0" w:line="360" w:lineRule="auto"/>
        <w:ind w:firstLine="425"/>
        <w:jc w:val="center"/>
        <w:rPr>
          <w:rFonts w:ascii="Times New Roman" w:eastAsia="Times New Roman" w:hAnsi="Times New Roman" w:cs="Times New Roman"/>
          <w:color w:val="222222"/>
          <w:sz w:val="24"/>
          <w:szCs w:val="24"/>
          <w:u w:val="single"/>
          <w:lang w:eastAsia="ru-RU"/>
        </w:rPr>
      </w:pPr>
      <w:r w:rsidRPr="009749F9">
        <w:rPr>
          <w:rFonts w:ascii="Times New Roman" w:eastAsia="Times New Roman" w:hAnsi="Times New Roman" w:cs="Times New Roman"/>
          <w:i/>
          <w:iCs/>
          <w:color w:val="333333"/>
          <w:sz w:val="24"/>
          <w:szCs w:val="24"/>
          <w:u w:val="single"/>
          <w:lang w:eastAsia="ru-RU"/>
        </w:rPr>
        <w:t>Себорейный дерматит детей</w:t>
      </w:r>
    </w:p>
    <w:p w:rsidR="008359D9" w:rsidRPr="007350BF" w:rsidRDefault="008359D9" w:rsidP="009749F9">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 xml:space="preserve">Себорейный дерматит возникает у 70% детей в первые три месяца жизни и в большинстве случаев является физиологической особенностью кожи детей, проявляясь на коже волосистой части головы или лица единичными, легко удаляющимися после </w:t>
      </w:r>
      <w:r w:rsidR="00BA68BB" w:rsidRPr="007350BF">
        <w:rPr>
          <w:rFonts w:ascii="Times New Roman" w:eastAsia="Times New Roman" w:hAnsi="Times New Roman" w:cs="Times New Roman"/>
          <w:color w:val="222222"/>
          <w:sz w:val="24"/>
          <w:szCs w:val="24"/>
          <w:lang w:eastAsia="ru-RU"/>
        </w:rPr>
        <w:t>увлажнения, корочками</w:t>
      </w:r>
      <w:r w:rsidRPr="007350BF">
        <w:rPr>
          <w:rFonts w:ascii="Times New Roman" w:eastAsia="Times New Roman" w:hAnsi="Times New Roman" w:cs="Times New Roman"/>
          <w:color w:val="222222"/>
          <w:sz w:val="24"/>
          <w:szCs w:val="24"/>
          <w:lang w:eastAsia="ru-RU"/>
        </w:rPr>
        <w:t xml:space="preserve"> желтоватого цвета, без эритемы и зуда.</w:t>
      </w:r>
    </w:p>
    <w:p w:rsidR="008359D9" w:rsidRPr="007350BF" w:rsidRDefault="008359D9" w:rsidP="009749F9">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 xml:space="preserve">Реже, себорейный дерматит в грудном возрасте проявляется воспалительными высыпаниями на коже лица и головы (область лба, бровей, межбровье, заушные складки), складок шеи, подмышечных, паховых, коленных, локтевых складок, </w:t>
      </w:r>
      <w:proofErr w:type="spellStart"/>
      <w:r w:rsidRPr="007350BF">
        <w:rPr>
          <w:rFonts w:ascii="Times New Roman" w:eastAsia="Times New Roman" w:hAnsi="Times New Roman" w:cs="Times New Roman"/>
          <w:color w:val="222222"/>
          <w:sz w:val="24"/>
          <w:szCs w:val="24"/>
          <w:lang w:eastAsia="ru-RU"/>
        </w:rPr>
        <w:t>перианальной</w:t>
      </w:r>
      <w:proofErr w:type="spellEnd"/>
      <w:r w:rsidRPr="007350BF">
        <w:rPr>
          <w:rFonts w:ascii="Times New Roman" w:eastAsia="Times New Roman" w:hAnsi="Times New Roman" w:cs="Times New Roman"/>
          <w:color w:val="222222"/>
          <w:sz w:val="24"/>
          <w:szCs w:val="24"/>
          <w:lang w:eastAsia="ru-RU"/>
        </w:rPr>
        <w:t xml:space="preserve"> и пупочной области. Высыпания характеризуются </w:t>
      </w:r>
      <w:proofErr w:type="spellStart"/>
      <w:r w:rsidRPr="007350BF">
        <w:rPr>
          <w:rFonts w:ascii="Times New Roman" w:eastAsia="Times New Roman" w:hAnsi="Times New Roman" w:cs="Times New Roman"/>
          <w:color w:val="222222"/>
          <w:sz w:val="24"/>
          <w:szCs w:val="24"/>
          <w:lang w:eastAsia="ru-RU"/>
        </w:rPr>
        <w:t>эритематозными</w:t>
      </w:r>
      <w:proofErr w:type="spellEnd"/>
      <w:r w:rsidRPr="007350BF">
        <w:rPr>
          <w:rFonts w:ascii="Times New Roman" w:eastAsia="Times New Roman" w:hAnsi="Times New Roman" w:cs="Times New Roman"/>
          <w:color w:val="222222"/>
          <w:sz w:val="24"/>
          <w:szCs w:val="24"/>
          <w:lang w:eastAsia="ru-RU"/>
        </w:rPr>
        <w:t xml:space="preserve"> пятнами, реже слегка инфильтрированными бляшками, покрытыми желтоватыми </w:t>
      </w:r>
      <w:r w:rsidR="00BA68BB" w:rsidRPr="007350BF">
        <w:rPr>
          <w:rFonts w:ascii="Times New Roman" w:eastAsia="Times New Roman" w:hAnsi="Times New Roman" w:cs="Times New Roman"/>
          <w:color w:val="222222"/>
          <w:sz w:val="24"/>
          <w:szCs w:val="24"/>
          <w:lang w:eastAsia="ru-RU"/>
        </w:rPr>
        <w:t>чешуйками или</w:t>
      </w:r>
      <w:r w:rsidR="003C4C67" w:rsidRPr="007350BF">
        <w:rPr>
          <w:rFonts w:ascii="Times New Roman" w:eastAsia="Times New Roman" w:hAnsi="Times New Roman" w:cs="Times New Roman"/>
          <w:color w:val="222222"/>
          <w:sz w:val="24"/>
          <w:szCs w:val="24"/>
          <w:lang w:eastAsia="ru-RU"/>
        </w:rPr>
        <w:t xml:space="preserve"> </w:t>
      </w:r>
      <w:proofErr w:type="spellStart"/>
      <w:r w:rsidRPr="007350BF">
        <w:rPr>
          <w:rFonts w:ascii="Times New Roman" w:eastAsia="Times New Roman" w:hAnsi="Times New Roman" w:cs="Times New Roman"/>
          <w:color w:val="222222"/>
          <w:sz w:val="24"/>
          <w:szCs w:val="24"/>
          <w:lang w:eastAsia="ru-RU"/>
        </w:rPr>
        <w:t>чешуйко</w:t>
      </w:r>
      <w:proofErr w:type="spellEnd"/>
      <w:r w:rsidRPr="007350BF">
        <w:rPr>
          <w:rFonts w:ascii="Times New Roman" w:eastAsia="Times New Roman" w:hAnsi="Times New Roman" w:cs="Times New Roman"/>
          <w:color w:val="222222"/>
          <w:sz w:val="24"/>
          <w:szCs w:val="24"/>
          <w:lang w:eastAsia="ru-RU"/>
        </w:rPr>
        <w:t>-</w:t>
      </w:r>
      <w:r w:rsidR="00BA68BB" w:rsidRPr="007350BF">
        <w:rPr>
          <w:rFonts w:ascii="Times New Roman" w:eastAsia="Times New Roman" w:hAnsi="Times New Roman" w:cs="Times New Roman"/>
          <w:color w:val="222222"/>
          <w:sz w:val="24"/>
          <w:szCs w:val="24"/>
          <w:lang w:eastAsia="ru-RU"/>
        </w:rPr>
        <w:t>корками, в</w:t>
      </w:r>
      <w:r w:rsidRPr="007350BF">
        <w:rPr>
          <w:rFonts w:ascii="Times New Roman" w:eastAsia="Times New Roman" w:hAnsi="Times New Roman" w:cs="Times New Roman"/>
          <w:color w:val="222222"/>
          <w:sz w:val="24"/>
          <w:szCs w:val="24"/>
          <w:lang w:eastAsia="ru-RU"/>
        </w:rPr>
        <w:t xml:space="preserve"> складках элементы гладкие, могут сопровождаться </w:t>
      </w:r>
      <w:proofErr w:type="spellStart"/>
      <w:r w:rsidRPr="007350BF">
        <w:rPr>
          <w:rFonts w:ascii="Times New Roman" w:eastAsia="Times New Roman" w:hAnsi="Times New Roman" w:cs="Times New Roman"/>
          <w:color w:val="222222"/>
          <w:sz w:val="24"/>
          <w:szCs w:val="24"/>
          <w:lang w:eastAsia="ru-RU"/>
        </w:rPr>
        <w:t>мокнутием</w:t>
      </w:r>
      <w:proofErr w:type="spellEnd"/>
      <w:r w:rsidRPr="007350BF">
        <w:rPr>
          <w:rFonts w:ascii="Times New Roman" w:eastAsia="Times New Roman" w:hAnsi="Times New Roman" w:cs="Times New Roman"/>
          <w:color w:val="222222"/>
          <w:sz w:val="24"/>
          <w:szCs w:val="24"/>
          <w:lang w:eastAsia="ru-RU"/>
        </w:rPr>
        <w:t xml:space="preserve">, трещинами. </w:t>
      </w:r>
      <w:proofErr w:type="spellStart"/>
      <w:r w:rsidRPr="007350BF">
        <w:rPr>
          <w:rFonts w:ascii="Times New Roman" w:eastAsia="Times New Roman" w:hAnsi="Times New Roman" w:cs="Times New Roman"/>
          <w:color w:val="222222"/>
          <w:sz w:val="24"/>
          <w:szCs w:val="24"/>
          <w:lang w:eastAsia="ru-RU"/>
        </w:rPr>
        <w:t>Эритематозные</w:t>
      </w:r>
      <w:proofErr w:type="spellEnd"/>
      <w:r w:rsidRPr="007350BF">
        <w:rPr>
          <w:rFonts w:ascii="Times New Roman" w:eastAsia="Times New Roman" w:hAnsi="Times New Roman" w:cs="Times New Roman"/>
          <w:color w:val="222222"/>
          <w:sz w:val="24"/>
          <w:szCs w:val="24"/>
          <w:lang w:eastAsia="ru-RU"/>
        </w:rPr>
        <w:t xml:space="preserve"> пятна на коже туловища могут иметь неправильные или овальные </w:t>
      </w:r>
      <w:r w:rsidRPr="007350BF">
        <w:rPr>
          <w:rFonts w:ascii="Times New Roman" w:eastAsia="Times New Roman" w:hAnsi="Times New Roman" w:cs="Times New Roman"/>
          <w:color w:val="222222"/>
          <w:sz w:val="24"/>
          <w:szCs w:val="24"/>
          <w:lang w:eastAsia="ru-RU"/>
        </w:rPr>
        <w:lastRenderedPageBreak/>
        <w:t>очертания, по периферии основных очагов могут появляться отсевы, разрозненные высыпания могут сливаться. Высыпания могут сопровождаться зудом различной интенсивности [10].</w:t>
      </w:r>
    </w:p>
    <w:p w:rsidR="008359D9" w:rsidRPr="007350BF" w:rsidRDefault="008359D9" w:rsidP="009749F9">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 xml:space="preserve">Резкое слияние очагов, приводящее к эритродермии, описано как болезнь </w:t>
      </w:r>
      <w:proofErr w:type="spellStart"/>
      <w:r w:rsidRPr="007350BF">
        <w:rPr>
          <w:rFonts w:ascii="Times New Roman" w:eastAsia="Times New Roman" w:hAnsi="Times New Roman" w:cs="Times New Roman"/>
          <w:color w:val="222222"/>
          <w:sz w:val="24"/>
          <w:szCs w:val="24"/>
          <w:lang w:eastAsia="ru-RU"/>
        </w:rPr>
        <w:t>Лейнера</w:t>
      </w:r>
      <w:proofErr w:type="spellEnd"/>
      <w:r w:rsidRPr="007350BF">
        <w:rPr>
          <w:rFonts w:ascii="Times New Roman" w:eastAsia="Times New Roman" w:hAnsi="Times New Roman" w:cs="Times New Roman"/>
          <w:color w:val="222222"/>
          <w:sz w:val="24"/>
          <w:szCs w:val="24"/>
          <w:lang w:eastAsia="ru-RU"/>
        </w:rPr>
        <w:t xml:space="preserve">-Муссу, и характеризуется тремя основными симптомами: генерализованная сыпь в виде универсальной эритродермии с </w:t>
      </w:r>
      <w:r w:rsidR="00BA68BB" w:rsidRPr="007350BF">
        <w:rPr>
          <w:rFonts w:ascii="Times New Roman" w:eastAsia="Times New Roman" w:hAnsi="Times New Roman" w:cs="Times New Roman"/>
          <w:color w:val="222222"/>
          <w:sz w:val="24"/>
          <w:szCs w:val="24"/>
          <w:lang w:eastAsia="ru-RU"/>
        </w:rPr>
        <w:t>шелушением; диарея</w:t>
      </w:r>
      <w:r w:rsidRPr="007350BF">
        <w:rPr>
          <w:rFonts w:ascii="Times New Roman" w:eastAsia="Times New Roman" w:hAnsi="Times New Roman" w:cs="Times New Roman"/>
          <w:color w:val="222222"/>
          <w:sz w:val="24"/>
          <w:szCs w:val="24"/>
          <w:lang w:eastAsia="ru-RU"/>
        </w:rPr>
        <w:t xml:space="preserve">; гипохромная анемия. Эритродермия </w:t>
      </w:r>
      <w:proofErr w:type="spellStart"/>
      <w:r w:rsidRPr="007350BF">
        <w:rPr>
          <w:rFonts w:ascii="Times New Roman" w:eastAsia="Times New Roman" w:hAnsi="Times New Roman" w:cs="Times New Roman"/>
          <w:color w:val="222222"/>
          <w:sz w:val="24"/>
          <w:szCs w:val="24"/>
          <w:lang w:eastAsia="ru-RU"/>
        </w:rPr>
        <w:t>Лейнера</w:t>
      </w:r>
      <w:proofErr w:type="spellEnd"/>
      <w:r w:rsidRPr="007350BF">
        <w:rPr>
          <w:rFonts w:ascii="Times New Roman" w:eastAsia="Times New Roman" w:hAnsi="Times New Roman" w:cs="Times New Roman"/>
          <w:color w:val="222222"/>
          <w:sz w:val="24"/>
          <w:szCs w:val="24"/>
          <w:lang w:eastAsia="ru-RU"/>
        </w:rPr>
        <w:t xml:space="preserve">, как правило, развивается в период новорожденности, реже – в возрасте старше 1-го месяца жизни. По современным представлениям болезнь </w:t>
      </w:r>
      <w:proofErr w:type="spellStart"/>
      <w:r w:rsidRPr="007350BF">
        <w:rPr>
          <w:rFonts w:ascii="Times New Roman" w:eastAsia="Times New Roman" w:hAnsi="Times New Roman" w:cs="Times New Roman"/>
          <w:color w:val="222222"/>
          <w:sz w:val="24"/>
          <w:szCs w:val="24"/>
          <w:lang w:eastAsia="ru-RU"/>
        </w:rPr>
        <w:t>Лейнера</w:t>
      </w:r>
      <w:proofErr w:type="spellEnd"/>
      <w:r w:rsidRPr="007350BF">
        <w:rPr>
          <w:rFonts w:ascii="Times New Roman" w:eastAsia="Times New Roman" w:hAnsi="Times New Roman" w:cs="Times New Roman"/>
          <w:color w:val="222222"/>
          <w:sz w:val="24"/>
          <w:szCs w:val="24"/>
          <w:lang w:eastAsia="ru-RU"/>
        </w:rPr>
        <w:t xml:space="preserve"> связывают с врожденным дефектом системы комплемента (С</w:t>
      </w:r>
      <w:r w:rsidR="00BA68BB" w:rsidRPr="007350BF">
        <w:rPr>
          <w:rFonts w:ascii="Times New Roman" w:eastAsia="Times New Roman" w:hAnsi="Times New Roman" w:cs="Times New Roman"/>
          <w:color w:val="222222"/>
          <w:sz w:val="24"/>
          <w:szCs w:val="24"/>
          <w:lang w:eastAsia="ru-RU"/>
        </w:rPr>
        <w:t>3, С4, С</w:t>
      </w:r>
      <w:r w:rsidRPr="007350BF">
        <w:rPr>
          <w:rFonts w:ascii="Times New Roman" w:eastAsia="Times New Roman" w:hAnsi="Times New Roman" w:cs="Times New Roman"/>
          <w:color w:val="222222"/>
          <w:sz w:val="24"/>
          <w:szCs w:val="24"/>
          <w:lang w:eastAsia="ru-RU"/>
        </w:rPr>
        <w:t xml:space="preserve">5), что приводит к нарушению иммунной защиты пациента. Заболевание сопровождается нарушением общего состояния больного, лимфаденопатией, повышением температуры тела. Возможно присоединение вторичной инфекции. При подозрении на болезнь </w:t>
      </w:r>
      <w:proofErr w:type="spellStart"/>
      <w:r w:rsidRPr="007350BF">
        <w:rPr>
          <w:rFonts w:ascii="Times New Roman" w:eastAsia="Times New Roman" w:hAnsi="Times New Roman" w:cs="Times New Roman"/>
          <w:color w:val="222222"/>
          <w:sz w:val="24"/>
          <w:szCs w:val="24"/>
          <w:lang w:eastAsia="ru-RU"/>
        </w:rPr>
        <w:t>Лейнера</w:t>
      </w:r>
      <w:proofErr w:type="spellEnd"/>
      <w:r w:rsidRPr="007350BF">
        <w:rPr>
          <w:rFonts w:ascii="Times New Roman" w:eastAsia="Times New Roman" w:hAnsi="Times New Roman" w:cs="Times New Roman"/>
          <w:color w:val="222222"/>
          <w:sz w:val="24"/>
          <w:szCs w:val="24"/>
          <w:lang w:eastAsia="ru-RU"/>
        </w:rPr>
        <w:t>-Муссу необходима госпитализация пациента в педиатрический стационар [11].</w:t>
      </w:r>
    </w:p>
    <w:p w:rsidR="006D585A" w:rsidRDefault="006D585A" w:rsidP="007350BF">
      <w:pPr>
        <w:spacing w:after="0" w:line="360" w:lineRule="auto"/>
        <w:jc w:val="center"/>
        <w:outlineLvl w:val="0"/>
        <w:rPr>
          <w:rFonts w:ascii="Times New Roman" w:eastAsia="Times New Roman" w:hAnsi="Times New Roman" w:cs="Times New Roman"/>
          <w:b/>
          <w:bCs/>
          <w:color w:val="000000"/>
          <w:kern w:val="36"/>
          <w:sz w:val="28"/>
          <w:szCs w:val="28"/>
          <w:lang w:eastAsia="ru-RU"/>
        </w:rPr>
      </w:pPr>
      <w:bookmarkStart w:id="9" w:name="_Toc151457767"/>
    </w:p>
    <w:p w:rsidR="008359D9" w:rsidRPr="009749F9" w:rsidRDefault="008359D9" w:rsidP="007350BF">
      <w:pPr>
        <w:spacing w:after="0" w:line="360" w:lineRule="auto"/>
        <w:jc w:val="center"/>
        <w:outlineLvl w:val="0"/>
        <w:rPr>
          <w:rFonts w:ascii="Times New Roman" w:eastAsia="Times New Roman" w:hAnsi="Times New Roman" w:cs="Times New Roman"/>
          <w:b/>
          <w:bCs/>
          <w:color w:val="000000"/>
          <w:kern w:val="36"/>
          <w:sz w:val="28"/>
          <w:szCs w:val="28"/>
          <w:lang w:eastAsia="ru-RU"/>
        </w:rPr>
      </w:pPr>
      <w:r w:rsidRPr="009749F9">
        <w:rPr>
          <w:rFonts w:ascii="Times New Roman" w:eastAsia="Times New Roman" w:hAnsi="Times New Roman" w:cs="Times New Roman"/>
          <w:b/>
          <w:bCs/>
          <w:color w:val="000000"/>
          <w:kern w:val="36"/>
          <w:sz w:val="28"/>
          <w:szCs w:val="28"/>
          <w:lang w:eastAsia="ru-RU"/>
        </w:rPr>
        <w:t>2. Диагностика</w:t>
      </w:r>
      <w:bookmarkEnd w:id="9"/>
      <w:r w:rsidRPr="009749F9">
        <w:rPr>
          <w:rFonts w:ascii="Times New Roman" w:eastAsia="Times New Roman" w:hAnsi="Times New Roman" w:cs="Times New Roman"/>
          <w:b/>
          <w:bCs/>
          <w:color w:val="000000"/>
          <w:kern w:val="36"/>
          <w:sz w:val="28"/>
          <w:szCs w:val="28"/>
          <w:lang w:eastAsia="ru-RU"/>
        </w:rPr>
        <w:t xml:space="preserve"> </w:t>
      </w:r>
    </w:p>
    <w:p w:rsidR="008359D9" w:rsidRPr="009749F9" w:rsidRDefault="008359D9" w:rsidP="009749F9">
      <w:pPr>
        <w:spacing w:after="0" w:line="360" w:lineRule="auto"/>
        <w:ind w:firstLine="709"/>
        <w:jc w:val="both"/>
        <w:rPr>
          <w:rFonts w:ascii="Times New Roman" w:eastAsia="Times New Roman" w:hAnsi="Times New Roman" w:cs="Times New Roman"/>
          <w:sz w:val="24"/>
          <w:szCs w:val="24"/>
          <w:lang w:eastAsia="ru-RU"/>
        </w:rPr>
      </w:pPr>
      <w:r w:rsidRPr="009749F9">
        <w:rPr>
          <w:rFonts w:ascii="Times New Roman" w:eastAsia="Times New Roman" w:hAnsi="Times New Roman" w:cs="Times New Roman"/>
          <w:b/>
          <w:bCs/>
          <w:i/>
          <w:iCs/>
          <w:sz w:val="24"/>
          <w:szCs w:val="24"/>
          <w:lang w:eastAsia="ru-RU"/>
        </w:rPr>
        <w:t>Критерии установления диагноза/состояния: </w:t>
      </w:r>
      <w:r w:rsidRPr="009749F9">
        <w:rPr>
          <w:rFonts w:ascii="Times New Roman" w:eastAsia="Times New Roman" w:hAnsi="Times New Roman" w:cs="Times New Roman"/>
          <w:i/>
          <w:iCs/>
          <w:sz w:val="24"/>
          <w:szCs w:val="24"/>
          <w:lang w:eastAsia="ru-RU"/>
        </w:rPr>
        <w:t>диагноз себорейного дерматита устанавливается на основании клинических проявлений заболевания.</w:t>
      </w:r>
    </w:p>
    <w:p w:rsidR="008359D9" w:rsidRPr="009749F9" w:rsidRDefault="008359D9" w:rsidP="009749F9">
      <w:pPr>
        <w:pStyle w:val="2"/>
        <w:spacing w:before="0" w:beforeAutospacing="0" w:after="0" w:afterAutospacing="0" w:line="360" w:lineRule="auto"/>
        <w:jc w:val="center"/>
        <w:rPr>
          <w:color w:val="000000"/>
          <w:kern w:val="36"/>
          <w:sz w:val="24"/>
          <w:szCs w:val="24"/>
          <w:u w:val="single"/>
        </w:rPr>
      </w:pPr>
      <w:bookmarkStart w:id="10" w:name="_Toc151457768"/>
      <w:r w:rsidRPr="009749F9">
        <w:rPr>
          <w:color w:val="000000"/>
          <w:kern w:val="36"/>
          <w:sz w:val="24"/>
          <w:szCs w:val="24"/>
          <w:u w:val="single"/>
        </w:rPr>
        <w:t>2.1</w:t>
      </w:r>
      <w:r w:rsidR="009749F9" w:rsidRPr="009749F9">
        <w:rPr>
          <w:color w:val="000000"/>
          <w:kern w:val="36"/>
          <w:sz w:val="24"/>
          <w:szCs w:val="24"/>
          <w:u w:val="single"/>
        </w:rPr>
        <w:t>.</w:t>
      </w:r>
      <w:r w:rsidRPr="009749F9">
        <w:rPr>
          <w:color w:val="000000"/>
          <w:kern w:val="36"/>
          <w:sz w:val="24"/>
          <w:szCs w:val="24"/>
          <w:u w:val="single"/>
        </w:rPr>
        <w:t xml:space="preserve"> Жалобы и анамнез</w:t>
      </w:r>
      <w:bookmarkEnd w:id="10"/>
    </w:p>
    <w:p w:rsidR="008359D9" w:rsidRPr="007350BF" w:rsidRDefault="008359D9" w:rsidP="009749F9">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Пациенты с себорейным дерматитом предъявляют жалобы на высыпания на коже, шелушение на волосистой части головы и лица, которые могут сопровождаться зудом разной степени выраженности.</w:t>
      </w:r>
    </w:p>
    <w:p w:rsidR="008359D9" w:rsidRPr="007350BF" w:rsidRDefault="008359D9" w:rsidP="009749F9">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Себорейный дерматит у грудных детей появляется в первые месяцы жизни, в большинстве случаев носит ограниченный характер, не влияет на самочувствие ребенка. При сборе анамнеза, особенно при распространенных высыпаниях, необходимо уточнить общее состояние ребенка (беспокойство, нарушение сна, кормления, стула, повышение температуры тела).</w:t>
      </w:r>
    </w:p>
    <w:p w:rsidR="008359D9" w:rsidRPr="007350BF" w:rsidRDefault="008359D9" w:rsidP="009749F9">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 xml:space="preserve">У взрослых из анамнеза необходимо выяснить триггерные факторы развития и </w:t>
      </w:r>
      <w:proofErr w:type="spellStart"/>
      <w:r w:rsidRPr="007350BF">
        <w:rPr>
          <w:rFonts w:ascii="Times New Roman" w:eastAsia="Times New Roman" w:hAnsi="Times New Roman" w:cs="Times New Roman"/>
          <w:color w:val="222222"/>
          <w:sz w:val="24"/>
          <w:szCs w:val="24"/>
          <w:lang w:eastAsia="ru-RU"/>
        </w:rPr>
        <w:t>рецидивирования</w:t>
      </w:r>
      <w:proofErr w:type="spellEnd"/>
      <w:r w:rsidRPr="007350BF">
        <w:rPr>
          <w:rFonts w:ascii="Times New Roman" w:eastAsia="Times New Roman" w:hAnsi="Times New Roman" w:cs="Times New Roman"/>
          <w:color w:val="222222"/>
          <w:sz w:val="24"/>
          <w:szCs w:val="24"/>
          <w:lang w:eastAsia="ru-RU"/>
        </w:rPr>
        <w:t xml:space="preserve"> себорейного дерматита (психоэмоциональное напряжение, нейроэндокринные нарушения, иммунодефицит, неправильный уход за кожей, прием лекарственных препаратов по поводу других заболеваний [12,13].</w:t>
      </w:r>
    </w:p>
    <w:p w:rsidR="008359D9" w:rsidRPr="009749F9" w:rsidRDefault="008359D9" w:rsidP="009749F9">
      <w:pPr>
        <w:pStyle w:val="2"/>
        <w:spacing w:before="0" w:beforeAutospacing="0" w:after="0" w:afterAutospacing="0" w:line="360" w:lineRule="auto"/>
        <w:jc w:val="center"/>
        <w:rPr>
          <w:color w:val="000000"/>
          <w:kern w:val="36"/>
          <w:sz w:val="24"/>
          <w:szCs w:val="24"/>
          <w:u w:val="single"/>
        </w:rPr>
      </w:pPr>
      <w:bookmarkStart w:id="11" w:name="_Toc151457769"/>
      <w:r w:rsidRPr="009749F9">
        <w:rPr>
          <w:color w:val="000000"/>
          <w:kern w:val="36"/>
          <w:sz w:val="24"/>
          <w:szCs w:val="24"/>
          <w:u w:val="single"/>
        </w:rPr>
        <w:t>2.2</w:t>
      </w:r>
      <w:r w:rsidR="009749F9" w:rsidRPr="009749F9">
        <w:rPr>
          <w:color w:val="000000"/>
          <w:kern w:val="36"/>
          <w:sz w:val="24"/>
          <w:szCs w:val="24"/>
          <w:u w:val="single"/>
        </w:rPr>
        <w:t>.</w:t>
      </w:r>
      <w:r w:rsidRPr="009749F9">
        <w:rPr>
          <w:color w:val="000000"/>
          <w:kern w:val="36"/>
          <w:sz w:val="24"/>
          <w:szCs w:val="24"/>
          <w:u w:val="single"/>
        </w:rPr>
        <w:t xml:space="preserve"> </w:t>
      </w:r>
      <w:proofErr w:type="spellStart"/>
      <w:r w:rsidRPr="009749F9">
        <w:rPr>
          <w:color w:val="000000"/>
          <w:kern w:val="36"/>
          <w:sz w:val="24"/>
          <w:szCs w:val="24"/>
          <w:u w:val="single"/>
        </w:rPr>
        <w:t>Физикальное</w:t>
      </w:r>
      <w:proofErr w:type="spellEnd"/>
      <w:r w:rsidRPr="009749F9">
        <w:rPr>
          <w:color w:val="000000"/>
          <w:kern w:val="36"/>
          <w:sz w:val="24"/>
          <w:szCs w:val="24"/>
          <w:u w:val="single"/>
        </w:rPr>
        <w:t xml:space="preserve"> обследование</w:t>
      </w:r>
      <w:bookmarkEnd w:id="11"/>
    </w:p>
    <w:p w:rsidR="008359D9" w:rsidRPr="007350BF" w:rsidRDefault="008359D9" w:rsidP="009749F9">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Для постановки диагноза основным является проведение визуального осмотра кожных покровов пациента.</w:t>
      </w:r>
    </w:p>
    <w:p w:rsidR="008359D9" w:rsidRPr="007350BF" w:rsidRDefault="008359D9" w:rsidP="009749F9">
      <w:pPr>
        <w:spacing w:after="0" w:line="360" w:lineRule="auto"/>
        <w:ind w:firstLine="709"/>
        <w:jc w:val="both"/>
        <w:rPr>
          <w:rFonts w:ascii="Times New Roman" w:eastAsia="Times New Roman" w:hAnsi="Times New Roman" w:cs="Times New Roman"/>
          <w:i/>
          <w:iCs/>
          <w:color w:val="333333"/>
          <w:sz w:val="24"/>
          <w:szCs w:val="24"/>
          <w:lang w:eastAsia="ru-RU"/>
        </w:rPr>
      </w:pPr>
      <w:r w:rsidRPr="007350BF">
        <w:rPr>
          <w:rFonts w:ascii="Times New Roman" w:eastAsia="Times New Roman" w:hAnsi="Times New Roman" w:cs="Times New Roman"/>
          <w:i/>
          <w:iCs/>
          <w:color w:val="333333"/>
          <w:sz w:val="24"/>
          <w:szCs w:val="24"/>
          <w:lang w:eastAsia="ru-RU"/>
        </w:rPr>
        <w:t>При визуальном исследовании кожи оценивается характер высыпаний и их локализация. При пальпации кожи оценивается степень инфильтрации элементов сыпи.</w:t>
      </w:r>
    </w:p>
    <w:p w:rsidR="008359D9" w:rsidRPr="009749F9" w:rsidRDefault="008359D9" w:rsidP="009749F9">
      <w:pPr>
        <w:pStyle w:val="2"/>
        <w:spacing w:before="0" w:beforeAutospacing="0" w:after="0" w:afterAutospacing="0" w:line="360" w:lineRule="auto"/>
        <w:jc w:val="center"/>
        <w:rPr>
          <w:color w:val="000000"/>
          <w:kern w:val="36"/>
          <w:sz w:val="24"/>
          <w:szCs w:val="24"/>
          <w:u w:val="single"/>
        </w:rPr>
      </w:pPr>
      <w:bookmarkStart w:id="12" w:name="_Toc151457770"/>
      <w:r w:rsidRPr="009749F9">
        <w:rPr>
          <w:color w:val="000000"/>
          <w:kern w:val="36"/>
          <w:sz w:val="24"/>
          <w:szCs w:val="24"/>
          <w:u w:val="single"/>
        </w:rPr>
        <w:lastRenderedPageBreak/>
        <w:t>2.3</w:t>
      </w:r>
      <w:r w:rsidR="009749F9" w:rsidRPr="009749F9">
        <w:rPr>
          <w:color w:val="000000"/>
          <w:kern w:val="36"/>
          <w:sz w:val="24"/>
          <w:szCs w:val="24"/>
          <w:u w:val="single"/>
        </w:rPr>
        <w:t>.</w:t>
      </w:r>
      <w:r w:rsidRPr="009749F9">
        <w:rPr>
          <w:color w:val="000000"/>
          <w:kern w:val="36"/>
          <w:sz w:val="24"/>
          <w:szCs w:val="24"/>
          <w:u w:val="single"/>
        </w:rPr>
        <w:t xml:space="preserve"> Лабораторн</w:t>
      </w:r>
      <w:r w:rsidR="009749F9" w:rsidRPr="009749F9">
        <w:rPr>
          <w:color w:val="000000"/>
          <w:kern w:val="36"/>
          <w:sz w:val="24"/>
          <w:szCs w:val="24"/>
          <w:u w:val="single"/>
        </w:rPr>
        <w:t>ая диагностика</w:t>
      </w:r>
      <w:bookmarkEnd w:id="12"/>
    </w:p>
    <w:p w:rsidR="008359D9" w:rsidRPr="007350BF" w:rsidRDefault="008359D9" w:rsidP="009749F9">
      <w:pPr>
        <w:numPr>
          <w:ilvl w:val="0"/>
          <w:numId w:val="3"/>
        </w:numPr>
        <w:tabs>
          <w:tab w:val="left" w:pos="851"/>
        </w:tabs>
        <w:spacing w:after="0" w:line="360" w:lineRule="auto"/>
        <w:ind w:left="0"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b/>
          <w:bCs/>
          <w:color w:val="222222"/>
          <w:sz w:val="24"/>
          <w:szCs w:val="24"/>
          <w:lang w:eastAsia="ru-RU"/>
        </w:rPr>
        <w:t>Рекомендовано </w:t>
      </w:r>
      <w:r w:rsidR="00985F1E" w:rsidRPr="007350BF">
        <w:rPr>
          <w:rFonts w:ascii="Times New Roman" w:eastAsia="Times New Roman" w:hAnsi="Times New Roman" w:cs="Times New Roman"/>
          <w:color w:val="222222"/>
          <w:sz w:val="24"/>
          <w:szCs w:val="24"/>
          <w:lang w:eastAsia="ru-RU"/>
        </w:rPr>
        <w:t>патологоанатомическое</w:t>
      </w:r>
      <w:r w:rsidRPr="007350BF">
        <w:rPr>
          <w:rFonts w:ascii="Times New Roman" w:eastAsia="Times New Roman" w:hAnsi="Times New Roman" w:cs="Times New Roman"/>
          <w:color w:val="222222"/>
          <w:sz w:val="24"/>
          <w:szCs w:val="24"/>
          <w:lang w:eastAsia="ru-RU"/>
        </w:rPr>
        <w:t xml:space="preserve"> исследование </w:t>
      </w:r>
      <w:proofErr w:type="spellStart"/>
      <w:r w:rsidRPr="007350BF">
        <w:rPr>
          <w:rFonts w:ascii="Times New Roman" w:eastAsia="Times New Roman" w:hAnsi="Times New Roman" w:cs="Times New Roman"/>
          <w:color w:val="222222"/>
          <w:sz w:val="24"/>
          <w:szCs w:val="24"/>
          <w:lang w:eastAsia="ru-RU"/>
        </w:rPr>
        <w:t>биопсийного</w:t>
      </w:r>
      <w:proofErr w:type="spellEnd"/>
      <w:r w:rsidRPr="007350BF">
        <w:rPr>
          <w:rFonts w:ascii="Times New Roman" w:eastAsia="Times New Roman" w:hAnsi="Times New Roman" w:cs="Times New Roman"/>
          <w:color w:val="222222"/>
          <w:sz w:val="24"/>
          <w:szCs w:val="24"/>
          <w:lang w:eastAsia="ru-RU"/>
        </w:rPr>
        <w:t xml:space="preserve"> (операционного</w:t>
      </w:r>
      <w:r w:rsidRPr="00405640">
        <w:rPr>
          <w:rFonts w:ascii="Times New Roman" w:eastAsia="Times New Roman" w:hAnsi="Times New Roman" w:cs="Times New Roman"/>
          <w:color w:val="222222"/>
          <w:sz w:val="24"/>
          <w:szCs w:val="24"/>
          <w:lang w:eastAsia="ru-RU"/>
        </w:rPr>
        <w:t>)</w:t>
      </w:r>
      <w:r w:rsidR="009749F9" w:rsidRPr="00405640">
        <w:rPr>
          <w:rFonts w:ascii="Times New Roman" w:eastAsia="Times New Roman" w:hAnsi="Times New Roman" w:cs="Times New Roman"/>
          <w:color w:val="222222"/>
          <w:sz w:val="24"/>
          <w:szCs w:val="24"/>
          <w:lang w:eastAsia="ru-RU"/>
        </w:rPr>
        <w:t xml:space="preserve"> материала </w:t>
      </w:r>
      <w:r w:rsidRPr="00405640">
        <w:rPr>
          <w:rFonts w:ascii="Times New Roman" w:eastAsia="Times New Roman" w:hAnsi="Times New Roman" w:cs="Times New Roman"/>
          <w:color w:val="222222"/>
          <w:sz w:val="24"/>
          <w:szCs w:val="24"/>
          <w:lang w:eastAsia="ru-RU"/>
        </w:rPr>
        <w:t>для</w:t>
      </w:r>
      <w:bookmarkStart w:id="13" w:name="_GoBack"/>
      <w:bookmarkEnd w:id="13"/>
      <w:r w:rsidRPr="007350BF">
        <w:rPr>
          <w:rFonts w:ascii="Times New Roman" w:eastAsia="Times New Roman" w:hAnsi="Times New Roman" w:cs="Times New Roman"/>
          <w:color w:val="222222"/>
          <w:sz w:val="24"/>
          <w:szCs w:val="24"/>
          <w:lang w:eastAsia="ru-RU"/>
        </w:rPr>
        <w:t xml:space="preserve"> морфологической верификации диагноза</w:t>
      </w:r>
      <w:r w:rsidRPr="007350BF">
        <w:rPr>
          <w:rFonts w:ascii="Times New Roman" w:eastAsia="Times New Roman" w:hAnsi="Times New Roman" w:cs="Times New Roman"/>
          <w:b/>
          <w:bCs/>
          <w:color w:val="222222"/>
          <w:sz w:val="24"/>
          <w:szCs w:val="24"/>
          <w:lang w:eastAsia="ru-RU"/>
        </w:rPr>
        <w:t> </w:t>
      </w:r>
      <w:r w:rsidRPr="007350BF">
        <w:rPr>
          <w:rFonts w:ascii="Times New Roman" w:eastAsia="Times New Roman" w:hAnsi="Times New Roman" w:cs="Times New Roman"/>
          <w:color w:val="222222"/>
          <w:sz w:val="24"/>
          <w:szCs w:val="24"/>
          <w:lang w:eastAsia="ru-RU"/>
        </w:rPr>
        <w:t xml:space="preserve">при сложностях клинической диагностики себорейного </w:t>
      </w:r>
      <w:r w:rsidR="00985F1E" w:rsidRPr="007350BF">
        <w:rPr>
          <w:rFonts w:ascii="Times New Roman" w:eastAsia="Times New Roman" w:hAnsi="Times New Roman" w:cs="Times New Roman"/>
          <w:color w:val="222222"/>
          <w:sz w:val="24"/>
          <w:szCs w:val="24"/>
          <w:lang w:eastAsia="ru-RU"/>
        </w:rPr>
        <w:t>дерматита [</w:t>
      </w:r>
      <w:r w:rsidRPr="007350BF">
        <w:rPr>
          <w:rFonts w:ascii="Times New Roman" w:eastAsia="Times New Roman" w:hAnsi="Times New Roman" w:cs="Times New Roman"/>
          <w:color w:val="222222"/>
          <w:sz w:val="24"/>
          <w:szCs w:val="24"/>
          <w:lang w:eastAsia="ru-RU"/>
        </w:rPr>
        <w:t>56].</w:t>
      </w:r>
    </w:p>
    <w:p w:rsidR="008359D9" w:rsidRPr="007350BF" w:rsidRDefault="008359D9" w:rsidP="009749F9">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b/>
          <w:bCs/>
          <w:color w:val="222222"/>
          <w:sz w:val="24"/>
          <w:szCs w:val="24"/>
          <w:lang w:eastAsia="ru-RU"/>
        </w:rPr>
        <w:t>Уровень убедительности рекомендаций С (уровень достоверности доказательств 4)</w:t>
      </w:r>
    </w:p>
    <w:p w:rsidR="008359D9" w:rsidRPr="007350BF" w:rsidRDefault="0015443F" w:rsidP="009749F9">
      <w:pPr>
        <w:spacing w:after="0" w:line="360" w:lineRule="auto"/>
        <w:ind w:firstLine="709"/>
        <w:jc w:val="both"/>
        <w:rPr>
          <w:rFonts w:ascii="Times New Roman" w:eastAsia="Times New Roman" w:hAnsi="Times New Roman" w:cs="Times New Roman"/>
          <w:i/>
          <w:iCs/>
          <w:color w:val="333333"/>
          <w:sz w:val="24"/>
          <w:szCs w:val="24"/>
          <w:lang w:eastAsia="ru-RU"/>
        </w:rPr>
      </w:pPr>
      <w:r w:rsidRPr="009749F9">
        <w:rPr>
          <w:rFonts w:ascii="Times New Roman" w:eastAsia="Times New Roman" w:hAnsi="Times New Roman" w:cs="Times New Roman"/>
          <w:i/>
          <w:iCs/>
          <w:color w:val="222222"/>
          <w:sz w:val="24"/>
          <w:szCs w:val="24"/>
          <w:lang w:eastAsia="ru-RU"/>
        </w:rPr>
        <w:t>Комментарии:</w:t>
      </w:r>
      <w:r w:rsidRPr="007350BF">
        <w:rPr>
          <w:rFonts w:ascii="Times New Roman" w:eastAsia="Times New Roman" w:hAnsi="Times New Roman" w:cs="Times New Roman"/>
          <w:i/>
          <w:iCs/>
          <w:color w:val="333333"/>
          <w:sz w:val="24"/>
          <w:szCs w:val="24"/>
          <w:lang w:eastAsia="ru-RU"/>
        </w:rPr>
        <w:t xml:space="preserve"> В</w:t>
      </w:r>
      <w:r w:rsidR="008359D9" w:rsidRPr="007350BF">
        <w:rPr>
          <w:rFonts w:ascii="Times New Roman" w:eastAsia="Times New Roman" w:hAnsi="Times New Roman" w:cs="Times New Roman"/>
          <w:i/>
          <w:iCs/>
          <w:color w:val="333333"/>
          <w:sz w:val="24"/>
          <w:szCs w:val="24"/>
          <w:lang w:eastAsia="ru-RU"/>
        </w:rPr>
        <w:t xml:space="preserve"> очагах поражения кожи при себорейном дерматите обнаруживается </w:t>
      </w:r>
      <w:proofErr w:type="spellStart"/>
      <w:r w:rsidR="008359D9" w:rsidRPr="007350BF">
        <w:rPr>
          <w:rFonts w:ascii="Times New Roman" w:eastAsia="Times New Roman" w:hAnsi="Times New Roman" w:cs="Times New Roman"/>
          <w:i/>
          <w:iCs/>
          <w:color w:val="333333"/>
          <w:sz w:val="24"/>
          <w:szCs w:val="24"/>
          <w:lang w:eastAsia="ru-RU"/>
        </w:rPr>
        <w:t>периваскулярный</w:t>
      </w:r>
      <w:proofErr w:type="spellEnd"/>
      <w:r w:rsidR="008359D9" w:rsidRPr="007350BF">
        <w:rPr>
          <w:rFonts w:ascii="Times New Roman" w:eastAsia="Times New Roman" w:hAnsi="Times New Roman" w:cs="Times New Roman"/>
          <w:i/>
          <w:iCs/>
          <w:color w:val="333333"/>
          <w:sz w:val="24"/>
          <w:szCs w:val="24"/>
          <w:lang w:eastAsia="ru-RU"/>
        </w:rPr>
        <w:t xml:space="preserve"> инфильтрат из лимфоцитов и гистиоцитов, умеренный </w:t>
      </w:r>
      <w:proofErr w:type="spellStart"/>
      <w:r w:rsidR="008359D9" w:rsidRPr="007350BF">
        <w:rPr>
          <w:rFonts w:ascii="Times New Roman" w:eastAsia="Times New Roman" w:hAnsi="Times New Roman" w:cs="Times New Roman"/>
          <w:i/>
          <w:iCs/>
          <w:color w:val="333333"/>
          <w:sz w:val="24"/>
          <w:szCs w:val="24"/>
          <w:lang w:eastAsia="ru-RU"/>
        </w:rPr>
        <w:t>спонгиоз</w:t>
      </w:r>
      <w:proofErr w:type="spellEnd"/>
      <w:r w:rsidR="008359D9" w:rsidRPr="007350BF">
        <w:rPr>
          <w:rFonts w:ascii="Times New Roman" w:eastAsia="Times New Roman" w:hAnsi="Times New Roman" w:cs="Times New Roman"/>
          <w:i/>
          <w:iCs/>
          <w:color w:val="333333"/>
          <w:sz w:val="24"/>
          <w:szCs w:val="24"/>
          <w:lang w:eastAsia="ru-RU"/>
        </w:rPr>
        <w:t xml:space="preserve">. Обнаруживаются фолликулярные пробки вследствие </w:t>
      </w:r>
      <w:proofErr w:type="spellStart"/>
      <w:r w:rsidR="008359D9" w:rsidRPr="007350BF">
        <w:rPr>
          <w:rFonts w:ascii="Times New Roman" w:eastAsia="Times New Roman" w:hAnsi="Times New Roman" w:cs="Times New Roman"/>
          <w:i/>
          <w:iCs/>
          <w:color w:val="333333"/>
          <w:sz w:val="24"/>
          <w:szCs w:val="24"/>
          <w:lang w:eastAsia="ru-RU"/>
        </w:rPr>
        <w:t>ортокератоза</w:t>
      </w:r>
      <w:proofErr w:type="spellEnd"/>
      <w:r w:rsidR="008359D9" w:rsidRPr="007350BF">
        <w:rPr>
          <w:rFonts w:ascii="Times New Roman" w:eastAsia="Times New Roman" w:hAnsi="Times New Roman" w:cs="Times New Roman"/>
          <w:i/>
          <w:iCs/>
          <w:color w:val="333333"/>
          <w:sz w:val="24"/>
          <w:szCs w:val="24"/>
          <w:lang w:eastAsia="ru-RU"/>
        </w:rPr>
        <w:t xml:space="preserve"> и паракератоза, а также скопления нейтрофилов в устья фолликулов. При использовании красителей возможна визуализация клеток дрожжей.</w:t>
      </w:r>
    </w:p>
    <w:p w:rsidR="008359D9" w:rsidRPr="00093101" w:rsidRDefault="008359D9" w:rsidP="00093101">
      <w:pPr>
        <w:pStyle w:val="2"/>
        <w:spacing w:before="0" w:beforeAutospacing="0" w:after="0" w:afterAutospacing="0" w:line="360" w:lineRule="auto"/>
        <w:jc w:val="center"/>
        <w:rPr>
          <w:color w:val="000000"/>
          <w:kern w:val="36"/>
          <w:sz w:val="24"/>
          <w:szCs w:val="24"/>
          <w:u w:val="single"/>
        </w:rPr>
      </w:pPr>
      <w:bookmarkStart w:id="14" w:name="_Toc151457771"/>
      <w:r w:rsidRPr="00093101">
        <w:rPr>
          <w:color w:val="000000"/>
          <w:kern w:val="36"/>
          <w:sz w:val="24"/>
          <w:szCs w:val="24"/>
          <w:u w:val="single"/>
        </w:rPr>
        <w:t>2.4</w:t>
      </w:r>
      <w:r w:rsidR="00093101" w:rsidRPr="00093101">
        <w:rPr>
          <w:color w:val="000000"/>
          <w:kern w:val="36"/>
          <w:sz w:val="24"/>
          <w:szCs w:val="24"/>
          <w:u w:val="single"/>
        </w:rPr>
        <w:t>.</w:t>
      </w:r>
      <w:r w:rsidRPr="00093101">
        <w:rPr>
          <w:color w:val="000000"/>
          <w:kern w:val="36"/>
          <w:sz w:val="24"/>
          <w:szCs w:val="24"/>
          <w:u w:val="single"/>
        </w:rPr>
        <w:t xml:space="preserve"> Инструментальн</w:t>
      </w:r>
      <w:r w:rsidR="00093101" w:rsidRPr="00093101">
        <w:rPr>
          <w:color w:val="000000"/>
          <w:kern w:val="36"/>
          <w:sz w:val="24"/>
          <w:szCs w:val="24"/>
          <w:u w:val="single"/>
        </w:rPr>
        <w:t>ая</w:t>
      </w:r>
      <w:r w:rsidRPr="00093101">
        <w:rPr>
          <w:color w:val="000000"/>
          <w:kern w:val="36"/>
          <w:sz w:val="24"/>
          <w:szCs w:val="24"/>
          <w:u w:val="single"/>
        </w:rPr>
        <w:t xml:space="preserve"> диагности</w:t>
      </w:r>
      <w:r w:rsidR="00093101" w:rsidRPr="00093101">
        <w:rPr>
          <w:color w:val="000000"/>
          <w:kern w:val="36"/>
          <w:sz w:val="24"/>
          <w:szCs w:val="24"/>
          <w:u w:val="single"/>
        </w:rPr>
        <w:t>ка</w:t>
      </w:r>
      <w:bookmarkEnd w:id="14"/>
    </w:p>
    <w:p w:rsidR="008359D9" w:rsidRPr="007350BF" w:rsidRDefault="008359D9" w:rsidP="00093101">
      <w:pPr>
        <w:numPr>
          <w:ilvl w:val="0"/>
          <w:numId w:val="4"/>
        </w:numPr>
        <w:tabs>
          <w:tab w:val="left" w:pos="851"/>
        </w:tabs>
        <w:spacing w:after="0" w:line="360" w:lineRule="auto"/>
        <w:ind w:left="0"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b/>
          <w:bCs/>
          <w:color w:val="222222"/>
          <w:sz w:val="24"/>
          <w:szCs w:val="24"/>
          <w:lang w:eastAsia="ru-RU"/>
        </w:rPr>
        <w:t>Рекомендовано</w:t>
      </w:r>
      <w:r w:rsidRPr="007350BF">
        <w:rPr>
          <w:rFonts w:ascii="Times New Roman" w:eastAsia="Times New Roman" w:hAnsi="Times New Roman" w:cs="Times New Roman"/>
          <w:color w:val="222222"/>
          <w:sz w:val="24"/>
          <w:szCs w:val="24"/>
          <w:lang w:eastAsia="ru-RU"/>
        </w:rPr>
        <w:t> для дифференциальной диагностики при локализации процесса на</w:t>
      </w:r>
      <w:r w:rsidR="003B3568" w:rsidRPr="007350BF">
        <w:rPr>
          <w:rFonts w:ascii="Times New Roman" w:eastAsia="Times New Roman" w:hAnsi="Times New Roman" w:cs="Times New Roman"/>
          <w:color w:val="222222"/>
          <w:sz w:val="24"/>
          <w:szCs w:val="24"/>
          <w:lang w:eastAsia="ru-RU"/>
        </w:rPr>
        <w:t xml:space="preserve"> </w:t>
      </w:r>
      <w:r w:rsidRPr="007350BF">
        <w:rPr>
          <w:rFonts w:ascii="Times New Roman" w:eastAsia="Times New Roman" w:hAnsi="Times New Roman" w:cs="Times New Roman"/>
          <w:color w:val="222222"/>
          <w:sz w:val="24"/>
          <w:szCs w:val="24"/>
          <w:lang w:eastAsia="ru-RU"/>
        </w:rPr>
        <w:t>волосистой части головы при себорейном дерматите осмотр под увеличением (</w:t>
      </w:r>
      <w:proofErr w:type="spellStart"/>
      <w:r w:rsidRPr="007350BF">
        <w:rPr>
          <w:rFonts w:ascii="Times New Roman" w:eastAsia="Times New Roman" w:hAnsi="Times New Roman" w:cs="Times New Roman"/>
          <w:color w:val="222222"/>
          <w:sz w:val="24"/>
          <w:szCs w:val="24"/>
          <w:lang w:eastAsia="ru-RU"/>
        </w:rPr>
        <w:t>дерматоскопия</w:t>
      </w:r>
      <w:proofErr w:type="spellEnd"/>
      <w:r w:rsidRPr="007350BF">
        <w:rPr>
          <w:rFonts w:ascii="Times New Roman" w:eastAsia="Times New Roman" w:hAnsi="Times New Roman" w:cs="Times New Roman"/>
          <w:color w:val="222222"/>
          <w:sz w:val="24"/>
          <w:szCs w:val="24"/>
          <w:lang w:eastAsia="ru-RU"/>
        </w:rPr>
        <w:t>)</w:t>
      </w:r>
      <w:r w:rsidR="00093101">
        <w:rPr>
          <w:rFonts w:ascii="Times New Roman" w:eastAsia="Times New Roman" w:hAnsi="Times New Roman" w:cs="Times New Roman"/>
          <w:color w:val="222222"/>
          <w:sz w:val="24"/>
          <w:szCs w:val="24"/>
          <w:lang w:eastAsia="ru-RU"/>
        </w:rPr>
        <w:t xml:space="preserve"> </w:t>
      </w:r>
      <w:r w:rsidRPr="007350BF">
        <w:rPr>
          <w:rFonts w:ascii="Times New Roman" w:eastAsia="Times New Roman" w:hAnsi="Times New Roman" w:cs="Times New Roman"/>
          <w:color w:val="222222"/>
          <w:sz w:val="24"/>
          <w:szCs w:val="24"/>
          <w:lang w:eastAsia="ru-RU"/>
        </w:rPr>
        <w:t>[14-16]:</w:t>
      </w:r>
    </w:p>
    <w:p w:rsidR="008359D9" w:rsidRPr="007350BF" w:rsidRDefault="008359D9" w:rsidP="00093101">
      <w:pPr>
        <w:spacing w:after="0" w:line="360" w:lineRule="auto"/>
        <w:ind w:firstLine="709"/>
        <w:jc w:val="both"/>
        <w:rPr>
          <w:rFonts w:ascii="Times New Roman" w:eastAsia="Times New Roman" w:hAnsi="Times New Roman" w:cs="Times New Roman"/>
          <w:color w:val="222222"/>
          <w:sz w:val="24"/>
          <w:szCs w:val="24"/>
          <w:lang w:eastAsia="ru-RU"/>
        </w:rPr>
      </w:pPr>
      <w:r w:rsidRPr="00093101">
        <w:rPr>
          <w:rFonts w:ascii="Times New Roman" w:eastAsia="Times New Roman" w:hAnsi="Times New Roman" w:cs="Times New Roman"/>
          <w:i/>
          <w:iCs/>
          <w:color w:val="222222"/>
          <w:sz w:val="24"/>
          <w:szCs w:val="24"/>
          <w:lang w:eastAsia="ru-RU"/>
        </w:rPr>
        <w:t>Комментарии:</w:t>
      </w:r>
      <w:r w:rsidRPr="007350BF">
        <w:rPr>
          <w:rFonts w:ascii="Times New Roman" w:eastAsia="Times New Roman" w:hAnsi="Times New Roman" w:cs="Times New Roman"/>
          <w:color w:val="222222"/>
          <w:sz w:val="24"/>
          <w:szCs w:val="24"/>
          <w:lang w:eastAsia="ru-RU"/>
        </w:rPr>
        <w:t> </w:t>
      </w:r>
      <w:r w:rsidRPr="007350BF">
        <w:rPr>
          <w:rFonts w:ascii="Times New Roman" w:eastAsia="Times New Roman" w:hAnsi="Times New Roman" w:cs="Times New Roman"/>
          <w:i/>
          <w:iCs/>
          <w:color w:val="333333"/>
          <w:sz w:val="24"/>
          <w:szCs w:val="24"/>
          <w:lang w:eastAsia="ru-RU"/>
        </w:rPr>
        <w:t xml:space="preserve">Желтые </w:t>
      </w:r>
      <w:proofErr w:type="spellStart"/>
      <w:r w:rsidRPr="007350BF">
        <w:rPr>
          <w:rFonts w:ascii="Times New Roman" w:eastAsia="Times New Roman" w:hAnsi="Times New Roman" w:cs="Times New Roman"/>
          <w:i/>
          <w:iCs/>
          <w:color w:val="333333"/>
          <w:sz w:val="24"/>
          <w:szCs w:val="24"/>
          <w:lang w:eastAsia="ru-RU"/>
        </w:rPr>
        <w:t>перифолликулярные</w:t>
      </w:r>
      <w:proofErr w:type="spellEnd"/>
      <w:r w:rsidRPr="007350BF">
        <w:rPr>
          <w:rFonts w:ascii="Times New Roman" w:eastAsia="Times New Roman" w:hAnsi="Times New Roman" w:cs="Times New Roman"/>
          <w:i/>
          <w:iCs/>
          <w:color w:val="333333"/>
          <w:sz w:val="24"/>
          <w:szCs w:val="24"/>
          <w:lang w:eastAsia="ru-RU"/>
        </w:rPr>
        <w:t xml:space="preserve"> чешуйки, множественные тонкие ветвящиеся сосуды, сосуды в виде одиночной петли</w:t>
      </w:r>
      <w:r w:rsidRPr="007350BF">
        <w:rPr>
          <w:rFonts w:ascii="Times New Roman" w:eastAsia="Times New Roman" w:hAnsi="Times New Roman" w:cs="Times New Roman"/>
          <w:color w:val="222222"/>
          <w:sz w:val="24"/>
          <w:szCs w:val="24"/>
          <w:lang w:eastAsia="ru-RU"/>
        </w:rPr>
        <w:t>.</w:t>
      </w:r>
    </w:p>
    <w:p w:rsidR="008359D9" w:rsidRPr="007350BF" w:rsidRDefault="008359D9" w:rsidP="00093101">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b/>
          <w:bCs/>
          <w:color w:val="222222"/>
          <w:sz w:val="24"/>
          <w:szCs w:val="24"/>
          <w:lang w:eastAsia="ru-RU"/>
        </w:rPr>
        <w:t>Уровень убедительности рекомендаций С (уровень достоверности доказательств 4)</w:t>
      </w:r>
    </w:p>
    <w:p w:rsidR="008359D9" w:rsidRPr="00093101" w:rsidRDefault="008359D9" w:rsidP="00093101">
      <w:pPr>
        <w:pStyle w:val="2"/>
        <w:spacing w:before="0" w:beforeAutospacing="0" w:after="0" w:afterAutospacing="0" w:line="360" w:lineRule="auto"/>
        <w:jc w:val="center"/>
        <w:rPr>
          <w:color w:val="000000"/>
          <w:kern w:val="36"/>
          <w:sz w:val="24"/>
          <w:szCs w:val="24"/>
          <w:u w:val="single"/>
        </w:rPr>
      </w:pPr>
      <w:bookmarkStart w:id="15" w:name="_Toc151457772"/>
      <w:r w:rsidRPr="00093101">
        <w:rPr>
          <w:color w:val="000000"/>
          <w:kern w:val="36"/>
          <w:sz w:val="24"/>
          <w:szCs w:val="24"/>
          <w:u w:val="single"/>
        </w:rPr>
        <w:t>2.5</w:t>
      </w:r>
      <w:r w:rsidR="00093101" w:rsidRPr="00093101">
        <w:rPr>
          <w:color w:val="000000"/>
          <w:kern w:val="36"/>
          <w:sz w:val="24"/>
          <w:szCs w:val="24"/>
          <w:u w:val="single"/>
        </w:rPr>
        <w:t>.</w:t>
      </w:r>
      <w:r w:rsidRPr="00093101">
        <w:rPr>
          <w:color w:val="000000"/>
          <w:kern w:val="36"/>
          <w:sz w:val="24"/>
          <w:szCs w:val="24"/>
          <w:u w:val="single"/>
        </w:rPr>
        <w:t xml:space="preserve"> Ин</w:t>
      </w:r>
      <w:r w:rsidR="00093101" w:rsidRPr="00093101">
        <w:rPr>
          <w:color w:val="000000"/>
          <w:kern w:val="36"/>
          <w:sz w:val="24"/>
          <w:szCs w:val="24"/>
          <w:u w:val="single"/>
        </w:rPr>
        <w:t>ая</w:t>
      </w:r>
      <w:r w:rsidRPr="00093101">
        <w:rPr>
          <w:color w:val="000000"/>
          <w:kern w:val="36"/>
          <w:sz w:val="24"/>
          <w:szCs w:val="24"/>
          <w:u w:val="single"/>
        </w:rPr>
        <w:t xml:space="preserve"> диагности</w:t>
      </w:r>
      <w:r w:rsidR="00093101" w:rsidRPr="00093101">
        <w:rPr>
          <w:color w:val="000000"/>
          <w:kern w:val="36"/>
          <w:sz w:val="24"/>
          <w:szCs w:val="24"/>
          <w:u w:val="single"/>
        </w:rPr>
        <w:t>ка</w:t>
      </w:r>
      <w:bookmarkEnd w:id="15"/>
    </w:p>
    <w:p w:rsidR="008359D9" w:rsidRPr="007350BF" w:rsidRDefault="008359D9" w:rsidP="00093101">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Не применяется.</w:t>
      </w:r>
    </w:p>
    <w:p w:rsidR="006D585A" w:rsidRDefault="006D585A" w:rsidP="007350BF">
      <w:pPr>
        <w:spacing w:after="0" w:line="360" w:lineRule="auto"/>
        <w:jc w:val="center"/>
        <w:outlineLvl w:val="0"/>
        <w:rPr>
          <w:rFonts w:ascii="Times New Roman" w:eastAsia="Times New Roman" w:hAnsi="Times New Roman" w:cs="Times New Roman"/>
          <w:b/>
          <w:bCs/>
          <w:color w:val="000000"/>
          <w:kern w:val="36"/>
          <w:sz w:val="28"/>
          <w:szCs w:val="28"/>
          <w:lang w:eastAsia="ru-RU"/>
        </w:rPr>
      </w:pPr>
      <w:bookmarkStart w:id="16" w:name="_Toc151457773"/>
    </w:p>
    <w:p w:rsidR="008359D9" w:rsidRPr="00093101" w:rsidRDefault="008359D9" w:rsidP="007350BF">
      <w:pPr>
        <w:spacing w:after="0" w:line="360" w:lineRule="auto"/>
        <w:jc w:val="center"/>
        <w:outlineLvl w:val="0"/>
        <w:rPr>
          <w:rFonts w:ascii="Times New Roman" w:eastAsia="Times New Roman" w:hAnsi="Times New Roman" w:cs="Times New Roman"/>
          <w:b/>
          <w:bCs/>
          <w:color w:val="000000"/>
          <w:kern w:val="36"/>
          <w:sz w:val="28"/>
          <w:szCs w:val="28"/>
          <w:lang w:eastAsia="ru-RU"/>
        </w:rPr>
      </w:pPr>
      <w:r w:rsidRPr="00093101">
        <w:rPr>
          <w:rFonts w:ascii="Times New Roman" w:eastAsia="Times New Roman" w:hAnsi="Times New Roman" w:cs="Times New Roman"/>
          <w:b/>
          <w:bCs/>
          <w:color w:val="000000"/>
          <w:kern w:val="36"/>
          <w:sz w:val="28"/>
          <w:szCs w:val="28"/>
          <w:lang w:eastAsia="ru-RU"/>
        </w:rPr>
        <w:t>3. Лечение</w:t>
      </w:r>
      <w:bookmarkEnd w:id="16"/>
    </w:p>
    <w:p w:rsidR="008359D9" w:rsidRPr="00093101" w:rsidRDefault="008359D9" w:rsidP="007350BF">
      <w:pPr>
        <w:spacing w:after="0" w:line="360" w:lineRule="auto"/>
        <w:jc w:val="center"/>
        <w:outlineLvl w:val="1"/>
        <w:rPr>
          <w:rFonts w:ascii="Times New Roman" w:eastAsia="Times New Roman" w:hAnsi="Times New Roman" w:cs="Times New Roman"/>
          <w:b/>
          <w:bCs/>
          <w:color w:val="222222"/>
          <w:sz w:val="24"/>
          <w:szCs w:val="24"/>
          <w:u w:val="single"/>
          <w:lang w:eastAsia="ru-RU"/>
        </w:rPr>
      </w:pPr>
      <w:bookmarkStart w:id="17" w:name="_Toc151457774"/>
      <w:r w:rsidRPr="00093101">
        <w:rPr>
          <w:rFonts w:ascii="Times New Roman" w:eastAsia="Times New Roman" w:hAnsi="Times New Roman" w:cs="Times New Roman"/>
          <w:b/>
          <w:bCs/>
          <w:color w:val="222222"/>
          <w:sz w:val="24"/>
          <w:szCs w:val="24"/>
          <w:u w:val="single"/>
          <w:lang w:eastAsia="ru-RU"/>
        </w:rPr>
        <w:t>3.1</w:t>
      </w:r>
      <w:r w:rsidR="00F555B4" w:rsidRPr="00093101">
        <w:rPr>
          <w:rFonts w:ascii="Times New Roman" w:eastAsia="Times New Roman" w:hAnsi="Times New Roman" w:cs="Times New Roman"/>
          <w:b/>
          <w:bCs/>
          <w:color w:val="222222"/>
          <w:sz w:val="24"/>
          <w:szCs w:val="24"/>
          <w:u w:val="single"/>
          <w:lang w:eastAsia="ru-RU"/>
        </w:rPr>
        <w:t>.</w:t>
      </w:r>
      <w:r w:rsidR="00093101" w:rsidRPr="00093101">
        <w:rPr>
          <w:rFonts w:ascii="Times New Roman" w:eastAsia="Times New Roman" w:hAnsi="Times New Roman" w:cs="Times New Roman"/>
          <w:b/>
          <w:bCs/>
          <w:color w:val="222222"/>
          <w:sz w:val="24"/>
          <w:szCs w:val="24"/>
          <w:u w:val="single"/>
          <w:lang w:eastAsia="ru-RU"/>
        </w:rPr>
        <w:t xml:space="preserve"> </w:t>
      </w:r>
      <w:r w:rsidRPr="00093101">
        <w:rPr>
          <w:rFonts w:ascii="Times New Roman" w:eastAsia="Times New Roman" w:hAnsi="Times New Roman" w:cs="Times New Roman"/>
          <w:b/>
          <w:bCs/>
          <w:color w:val="222222"/>
          <w:sz w:val="24"/>
          <w:szCs w:val="24"/>
          <w:u w:val="single"/>
          <w:lang w:eastAsia="ru-RU"/>
        </w:rPr>
        <w:t>Консервативное лечение</w:t>
      </w:r>
      <w:bookmarkEnd w:id="17"/>
    </w:p>
    <w:p w:rsidR="008359D9" w:rsidRPr="007350BF" w:rsidRDefault="008359D9" w:rsidP="00093101">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Терапия себорейного дерматита зависит от множества факторов: распространенности на коже, степени воспаления, возраста пациента, сопутствующих заболеваний, побочных эффектов терапии и др.</w:t>
      </w:r>
    </w:p>
    <w:p w:rsidR="008359D9" w:rsidRPr="00093101" w:rsidRDefault="008359D9" w:rsidP="00093101">
      <w:pPr>
        <w:pStyle w:val="a8"/>
        <w:numPr>
          <w:ilvl w:val="0"/>
          <w:numId w:val="20"/>
        </w:numPr>
        <w:tabs>
          <w:tab w:val="left" w:pos="851"/>
        </w:tabs>
        <w:spacing w:after="0" w:line="360" w:lineRule="auto"/>
        <w:ind w:left="0" w:firstLine="709"/>
        <w:jc w:val="both"/>
        <w:rPr>
          <w:rFonts w:ascii="Times New Roman" w:eastAsia="Times New Roman" w:hAnsi="Times New Roman" w:cs="Times New Roman"/>
          <w:color w:val="222222"/>
          <w:sz w:val="24"/>
          <w:szCs w:val="24"/>
          <w:lang w:eastAsia="ru-RU"/>
        </w:rPr>
      </w:pPr>
      <w:r w:rsidRPr="00093101">
        <w:rPr>
          <w:rFonts w:ascii="Times New Roman" w:eastAsia="Times New Roman" w:hAnsi="Times New Roman" w:cs="Times New Roman"/>
          <w:color w:val="222222"/>
          <w:sz w:val="24"/>
          <w:szCs w:val="24"/>
          <w:lang w:eastAsia="ru-RU"/>
        </w:rPr>
        <w:t xml:space="preserve">В большинстве случаев </w:t>
      </w:r>
      <w:r w:rsidRPr="00093101">
        <w:rPr>
          <w:rFonts w:ascii="Times New Roman" w:eastAsia="Times New Roman" w:hAnsi="Times New Roman" w:cs="Times New Roman"/>
          <w:b/>
          <w:bCs/>
          <w:color w:val="222222"/>
          <w:sz w:val="24"/>
          <w:szCs w:val="24"/>
          <w:lang w:eastAsia="ru-RU"/>
        </w:rPr>
        <w:t>рекомендуется</w:t>
      </w:r>
      <w:r w:rsidRPr="00093101">
        <w:rPr>
          <w:rFonts w:ascii="Times New Roman" w:eastAsia="Times New Roman" w:hAnsi="Times New Roman" w:cs="Times New Roman"/>
          <w:color w:val="222222"/>
          <w:sz w:val="24"/>
          <w:szCs w:val="24"/>
          <w:lang w:eastAsia="ru-RU"/>
        </w:rPr>
        <w:t xml:space="preserve"> местная терапия, включающая   противогрибковые препараты для лечения заболеваний кожи и кортикостероиды, применяемые в дерматологии. Системная терапия может быть необходима при распространенных поражениях кожи, а также при неэффективности наружной терапии [17].</w:t>
      </w:r>
    </w:p>
    <w:p w:rsidR="008359D9" w:rsidRPr="00093101" w:rsidRDefault="008359D9" w:rsidP="00093101">
      <w:pPr>
        <w:spacing w:after="0" w:line="360" w:lineRule="auto"/>
        <w:jc w:val="center"/>
        <w:rPr>
          <w:rFonts w:ascii="Times New Roman" w:eastAsia="Times New Roman" w:hAnsi="Times New Roman" w:cs="Times New Roman"/>
          <w:b/>
          <w:bCs/>
          <w:i/>
          <w:iCs/>
          <w:color w:val="222222"/>
          <w:sz w:val="24"/>
          <w:szCs w:val="24"/>
          <w:u w:val="single"/>
          <w:lang w:eastAsia="ru-RU"/>
        </w:rPr>
      </w:pPr>
      <w:r w:rsidRPr="00093101">
        <w:rPr>
          <w:rFonts w:ascii="Times New Roman" w:eastAsia="Times New Roman" w:hAnsi="Times New Roman" w:cs="Times New Roman"/>
          <w:b/>
          <w:bCs/>
          <w:i/>
          <w:iCs/>
          <w:color w:val="333333"/>
          <w:sz w:val="24"/>
          <w:szCs w:val="24"/>
          <w:u w:val="single"/>
          <w:lang w:eastAsia="ru-RU"/>
        </w:rPr>
        <w:t>Лечение себорейного дерматита взрослых</w:t>
      </w:r>
    </w:p>
    <w:p w:rsidR="008359D9" w:rsidRPr="007350BF" w:rsidRDefault="008359D9" w:rsidP="00093101">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b/>
          <w:bCs/>
          <w:color w:val="222222"/>
          <w:sz w:val="24"/>
          <w:szCs w:val="24"/>
          <w:lang w:eastAsia="ru-RU"/>
        </w:rPr>
        <w:t>Лечение себорейного дерматита волосистой части головы.</w:t>
      </w:r>
    </w:p>
    <w:p w:rsidR="008359D9" w:rsidRPr="007350BF" w:rsidRDefault="008359D9" w:rsidP="00093101">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i/>
          <w:iCs/>
          <w:color w:val="333333"/>
          <w:sz w:val="24"/>
          <w:szCs w:val="24"/>
          <w:lang w:eastAsia="ru-RU"/>
        </w:rPr>
        <w:lastRenderedPageBreak/>
        <w:t xml:space="preserve">При легкой форме себорейного дерматита (без </w:t>
      </w:r>
      <w:proofErr w:type="spellStart"/>
      <w:r w:rsidRPr="007350BF">
        <w:rPr>
          <w:rFonts w:ascii="Times New Roman" w:eastAsia="Times New Roman" w:hAnsi="Times New Roman" w:cs="Times New Roman"/>
          <w:i/>
          <w:iCs/>
          <w:color w:val="333333"/>
          <w:sz w:val="24"/>
          <w:szCs w:val="24"/>
          <w:lang w:eastAsia="ru-RU"/>
        </w:rPr>
        <w:t>эритематозных</w:t>
      </w:r>
      <w:proofErr w:type="spellEnd"/>
      <w:r w:rsidRPr="007350BF">
        <w:rPr>
          <w:rFonts w:ascii="Times New Roman" w:eastAsia="Times New Roman" w:hAnsi="Times New Roman" w:cs="Times New Roman"/>
          <w:i/>
          <w:iCs/>
          <w:color w:val="333333"/>
          <w:sz w:val="24"/>
          <w:szCs w:val="24"/>
          <w:lang w:eastAsia="ru-RU"/>
        </w:rPr>
        <w:t xml:space="preserve"> высыпаний или со скудными </w:t>
      </w:r>
      <w:proofErr w:type="spellStart"/>
      <w:r w:rsidRPr="007350BF">
        <w:rPr>
          <w:rFonts w:ascii="Times New Roman" w:eastAsia="Times New Roman" w:hAnsi="Times New Roman" w:cs="Times New Roman"/>
          <w:i/>
          <w:iCs/>
          <w:color w:val="333333"/>
          <w:sz w:val="24"/>
          <w:szCs w:val="24"/>
          <w:lang w:eastAsia="ru-RU"/>
        </w:rPr>
        <w:t>эритематозными</w:t>
      </w:r>
      <w:proofErr w:type="spellEnd"/>
      <w:r w:rsidRPr="007350BF">
        <w:rPr>
          <w:rFonts w:ascii="Times New Roman" w:eastAsia="Times New Roman" w:hAnsi="Times New Roman" w:cs="Times New Roman"/>
          <w:i/>
          <w:iCs/>
          <w:color w:val="333333"/>
          <w:sz w:val="24"/>
          <w:szCs w:val="24"/>
          <w:lang w:eastAsia="ru-RU"/>
        </w:rPr>
        <w:t xml:space="preserve"> высыпаниями) </w:t>
      </w:r>
      <w:r w:rsidRPr="007350BF">
        <w:rPr>
          <w:rFonts w:ascii="Times New Roman" w:eastAsia="Times New Roman" w:hAnsi="Times New Roman" w:cs="Times New Roman"/>
          <w:color w:val="222222"/>
          <w:sz w:val="24"/>
          <w:szCs w:val="24"/>
          <w:lang w:eastAsia="ru-RU"/>
        </w:rPr>
        <w:t>с целью уменьшения выраженности эритемы, шелушения в очагах поражения </w:t>
      </w:r>
    </w:p>
    <w:p w:rsidR="008359D9" w:rsidRPr="007350BF" w:rsidRDefault="008359D9" w:rsidP="00093101">
      <w:pPr>
        <w:numPr>
          <w:ilvl w:val="0"/>
          <w:numId w:val="5"/>
        </w:numPr>
        <w:tabs>
          <w:tab w:val="clear" w:pos="720"/>
          <w:tab w:val="num" w:pos="142"/>
        </w:tabs>
        <w:spacing w:after="0" w:line="360" w:lineRule="auto"/>
        <w:ind w:left="0" w:firstLine="0"/>
        <w:jc w:val="both"/>
        <w:rPr>
          <w:rFonts w:ascii="Times New Roman" w:eastAsia="Times New Roman" w:hAnsi="Times New Roman" w:cs="Times New Roman"/>
          <w:color w:val="222222"/>
          <w:sz w:val="24"/>
          <w:szCs w:val="24"/>
          <w:lang w:eastAsia="ru-RU"/>
        </w:rPr>
      </w:pPr>
      <w:r w:rsidRPr="00093101">
        <w:rPr>
          <w:rFonts w:ascii="Times New Roman" w:eastAsia="Times New Roman" w:hAnsi="Times New Roman" w:cs="Times New Roman"/>
          <w:b/>
          <w:bCs/>
          <w:color w:val="222222"/>
          <w:sz w:val="24"/>
          <w:szCs w:val="24"/>
          <w:lang w:eastAsia="ru-RU"/>
        </w:rPr>
        <w:t>Рекомендовано</w:t>
      </w:r>
      <w:r w:rsidRPr="007350BF">
        <w:rPr>
          <w:rFonts w:ascii="Times New Roman" w:eastAsia="Times New Roman" w:hAnsi="Times New Roman" w:cs="Times New Roman"/>
          <w:color w:val="222222"/>
          <w:sz w:val="24"/>
          <w:szCs w:val="24"/>
          <w:lang w:eastAsia="ru-RU"/>
        </w:rPr>
        <w:t xml:space="preserve"> назначение производного имидазола и </w:t>
      </w:r>
      <w:proofErr w:type="spellStart"/>
      <w:r w:rsidRPr="007350BF">
        <w:rPr>
          <w:rFonts w:ascii="Times New Roman" w:eastAsia="Times New Roman" w:hAnsi="Times New Roman" w:cs="Times New Roman"/>
          <w:color w:val="222222"/>
          <w:sz w:val="24"/>
          <w:szCs w:val="24"/>
          <w:lang w:eastAsia="ru-RU"/>
        </w:rPr>
        <w:t>триазола</w:t>
      </w:r>
      <w:proofErr w:type="spellEnd"/>
      <w:r w:rsidRPr="007350BF">
        <w:rPr>
          <w:rFonts w:ascii="Times New Roman" w:eastAsia="Times New Roman" w:hAnsi="Times New Roman" w:cs="Times New Roman"/>
          <w:color w:val="222222"/>
          <w:sz w:val="24"/>
          <w:szCs w:val="24"/>
          <w:lang w:eastAsia="ru-RU"/>
        </w:rPr>
        <w:t>:</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eastAsia="ru-RU"/>
        </w:rPr>
      </w:pPr>
      <w:proofErr w:type="spellStart"/>
      <w:r w:rsidRPr="007350BF">
        <w:rPr>
          <w:rFonts w:ascii="Times New Roman" w:eastAsia="Times New Roman" w:hAnsi="Times New Roman" w:cs="Times New Roman"/>
          <w:color w:val="222222"/>
          <w:sz w:val="24"/>
          <w:szCs w:val="24"/>
          <w:lang w:eastAsia="ru-RU"/>
        </w:rPr>
        <w:t>Кетоконазол</w:t>
      </w:r>
      <w:proofErr w:type="spellEnd"/>
      <w:r w:rsidRPr="007350BF">
        <w:rPr>
          <w:rFonts w:ascii="Times New Roman" w:eastAsia="Times New Roman" w:hAnsi="Times New Roman" w:cs="Times New Roman"/>
          <w:color w:val="222222"/>
          <w:sz w:val="24"/>
          <w:szCs w:val="24"/>
          <w:lang w:eastAsia="ru-RU"/>
        </w:rPr>
        <w:t xml:space="preserve"> шампунь 2% 2 раза в неделю в течение 3–4 недель, затем 1 раз в 2 недели [18,19,28]</w:t>
      </w:r>
    </w:p>
    <w:p w:rsidR="008359D9" w:rsidRPr="007350BF" w:rsidRDefault="008359D9" w:rsidP="00093101">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b/>
          <w:bCs/>
          <w:color w:val="222222"/>
          <w:sz w:val="24"/>
          <w:szCs w:val="24"/>
          <w:lang w:eastAsia="ru-RU"/>
        </w:rPr>
        <w:t>Уровень убедительности рекомендаций А (уровень достоверности доказательств 2).</w:t>
      </w:r>
    </w:p>
    <w:p w:rsidR="008359D9" w:rsidRPr="007350BF" w:rsidRDefault="008359D9" w:rsidP="00093101">
      <w:pPr>
        <w:numPr>
          <w:ilvl w:val="0"/>
          <w:numId w:val="6"/>
        </w:numPr>
        <w:tabs>
          <w:tab w:val="clear" w:pos="720"/>
          <w:tab w:val="left" w:pos="709"/>
          <w:tab w:val="left" w:pos="851"/>
        </w:tabs>
        <w:spacing w:after="0" w:line="360" w:lineRule="auto"/>
        <w:ind w:left="0"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 </w:t>
      </w:r>
      <w:r w:rsidRPr="00093101">
        <w:rPr>
          <w:rFonts w:ascii="Times New Roman" w:eastAsia="Times New Roman" w:hAnsi="Times New Roman" w:cs="Times New Roman"/>
          <w:b/>
          <w:bCs/>
          <w:color w:val="222222"/>
          <w:sz w:val="24"/>
          <w:szCs w:val="24"/>
          <w:lang w:eastAsia="ru-RU"/>
        </w:rPr>
        <w:t>Рекомендовано</w:t>
      </w:r>
      <w:r w:rsidRPr="007350BF">
        <w:rPr>
          <w:rFonts w:ascii="Times New Roman" w:eastAsia="Times New Roman" w:hAnsi="Times New Roman" w:cs="Times New Roman"/>
          <w:color w:val="222222"/>
          <w:sz w:val="24"/>
          <w:szCs w:val="24"/>
          <w:lang w:eastAsia="ru-RU"/>
        </w:rPr>
        <w:t xml:space="preserve"> назначение прочих препаратов для лечения </w:t>
      </w:r>
      <w:r w:rsidR="000631B4" w:rsidRPr="007350BF">
        <w:rPr>
          <w:rFonts w:ascii="Times New Roman" w:eastAsia="Times New Roman" w:hAnsi="Times New Roman" w:cs="Times New Roman"/>
          <w:color w:val="222222"/>
          <w:sz w:val="24"/>
          <w:szCs w:val="24"/>
          <w:lang w:eastAsia="ru-RU"/>
        </w:rPr>
        <w:t>кожи:</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eastAsia="ru-RU"/>
        </w:rPr>
      </w:pPr>
      <w:proofErr w:type="spellStart"/>
      <w:r w:rsidRPr="007350BF">
        <w:rPr>
          <w:rFonts w:ascii="Times New Roman" w:eastAsia="Times New Roman" w:hAnsi="Times New Roman" w:cs="Times New Roman"/>
          <w:color w:val="222222"/>
          <w:sz w:val="24"/>
          <w:szCs w:val="24"/>
          <w:lang w:eastAsia="ru-RU"/>
        </w:rPr>
        <w:t>Пиритион</w:t>
      </w:r>
      <w:proofErr w:type="spellEnd"/>
      <w:r w:rsidRPr="007350BF">
        <w:rPr>
          <w:rFonts w:ascii="Times New Roman" w:eastAsia="Times New Roman" w:hAnsi="Times New Roman" w:cs="Times New Roman"/>
          <w:color w:val="222222"/>
          <w:sz w:val="24"/>
          <w:szCs w:val="24"/>
          <w:lang w:eastAsia="ru-RU"/>
        </w:rPr>
        <w:t xml:space="preserve"> цинка шампунь 1%, 2% – 3 раза в неделю в течение 2 недель, далее – при </w:t>
      </w:r>
      <w:r w:rsidR="000631B4" w:rsidRPr="007350BF">
        <w:rPr>
          <w:rFonts w:ascii="Times New Roman" w:eastAsia="Times New Roman" w:hAnsi="Times New Roman" w:cs="Times New Roman"/>
          <w:color w:val="222222"/>
          <w:sz w:val="24"/>
          <w:szCs w:val="24"/>
          <w:lang w:eastAsia="ru-RU"/>
        </w:rPr>
        <w:t>необходимости [</w:t>
      </w:r>
      <w:r w:rsidRPr="007350BF">
        <w:rPr>
          <w:rFonts w:ascii="Times New Roman" w:eastAsia="Times New Roman" w:hAnsi="Times New Roman" w:cs="Times New Roman"/>
          <w:color w:val="222222"/>
          <w:sz w:val="24"/>
          <w:szCs w:val="24"/>
          <w:lang w:eastAsia="ru-RU"/>
        </w:rPr>
        <w:t>24].</w:t>
      </w:r>
    </w:p>
    <w:p w:rsidR="008359D9" w:rsidRPr="007350BF" w:rsidRDefault="008359D9" w:rsidP="00093101">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b/>
          <w:bCs/>
          <w:color w:val="222222"/>
          <w:sz w:val="24"/>
          <w:szCs w:val="24"/>
          <w:lang w:eastAsia="ru-RU"/>
        </w:rPr>
        <w:t>Уровень убедительности рекомендаций В (уровень достоверности доказательств 2).</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eastAsia="ru-RU"/>
        </w:rPr>
      </w:pPr>
      <w:proofErr w:type="spellStart"/>
      <w:r w:rsidRPr="007350BF">
        <w:rPr>
          <w:rFonts w:ascii="Times New Roman" w:eastAsia="Times New Roman" w:hAnsi="Times New Roman" w:cs="Times New Roman"/>
          <w:color w:val="222222"/>
          <w:sz w:val="24"/>
          <w:szCs w:val="24"/>
          <w:lang w:eastAsia="ru-RU"/>
        </w:rPr>
        <w:t>Пиритион</w:t>
      </w:r>
      <w:proofErr w:type="spellEnd"/>
      <w:r w:rsidRPr="007350BF">
        <w:rPr>
          <w:rFonts w:ascii="Times New Roman" w:eastAsia="Times New Roman" w:hAnsi="Times New Roman" w:cs="Times New Roman"/>
          <w:color w:val="222222"/>
          <w:sz w:val="24"/>
          <w:szCs w:val="24"/>
          <w:lang w:eastAsia="ru-RU"/>
        </w:rPr>
        <w:t xml:space="preserve"> цинк 0,2% аэрозоль, крем 2 раза в сутки наружно в течение 10–14 дней, далее при </w:t>
      </w:r>
      <w:r w:rsidR="000631B4" w:rsidRPr="007350BF">
        <w:rPr>
          <w:rFonts w:ascii="Times New Roman" w:eastAsia="Times New Roman" w:hAnsi="Times New Roman" w:cs="Times New Roman"/>
          <w:color w:val="222222"/>
          <w:sz w:val="24"/>
          <w:szCs w:val="24"/>
          <w:lang w:eastAsia="ru-RU"/>
        </w:rPr>
        <w:t>необходимости [</w:t>
      </w:r>
      <w:r w:rsidRPr="007350BF">
        <w:rPr>
          <w:rFonts w:ascii="Times New Roman" w:eastAsia="Times New Roman" w:hAnsi="Times New Roman" w:cs="Times New Roman"/>
          <w:color w:val="222222"/>
          <w:sz w:val="24"/>
          <w:szCs w:val="24"/>
          <w:lang w:eastAsia="ru-RU"/>
        </w:rPr>
        <w:t>32,33].</w:t>
      </w:r>
    </w:p>
    <w:p w:rsidR="008359D9" w:rsidRPr="007350BF" w:rsidRDefault="008359D9" w:rsidP="00093101">
      <w:pPr>
        <w:numPr>
          <w:ilvl w:val="0"/>
          <w:numId w:val="7"/>
        </w:numPr>
        <w:tabs>
          <w:tab w:val="left" w:pos="851"/>
        </w:tabs>
        <w:spacing w:after="0" w:line="360" w:lineRule="auto"/>
        <w:ind w:left="0" w:firstLine="709"/>
        <w:jc w:val="both"/>
        <w:rPr>
          <w:rFonts w:ascii="Times New Roman" w:eastAsia="Times New Roman" w:hAnsi="Times New Roman" w:cs="Times New Roman"/>
          <w:color w:val="222222"/>
          <w:sz w:val="24"/>
          <w:szCs w:val="24"/>
          <w:lang w:eastAsia="ru-RU"/>
        </w:rPr>
      </w:pPr>
      <w:r w:rsidRPr="00093101">
        <w:rPr>
          <w:rFonts w:ascii="Times New Roman" w:eastAsia="Times New Roman" w:hAnsi="Times New Roman" w:cs="Times New Roman"/>
          <w:b/>
          <w:bCs/>
          <w:color w:val="222222"/>
          <w:sz w:val="24"/>
          <w:szCs w:val="24"/>
          <w:lang w:eastAsia="ru-RU"/>
        </w:rPr>
        <w:t>Рекомендовано</w:t>
      </w:r>
      <w:r w:rsidRPr="007350BF">
        <w:rPr>
          <w:rFonts w:ascii="Times New Roman" w:eastAsia="Times New Roman" w:hAnsi="Times New Roman" w:cs="Times New Roman"/>
          <w:color w:val="222222"/>
          <w:sz w:val="24"/>
          <w:szCs w:val="24"/>
          <w:lang w:eastAsia="ru-RU"/>
        </w:rPr>
        <w:t xml:space="preserve"> назначение </w:t>
      </w:r>
      <w:r w:rsidR="000631B4" w:rsidRPr="007350BF">
        <w:rPr>
          <w:rFonts w:ascii="Times New Roman" w:eastAsia="Times New Roman" w:hAnsi="Times New Roman" w:cs="Times New Roman"/>
          <w:color w:val="222222"/>
          <w:sz w:val="24"/>
          <w:szCs w:val="24"/>
          <w:lang w:eastAsia="ru-RU"/>
        </w:rPr>
        <w:t>шампуней, не</w:t>
      </w:r>
      <w:r w:rsidRPr="007350BF">
        <w:rPr>
          <w:rFonts w:ascii="Times New Roman" w:eastAsia="Times New Roman" w:hAnsi="Times New Roman" w:cs="Times New Roman"/>
          <w:color w:val="222222"/>
          <w:sz w:val="24"/>
          <w:szCs w:val="24"/>
          <w:lang w:eastAsia="ru-RU"/>
        </w:rPr>
        <w:t xml:space="preserve"> относящихся к лекарственным средствам, содержащих:</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eastAsia="ru-RU"/>
        </w:rPr>
      </w:pPr>
      <w:proofErr w:type="spellStart"/>
      <w:r w:rsidRPr="007350BF">
        <w:rPr>
          <w:rFonts w:ascii="Times New Roman" w:eastAsia="Times New Roman" w:hAnsi="Times New Roman" w:cs="Times New Roman"/>
          <w:color w:val="222222"/>
          <w:sz w:val="24"/>
          <w:szCs w:val="24"/>
          <w:lang w:eastAsia="ru-RU"/>
        </w:rPr>
        <w:t>Циклопирокс</w:t>
      </w:r>
      <w:proofErr w:type="spellEnd"/>
      <w:r w:rsidRPr="007350BF">
        <w:rPr>
          <w:rFonts w:ascii="Times New Roman" w:eastAsia="Times New Roman" w:hAnsi="Times New Roman" w:cs="Times New Roman"/>
          <w:color w:val="222222"/>
          <w:sz w:val="24"/>
          <w:szCs w:val="24"/>
          <w:lang w:eastAsia="ru-RU"/>
        </w:rPr>
        <w:t xml:space="preserve"> шампунь 2 раза в неделю в течение 3–4 недель, затем 1 раз в 1-2 </w:t>
      </w:r>
      <w:r w:rsidR="000631B4" w:rsidRPr="007350BF">
        <w:rPr>
          <w:rFonts w:ascii="Times New Roman" w:eastAsia="Times New Roman" w:hAnsi="Times New Roman" w:cs="Times New Roman"/>
          <w:color w:val="222222"/>
          <w:sz w:val="24"/>
          <w:szCs w:val="24"/>
          <w:lang w:eastAsia="ru-RU"/>
        </w:rPr>
        <w:t>недели [</w:t>
      </w:r>
      <w:r w:rsidRPr="007350BF">
        <w:rPr>
          <w:rFonts w:ascii="Times New Roman" w:eastAsia="Times New Roman" w:hAnsi="Times New Roman" w:cs="Times New Roman"/>
          <w:color w:val="222222"/>
          <w:sz w:val="24"/>
          <w:szCs w:val="24"/>
          <w:lang w:eastAsia="ru-RU"/>
        </w:rPr>
        <w:t>20-22]</w:t>
      </w:r>
    </w:p>
    <w:p w:rsidR="008359D9" w:rsidRPr="00093101" w:rsidRDefault="008359D9" w:rsidP="00093101">
      <w:pPr>
        <w:spacing w:after="0" w:line="360" w:lineRule="auto"/>
        <w:ind w:firstLine="709"/>
        <w:jc w:val="both"/>
        <w:rPr>
          <w:rFonts w:ascii="Times New Roman" w:eastAsia="Times New Roman" w:hAnsi="Times New Roman" w:cs="Times New Roman"/>
          <w:b/>
          <w:bCs/>
          <w:color w:val="222222"/>
          <w:sz w:val="24"/>
          <w:szCs w:val="24"/>
          <w:lang w:eastAsia="ru-RU"/>
        </w:rPr>
      </w:pPr>
      <w:r w:rsidRPr="00093101">
        <w:rPr>
          <w:rFonts w:ascii="Times New Roman" w:eastAsia="Times New Roman" w:hAnsi="Times New Roman" w:cs="Times New Roman"/>
          <w:b/>
          <w:bCs/>
          <w:color w:val="222222"/>
          <w:sz w:val="24"/>
          <w:szCs w:val="24"/>
          <w:lang w:eastAsia="ru-RU"/>
        </w:rPr>
        <w:t>Уровень убедительности рекомендаций A</w:t>
      </w:r>
      <w:r w:rsidR="00093101">
        <w:rPr>
          <w:rFonts w:ascii="Times New Roman" w:eastAsia="Times New Roman" w:hAnsi="Times New Roman" w:cs="Times New Roman"/>
          <w:b/>
          <w:bCs/>
          <w:color w:val="222222"/>
          <w:sz w:val="24"/>
          <w:szCs w:val="24"/>
          <w:lang w:eastAsia="ru-RU"/>
        </w:rPr>
        <w:t xml:space="preserve"> </w:t>
      </w:r>
      <w:r w:rsidRPr="00093101">
        <w:rPr>
          <w:rFonts w:ascii="Times New Roman" w:eastAsia="Times New Roman" w:hAnsi="Times New Roman" w:cs="Times New Roman"/>
          <w:b/>
          <w:bCs/>
          <w:color w:val="222222"/>
          <w:sz w:val="24"/>
          <w:szCs w:val="24"/>
          <w:lang w:eastAsia="ru-RU"/>
        </w:rPr>
        <w:t>(уровень достоверности доказательств 1).</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или</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 xml:space="preserve">Сульфид селена шампунь 2-2,5%3 раза в неделю в течение 2 недель, далее – при </w:t>
      </w:r>
      <w:r w:rsidR="000631B4" w:rsidRPr="007350BF">
        <w:rPr>
          <w:rFonts w:ascii="Times New Roman" w:eastAsia="Times New Roman" w:hAnsi="Times New Roman" w:cs="Times New Roman"/>
          <w:color w:val="222222"/>
          <w:sz w:val="24"/>
          <w:szCs w:val="24"/>
          <w:lang w:eastAsia="ru-RU"/>
        </w:rPr>
        <w:t>необходимости [</w:t>
      </w:r>
      <w:r w:rsidRPr="007350BF">
        <w:rPr>
          <w:rFonts w:ascii="Times New Roman" w:eastAsia="Times New Roman" w:hAnsi="Times New Roman" w:cs="Times New Roman"/>
          <w:color w:val="222222"/>
          <w:sz w:val="24"/>
          <w:szCs w:val="24"/>
          <w:lang w:eastAsia="ru-RU"/>
        </w:rPr>
        <w:t>25-26].</w:t>
      </w:r>
    </w:p>
    <w:p w:rsidR="008359D9" w:rsidRPr="007350BF" w:rsidRDefault="008359D9" w:rsidP="00093101">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b/>
          <w:bCs/>
          <w:color w:val="222222"/>
          <w:sz w:val="24"/>
          <w:szCs w:val="24"/>
          <w:lang w:eastAsia="ru-RU"/>
        </w:rPr>
        <w:t>Уровень убедительности рекомендаций В (уровень достоверности доказательств 2).</w:t>
      </w:r>
    </w:p>
    <w:p w:rsidR="008359D9" w:rsidRPr="007350BF" w:rsidRDefault="008359D9" w:rsidP="00093101">
      <w:pPr>
        <w:numPr>
          <w:ilvl w:val="0"/>
          <w:numId w:val="8"/>
        </w:numPr>
        <w:tabs>
          <w:tab w:val="left" w:pos="851"/>
        </w:tabs>
        <w:spacing w:after="0" w:line="360" w:lineRule="auto"/>
        <w:ind w:left="0" w:firstLine="709"/>
        <w:jc w:val="both"/>
        <w:rPr>
          <w:rFonts w:ascii="Times New Roman" w:eastAsia="Times New Roman" w:hAnsi="Times New Roman" w:cs="Times New Roman"/>
          <w:color w:val="222222"/>
          <w:sz w:val="24"/>
          <w:szCs w:val="24"/>
          <w:lang w:eastAsia="ru-RU"/>
        </w:rPr>
      </w:pPr>
      <w:r w:rsidRPr="00093101">
        <w:rPr>
          <w:rFonts w:ascii="Times New Roman" w:eastAsia="Times New Roman" w:hAnsi="Times New Roman" w:cs="Times New Roman"/>
          <w:b/>
          <w:bCs/>
          <w:color w:val="222222"/>
          <w:sz w:val="24"/>
          <w:szCs w:val="24"/>
          <w:lang w:eastAsia="ru-RU"/>
        </w:rPr>
        <w:t xml:space="preserve">Рекомендовано </w:t>
      </w:r>
      <w:r w:rsidRPr="007350BF">
        <w:rPr>
          <w:rFonts w:ascii="Times New Roman" w:eastAsia="Times New Roman" w:hAnsi="Times New Roman" w:cs="Times New Roman"/>
          <w:color w:val="222222"/>
          <w:sz w:val="24"/>
          <w:szCs w:val="24"/>
          <w:lang w:eastAsia="ru-RU"/>
        </w:rPr>
        <w:t>при выраженном воспалении на волосистой части головы коротким курсом кортикостероиды, применяемые в дерматологии:</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w:t>
      </w:r>
      <w:proofErr w:type="spellStart"/>
      <w:r w:rsidRPr="007350BF">
        <w:rPr>
          <w:rFonts w:ascii="Times New Roman" w:eastAsia="Times New Roman" w:hAnsi="Times New Roman" w:cs="Times New Roman"/>
          <w:color w:val="222222"/>
          <w:sz w:val="24"/>
          <w:szCs w:val="24"/>
          <w:lang w:eastAsia="ru-RU"/>
        </w:rPr>
        <w:t>Клобетазол</w:t>
      </w:r>
      <w:proofErr w:type="spellEnd"/>
      <w:r w:rsidRPr="007350BF">
        <w:rPr>
          <w:rFonts w:ascii="Times New Roman" w:eastAsia="Times New Roman" w:hAnsi="Times New Roman" w:cs="Times New Roman"/>
          <w:color w:val="222222"/>
          <w:sz w:val="24"/>
          <w:szCs w:val="24"/>
          <w:lang w:eastAsia="ru-RU"/>
        </w:rPr>
        <w:t xml:space="preserve"> 0,05% шампунь 2 раза в неделю 10-14 дней [29]</w:t>
      </w:r>
    </w:p>
    <w:p w:rsidR="008359D9" w:rsidRPr="007350BF" w:rsidRDefault="008359D9" w:rsidP="00093101">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b/>
          <w:bCs/>
          <w:color w:val="222222"/>
          <w:sz w:val="24"/>
          <w:szCs w:val="24"/>
          <w:lang w:eastAsia="ru-RU"/>
        </w:rPr>
        <w:t>Уровень убедительности рекомендаций В (уровень достоверности доказательств 2).</w:t>
      </w:r>
    </w:p>
    <w:p w:rsidR="008359D9" w:rsidRPr="007350BF" w:rsidRDefault="008359D9" w:rsidP="00093101">
      <w:pPr>
        <w:spacing w:after="0" w:line="360" w:lineRule="auto"/>
        <w:ind w:firstLine="709"/>
        <w:jc w:val="both"/>
        <w:rPr>
          <w:rFonts w:ascii="Times New Roman" w:eastAsia="Times New Roman" w:hAnsi="Times New Roman" w:cs="Times New Roman"/>
          <w:color w:val="222222"/>
          <w:sz w:val="24"/>
          <w:szCs w:val="24"/>
          <w:lang w:eastAsia="ru-RU"/>
        </w:rPr>
      </w:pPr>
      <w:r w:rsidRPr="00093101">
        <w:rPr>
          <w:rFonts w:ascii="Times New Roman" w:eastAsia="Times New Roman" w:hAnsi="Times New Roman" w:cs="Times New Roman"/>
          <w:i/>
          <w:iCs/>
          <w:color w:val="222222"/>
          <w:sz w:val="24"/>
          <w:szCs w:val="24"/>
          <w:lang w:eastAsia="ru-RU"/>
        </w:rPr>
        <w:t>Комментарии:</w:t>
      </w:r>
      <w:r w:rsidRPr="007350BF">
        <w:rPr>
          <w:rFonts w:ascii="Times New Roman" w:eastAsia="Times New Roman" w:hAnsi="Times New Roman" w:cs="Times New Roman"/>
          <w:color w:val="222222"/>
          <w:sz w:val="24"/>
          <w:szCs w:val="24"/>
          <w:lang w:eastAsia="ru-RU"/>
        </w:rPr>
        <w:t> </w:t>
      </w:r>
      <w:r w:rsidRPr="007350BF">
        <w:rPr>
          <w:rFonts w:ascii="Times New Roman" w:eastAsia="Times New Roman" w:hAnsi="Times New Roman" w:cs="Times New Roman"/>
          <w:i/>
          <w:iCs/>
          <w:color w:val="333333"/>
          <w:sz w:val="24"/>
          <w:szCs w:val="24"/>
          <w:lang w:eastAsia="ru-RU"/>
        </w:rPr>
        <w:t>возможна комбинированная схема применения #</w:t>
      </w:r>
      <w:proofErr w:type="spellStart"/>
      <w:r w:rsidRPr="007350BF">
        <w:rPr>
          <w:rFonts w:ascii="Times New Roman" w:eastAsia="Times New Roman" w:hAnsi="Times New Roman" w:cs="Times New Roman"/>
          <w:i/>
          <w:iCs/>
          <w:color w:val="333333"/>
          <w:sz w:val="24"/>
          <w:szCs w:val="24"/>
          <w:lang w:eastAsia="ru-RU"/>
        </w:rPr>
        <w:t>Клобетазол</w:t>
      </w:r>
      <w:proofErr w:type="spellEnd"/>
      <w:r w:rsidRPr="007350BF">
        <w:rPr>
          <w:rFonts w:ascii="Times New Roman" w:eastAsia="Times New Roman" w:hAnsi="Times New Roman" w:cs="Times New Roman"/>
          <w:i/>
          <w:iCs/>
          <w:color w:val="333333"/>
          <w:sz w:val="24"/>
          <w:szCs w:val="24"/>
          <w:lang w:eastAsia="ru-RU"/>
        </w:rPr>
        <w:t xml:space="preserve"> 0,05% шампунь 2 раза в неделю и </w:t>
      </w:r>
      <w:proofErr w:type="spellStart"/>
      <w:r w:rsidRPr="007350BF">
        <w:rPr>
          <w:rFonts w:ascii="Times New Roman" w:eastAsia="Times New Roman" w:hAnsi="Times New Roman" w:cs="Times New Roman"/>
          <w:i/>
          <w:iCs/>
          <w:color w:val="333333"/>
          <w:sz w:val="24"/>
          <w:szCs w:val="24"/>
          <w:lang w:eastAsia="ru-RU"/>
        </w:rPr>
        <w:t>кетоконазол</w:t>
      </w:r>
      <w:proofErr w:type="spellEnd"/>
      <w:r w:rsidRPr="007350BF">
        <w:rPr>
          <w:rFonts w:ascii="Times New Roman" w:eastAsia="Times New Roman" w:hAnsi="Times New Roman" w:cs="Times New Roman"/>
          <w:i/>
          <w:iCs/>
          <w:color w:val="333333"/>
          <w:sz w:val="24"/>
          <w:szCs w:val="24"/>
          <w:lang w:eastAsia="ru-RU"/>
        </w:rPr>
        <w:t xml:space="preserve"> 2% шампунь 2 раза в неделю 2 недели, затем поддерживающая терапия </w:t>
      </w:r>
      <w:proofErr w:type="spellStart"/>
      <w:r w:rsidRPr="007350BF">
        <w:rPr>
          <w:rFonts w:ascii="Times New Roman" w:eastAsia="Times New Roman" w:hAnsi="Times New Roman" w:cs="Times New Roman"/>
          <w:i/>
          <w:iCs/>
          <w:color w:val="333333"/>
          <w:sz w:val="24"/>
          <w:szCs w:val="24"/>
          <w:lang w:eastAsia="ru-RU"/>
        </w:rPr>
        <w:t>кетоконазол</w:t>
      </w:r>
      <w:proofErr w:type="spellEnd"/>
      <w:r w:rsidRPr="007350BF">
        <w:rPr>
          <w:rFonts w:ascii="Times New Roman" w:eastAsia="Times New Roman" w:hAnsi="Times New Roman" w:cs="Times New Roman"/>
          <w:i/>
          <w:iCs/>
          <w:color w:val="333333"/>
          <w:sz w:val="24"/>
          <w:szCs w:val="24"/>
          <w:lang w:eastAsia="ru-RU"/>
        </w:rPr>
        <w:t xml:space="preserve"> 2% шампунь 1раз в неделю 2 недели.</w:t>
      </w:r>
    </w:p>
    <w:p w:rsidR="008359D9" w:rsidRPr="00093101" w:rsidRDefault="008359D9" w:rsidP="00093101">
      <w:pPr>
        <w:spacing w:after="0" w:line="360" w:lineRule="auto"/>
        <w:ind w:firstLine="709"/>
        <w:jc w:val="both"/>
        <w:rPr>
          <w:rFonts w:ascii="Times New Roman" w:eastAsia="Times New Roman" w:hAnsi="Times New Roman" w:cs="Times New Roman"/>
          <w:b/>
          <w:bCs/>
          <w:color w:val="222222"/>
          <w:sz w:val="24"/>
          <w:szCs w:val="24"/>
          <w:lang w:eastAsia="ru-RU"/>
        </w:rPr>
      </w:pPr>
      <w:r w:rsidRPr="00093101">
        <w:rPr>
          <w:rFonts w:ascii="Times New Roman" w:eastAsia="Times New Roman" w:hAnsi="Times New Roman" w:cs="Times New Roman"/>
          <w:b/>
          <w:bCs/>
          <w:color w:val="222222"/>
          <w:sz w:val="24"/>
          <w:szCs w:val="24"/>
          <w:lang w:eastAsia="ru-RU"/>
        </w:rPr>
        <w:lastRenderedPageBreak/>
        <w:t>Уровень убедительности рекомендаций С (уровень достоверности доказательств 2).</w:t>
      </w:r>
    </w:p>
    <w:p w:rsidR="008359D9" w:rsidRPr="007350BF" w:rsidRDefault="008359D9" w:rsidP="00093101">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b/>
          <w:bCs/>
          <w:color w:val="222222"/>
          <w:sz w:val="24"/>
          <w:szCs w:val="24"/>
          <w:lang w:eastAsia="ru-RU"/>
        </w:rPr>
        <w:t>Лечение себорейного дерматита лица, туловища</w:t>
      </w:r>
    </w:p>
    <w:p w:rsidR="008359D9" w:rsidRPr="007350BF" w:rsidRDefault="008359D9" w:rsidP="00093101">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С целью уменьшения выраженности эритемы, шелушения в очагах поражения: </w:t>
      </w:r>
    </w:p>
    <w:p w:rsidR="008359D9" w:rsidRPr="007350BF" w:rsidRDefault="008359D9" w:rsidP="00093101">
      <w:pPr>
        <w:numPr>
          <w:ilvl w:val="0"/>
          <w:numId w:val="9"/>
        </w:numPr>
        <w:tabs>
          <w:tab w:val="left" w:pos="851"/>
        </w:tabs>
        <w:spacing w:after="0" w:line="360" w:lineRule="auto"/>
        <w:ind w:left="0" w:firstLine="709"/>
        <w:jc w:val="both"/>
        <w:rPr>
          <w:rFonts w:ascii="Times New Roman" w:eastAsia="Times New Roman" w:hAnsi="Times New Roman" w:cs="Times New Roman"/>
          <w:color w:val="222222"/>
          <w:sz w:val="24"/>
          <w:szCs w:val="24"/>
          <w:lang w:eastAsia="ru-RU"/>
        </w:rPr>
      </w:pPr>
      <w:r w:rsidRPr="00093101">
        <w:rPr>
          <w:rFonts w:ascii="Times New Roman" w:eastAsia="Times New Roman" w:hAnsi="Times New Roman" w:cs="Times New Roman"/>
          <w:b/>
          <w:bCs/>
          <w:color w:val="222222"/>
          <w:sz w:val="24"/>
          <w:szCs w:val="24"/>
          <w:lang w:eastAsia="ru-RU"/>
        </w:rPr>
        <w:t>Рекомендовано</w:t>
      </w:r>
      <w:r w:rsidRPr="007350BF">
        <w:rPr>
          <w:rFonts w:ascii="Times New Roman" w:eastAsia="Times New Roman" w:hAnsi="Times New Roman" w:cs="Times New Roman"/>
          <w:color w:val="222222"/>
          <w:sz w:val="24"/>
          <w:szCs w:val="24"/>
          <w:lang w:eastAsia="ru-RU"/>
        </w:rPr>
        <w:t xml:space="preserve"> назначение кортикостероидов для лечения заболеваний кожи для наружного применения:</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Гидрокортизона*</w:t>
      </w:r>
      <w:r w:rsidR="000631B4" w:rsidRPr="007350BF">
        <w:rPr>
          <w:rFonts w:ascii="Times New Roman" w:eastAsia="Times New Roman" w:hAnsi="Times New Roman" w:cs="Times New Roman"/>
          <w:color w:val="222222"/>
          <w:sz w:val="24"/>
          <w:szCs w:val="24"/>
          <w:lang w:eastAsia="ru-RU"/>
        </w:rPr>
        <w:t>* 1</w:t>
      </w:r>
      <w:r w:rsidRPr="007350BF">
        <w:rPr>
          <w:rFonts w:ascii="Times New Roman" w:eastAsia="Times New Roman" w:hAnsi="Times New Roman" w:cs="Times New Roman"/>
          <w:color w:val="222222"/>
          <w:sz w:val="24"/>
          <w:szCs w:val="24"/>
          <w:lang w:eastAsia="ru-RU"/>
        </w:rPr>
        <w:t>% крем, мазь 1-</w:t>
      </w:r>
      <w:r w:rsidR="000631B4" w:rsidRPr="007350BF">
        <w:rPr>
          <w:rFonts w:ascii="Times New Roman" w:eastAsia="Times New Roman" w:hAnsi="Times New Roman" w:cs="Times New Roman"/>
          <w:color w:val="222222"/>
          <w:sz w:val="24"/>
          <w:szCs w:val="24"/>
          <w:lang w:eastAsia="ru-RU"/>
        </w:rPr>
        <w:t>2 раза</w:t>
      </w:r>
      <w:r w:rsidRPr="007350BF">
        <w:rPr>
          <w:rFonts w:ascii="Times New Roman" w:eastAsia="Times New Roman" w:hAnsi="Times New Roman" w:cs="Times New Roman"/>
          <w:color w:val="222222"/>
          <w:sz w:val="24"/>
          <w:szCs w:val="24"/>
          <w:lang w:eastAsia="ru-RU"/>
        </w:rPr>
        <w:t xml:space="preserve"> в сутки наружно в течение 7–14 дней [34,35].</w:t>
      </w:r>
    </w:p>
    <w:p w:rsidR="008359D9" w:rsidRPr="007350BF" w:rsidRDefault="008359D9" w:rsidP="00093101">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b/>
          <w:bCs/>
          <w:color w:val="222222"/>
          <w:sz w:val="24"/>
          <w:szCs w:val="24"/>
          <w:lang w:eastAsia="ru-RU"/>
        </w:rPr>
        <w:t>Уровень убедительности рекомендаций А (уровень достоверности доказательств 1).</w:t>
      </w:r>
    </w:p>
    <w:p w:rsidR="008359D9" w:rsidRPr="00093101" w:rsidRDefault="008359D9" w:rsidP="00093101">
      <w:pPr>
        <w:numPr>
          <w:ilvl w:val="0"/>
          <w:numId w:val="10"/>
        </w:numPr>
        <w:tabs>
          <w:tab w:val="left" w:pos="851"/>
        </w:tabs>
        <w:spacing w:after="0" w:line="360" w:lineRule="auto"/>
        <w:ind w:left="0" w:firstLine="709"/>
        <w:jc w:val="both"/>
        <w:rPr>
          <w:rFonts w:ascii="Times New Roman" w:eastAsia="Times New Roman" w:hAnsi="Times New Roman" w:cs="Times New Roman"/>
          <w:b/>
          <w:bCs/>
          <w:color w:val="222222"/>
          <w:sz w:val="24"/>
          <w:szCs w:val="24"/>
          <w:lang w:eastAsia="ru-RU"/>
        </w:rPr>
      </w:pPr>
      <w:r w:rsidRPr="00093101">
        <w:rPr>
          <w:rFonts w:ascii="Times New Roman" w:eastAsia="Times New Roman" w:hAnsi="Times New Roman" w:cs="Times New Roman"/>
          <w:b/>
          <w:bCs/>
          <w:color w:val="222222"/>
          <w:sz w:val="24"/>
          <w:szCs w:val="24"/>
          <w:lang w:eastAsia="ru-RU"/>
        </w:rPr>
        <w:t>Рекомендовано</w:t>
      </w:r>
      <w:r w:rsidR="00093101">
        <w:rPr>
          <w:rFonts w:ascii="Times New Roman" w:eastAsia="Times New Roman" w:hAnsi="Times New Roman" w:cs="Times New Roman"/>
          <w:b/>
          <w:bCs/>
          <w:color w:val="222222"/>
          <w:sz w:val="24"/>
          <w:szCs w:val="24"/>
          <w:lang w:eastAsia="ru-RU"/>
        </w:rPr>
        <w:t>:</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w:t>
      </w:r>
      <w:proofErr w:type="spellStart"/>
      <w:r w:rsidRPr="007350BF">
        <w:rPr>
          <w:rFonts w:ascii="Times New Roman" w:eastAsia="Times New Roman" w:hAnsi="Times New Roman" w:cs="Times New Roman"/>
          <w:color w:val="222222"/>
          <w:sz w:val="24"/>
          <w:szCs w:val="24"/>
          <w:lang w:eastAsia="ru-RU"/>
        </w:rPr>
        <w:t>Мометазона</w:t>
      </w:r>
      <w:proofErr w:type="spellEnd"/>
      <w:r w:rsidRPr="007350BF">
        <w:rPr>
          <w:rFonts w:ascii="Times New Roman" w:eastAsia="Times New Roman" w:hAnsi="Times New Roman" w:cs="Times New Roman"/>
          <w:color w:val="222222"/>
          <w:sz w:val="24"/>
          <w:szCs w:val="24"/>
          <w:lang w:eastAsia="ru-RU"/>
        </w:rPr>
        <w:t xml:space="preserve">** 0,1% крем 1 раз в сутки наружно до </w:t>
      </w:r>
      <w:r w:rsidR="000631B4" w:rsidRPr="007350BF">
        <w:rPr>
          <w:rFonts w:ascii="Times New Roman" w:eastAsia="Times New Roman" w:hAnsi="Times New Roman" w:cs="Times New Roman"/>
          <w:color w:val="222222"/>
          <w:sz w:val="24"/>
          <w:szCs w:val="24"/>
          <w:lang w:eastAsia="ru-RU"/>
        </w:rPr>
        <w:t>3 недель</w:t>
      </w:r>
      <w:r w:rsidRPr="007350BF">
        <w:rPr>
          <w:rFonts w:ascii="Times New Roman" w:eastAsia="Times New Roman" w:hAnsi="Times New Roman" w:cs="Times New Roman"/>
          <w:color w:val="222222"/>
          <w:sz w:val="24"/>
          <w:szCs w:val="24"/>
          <w:lang w:eastAsia="ru-RU"/>
        </w:rPr>
        <w:t xml:space="preserve"> [36].</w:t>
      </w:r>
    </w:p>
    <w:p w:rsidR="008359D9" w:rsidRPr="007350BF" w:rsidRDefault="008359D9" w:rsidP="00093101">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b/>
          <w:bCs/>
          <w:color w:val="222222"/>
          <w:sz w:val="24"/>
          <w:szCs w:val="24"/>
          <w:lang w:eastAsia="ru-RU"/>
        </w:rPr>
        <w:t>Уровень убедительности рекомендаций А (уровень достоверности доказательств 1).</w:t>
      </w:r>
    </w:p>
    <w:p w:rsidR="008359D9" w:rsidRPr="007350BF" w:rsidRDefault="008359D9" w:rsidP="00093101">
      <w:pPr>
        <w:spacing w:after="0" w:line="360" w:lineRule="auto"/>
        <w:ind w:firstLine="709"/>
        <w:jc w:val="both"/>
        <w:rPr>
          <w:rFonts w:ascii="Times New Roman" w:eastAsia="Times New Roman" w:hAnsi="Times New Roman" w:cs="Times New Roman"/>
          <w:color w:val="222222"/>
          <w:sz w:val="24"/>
          <w:szCs w:val="24"/>
          <w:lang w:eastAsia="ru-RU"/>
        </w:rPr>
      </w:pPr>
      <w:r w:rsidRPr="00093101">
        <w:rPr>
          <w:rFonts w:ascii="Times New Roman" w:eastAsia="Times New Roman" w:hAnsi="Times New Roman" w:cs="Times New Roman"/>
          <w:i/>
          <w:iCs/>
          <w:color w:val="222222"/>
          <w:sz w:val="24"/>
          <w:szCs w:val="24"/>
          <w:lang w:eastAsia="ru-RU"/>
        </w:rPr>
        <w:t>Комментарии:</w:t>
      </w:r>
      <w:r w:rsidRPr="007350BF">
        <w:rPr>
          <w:rFonts w:ascii="Times New Roman" w:eastAsia="Times New Roman" w:hAnsi="Times New Roman" w:cs="Times New Roman"/>
          <w:color w:val="222222"/>
          <w:sz w:val="24"/>
          <w:szCs w:val="24"/>
          <w:lang w:eastAsia="ru-RU"/>
        </w:rPr>
        <w:t> </w:t>
      </w:r>
      <w:r w:rsidRPr="007350BF">
        <w:rPr>
          <w:rFonts w:ascii="Times New Roman" w:eastAsia="Times New Roman" w:hAnsi="Times New Roman" w:cs="Times New Roman"/>
          <w:i/>
          <w:iCs/>
          <w:color w:val="333333"/>
          <w:sz w:val="24"/>
          <w:szCs w:val="24"/>
          <w:lang w:eastAsia="ru-RU"/>
        </w:rPr>
        <w:t>Длительность применения на коже лица не должна превышать 14 дней</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или</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eastAsia="ru-RU"/>
        </w:rPr>
      </w:pPr>
      <w:proofErr w:type="spellStart"/>
      <w:r w:rsidRPr="007350BF">
        <w:rPr>
          <w:rFonts w:ascii="Times New Roman" w:eastAsia="Times New Roman" w:hAnsi="Times New Roman" w:cs="Times New Roman"/>
          <w:color w:val="222222"/>
          <w:sz w:val="24"/>
          <w:szCs w:val="24"/>
          <w:lang w:eastAsia="ru-RU"/>
        </w:rPr>
        <w:t>Бетаметазона</w:t>
      </w:r>
      <w:proofErr w:type="spellEnd"/>
      <w:r w:rsidRPr="007350BF">
        <w:rPr>
          <w:rFonts w:ascii="Times New Roman" w:eastAsia="Times New Roman" w:hAnsi="Times New Roman" w:cs="Times New Roman"/>
          <w:color w:val="222222"/>
          <w:sz w:val="24"/>
          <w:szCs w:val="24"/>
          <w:lang w:eastAsia="ru-RU"/>
        </w:rPr>
        <w:t>**0,1</w:t>
      </w:r>
      <w:r w:rsidR="000631B4" w:rsidRPr="007350BF">
        <w:rPr>
          <w:rFonts w:ascii="Times New Roman" w:eastAsia="Times New Roman" w:hAnsi="Times New Roman" w:cs="Times New Roman"/>
          <w:color w:val="222222"/>
          <w:sz w:val="24"/>
          <w:szCs w:val="24"/>
          <w:lang w:eastAsia="ru-RU"/>
        </w:rPr>
        <w:t>% крем</w:t>
      </w:r>
      <w:r w:rsidRPr="007350BF">
        <w:rPr>
          <w:rFonts w:ascii="Times New Roman" w:eastAsia="Times New Roman" w:hAnsi="Times New Roman" w:cs="Times New Roman"/>
          <w:color w:val="222222"/>
          <w:sz w:val="24"/>
          <w:szCs w:val="24"/>
          <w:lang w:eastAsia="ru-RU"/>
        </w:rPr>
        <w:t xml:space="preserve">, мазь 1-2 раза в день наружно в течение 7–14 </w:t>
      </w:r>
      <w:r w:rsidR="000631B4" w:rsidRPr="007350BF">
        <w:rPr>
          <w:rFonts w:ascii="Times New Roman" w:eastAsia="Times New Roman" w:hAnsi="Times New Roman" w:cs="Times New Roman"/>
          <w:color w:val="222222"/>
          <w:sz w:val="24"/>
          <w:szCs w:val="24"/>
          <w:lang w:eastAsia="ru-RU"/>
        </w:rPr>
        <w:t>дней [</w:t>
      </w:r>
      <w:r w:rsidRPr="007350BF">
        <w:rPr>
          <w:rFonts w:ascii="Times New Roman" w:eastAsia="Times New Roman" w:hAnsi="Times New Roman" w:cs="Times New Roman"/>
          <w:color w:val="222222"/>
          <w:sz w:val="24"/>
          <w:szCs w:val="24"/>
          <w:lang w:eastAsia="ru-RU"/>
        </w:rPr>
        <w:t>35, 37,38].</w:t>
      </w:r>
    </w:p>
    <w:p w:rsidR="008359D9" w:rsidRPr="007350BF" w:rsidRDefault="008359D9" w:rsidP="00093101">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b/>
          <w:bCs/>
          <w:color w:val="222222"/>
          <w:sz w:val="24"/>
          <w:szCs w:val="24"/>
          <w:lang w:eastAsia="ru-RU"/>
        </w:rPr>
        <w:t xml:space="preserve">Уровень убедительности рекомендаций </w:t>
      </w:r>
      <w:r w:rsidR="000631B4" w:rsidRPr="007350BF">
        <w:rPr>
          <w:rFonts w:ascii="Times New Roman" w:eastAsia="Times New Roman" w:hAnsi="Times New Roman" w:cs="Times New Roman"/>
          <w:b/>
          <w:bCs/>
          <w:color w:val="222222"/>
          <w:sz w:val="24"/>
          <w:szCs w:val="24"/>
          <w:lang w:eastAsia="ru-RU"/>
        </w:rPr>
        <w:t>А (</w:t>
      </w:r>
      <w:r w:rsidRPr="007350BF">
        <w:rPr>
          <w:rFonts w:ascii="Times New Roman" w:eastAsia="Times New Roman" w:hAnsi="Times New Roman" w:cs="Times New Roman"/>
          <w:b/>
          <w:bCs/>
          <w:color w:val="222222"/>
          <w:sz w:val="24"/>
          <w:szCs w:val="24"/>
          <w:lang w:eastAsia="ru-RU"/>
        </w:rPr>
        <w:t>уровень достоверности доказательств 1).</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или</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eastAsia="ru-RU"/>
        </w:rPr>
      </w:pPr>
      <w:proofErr w:type="spellStart"/>
      <w:r w:rsidRPr="007350BF">
        <w:rPr>
          <w:rFonts w:ascii="Times New Roman" w:eastAsia="Times New Roman" w:hAnsi="Times New Roman" w:cs="Times New Roman"/>
          <w:color w:val="222222"/>
          <w:sz w:val="24"/>
          <w:szCs w:val="24"/>
          <w:lang w:eastAsia="ru-RU"/>
        </w:rPr>
        <w:t>Бетаметазона</w:t>
      </w:r>
      <w:proofErr w:type="spellEnd"/>
      <w:r w:rsidRPr="007350BF">
        <w:rPr>
          <w:rFonts w:ascii="Times New Roman" w:eastAsia="Times New Roman" w:hAnsi="Times New Roman" w:cs="Times New Roman"/>
          <w:color w:val="222222"/>
          <w:sz w:val="24"/>
          <w:szCs w:val="24"/>
          <w:lang w:eastAsia="ru-RU"/>
        </w:rPr>
        <w:t xml:space="preserve">** 0,05%, крем, мазь, спрей 2 раза в сутки наружно в течение 7–14 </w:t>
      </w:r>
      <w:r w:rsidR="000631B4" w:rsidRPr="007350BF">
        <w:rPr>
          <w:rFonts w:ascii="Times New Roman" w:eastAsia="Times New Roman" w:hAnsi="Times New Roman" w:cs="Times New Roman"/>
          <w:color w:val="222222"/>
          <w:sz w:val="24"/>
          <w:szCs w:val="24"/>
          <w:lang w:eastAsia="ru-RU"/>
        </w:rPr>
        <w:t>дней [</w:t>
      </w:r>
      <w:r w:rsidRPr="007350BF">
        <w:rPr>
          <w:rFonts w:ascii="Times New Roman" w:eastAsia="Times New Roman" w:hAnsi="Times New Roman" w:cs="Times New Roman"/>
          <w:color w:val="222222"/>
          <w:sz w:val="24"/>
          <w:szCs w:val="24"/>
          <w:lang w:eastAsia="ru-RU"/>
        </w:rPr>
        <w:t>35].</w:t>
      </w:r>
    </w:p>
    <w:p w:rsidR="008359D9" w:rsidRPr="007350BF" w:rsidRDefault="008359D9" w:rsidP="00093101">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b/>
          <w:bCs/>
          <w:color w:val="222222"/>
          <w:sz w:val="24"/>
          <w:szCs w:val="24"/>
          <w:lang w:eastAsia="ru-RU"/>
        </w:rPr>
        <w:t>Уровень убедительности рекомендаций А (уровень достоверности доказательств 1).</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или</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w:t>
      </w:r>
      <w:proofErr w:type="spellStart"/>
      <w:r w:rsidRPr="007350BF">
        <w:rPr>
          <w:rFonts w:ascii="Times New Roman" w:eastAsia="Times New Roman" w:hAnsi="Times New Roman" w:cs="Times New Roman"/>
          <w:color w:val="222222"/>
          <w:sz w:val="24"/>
          <w:szCs w:val="24"/>
          <w:lang w:eastAsia="ru-RU"/>
        </w:rPr>
        <w:t>Метилпреднизолонаацепонат</w:t>
      </w:r>
      <w:proofErr w:type="spellEnd"/>
      <w:r w:rsidRPr="007350BF">
        <w:rPr>
          <w:rFonts w:ascii="Times New Roman" w:eastAsia="Times New Roman" w:hAnsi="Times New Roman" w:cs="Times New Roman"/>
          <w:color w:val="222222"/>
          <w:sz w:val="24"/>
          <w:szCs w:val="24"/>
          <w:lang w:eastAsia="ru-RU"/>
        </w:rPr>
        <w:t xml:space="preserve"> 0,1%, крем 2 раза в сутки до 8 недель [39].</w:t>
      </w:r>
    </w:p>
    <w:p w:rsidR="008359D9" w:rsidRPr="007350BF" w:rsidRDefault="008359D9" w:rsidP="00093101">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b/>
          <w:bCs/>
          <w:color w:val="222222"/>
          <w:sz w:val="24"/>
          <w:szCs w:val="24"/>
          <w:lang w:eastAsia="ru-RU"/>
        </w:rPr>
        <w:t>Уровень убедительности рекомендаций А (уровень достоверности доказательств 2).</w:t>
      </w:r>
    </w:p>
    <w:p w:rsidR="008359D9" w:rsidRPr="007350BF" w:rsidRDefault="008359D9" w:rsidP="00093101">
      <w:pPr>
        <w:spacing w:after="0" w:line="360" w:lineRule="auto"/>
        <w:ind w:firstLine="709"/>
        <w:jc w:val="both"/>
        <w:rPr>
          <w:rFonts w:ascii="Times New Roman" w:eastAsia="Times New Roman" w:hAnsi="Times New Roman" w:cs="Times New Roman"/>
          <w:color w:val="222222"/>
          <w:sz w:val="24"/>
          <w:szCs w:val="24"/>
          <w:lang w:eastAsia="ru-RU"/>
        </w:rPr>
      </w:pPr>
      <w:r w:rsidRPr="00093101">
        <w:rPr>
          <w:rFonts w:ascii="Times New Roman" w:eastAsia="Times New Roman" w:hAnsi="Times New Roman" w:cs="Times New Roman"/>
          <w:i/>
          <w:iCs/>
          <w:color w:val="222222"/>
          <w:sz w:val="24"/>
          <w:szCs w:val="24"/>
          <w:lang w:eastAsia="ru-RU"/>
        </w:rPr>
        <w:t>Комментарии:</w:t>
      </w:r>
      <w:r w:rsidRPr="007350BF">
        <w:rPr>
          <w:rFonts w:ascii="Times New Roman" w:eastAsia="Times New Roman" w:hAnsi="Times New Roman" w:cs="Times New Roman"/>
          <w:color w:val="222222"/>
          <w:sz w:val="24"/>
          <w:szCs w:val="24"/>
          <w:lang w:eastAsia="ru-RU"/>
        </w:rPr>
        <w:t> </w:t>
      </w:r>
      <w:r w:rsidRPr="007350BF">
        <w:rPr>
          <w:rFonts w:ascii="Times New Roman" w:eastAsia="Times New Roman" w:hAnsi="Times New Roman" w:cs="Times New Roman"/>
          <w:i/>
          <w:iCs/>
          <w:color w:val="333333"/>
          <w:sz w:val="24"/>
          <w:szCs w:val="24"/>
          <w:lang w:eastAsia="ru-RU"/>
        </w:rPr>
        <w:t>Длительность применения на коже лица не должна превышать 14 дней</w:t>
      </w:r>
    </w:p>
    <w:p w:rsidR="008359D9" w:rsidRPr="007350BF" w:rsidRDefault="008359D9" w:rsidP="00093101">
      <w:pPr>
        <w:numPr>
          <w:ilvl w:val="0"/>
          <w:numId w:val="11"/>
        </w:numPr>
        <w:tabs>
          <w:tab w:val="left" w:pos="851"/>
        </w:tabs>
        <w:spacing w:after="0" w:line="360" w:lineRule="auto"/>
        <w:ind w:left="0"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b/>
          <w:bCs/>
          <w:color w:val="222222"/>
          <w:sz w:val="24"/>
          <w:szCs w:val="24"/>
          <w:lang w:eastAsia="ru-RU"/>
        </w:rPr>
        <w:t>Рекомендовано</w:t>
      </w:r>
      <w:r w:rsidRPr="007350BF">
        <w:rPr>
          <w:rFonts w:ascii="Times New Roman" w:eastAsia="Times New Roman" w:hAnsi="Times New Roman" w:cs="Times New Roman"/>
          <w:color w:val="222222"/>
          <w:sz w:val="24"/>
          <w:szCs w:val="24"/>
          <w:lang w:eastAsia="ru-RU"/>
        </w:rPr>
        <w:t> назначение препаратов для лечения заболеваний кожи:</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w:t>
      </w:r>
      <w:proofErr w:type="spellStart"/>
      <w:r w:rsidRPr="007350BF">
        <w:rPr>
          <w:rFonts w:ascii="Times New Roman" w:eastAsia="Times New Roman" w:hAnsi="Times New Roman" w:cs="Times New Roman"/>
          <w:color w:val="222222"/>
          <w:sz w:val="24"/>
          <w:szCs w:val="24"/>
          <w:lang w:eastAsia="ru-RU"/>
        </w:rPr>
        <w:t>Пимекролимус</w:t>
      </w:r>
      <w:proofErr w:type="spellEnd"/>
      <w:r w:rsidRPr="007350BF">
        <w:rPr>
          <w:rFonts w:ascii="Times New Roman" w:eastAsia="Times New Roman" w:hAnsi="Times New Roman" w:cs="Times New Roman"/>
          <w:color w:val="222222"/>
          <w:sz w:val="24"/>
          <w:szCs w:val="24"/>
          <w:lang w:eastAsia="ru-RU"/>
        </w:rPr>
        <w:t xml:space="preserve">** 1% крем, 2 раза в сутки до 6 недель, поддерживающая терапия – 2 раза в неделю при </w:t>
      </w:r>
      <w:r w:rsidR="000631B4" w:rsidRPr="007350BF">
        <w:rPr>
          <w:rFonts w:ascii="Times New Roman" w:eastAsia="Times New Roman" w:hAnsi="Times New Roman" w:cs="Times New Roman"/>
          <w:color w:val="222222"/>
          <w:sz w:val="24"/>
          <w:szCs w:val="24"/>
          <w:lang w:eastAsia="ru-RU"/>
        </w:rPr>
        <w:t>необходимости [</w:t>
      </w:r>
      <w:r w:rsidRPr="007350BF">
        <w:rPr>
          <w:rFonts w:ascii="Times New Roman" w:eastAsia="Times New Roman" w:hAnsi="Times New Roman" w:cs="Times New Roman"/>
          <w:color w:val="222222"/>
          <w:sz w:val="24"/>
          <w:szCs w:val="24"/>
          <w:lang w:eastAsia="ru-RU"/>
        </w:rPr>
        <w:t>35,40].</w:t>
      </w:r>
    </w:p>
    <w:p w:rsidR="008359D9" w:rsidRPr="007350BF" w:rsidRDefault="008359D9" w:rsidP="00093101">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b/>
          <w:bCs/>
          <w:color w:val="222222"/>
          <w:sz w:val="24"/>
          <w:szCs w:val="24"/>
          <w:lang w:eastAsia="ru-RU"/>
        </w:rPr>
        <w:t>Уровень убедительности рекомендаций А (уровень достоверности доказательств 1).</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или</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lastRenderedPageBreak/>
        <w:t>#</w:t>
      </w:r>
      <w:proofErr w:type="spellStart"/>
      <w:r w:rsidRPr="007350BF">
        <w:rPr>
          <w:rFonts w:ascii="Times New Roman" w:eastAsia="Times New Roman" w:hAnsi="Times New Roman" w:cs="Times New Roman"/>
          <w:color w:val="222222"/>
          <w:sz w:val="24"/>
          <w:szCs w:val="24"/>
          <w:lang w:eastAsia="ru-RU"/>
        </w:rPr>
        <w:t>Такролимус</w:t>
      </w:r>
      <w:proofErr w:type="spellEnd"/>
      <w:r w:rsidRPr="007350BF">
        <w:rPr>
          <w:rFonts w:ascii="Times New Roman" w:eastAsia="Times New Roman" w:hAnsi="Times New Roman" w:cs="Times New Roman"/>
          <w:color w:val="222222"/>
          <w:sz w:val="24"/>
          <w:szCs w:val="24"/>
          <w:lang w:eastAsia="ru-RU"/>
        </w:rPr>
        <w:t xml:space="preserve">** 0,1% мазь 2 раза в день 2 недели, затем при необходимости 2раза в неделю не более 10 </w:t>
      </w:r>
      <w:r w:rsidR="000631B4" w:rsidRPr="007350BF">
        <w:rPr>
          <w:rFonts w:ascii="Times New Roman" w:eastAsia="Times New Roman" w:hAnsi="Times New Roman" w:cs="Times New Roman"/>
          <w:color w:val="222222"/>
          <w:sz w:val="24"/>
          <w:szCs w:val="24"/>
          <w:lang w:eastAsia="ru-RU"/>
        </w:rPr>
        <w:t>недель [</w:t>
      </w:r>
      <w:r w:rsidRPr="007350BF">
        <w:rPr>
          <w:rFonts w:ascii="Times New Roman" w:eastAsia="Times New Roman" w:hAnsi="Times New Roman" w:cs="Times New Roman"/>
          <w:color w:val="222222"/>
          <w:sz w:val="24"/>
          <w:szCs w:val="24"/>
          <w:lang w:eastAsia="ru-RU"/>
        </w:rPr>
        <w:t>41]</w:t>
      </w:r>
    </w:p>
    <w:p w:rsidR="008359D9" w:rsidRPr="007350BF" w:rsidRDefault="008359D9" w:rsidP="00093101">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b/>
          <w:bCs/>
          <w:color w:val="222222"/>
          <w:sz w:val="24"/>
          <w:szCs w:val="24"/>
          <w:lang w:eastAsia="ru-RU"/>
        </w:rPr>
        <w:t>Уровень убедительности рекомендаций А (уровень достоверности доказательств 2).</w:t>
      </w:r>
    </w:p>
    <w:p w:rsidR="008359D9" w:rsidRPr="007350BF" w:rsidRDefault="008359D9" w:rsidP="00093101">
      <w:pPr>
        <w:numPr>
          <w:ilvl w:val="0"/>
          <w:numId w:val="12"/>
        </w:numPr>
        <w:tabs>
          <w:tab w:val="left" w:pos="851"/>
        </w:tabs>
        <w:spacing w:after="0" w:line="360" w:lineRule="auto"/>
        <w:ind w:left="0"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b/>
          <w:bCs/>
          <w:color w:val="222222"/>
          <w:sz w:val="24"/>
          <w:szCs w:val="24"/>
          <w:lang w:eastAsia="ru-RU"/>
        </w:rPr>
        <w:t>Рекомендовано</w:t>
      </w:r>
      <w:r w:rsidRPr="007350BF">
        <w:rPr>
          <w:rFonts w:ascii="Times New Roman" w:eastAsia="Times New Roman" w:hAnsi="Times New Roman" w:cs="Times New Roman"/>
          <w:color w:val="222222"/>
          <w:sz w:val="24"/>
          <w:szCs w:val="24"/>
          <w:lang w:eastAsia="ru-RU"/>
        </w:rPr>
        <w:t> назначение противогрибковых препаратов для наружного применения:</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eastAsia="ru-RU"/>
        </w:rPr>
      </w:pPr>
      <w:proofErr w:type="spellStart"/>
      <w:r w:rsidRPr="007350BF">
        <w:rPr>
          <w:rFonts w:ascii="Times New Roman" w:eastAsia="Times New Roman" w:hAnsi="Times New Roman" w:cs="Times New Roman"/>
          <w:color w:val="222222"/>
          <w:sz w:val="24"/>
          <w:szCs w:val="24"/>
          <w:lang w:eastAsia="ru-RU"/>
        </w:rPr>
        <w:t>Кетоконазол</w:t>
      </w:r>
      <w:proofErr w:type="spellEnd"/>
      <w:r w:rsidRPr="007350BF">
        <w:rPr>
          <w:rFonts w:ascii="Times New Roman" w:eastAsia="Times New Roman" w:hAnsi="Times New Roman" w:cs="Times New Roman"/>
          <w:color w:val="222222"/>
          <w:sz w:val="24"/>
          <w:szCs w:val="24"/>
          <w:lang w:eastAsia="ru-RU"/>
        </w:rPr>
        <w:t xml:space="preserve"> 2% крем 2 раза в сутки наружно 14-28 дней, далее при </w:t>
      </w:r>
      <w:r w:rsidR="000631B4" w:rsidRPr="007350BF">
        <w:rPr>
          <w:rFonts w:ascii="Times New Roman" w:eastAsia="Times New Roman" w:hAnsi="Times New Roman" w:cs="Times New Roman"/>
          <w:color w:val="222222"/>
          <w:sz w:val="24"/>
          <w:szCs w:val="24"/>
          <w:lang w:eastAsia="ru-RU"/>
        </w:rPr>
        <w:t>необходимости [</w:t>
      </w:r>
      <w:r w:rsidRPr="007350BF">
        <w:rPr>
          <w:rFonts w:ascii="Times New Roman" w:eastAsia="Times New Roman" w:hAnsi="Times New Roman" w:cs="Times New Roman"/>
          <w:color w:val="222222"/>
          <w:sz w:val="24"/>
          <w:szCs w:val="24"/>
          <w:lang w:eastAsia="ru-RU"/>
        </w:rPr>
        <w:t>22].</w:t>
      </w:r>
    </w:p>
    <w:p w:rsidR="008359D9" w:rsidRPr="00093101" w:rsidRDefault="008359D9" w:rsidP="00093101">
      <w:pPr>
        <w:spacing w:after="0" w:line="360" w:lineRule="auto"/>
        <w:ind w:firstLine="709"/>
        <w:jc w:val="both"/>
        <w:rPr>
          <w:rFonts w:ascii="Times New Roman" w:eastAsia="Times New Roman" w:hAnsi="Times New Roman" w:cs="Times New Roman"/>
          <w:b/>
          <w:bCs/>
          <w:color w:val="222222"/>
          <w:sz w:val="24"/>
          <w:szCs w:val="24"/>
          <w:lang w:eastAsia="ru-RU"/>
        </w:rPr>
      </w:pPr>
      <w:r w:rsidRPr="00093101">
        <w:rPr>
          <w:rFonts w:ascii="Times New Roman" w:eastAsia="Times New Roman" w:hAnsi="Times New Roman" w:cs="Times New Roman"/>
          <w:b/>
          <w:bCs/>
          <w:color w:val="222222"/>
          <w:sz w:val="24"/>
          <w:szCs w:val="24"/>
          <w:lang w:eastAsia="ru-RU"/>
        </w:rPr>
        <w:t xml:space="preserve">Уровень убедительности рекомендаций </w:t>
      </w:r>
      <w:r w:rsidR="000631B4" w:rsidRPr="00093101">
        <w:rPr>
          <w:rFonts w:ascii="Times New Roman" w:eastAsia="Times New Roman" w:hAnsi="Times New Roman" w:cs="Times New Roman"/>
          <w:b/>
          <w:bCs/>
          <w:color w:val="222222"/>
          <w:sz w:val="24"/>
          <w:szCs w:val="24"/>
          <w:lang w:eastAsia="ru-RU"/>
        </w:rPr>
        <w:t>А (</w:t>
      </w:r>
      <w:r w:rsidRPr="00093101">
        <w:rPr>
          <w:rFonts w:ascii="Times New Roman" w:eastAsia="Times New Roman" w:hAnsi="Times New Roman" w:cs="Times New Roman"/>
          <w:b/>
          <w:bCs/>
          <w:color w:val="222222"/>
          <w:sz w:val="24"/>
          <w:szCs w:val="24"/>
          <w:lang w:eastAsia="ru-RU"/>
        </w:rPr>
        <w:t>уровень достоверности доказательств 1</w:t>
      </w:r>
      <w:r w:rsidR="000631B4" w:rsidRPr="00093101">
        <w:rPr>
          <w:rFonts w:ascii="Times New Roman" w:eastAsia="Times New Roman" w:hAnsi="Times New Roman" w:cs="Times New Roman"/>
          <w:b/>
          <w:bCs/>
          <w:color w:val="222222"/>
          <w:sz w:val="24"/>
          <w:szCs w:val="24"/>
          <w:lang w:eastAsia="ru-RU"/>
        </w:rPr>
        <w:t>).</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или</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w:t>
      </w:r>
      <w:proofErr w:type="spellStart"/>
      <w:r w:rsidRPr="007350BF">
        <w:rPr>
          <w:rFonts w:ascii="Times New Roman" w:eastAsia="Times New Roman" w:hAnsi="Times New Roman" w:cs="Times New Roman"/>
          <w:color w:val="222222"/>
          <w:sz w:val="24"/>
          <w:szCs w:val="24"/>
          <w:lang w:eastAsia="ru-RU"/>
        </w:rPr>
        <w:t>Клотримазол</w:t>
      </w:r>
      <w:proofErr w:type="spellEnd"/>
      <w:r w:rsidRPr="007350BF">
        <w:rPr>
          <w:rFonts w:ascii="Times New Roman" w:eastAsia="Times New Roman" w:hAnsi="Times New Roman" w:cs="Times New Roman"/>
          <w:color w:val="222222"/>
          <w:sz w:val="24"/>
          <w:szCs w:val="24"/>
          <w:lang w:eastAsia="ru-RU"/>
        </w:rPr>
        <w:t xml:space="preserve"> 1% крем, раствор 1-2 раза в день 28 дней, далее при </w:t>
      </w:r>
      <w:r w:rsidR="000631B4" w:rsidRPr="007350BF">
        <w:rPr>
          <w:rFonts w:ascii="Times New Roman" w:eastAsia="Times New Roman" w:hAnsi="Times New Roman" w:cs="Times New Roman"/>
          <w:color w:val="222222"/>
          <w:sz w:val="24"/>
          <w:szCs w:val="24"/>
          <w:lang w:eastAsia="ru-RU"/>
        </w:rPr>
        <w:t>необходимости [</w:t>
      </w:r>
      <w:r w:rsidRPr="007350BF">
        <w:rPr>
          <w:rFonts w:ascii="Times New Roman" w:eastAsia="Times New Roman" w:hAnsi="Times New Roman" w:cs="Times New Roman"/>
          <w:color w:val="222222"/>
          <w:sz w:val="24"/>
          <w:szCs w:val="24"/>
          <w:lang w:eastAsia="ru-RU"/>
        </w:rPr>
        <w:t>23].</w:t>
      </w:r>
    </w:p>
    <w:p w:rsidR="008359D9" w:rsidRPr="00093101" w:rsidRDefault="008359D9" w:rsidP="00093101">
      <w:pPr>
        <w:spacing w:after="0" w:line="360" w:lineRule="auto"/>
        <w:ind w:firstLine="709"/>
        <w:jc w:val="both"/>
        <w:rPr>
          <w:rFonts w:ascii="Times New Roman" w:eastAsia="Times New Roman" w:hAnsi="Times New Roman" w:cs="Times New Roman"/>
          <w:b/>
          <w:bCs/>
          <w:color w:val="222222"/>
          <w:sz w:val="24"/>
          <w:szCs w:val="24"/>
          <w:lang w:eastAsia="ru-RU"/>
        </w:rPr>
      </w:pPr>
      <w:r w:rsidRPr="00093101">
        <w:rPr>
          <w:rFonts w:ascii="Times New Roman" w:eastAsia="Times New Roman" w:hAnsi="Times New Roman" w:cs="Times New Roman"/>
          <w:b/>
          <w:bCs/>
          <w:color w:val="222222"/>
          <w:sz w:val="24"/>
          <w:szCs w:val="24"/>
          <w:lang w:eastAsia="ru-RU"/>
        </w:rPr>
        <w:t>Уровень убедительности рекомендаций А (уровень достоверности доказательств 2).</w:t>
      </w:r>
    </w:p>
    <w:p w:rsidR="008359D9" w:rsidRPr="007350BF" w:rsidRDefault="008359D9" w:rsidP="00093101">
      <w:pPr>
        <w:numPr>
          <w:ilvl w:val="0"/>
          <w:numId w:val="13"/>
        </w:numPr>
        <w:tabs>
          <w:tab w:val="left" w:pos="851"/>
        </w:tabs>
        <w:spacing w:after="0" w:line="360" w:lineRule="auto"/>
        <w:ind w:left="0"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b/>
          <w:bCs/>
          <w:color w:val="222222"/>
          <w:sz w:val="24"/>
          <w:szCs w:val="24"/>
          <w:lang w:eastAsia="ru-RU"/>
        </w:rPr>
        <w:t>Рекомендовано</w:t>
      </w:r>
      <w:r w:rsidRPr="007350BF">
        <w:rPr>
          <w:rFonts w:ascii="Times New Roman" w:eastAsia="Times New Roman" w:hAnsi="Times New Roman" w:cs="Times New Roman"/>
          <w:color w:val="222222"/>
          <w:sz w:val="24"/>
          <w:szCs w:val="24"/>
          <w:lang w:eastAsia="ru-RU"/>
        </w:rPr>
        <w:t> назначение прочих препаратов для лечения кожи</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eastAsia="ru-RU"/>
        </w:rPr>
      </w:pPr>
      <w:proofErr w:type="spellStart"/>
      <w:r w:rsidRPr="007350BF">
        <w:rPr>
          <w:rFonts w:ascii="Times New Roman" w:eastAsia="Times New Roman" w:hAnsi="Times New Roman" w:cs="Times New Roman"/>
          <w:color w:val="222222"/>
          <w:sz w:val="24"/>
          <w:szCs w:val="24"/>
          <w:lang w:eastAsia="ru-RU"/>
        </w:rPr>
        <w:t>Пиритион</w:t>
      </w:r>
      <w:proofErr w:type="spellEnd"/>
      <w:r w:rsidRPr="007350BF">
        <w:rPr>
          <w:rFonts w:ascii="Times New Roman" w:eastAsia="Times New Roman" w:hAnsi="Times New Roman" w:cs="Times New Roman"/>
          <w:color w:val="222222"/>
          <w:sz w:val="24"/>
          <w:szCs w:val="24"/>
          <w:lang w:eastAsia="ru-RU"/>
        </w:rPr>
        <w:t xml:space="preserve"> цинк 0,2% аэрозоль, крем 2 раза в сутки наружно в течение 14 дней, далее при </w:t>
      </w:r>
      <w:r w:rsidR="000631B4" w:rsidRPr="007350BF">
        <w:rPr>
          <w:rFonts w:ascii="Times New Roman" w:eastAsia="Times New Roman" w:hAnsi="Times New Roman" w:cs="Times New Roman"/>
          <w:color w:val="222222"/>
          <w:sz w:val="24"/>
          <w:szCs w:val="24"/>
          <w:lang w:eastAsia="ru-RU"/>
        </w:rPr>
        <w:t>необходимости [</w:t>
      </w:r>
      <w:r w:rsidRPr="007350BF">
        <w:rPr>
          <w:rFonts w:ascii="Times New Roman" w:eastAsia="Times New Roman" w:hAnsi="Times New Roman" w:cs="Times New Roman"/>
          <w:color w:val="222222"/>
          <w:sz w:val="24"/>
          <w:szCs w:val="24"/>
          <w:lang w:eastAsia="ru-RU"/>
        </w:rPr>
        <w:t>32].</w:t>
      </w:r>
    </w:p>
    <w:p w:rsidR="008359D9" w:rsidRPr="007350BF" w:rsidRDefault="008359D9" w:rsidP="00093101">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b/>
          <w:bCs/>
          <w:color w:val="222222"/>
          <w:sz w:val="24"/>
          <w:szCs w:val="24"/>
          <w:lang w:eastAsia="ru-RU"/>
        </w:rPr>
        <w:t>Уровень убедительности рекомендаций В (уровень достоверности доказательств 2).</w:t>
      </w:r>
    </w:p>
    <w:p w:rsidR="008359D9" w:rsidRPr="007350BF" w:rsidRDefault="008359D9" w:rsidP="00093101">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i/>
          <w:iCs/>
          <w:color w:val="333333"/>
          <w:sz w:val="24"/>
          <w:szCs w:val="24"/>
          <w:lang w:eastAsia="ru-RU"/>
        </w:rPr>
        <w:t>Взрослым пациентам при распространенных высыпаниях и тяжелом себорейном дерматите с целью уменьшения выраженности эритемы, шелушения в очагах поражения: </w:t>
      </w:r>
    </w:p>
    <w:p w:rsidR="008359D9" w:rsidRPr="007350BF" w:rsidRDefault="008359D9" w:rsidP="00093101">
      <w:pPr>
        <w:numPr>
          <w:ilvl w:val="0"/>
          <w:numId w:val="14"/>
        </w:numPr>
        <w:tabs>
          <w:tab w:val="left" w:pos="851"/>
        </w:tabs>
        <w:spacing w:after="0" w:line="360" w:lineRule="auto"/>
        <w:ind w:left="0"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b/>
          <w:bCs/>
          <w:color w:val="222222"/>
          <w:sz w:val="24"/>
          <w:szCs w:val="24"/>
          <w:lang w:eastAsia="ru-RU"/>
        </w:rPr>
        <w:t xml:space="preserve">Рекомендовано </w:t>
      </w:r>
      <w:r w:rsidRPr="00093101">
        <w:rPr>
          <w:rFonts w:ascii="Times New Roman" w:eastAsia="Times New Roman" w:hAnsi="Times New Roman" w:cs="Times New Roman"/>
          <w:color w:val="222222"/>
          <w:sz w:val="24"/>
          <w:szCs w:val="24"/>
          <w:lang w:eastAsia="ru-RU"/>
        </w:rPr>
        <w:t>проведение</w:t>
      </w:r>
      <w:r w:rsidRPr="007350BF">
        <w:rPr>
          <w:rFonts w:ascii="Times New Roman" w:eastAsia="Times New Roman" w:hAnsi="Times New Roman" w:cs="Times New Roman"/>
          <w:b/>
          <w:bCs/>
          <w:color w:val="222222"/>
          <w:sz w:val="24"/>
          <w:szCs w:val="24"/>
          <w:lang w:eastAsia="ru-RU"/>
        </w:rPr>
        <w:t> </w:t>
      </w:r>
      <w:r w:rsidRPr="007350BF">
        <w:rPr>
          <w:rFonts w:ascii="Times New Roman" w:eastAsia="Times New Roman" w:hAnsi="Times New Roman" w:cs="Times New Roman"/>
          <w:color w:val="222222"/>
          <w:sz w:val="24"/>
          <w:szCs w:val="24"/>
          <w:lang w:eastAsia="ru-RU"/>
        </w:rPr>
        <w:t xml:space="preserve">селективной фототерапии 3 раза в неделю не более 8 </w:t>
      </w:r>
      <w:r w:rsidR="000631B4" w:rsidRPr="007350BF">
        <w:rPr>
          <w:rFonts w:ascii="Times New Roman" w:eastAsia="Times New Roman" w:hAnsi="Times New Roman" w:cs="Times New Roman"/>
          <w:color w:val="222222"/>
          <w:sz w:val="24"/>
          <w:szCs w:val="24"/>
          <w:lang w:eastAsia="ru-RU"/>
        </w:rPr>
        <w:t>недель</w:t>
      </w:r>
      <w:r w:rsidR="000631B4" w:rsidRPr="007350BF">
        <w:rPr>
          <w:rFonts w:ascii="Times New Roman" w:eastAsia="Times New Roman" w:hAnsi="Times New Roman" w:cs="Times New Roman"/>
          <w:b/>
          <w:bCs/>
          <w:color w:val="222222"/>
          <w:sz w:val="24"/>
          <w:szCs w:val="24"/>
          <w:lang w:eastAsia="ru-RU"/>
        </w:rPr>
        <w:t xml:space="preserve"> [</w:t>
      </w:r>
      <w:r w:rsidRPr="007350BF">
        <w:rPr>
          <w:rFonts w:ascii="Times New Roman" w:eastAsia="Times New Roman" w:hAnsi="Times New Roman" w:cs="Times New Roman"/>
          <w:b/>
          <w:bCs/>
          <w:color w:val="222222"/>
          <w:sz w:val="24"/>
          <w:szCs w:val="24"/>
          <w:lang w:eastAsia="ru-RU"/>
        </w:rPr>
        <w:t>44]</w:t>
      </w:r>
      <w:r w:rsidRPr="007350BF">
        <w:rPr>
          <w:rFonts w:ascii="Times New Roman" w:eastAsia="Times New Roman" w:hAnsi="Times New Roman" w:cs="Times New Roman"/>
          <w:color w:val="222222"/>
          <w:sz w:val="24"/>
          <w:szCs w:val="24"/>
          <w:lang w:eastAsia="ru-RU"/>
        </w:rPr>
        <w:t>.</w:t>
      </w:r>
    </w:p>
    <w:p w:rsidR="008359D9" w:rsidRPr="007350BF" w:rsidRDefault="008359D9" w:rsidP="00093101">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b/>
          <w:bCs/>
          <w:color w:val="222222"/>
          <w:sz w:val="24"/>
          <w:szCs w:val="24"/>
          <w:lang w:eastAsia="ru-RU"/>
        </w:rPr>
        <w:t>Уровень убедительности рекомендаций С (уровень достоверности доказательств 4).</w:t>
      </w:r>
    </w:p>
    <w:p w:rsidR="008359D9" w:rsidRPr="007350BF" w:rsidRDefault="008359D9" w:rsidP="00093101">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i/>
          <w:iCs/>
          <w:color w:val="333333"/>
          <w:sz w:val="24"/>
          <w:szCs w:val="24"/>
          <w:lang w:eastAsia="ru-RU"/>
        </w:rPr>
        <w:t>При резистентности к наружной терапии и большой площади поражения с целью уменьшения выраженности эритемы, шелушения в очагах поражения: </w:t>
      </w:r>
    </w:p>
    <w:p w:rsidR="008359D9" w:rsidRPr="007350BF" w:rsidRDefault="008359D9" w:rsidP="00093101">
      <w:pPr>
        <w:numPr>
          <w:ilvl w:val="0"/>
          <w:numId w:val="15"/>
        </w:numPr>
        <w:tabs>
          <w:tab w:val="left" w:pos="851"/>
        </w:tabs>
        <w:spacing w:after="0" w:line="360" w:lineRule="auto"/>
        <w:ind w:left="0"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b/>
          <w:bCs/>
          <w:color w:val="222222"/>
          <w:sz w:val="24"/>
          <w:szCs w:val="24"/>
          <w:lang w:eastAsia="ru-RU"/>
        </w:rPr>
        <w:t>Рекомендовано</w:t>
      </w:r>
      <w:r w:rsidRPr="007350BF">
        <w:rPr>
          <w:rFonts w:ascii="Times New Roman" w:eastAsia="Times New Roman" w:hAnsi="Times New Roman" w:cs="Times New Roman"/>
          <w:color w:val="222222"/>
          <w:sz w:val="24"/>
          <w:szCs w:val="24"/>
          <w:lang w:eastAsia="ru-RU"/>
        </w:rPr>
        <w:t> назначение противогрибковых препаратов для системного применения:</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b/>
          <w:bCs/>
          <w:color w:val="222222"/>
          <w:sz w:val="24"/>
          <w:szCs w:val="24"/>
          <w:lang w:eastAsia="ru-RU"/>
        </w:rPr>
        <w:t>#</w:t>
      </w:r>
      <w:proofErr w:type="spellStart"/>
      <w:r w:rsidRPr="007350BF">
        <w:rPr>
          <w:rFonts w:ascii="Times New Roman" w:eastAsia="Times New Roman" w:hAnsi="Times New Roman" w:cs="Times New Roman"/>
          <w:color w:val="222222"/>
          <w:sz w:val="24"/>
          <w:szCs w:val="24"/>
          <w:lang w:eastAsia="ru-RU"/>
        </w:rPr>
        <w:t>Итраконазол</w:t>
      </w:r>
      <w:proofErr w:type="spellEnd"/>
      <w:r w:rsidRPr="007350BF">
        <w:rPr>
          <w:rFonts w:ascii="Times New Roman" w:eastAsia="Times New Roman" w:hAnsi="Times New Roman" w:cs="Times New Roman"/>
          <w:color w:val="222222"/>
          <w:sz w:val="24"/>
          <w:szCs w:val="24"/>
          <w:lang w:eastAsia="ru-RU"/>
        </w:rPr>
        <w:t xml:space="preserve"> 200 мг перорально 1 раз в сутки в течение первой недели лечения, затем 200 мг перорально 1 раз в сутки в течение первых двух дней каждого месяца лечения, в течение 3 месяцев </w:t>
      </w:r>
      <w:r w:rsidRPr="00093101">
        <w:rPr>
          <w:rFonts w:ascii="Times New Roman" w:eastAsia="Times New Roman" w:hAnsi="Times New Roman" w:cs="Times New Roman"/>
          <w:color w:val="222222"/>
          <w:sz w:val="24"/>
          <w:szCs w:val="24"/>
          <w:lang w:eastAsia="ru-RU"/>
        </w:rPr>
        <w:t>[46].</w:t>
      </w:r>
    </w:p>
    <w:p w:rsidR="008359D9" w:rsidRPr="007350BF" w:rsidRDefault="008359D9" w:rsidP="00093101">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b/>
          <w:bCs/>
          <w:color w:val="222222"/>
          <w:sz w:val="24"/>
          <w:szCs w:val="24"/>
          <w:lang w:eastAsia="ru-RU"/>
        </w:rPr>
        <w:t>Уровень убедительности рекомендаций B (уровень достоверности доказательств 2).</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или</w:t>
      </w:r>
    </w:p>
    <w:p w:rsidR="008359D9" w:rsidRPr="00093101" w:rsidRDefault="008359D9" w:rsidP="007350BF">
      <w:pPr>
        <w:spacing w:after="0" w:line="360" w:lineRule="auto"/>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lastRenderedPageBreak/>
        <w:t>#</w:t>
      </w:r>
      <w:proofErr w:type="spellStart"/>
      <w:r w:rsidRPr="007350BF">
        <w:rPr>
          <w:rFonts w:ascii="Times New Roman" w:eastAsia="Times New Roman" w:hAnsi="Times New Roman" w:cs="Times New Roman"/>
          <w:color w:val="222222"/>
          <w:sz w:val="24"/>
          <w:szCs w:val="24"/>
          <w:lang w:eastAsia="ru-RU"/>
        </w:rPr>
        <w:t>Тербинафин</w:t>
      </w:r>
      <w:proofErr w:type="spellEnd"/>
      <w:r w:rsidRPr="007350BF">
        <w:rPr>
          <w:rFonts w:ascii="Times New Roman" w:eastAsia="Times New Roman" w:hAnsi="Times New Roman" w:cs="Times New Roman"/>
          <w:color w:val="222222"/>
          <w:sz w:val="24"/>
          <w:szCs w:val="24"/>
          <w:lang w:eastAsia="ru-RU"/>
        </w:rPr>
        <w:t xml:space="preserve"> 250 мг перорально 1 раз в сутки в течение </w:t>
      </w:r>
      <w:r w:rsidR="000631B4" w:rsidRPr="007350BF">
        <w:rPr>
          <w:rFonts w:ascii="Times New Roman" w:eastAsia="Times New Roman" w:hAnsi="Times New Roman" w:cs="Times New Roman"/>
          <w:color w:val="222222"/>
          <w:sz w:val="24"/>
          <w:szCs w:val="24"/>
          <w:lang w:eastAsia="ru-RU"/>
        </w:rPr>
        <w:t>4 недель</w:t>
      </w:r>
      <w:r w:rsidRPr="007350BF">
        <w:rPr>
          <w:rFonts w:ascii="Times New Roman" w:eastAsia="Times New Roman" w:hAnsi="Times New Roman" w:cs="Times New Roman"/>
          <w:color w:val="222222"/>
          <w:sz w:val="24"/>
          <w:szCs w:val="24"/>
          <w:lang w:eastAsia="ru-RU"/>
        </w:rPr>
        <w:t> </w:t>
      </w:r>
      <w:r w:rsidRPr="00093101">
        <w:rPr>
          <w:rFonts w:ascii="Times New Roman" w:eastAsia="Times New Roman" w:hAnsi="Times New Roman" w:cs="Times New Roman"/>
          <w:color w:val="222222"/>
          <w:sz w:val="24"/>
          <w:szCs w:val="24"/>
          <w:lang w:eastAsia="ru-RU"/>
        </w:rPr>
        <w:t>[47,49].</w:t>
      </w:r>
    </w:p>
    <w:p w:rsidR="008359D9" w:rsidRPr="007350BF" w:rsidRDefault="008359D9" w:rsidP="00093101">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b/>
          <w:bCs/>
          <w:color w:val="222222"/>
          <w:sz w:val="24"/>
          <w:szCs w:val="24"/>
          <w:lang w:eastAsia="ru-RU"/>
        </w:rPr>
        <w:t>Уровень убедительности рекомендаций В (уровень достоверности доказательств 2).</w:t>
      </w:r>
      <w:r w:rsidRPr="007350BF">
        <w:rPr>
          <w:rFonts w:ascii="Times New Roman" w:eastAsia="Times New Roman" w:hAnsi="Times New Roman" w:cs="Times New Roman"/>
          <w:color w:val="222222"/>
          <w:sz w:val="24"/>
          <w:szCs w:val="24"/>
          <w:lang w:eastAsia="ru-RU"/>
        </w:rPr>
        <w:t> </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или</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b/>
          <w:bCs/>
          <w:color w:val="222222"/>
          <w:sz w:val="24"/>
          <w:szCs w:val="24"/>
          <w:lang w:eastAsia="ru-RU"/>
        </w:rPr>
        <w:t>#</w:t>
      </w:r>
      <w:r w:rsidRPr="007350BF">
        <w:rPr>
          <w:rFonts w:ascii="Times New Roman" w:eastAsia="Times New Roman" w:hAnsi="Times New Roman" w:cs="Times New Roman"/>
          <w:color w:val="222222"/>
          <w:sz w:val="24"/>
          <w:szCs w:val="24"/>
          <w:lang w:eastAsia="ru-RU"/>
        </w:rPr>
        <w:t xml:space="preserve">Флуконазол** 50 мг перорально 1 раз в сутки в течение 2 недель или 200–300 мг 1 раз в неделю в течение 2–4 </w:t>
      </w:r>
      <w:r w:rsidR="000631B4" w:rsidRPr="007350BF">
        <w:rPr>
          <w:rFonts w:ascii="Times New Roman" w:eastAsia="Times New Roman" w:hAnsi="Times New Roman" w:cs="Times New Roman"/>
          <w:color w:val="222222"/>
          <w:sz w:val="24"/>
          <w:szCs w:val="24"/>
          <w:lang w:eastAsia="ru-RU"/>
        </w:rPr>
        <w:t>недель [</w:t>
      </w:r>
      <w:r w:rsidRPr="007350BF">
        <w:rPr>
          <w:rFonts w:ascii="Times New Roman" w:eastAsia="Times New Roman" w:hAnsi="Times New Roman" w:cs="Times New Roman"/>
          <w:color w:val="222222"/>
          <w:sz w:val="24"/>
          <w:szCs w:val="24"/>
          <w:lang w:eastAsia="ru-RU"/>
        </w:rPr>
        <w:t>45, 48].</w:t>
      </w:r>
    </w:p>
    <w:p w:rsidR="008359D9" w:rsidRPr="007350BF" w:rsidRDefault="008359D9" w:rsidP="00093101">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b/>
          <w:bCs/>
          <w:color w:val="222222"/>
          <w:sz w:val="24"/>
          <w:szCs w:val="24"/>
          <w:lang w:eastAsia="ru-RU"/>
        </w:rPr>
        <w:t>Уровень убедительности рекомендаций B (уровень достоверности доказательств 3</w:t>
      </w:r>
      <w:r w:rsidR="00EC4E10" w:rsidRPr="007350BF">
        <w:rPr>
          <w:rFonts w:ascii="Times New Roman" w:eastAsia="Times New Roman" w:hAnsi="Times New Roman" w:cs="Times New Roman"/>
          <w:b/>
          <w:bCs/>
          <w:color w:val="222222"/>
          <w:sz w:val="24"/>
          <w:szCs w:val="24"/>
          <w:lang w:eastAsia="ru-RU"/>
        </w:rPr>
        <w:t>)</w:t>
      </w:r>
      <w:r w:rsidR="00EC4E10" w:rsidRPr="007350BF">
        <w:rPr>
          <w:rFonts w:ascii="Times New Roman" w:eastAsia="Times New Roman" w:hAnsi="Times New Roman" w:cs="Times New Roman"/>
          <w:color w:val="222222"/>
          <w:sz w:val="24"/>
          <w:szCs w:val="24"/>
          <w:lang w:eastAsia="ru-RU"/>
        </w:rPr>
        <w:t>.</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или</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w:t>
      </w:r>
      <w:proofErr w:type="spellStart"/>
      <w:r w:rsidRPr="007350BF">
        <w:rPr>
          <w:rFonts w:ascii="Times New Roman" w:eastAsia="Times New Roman" w:hAnsi="Times New Roman" w:cs="Times New Roman"/>
          <w:color w:val="222222"/>
          <w:sz w:val="24"/>
          <w:szCs w:val="24"/>
          <w:lang w:eastAsia="ru-RU"/>
        </w:rPr>
        <w:t>Кетоконазол</w:t>
      </w:r>
      <w:proofErr w:type="spellEnd"/>
      <w:r w:rsidRPr="007350BF">
        <w:rPr>
          <w:rFonts w:ascii="Times New Roman" w:eastAsia="Times New Roman" w:hAnsi="Times New Roman" w:cs="Times New Roman"/>
          <w:color w:val="222222"/>
          <w:sz w:val="24"/>
          <w:szCs w:val="24"/>
          <w:lang w:eastAsia="ru-RU"/>
        </w:rPr>
        <w:t xml:space="preserve"> 200 мг перорально 1 раз в сутки в течение 4 недель [45,49].</w:t>
      </w:r>
    </w:p>
    <w:p w:rsidR="008359D9" w:rsidRPr="007350BF" w:rsidRDefault="008359D9" w:rsidP="00093101">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b/>
          <w:bCs/>
          <w:color w:val="222222"/>
          <w:sz w:val="24"/>
          <w:szCs w:val="24"/>
          <w:lang w:eastAsia="ru-RU"/>
        </w:rPr>
        <w:t>Уровень убедительности рекомендаций В (уровень достоверности доказательств 3</w:t>
      </w:r>
      <w:r w:rsidR="00EC4E10" w:rsidRPr="007350BF">
        <w:rPr>
          <w:rFonts w:ascii="Times New Roman" w:eastAsia="Times New Roman" w:hAnsi="Times New Roman" w:cs="Times New Roman"/>
          <w:b/>
          <w:bCs/>
          <w:color w:val="222222"/>
          <w:sz w:val="24"/>
          <w:szCs w:val="24"/>
          <w:lang w:eastAsia="ru-RU"/>
        </w:rPr>
        <w:t>)</w:t>
      </w:r>
      <w:r w:rsidR="00EC4E10" w:rsidRPr="007350BF">
        <w:rPr>
          <w:rFonts w:ascii="Times New Roman" w:eastAsia="Times New Roman" w:hAnsi="Times New Roman" w:cs="Times New Roman"/>
          <w:color w:val="222222"/>
          <w:sz w:val="24"/>
          <w:szCs w:val="24"/>
          <w:lang w:eastAsia="ru-RU"/>
        </w:rPr>
        <w:t>.</w:t>
      </w:r>
    </w:p>
    <w:p w:rsidR="008359D9" w:rsidRPr="00093101" w:rsidRDefault="008359D9" w:rsidP="00093101">
      <w:pPr>
        <w:spacing w:after="0" w:line="360" w:lineRule="auto"/>
        <w:jc w:val="center"/>
        <w:rPr>
          <w:rFonts w:ascii="Times New Roman" w:eastAsia="Times New Roman" w:hAnsi="Times New Roman" w:cs="Times New Roman"/>
          <w:color w:val="222222"/>
          <w:sz w:val="24"/>
          <w:szCs w:val="24"/>
          <w:u w:val="single"/>
          <w:lang w:eastAsia="ru-RU"/>
        </w:rPr>
      </w:pPr>
      <w:r w:rsidRPr="00093101">
        <w:rPr>
          <w:rFonts w:ascii="Times New Roman" w:eastAsia="Times New Roman" w:hAnsi="Times New Roman" w:cs="Times New Roman"/>
          <w:b/>
          <w:bCs/>
          <w:i/>
          <w:iCs/>
          <w:color w:val="333333"/>
          <w:sz w:val="24"/>
          <w:szCs w:val="24"/>
          <w:u w:val="single"/>
          <w:lang w:eastAsia="ru-RU"/>
        </w:rPr>
        <w:t>Лечение себорейного дерматита у детей.</w:t>
      </w:r>
    </w:p>
    <w:p w:rsidR="008359D9" w:rsidRPr="007350BF" w:rsidRDefault="008359D9" w:rsidP="00093101">
      <w:pPr>
        <w:spacing w:after="0" w:line="360" w:lineRule="auto"/>
        <w:ind w:firstLine="709"/>
        <w:jc w:val="both"/>
        <w:rPr>
          <w:rFonts w:ascii="Times New Roman" w:eastAsia="Times New Roman" w:hAnsi="Times New Roman" w:cs="Times New Roman"/>
          <w:color w:val="222222"/>
          <w:sz w:val="24"/>
          <w:szCs w:val="24"/>
          <w:lang w:eastAsia="ru-RU"/>
        </w:rPr>
      </w:pPr>
      <w:proofErr w:type="spellStart"/>
      <w:r w:rsidRPr="007350BF">
        <w:rPr>
          <w:rFonts w:ascii="Times New Roman" w:eastAsia="Times New Roman" w:hAnsi="Times New Roman" w:cs="Times New Roman"/>
          <w:color w:val="222222"/>
          <w:sz w:val="24"/>
          <w:szCs w:val="24"/>
          <w:lang w:eastAsia="ru-RU"/>
        </w:rPr>
        <w:t>Кокрановский</w:t>
      </w:r>
      <w:proofErr w:type="spellEnd"/>
      <w:r w:rsidR="00C57CAC" w:rsidRPr="007350BF">
        <w:rPr>
          <w:rFonts w:ascii="Times New Roman" w:eastAsia="Times New Roman" w:hAnsi="Times New Roman" w:cs="Times New Roman"/>
          <w:color w:val="222222"/>
          <w:sz w:val="24"/>
          <w:szCs w:val="24"/>
          <w:lang w:eastAsia="ru-RU"/>
        </w:rPr>
        <w:t xml:space="preserve"> </w:t>
      </w:r>
      <w:r w:rsidR="000631B4" w:rsidRPr="007350BF">
        <w:rPr>
          <w:rFonts w:ascii="Times New Roman" w:eastAsia="Times New Roman" w:hAnsi="Times New Roman" w:cs="Times New Roman"/>
          <w:color w:val="222222"/>
          <w:sz w:val="24"/>
          <w:szCs w:val="24"/>
          <w:lang w:eastAsia="ru-RU"/>
        </w:rPr>
        <w:t>систематический обзор,</w:t>
      </w:r>
      <w:r w:rsidRPr="007350BF">
        <w:rPr>
          <w:rFonts w:ascii="Times New Roman" w:eastAsia="Times New Roman" w:hAnsi="Times New Roman" w:cs="Times New Roman"/>
          <w:color w:val="222222"/>
          <w:sz w:val="24"/>
          <w:szCs w:val="24"/>
          <w:lang w:eastAsia="ru-RU"/>
        </w:rPr>
        <w:t xml:space="preserve"> посвященный лечению младенческого себорейного дерматита, опубликованный в марте 2019 года, выявил отсутствие исследований, отвечающих требованиям доказательной медицины по себорейному дерматиту у детей [50].</w:t>
      </w:r>
    </w:p>
    <w:p w:rsidR="008359D9" w:rsidRPr="007350BF" w:rsidRDefault="008359D9" w:rsidP="00093101">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 xml:space="preserve">В большинстве случаев лечение себорейного дерматита у детей ограничивается назначением правильного ухода за кожей. При наличии чешуек и корочек без признаков воспаления на волосистой части головы, бровях, заушных складках возможно применение минеральных или растительных масел (оливкового, персикового, репейного и </w:t>
      </w:r>
      <w:proofErr w:type="spellStart"/>
      <w:r w:rsidRPr="007350BF">
        <w:rPr>
          <w:rFonts w:ascii="Times New Roman" w:eastAsia="Times New Roman" w:hAnsi="Times New Roman" w:cs="Times New Roman"/>
          <w:color w:val="222222"/>
          <w:sz w:val="24"/>
          <w:szCs w:val="24"/>
          <w:lang w:eastAsia="ru-RU"/>
        </w:rPr>
        <w:t>др</w:t>
      </w:r>
      <w:proofErr w:type="spellEnd"/>
      <w:r w:rsidRPr="007350BF">
        <w:rPr>
          <w:rFonts w:ascii="Times New Roman" w:eastAsia="Times New Roman" w:hAnsi="Times New Roman" w:cs="Times New Roman"/>
          <w:color w:val="222222"/>
          <w:sz w:val="24"/>
          <w:szCs w:val="24"/>
          <w:lang w:eastAsia="ru-RU"/>
        </w:rPr>
        <w:t>), косметических средств, предназначенных для ухода за кожей детей. Рекомендуется наносить средства за 15-40 минут (иногда за несколько часов, в зависимости от выраженности корок) до мытья ребенка и последующего аккуратного удаления размягченных чешуек с помощью щетки-</w:t>
      </w:r>
      <w:r w:rsidR="00EC4E10" w:rsidRPr="007350BF">
        <w:rPr>
          <w:rFonts w:ascii="Times New Roman" w:eastAsia="Times New Roman" w:hAnsi="Times New Roman" w:cs="Times New Roman"/>
          <w:color w:val="222222"/>
          <w:sz w:val="24"/>
          <w:szCs w:val="24"/>
          <w:lang w:eastAsia="ru-RU"/>
        </w:rPr>
        <w:t>расчески [</w:t>
      </w:r>
      <w:r w:rsidRPr="007350BF">
        <w:rPr>
          <w:rFonts w:ascii="Times New Roman" w:eastAsia="Times New Roman" w:hAnsi="Times New Roman" w:cs="Times New Roman"/>
          <w:color w:val="222222"/>
          <w:sz w:val="24"/>
          <w:szCs w:val="24"/>
          <w:lang w:eastAsia="ru-RU"/>
        </w:rPr>
        <w:t>51].</w:t>
      </w:r>
    </w:p>
    <w:p w:rsidR="008359D9" w:rsidRPr="007350BF" w:rsidRDefault="008359D9" w:rsidP="00093101">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b/>
          <w:bCs/>
          <w:color w:val="222222"/>
          <w:sz w:val="24"/>
          <w:szCs w:val="24"/>
          <w:lang w:eastAsia="ru-RU"/>
        </w:rPr>
        <w:t>Уровень убедительности рекомендаций С (уровень достоверности доказательств 4)</w:t>
      </w:r>
    </w:p>
    <w:p w:rsidR="008359D9" w:rsidRPr="007350BF" w:rsidRDefault="008359D9" w:rsidP="00093101">
      <w:pPr>
        <w:numPr>
          <w:ilvl w:val="0"/>
          <w:numId w:val="16"/>
        </w:numPr>
        <w:tabs>
          <w:tab w:val="left" w:pos="851"/>
        </w:tabs>
        <w:spacing w:after="0" w:line="360" w:lineRule="auto"/>
        <w:ind w:left="0"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b/>
          <w:bCs/>
          <w:color w:val="222222"/>
          <w:sz w:val="24"/>
          <w:szCs w:val="24"/>
          <w:lang w:eastAsia="ru-RU"/>
        </w:rPr>
        <w:t>Рекомендовано </w:t>
      </w:r>
      <w:r w:rsidRPr="007350BF">
        <w:rPr>
          <w:rFonts w:ascii="Times New Roman" w:eastAsia="Times New Roman" w:hAnsi="Times New Roman" w:cs="Times New Roman"/>
          <w:color w:val="222222"/>
          <w:sz w:val="24"/>
          <w:szCs w:val="24"/>
          <w:lang w:eastAsia="ru-RU"/>
        </w:rPr>
        <w:t>для лечения неосложненных форм себорейного дерматита у детей с целью уменьшения выраженности эритемы, шелушения в очагах поражения: </w:t>
      </w:r>
    </w:p>
    <w:p w:rsidR="008359D9" w:rsidRPr="00093101" w:rsidRDefault="008359D9" w:rsidP="007350BF">
      <w:pPr>
        <w:spacing w:after="0" w:line="360" w:lineRule="auto"/>
        <w:jc w:val="both"/>
        <w:rPr>
          <w:rFonts w:ascii="Times New Roman" w:eastAsia="Times New Roman" w:hAnsi="Times New Roman" w:cs="Times New Roman"/>
          <w:color w:val="222222"/>
          <w:sz w:val="24"/>
          <w:szCs w:val="24"/>
          <w:lang w:eastAsia="ru-RU"/>
        </w:rPr>
      </w:pPr>
      <w:r w:rsidRPr="00093101">
        <w:rPr>
          <w:rFonts w:ascii="Times New Roman" w:eastAsia="Times New Roman" w:hAnsi="Times New Roman" w:cs="Times New Roman"/>
          <w:color w:val="222222"/>
          <w:sz w:val="24"/>
          <w:szCs w:val="24"/>
          <w:lang w:eastAsia="ru-RU"/>
        </w:rPr>
        <w:t xml:space="preserve">Гидрокортизон** (в форме гидрокортизона </w:t>
      </w:r>
      <w:proofErr w:type="spellStart"/>
      <w:r w:rsidRPr="00093101">
        <w:rPr>
          <w:rFonts w:ascii="Times New Roman" w:eastAsia="Times New Roman" w:hAnsi="Times New Roman" w:cs="Times New Roman"/>
          <w:color w:val="222222"/>
          <w:sz w:val="24"/>
          <w:szCs w:val="24"/>
          <w:lang w:eastAsia="ru-RU"/>
        </w:rPr>
        <w:t>ацепонат</w:t>
      </w:r>
      <w:proofErr w:type="spellEnd"/>
      <w:r w:rsidRPr="00093101">
        <w:rPr>
          <w:rFonts w:ascii="Times New Roman" w:eastAsia="Times New Roman" w:hAnsi="Times New Roman" w:cs="Times New Roman"/>
          <w:color w:val="222222"/>
          <w:sz w:val="24"/>
          <w:szCs w:val="24"/>
          <w:lang w:eastAsia="ru-RU"/>
        </w:rPr>
        <w:t>) 1% мазь 1-2 раза в день 7 дней, [52].</w:t>
      </w:r>
    </w:p>
    <w:p w:rsidR="008359D9" w:rsidRPr="007350BF" w:rsidRDefault="008359D9" w:rsidP="00093101">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b/>
          <w:bCs/>
          <w:color w:val="222222"/>
          <w:sz w:val="24"/>
          <w:szCs w:val="24"/>
          <w:lang w:eastAsia="ru-RU"/>
        </w:rPr>
        <w:t>Уровень убедительности рекомендаций B (уровень достоверности доказательств 3).</w:t>
      </w:r>
    </w:p>
    <w:p w:rsidR="008359D9" w:rsidRPr="007350BF" w:rsidRDefault="008359D9" w:rsidP="00093101">
      <w:pPr>
        <w:spacing w:after="0" w:line="360" w:lineRule="auto"/>
        <w:ind w:firstLine="709"/>
        <w:jc w:val="both"/>
        <w:rPr>
          <w:rFonts w:ascii="Times New Roman" w:eastAsia="Times New Roman" w:hAnsi="Times New Roman" w:cs="Times New Roman"/>
          <w:color w:val="222222"/>
          <w:sz w:val="24"/>
          <w:szCs w:val="24"/>
          <w:lang w:eastAsia="ru-RU"/>
        </w:rPr>
      </w:pPr>
      <w:r w:rsidRPr="00093101">
        <w:rPr>
          <w:rFonts w:ascii="Times New Roman" w:eastAsia="Times New Roman" w:hAnsi="Times New Roman" w:cs="Times New Roman"/>
          <w:i/>
          <w:iCs/>
          <w:color w:val="222222"/>
          <w:sz w:val="24"/>
          <w:szCs w:val="24"/>
          <w:lang w:eastAsia="ru-RU"/>
        </w:rPr>
        <w:t>Комментарии:</w:t>
      </w:r>
      <w:r w:rsidRPr="007350BF">
        <w:rPr>
          <w:rFonts w:ascii="Times New Roman" w:eastAsia="Times New Roman" w:hAnsi="Times New Roman" w:cs="Times New Roman"/>
          <w:color w:val="222222"/>
          <w:sz w:val="24"/>
          <w:szCs w:val="24"/>
          <w:lang w:eastAsia="ru-RU"/>
        </w:rPr>
        <w:t> Противопоказанием к назначению мази 1% является детский возраст до 2</w:t>
      </w:r>
      <w:r w:rsidR="00C57CAC" w:rsidRPr="007350BF">
        <w:rPr>
          <w:rFonts w:ascii="Times New Roman" w:eastAsia="Times New Roman" w:hAnsi="Times New Roman" w:cs="Times New Roman"/>
          <w:color w:val="222222"/>
          <w:sz w:val="24"/>
          <w:szCs w:val="24"/>
          <w:lang w:eastAsia="ru-RU"/>
        </w:rPr>
        <w:t>х</w:t>
      </w:r>
      <w:r w:rsidRPr="007350BF">
        <w:rPr>
          <w:rFonts w:ascii="Times New Roman" w:eastAsia="Times New Roman" w:hAnsi="Times New Roman" w:cs="Times New Roman"/>
          <w:color w:val="222222"/>
          <w:sz w:val="24"/>
          <w:szCs w:val="24"/>
          <w:lang w:eastAsia="ru-RU"/>
        </w:rPr>
        <w:t xml:space="preserve"> лет</w:t>
      </w:r>
    </w:p>
    <w:p w:rsidR="008359D9" w:rsidRPr="007350BF" w:rsidRDefault="008359D9" w:rsidP="00093101">
      <w:pPr>
        <w:numPr>
          <w:ilvl w:val="0"/>
          <w:numId w:val="17"/>
        </w:numPr>
        <w:tabs>
          <w:tab w:val="left" w:pos="851"/>
        </w:tabs>
        <w:spacing w:after="0" w:line="360" w:lineRule="auto"/>
        <w:ind w:left="0"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b/>
          <w:bCs/>
          <w:color w:val="222222"/>
          <w:sz w:val="24"/>
          <w:szCs w:val="24"/>
          <w:lang w:eastAsia="ru-RU"/>
        </w:rPr>
        <w:lastRenderedPageBreak/>
        <w:t>Рекомендовано</w:t>
      </w:r>
      <w:r w:rsidRPr="007350BF">
        <w:rPr>
          <w:rFonts w:ascii="Times New Roman" w:eastAsia="Times New Roman" w:hAnsi="Times New Roman" w:cs="Times New Roman"/>
          <w:color w:val="222222"/>
          <w:sz w:val="24"/>
          <w:szCs w:val="24"/>
          <w:lang w:eastAsia="ru-RU"/>
        </w:rPr>
        <w:t xml:space="preserve"> для лечения себорейного дерматита у детей в </w:t>
      </w:r>
      <w:proofErr w:type="spellStart"/>
      <w:r w:rsidRPr="007350BF">
        <w:rPr>
          <w:rFonts w:ascii="Times New Roman" w:eastAsia="Times New Roman" w:hAnsi="Times New Roman" w:cs="Times New Roman"/>
          <w:color w:val="222222"/>
          <w:sz w:val="24"/>
          <w:szCs w:val="24"/>
          <w:lang w:eastAsia="ru-RU"/>
        </w:rPr>
        <w:t>интертригинозных</w:t>
      </w:r>
      <w:proofErr w:type="spellEnd"/>
      <w:r w:rsidRPr="007350BF">
        <w:rPr>
          <w:rFonts w:ascii="Times New Roman" w:eastAsia="Times New Roman" w:hAnsi="Times New Roman" w:cs="Times New Roman"/>
          <w:color w:val="222222"/>
          <w:sz w:val="24"/>
          <w:szCs w:val="24"/>
          <w:lang w:eastAsia="ru-RU"/>
        </w:rPr>
        <w:t xml:space="preserve"> областях с целью уменьшения выраженности эритемы, шелушения в очагах поражения: </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w:t>
      </w:r>
      <w:proofErr w:type="spellStart"/>
      <w:r w:rsidRPr="007350BF">
        <w:rPr>
          <w:rFonts w:ascii="Times New Roman" w:eastAsia="Times New Roman" w:hAnsi="Times New Roman" w:cs="Times New Roman"/>
          <w:color w:val="222222"/>
          <w:sz w:val="24"/>
          <w:szCs w:val="24"/>
          <w:lang w:eastAsia="ru-RU"/>
        </w:rPr>
        <w:t>Кетоконазол</w:t>
      </w:r>
      <w:proofErr w:type="spellEnd"/>
      <w:r w:rsidRPr="007350BF">
        <w:rPr>
          <w:rFonts w:ascii="Times New Roman" w:eastAsia="Times New Roman" w:hAnsi="Times New Roman" w:cs="Times New Roman"/>
          <w:color w:val="222222"/>
          <w:sz w:val="24"/>
          <w:szCs w:val="24"/>
          <w:lang w:eastAsia="ru-RU"/>
        </w:rPr>
        <w:t xml:space="preserve"> 2% крем 1-2 раза в день 10-14 дней, затем при </w:t>
      </w:r>
      <w:r w:rsidR="00115AA9" w:rsidRPr="007350BF">
        <w:rPr>
          <w:rFonts w:ascii="Times New Roman" w:eastAsia="Times New Roman" w:hAnsi="Times New Roman" w:cs="Times New Roman"/>
          <w:color w:val="222222"/>
          <w:sz w:val="24"/>
          <w:szCs w:val="24"/>
          <w:lang w:eastAsia="ru-RU"/>
        </w:rPr>
        <w:t>необходимости [</w:t>
      </w:r>
      <w:r w:rsidRPr="007350BF">
        <w:rPr>
          <w:rFonts w:ascii="Times New Roman" w:eastAsia="Times New Roman" w:hAnsi="Times New Roman" w:cs="Times New Roman"/>
          <w:color w:val="222222"/>
          <w:sz w:val="24"/>
          <w:szCs w:val="24"/>
          <w:lang w:eastAsia="ru-RU"/>
        </w:rPr>
        <w:t>52-54].</w:t>
      </w:r>
    </w:p>
    <w:p w:rsidR="008359D9" w:rsidRPr="007350BF" w:rsidRDefault="008359D9" w:rsidP="004F6F6C">
      <w:pPr>
        <w:spacing w:after="0" w:line="360" w:lineRule="auto"/>
        <w:ind w:firstLine="709"/>
        <w:jc w:val="both"/>
        <w:rPr>
          <w:rFonts w:ascii="Times New Roman" w:eastAsia="Times New Roman" w:hAnsi="Times New Roman" w:cs="Times New Roman"/>
          <w:b/>
          <w:bCs/>
          <w:color w:val="222222"/>
          <w:sz w:val="24"/>
          <w:szCs w:val="24"/>
          <w:lang w:eastAsia="ru-RU"/>
        </w:rPr>
      </w:pPr>
      <w:r w:rsidRPr="007350BF">
        <w:rPr>
          <w:rFonts w:ascii="Times New Roman" w:eastAsia="Times New Roman" w:hAnsi="Times New Roman" w:cs="Times New Roman"/>
          <w:b/>
          <w:bCs/>
          <w:color w:val="222222"/>
          <w:sz w:val="24"/>
          <w:szCs w:val="24"/>
          <w:lang w:eastAsia="ru-RU"/>
        </w:rPr>
        <w:t>Уровень убедительности рекомендаций С (уровень достоверности доказательств 5).</w:t>
      </w:r>
    </w:p>
    <w:p w:rsidR="00115AA9" w:rsidRPr="007350BF" w:rsidRDefault="00115AA9" w:rsidP="007350BF">
      <w:pPr>
        <w:spacing w:after="0" w:line="360" w:lineRule="auto"/>
        <w:jc w:val="both"/>
        <w:rPr>
          <w:rFonts w:ascii="Times New Roman" w:eastAsia="Times New Roman" w:hAnsi="Times New Roman" w:cs="Times New Roman"/>
          <w:color w:val="222222"/>
          <w:sz w:val="24"/>
          <w:szCs w:val="24"/>
          <w:lang w:eastAsia="ru-RU"/>
        </w:rPr>
      </w:pPr>
    </w:p>
    <w:p w:rsidR="008359D9" w:rsidRPr="007350BF" w:rsidRDefault="008359D9" w:rsidP="007350BF">
      <w:pPr>
        <w:spacing w:after="0" w:line="360" w:lineRule="auto"/>
        <w:jc w:val="center"/>
        <w:outlineLvl w:val="1"/>
        <w:rPr>
          <w:rFonts w:ascii="Times New Roman" w:eastAsia="Times New Roman" w:hAnsi="Times New Roman" w:cs="Times New Roman"/>
          <w:b/>
          <w:bCs/>
          <w:color w:val="222222"/>
          <w:sz w:val="24"/>
          <w:szCs w:val="24"/>
          <w:u w:val="single"/>
          <w:lang w:eastAsia="ru-RU"/>
        </w:rPr>
      </w:pPr>
      <w:bookmarkStart w:id="18" w:name="_Toc151457775"/>
      <w:r w:rsidRPr="004F6F6C">
        <w:rPr>
          <w:rFonts w:ascii="Times New Roman" w:eastAsia="Times New Roman" w:hAnsi="Times New Roman" w:cs="Times New Roman"/>
          <w:b/>
          <w:bCs/>
          <w:color w:val="222222"/>
          <w:sz w:val="24"/>
          <w:szCs w:val="24"/>
          <w:u w:val="single"/>
          <w:lang w:eastAsia="ru-RU"/>
        </w:rPr>
        <w:t>3.2</w:t>
      </w:r>
      <w:r w:rsidR="004F6F6C" w:rsidRPr="004F6F6C">
        <w:rPr>
          <w:rFonts w:ascii="Times New Roman" w:eastAsia="Times New Roman" w:hAnsi="Times New Roman" w:cs="Times New Roman"/>
          <w:b/>
          <w:bCs/>
          <w:color w:val="222222"/>
          <w:sz w:val="24"/>
          <w:szCs w:val="24"/>
          <w:u w:val="single"/>
          <w:lang w:eastAsia="ru-RU"/>
        </w:rPr>
        <w:t>.</w:t>
      </w:r>
      <w:r w:rsidRPr="004F6F6C">
        <w:rPr>
          <w:rFonts w:ascii="Times New Roman" w:eastAsia="Times New Roman" w:hAnsi="Times New Roman" w:cs="Times New Roman"/>
          <w:b/>
          <w:bCs/>
          <w:color w:val="222222"/>
          <w:sz w:val="24"/>
          <w:szCs w:val="24"/>
          <w:u w:val="single"/>
          <w:lang w:eastAsia="ru-RU"/>
        </w:rPr>
        <w:t xml:space="preserve"> Хирургическое</w:t>
      </w:r>
      <w:r w:rsidRPr="007350BF">
        <w:rPr>
          <w:rFonts w:ascii="Times New Roman" w:eastAsia="Times New Roman" w:hAnsi="Times New Roman" w:cs="Times New Roman"/>
          <w:b/>
          <w:bCs/>
          <w:color w:val="222222"/>
          <w:sz w:val="24"/>
          <w:szCs w:val="24"/>
          <w:u w:val="single"/>
          <w:lang w:eastAsia="ru-RU"/>
        </w:rPr>
        <w:t xml:space="preserve"> лечение</w:t>
      </w:r>
      <w:bookmarkEnd w:id="18"/>
    </w:p>
    <w:p w:rsidR="008359D9" w:rsidRPr="007350BF" w:rsidRDefault="008359D9" w:rsidP="004F6F6C">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Не применяется.</w:t>
      </w:r>
    </w:p>
    <w:p w:rsidR="008359D9" w:rsidRPr="007350BF" w:rsidRDefault="008359D9" w:rsidP="007350BF">
      <w:pPr>
        <w:spacing w:after="0" w:line="360" w:lineRule="auto"/>
        <w:jc w:val="center"/>
        <w:outlineLvl w:val="1"/>
        <w:rPr>
          <w:rFonts w:ascii="Times New Roman" w:eastAsia="Times New Roman" w:hAnsi="Times New Roman" w:cs="Times New Roman"/>
          <w:b/>
          <w:bCs/>
          <w:color w:val="222222"/>
          <w:sz w:val="24"/>
          <w:szCs w:val="24"/>
          <w:u w:val="single"/>
          <w:lang w:eastAsia="ru-RU"/>
        </w:rPr>
      </w:pPr>
      <w:bookmarkStart w:id="19" w:name="_Toc151457776"/>
      <w:r w:rsidRPr="004F6F6C">
        <w:rPr>
          <w:rFonts w:ascii="Times New Roman" w:eastAsia="Times New Roman" w:hAnsi="Times New Roman" w:cs="Times New Roman"/>
          <w:b/>
          <w:bCs/>
          <w:color w:val="222222"/>
          <w:sz w:val="24"/>
          <w:szCs w:val="24"/>
          <w:u w:val="single"/>
          <w:lang w:eastAsia="ru-RU"/>
        </w:rPr>
        <w:t>3.3</w:t>
      </w:r>
      <w:r w:rsidR="00115AA9" w:rsidRPr="004F6F6C">
        <w:rPr>
          <w:rFonts w:ascii="Times New Roman" w:eastAsia="Times New Roman" w:hAnsi="Times New Roman" w:cs="Times New Roman"/>
          <w:b/>
          <w:bCs/>
          <w:color w:val="222222"/>
          <w:sz w:val="24"/>
          <w:szCs w:val="24"/>
          <w:u w:val="single"/>
          <w:lang w:eastAsia="ru-RU"/>
        </w:rPr>
        <w:t>.</w:t>
      </w:r>
      <w:r w:rsidR="004F6F6C" w:rsidRPr="004F6F6C">
        <w:rPr>
          <w:rFonts w:ascii="Times New Roman" w:eastAsia="Times New Roman" w:hAnsi="Times New Roman" w:cs="Times New Roman"/>
          <w:b/>
          <w:bCs/>
          <w:color w:val="222222"/>
          <w:sz w:val="24"/>
          <w:szCs w:val="24"/>
          <w:u w:val="single"/>
          <w:lang w:eastAsia="ru-RU"/>
        </w:rPr>
        <w:t xml:space="preserve"> </w:t>
      </w:r>
      <w:r w:rsidRPr="004F6F6C">
        <w:rPr>
          <w:rFonts w:ascii="Times New Roman" w:eastAsia="Times New Roman" w:hAnsi="Times New Roman" w:cs="Times New Roman"/>
          <w:b/>
          <w:bCs/>
          <w:color w:val="222222"/>
          <w:sz w:val="24"/>
          <w:szCs w:val="24"/>
          <w:u w:val="single"/>
          <w:lang w:eastAsia="ru-RU"/>
        </w:rPr>
        <w:t>Иное</w:t>
      </w:r>
      <w:r w:rsidRPr="007350BF">
        <w:rPr>
          <w:rFonts w:ascii="Times New Roman" w:eastAsia="Times New Roman" w:hAnsi="Times New Roman" w:cs="Times New Roman"/>
          <w:b/>
          <w:bCs/>
          <w:color w:val="222222"/>
          <w:sz w:val="24"/>
          <w:szCs w:val="24"/>
          <w:u w:val="single"/>
          <w:lang w:eastAsia="ru-RU"/>
        </w:rPr>
        <w:t xml:space="preserve"> лечение</w:t>
      </w:r>
      <w:bookmarkEnd w:id="19"/>
    </w:p>
    <w:p w:rsidR="008359D9" w:rsidRPr="007350BF" w:rsidRDefault="008359D9" w:rsidP="004F6F6C">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Диетотерапия не применяется.</w:t>
      </w:r>
    </w:p>
    <w:p w:rsidR="008359D9" w:rsidRPr="007350BF" w:rsidRDefault="008359D9" w:rsidP="004F6F6C">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Обезболивание не применяется.</w:t>
      </w:r>
    </w:p>
    <w:p w:rsidR="006D585A" w:rsidRDefault="006D585A" w:rsidP="007350BF">
      <w:pPr>
        <w:spacing w:after="0" w:line="360" w:lineRule="auto"/>
        <w:jc w:val="center"/>
        <w:outlineLvl w:val="0"/>
        <w:rPr>
          <w:rFonts w:ascii="Times New Roman" w:eastAsia="Times New Roman" w:hAnsi="Times New Roman" w:cs="Times New Roman"/>
          <w:b/>
          <w:bCs/>
          <w:color w:val="000000"/>
          <w:kern w:val="36"/>
          <w:sz w:val="28"/>
          <w:szCs w:val="28"/>
          <w:lang w:eastAsia="ru-RU"/>
        </w:rPr>
      </w:pPr>
      <w:bookmarkStart w:id="20" w:name="_Toc151457777"/>
    </w:p>
    <w:p w:rsidR="008359D9" w:rsidRPr="004F6F6C" w:rsidRDefault="008359D9" w:rsidP="007350BF">
      <w:pPr>
        <w:spacing w:after="0" w:line="360" w:lineRule="auto"/>
        <w:jc w:val="center"/>
        <w:outlineLvl w:val="0"/>
        <w:rPr>
          <w:rFonts w:ascii="Times New Roman" w:eastAsia="Times New Roman" w:hAnsi="Times New Roman" w:cs="Times New Roman"/>
          <w:b/>
          <w:bCs/>
          <w:color w:val="000000"/>
          <w:kern w:val="36"/>
          <w:sz w:val="28"/>
          <w:szCs w:val="28"/>
          <w:lang w:eastAsia="ru-RU"/>
        </w:rPr>
      </w:pPr>
      <w:r w:rsidRPr="004F6F6C">
        <w:rPr>
          <w:rFonts w:ascii="Times New Roman" w:eastAsia="Times New Roman" w:hAnsi="Times New Roman" w:cs="Times New Roman"/>
          <w:b/>
          <w:bCs/>
          <w:color w:val="000000"/>
          <w:kern w:val="36"/>
          <w:sz w:val="28"/>
          <w:szCs w:val="28"/>
          <w:lang w:eastAsia="ru-RU"/>
        </w:rPr>
        <w:t xml:space="preserve">4. </w:t>
      </w:r>
      <w:r w:rsidR="004F6F6C" w:rsidRPr="004F6F6C">
        <w:rPr>
          <w:rFonts w:ascii="Times New Roman" w:eastAsia="Times New Roman" w:hAnsi="Times New Roman" w:cs="Times New Roman"/>
          <w:b/>
          <w:bCs/>
          <w:color w:val="000000"/>
          <w:kern w:val="36"/>
          <w:sz w:val="28"/>
          <w:szCs w:val="28"/>
          <w:lang w:eastAsia="ru-RU"/>
        </w:rPr>
        <w:t>Р</w:t>
      </w:r>
      <w:r w:rsidRPr="004F6F6C">
        <w:rPr>
          <w:rFonts w:ascii="Times New Roman" w:eastAsia="Times New Roman" w:hAnsi="Times New Roman" w:cs="Times New Roman"/>
          <w:b/>
          <w:bCs/>
          <w:color w:val="000000"/>
          <w:kern w:val="36"/>
          <w:sz w:val="28"/>
          <w:szCs w:val="28"/>
          <w:lang w:eastAsia="ru-RU"/>
        </w:rPr>
        <w:t>еабилитация</w:t>
      </w:r>
      <w:bookmarkEnd w:id="20"/>
    </w:p>
    <w:p w:rsidR="008359D9" w:rsidRPr="007350BF" w:rsidRDefault="008359D9" w:rsidP="004F6F6C">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Не требуется.</w:t>
      </w:r>
    </w:p>
    <w:p w:rsidR="006D585A" w:rsidRDefault="006D585A" w:rsidP="007350BF">
      <w:pPr>
        <w:spacing w:after="0" w:line="360" w:lineRule="auto"/>
        <w:jc w:val="center"/>
        <w:outlineLvl w:val="0"/>
        <w:rPr>
          <w:rFonts w:ascii="Times New Roman" w:eastAsia="Times New Roman" w:hAnsi="Times New Roman" w:cs="Times New Roman"/>
          <w:b/>
          <w:bCs/>
          <w:color w:val="000000"/>
          <w:kern w:val="36"/>
          <w:sz w:val="28"/>
          <w:szCs w:val="28"/>
          <w:lang w:eastAsia="ru-RU"/>
        </w:rPr>
      </w:pPr>
      <w:bookmarkStart w:id="21" w:name="_Toc151457778"/>
    </w:p>
    <w:p w:rsidR="008359D9" w:rsidRPr="004F6F6C" w:rsidRDefault="008359D9" w:rsidP="007350BF">
      <w:pPr>
        <w:spacing w:after="0" w:line="360" w:lineRule="auto"/>
        <w:jc w:val="center"/>
        <w:outlineLvl w:val="0"/>
        <w:rPr>
          <w:rFonts w:ascii="Times New Roman" w:eastAsia="Times New Roman" w:hAnsi="Times New Roman" w:cs="Times New Roman"/>
          <w:b/>
          <w:bCs/>
          <w:color w:val="000000"/>
          <w:kern w:val="36"/>
          <w:sz w:val="28"/>
          <w:szCs w:val="28"/>
          <w:lang w:eastAsia="ru-RU"/>
        </w:rPr>
      </w:pPr>
      <w:r w:rsidRPr="004F6F6C">
        <w:rPr>
          <w:rFonts w:ascii="Times New Roman" w:eastAsia="Times New Roman" w:hAnsi="Times New Roman" w:cs="Times New Roman"/>
          <w:b/>
          <w:bCs/>
          <w:color w:val="000000"/>
          <w:kern w:val="36"/>
          <w:sz w:val="28"/>
          <w:szCs w:val="28"/>
          <w:lang w:eastAsia="ru-RU"/>
        </w:rPr>
        <w:t>5. Профилактика и диспансерное наблюдение</w:t>
      </w:r>
      <w:bookmarkEnd w:id="21"/>
    </w:p>
    <w:p w:rsidR="008359D9" w:rsidRPr="007350BF" w:rsidRDefault="008359D9" w:rsidP="004F6F6C">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Методы профилактики себорейного дерматита не разработаны.</w:t>
      </w:r>
    </w:p>
    <w:p w:rsidR="006D585A" w:rsidRDefault="006D585A" w:rsidP="007350BF">
      <w:pPr>
        <w:spacing w:after="0" w:line="360" w:lineRule="auto"/>
        <w:jc w:val="center"/>
        <w:outlineLvl w:val="0"/>
        <w:rPr>
          <w:rFonts w:ascii="Times New Roman" w:eastAsia="Times New Roman" w:hAnsi="Times New Roman" w:cs="Times New Roman"/>
          <w:b/>
          <w:bCs/>
          <w:color w:val="000000"/>
          <w:kern w:val="36"/>
          <w:sz w:val="28"/>
          <w:szCs w:val="28"/>
          <w:lang w:eastAsia="ru-RU"/>
        </w:rPr>
      </w:pPr>
      <w:bookmarkStart w:id="22" w:name="_Toc151457779"/>
    </w:p>
    <w:p w:rsidR="008359D9" w:rsidRPr="004F6F6C" w:rsidRDefault="008359D9" w:rsidP="007350BF">
      <w:pPr>
        <w:spacing w:after="0" w:line="360" w:lineRule="auto"/>
        <w:jc w:val="center"/>
        <w:outlineLvl w:val="0"/>
        <w:rPr>
          <w:rFonts w:ascii="Times New Roman" w:eastAsia="Times New Roman" w:hAnsi="Times New Roman" w:cs="Times New Roman"/>
          <w:b/>
          <w:bCs/>
          <w:color w:val="000000"/>
          <w:kern w:val="36"/>
          <w:sz w:val="28"/>
          <w:szCs w:val="28"/>
          <w:lang w:eastAsia="ru-RU"/>
        </w:rPr>
      </w:pPr>
      <w:r w:rsidRPr="004F6F6C">
        <w:rPr>
          <w:rFonts w:ascii="Times New Roman" w:eastAsia="Times New Roman" w:hAnsi="Times New Roman" w:cs="Times New Roman"/>
          <w:b/>
          <w:bCs/>
          <w:color w:val="000000"/>
          <w:kern w:val="36"/>
          <w:sz w:val="28"/>
          <w:szCs w:val="28"/>
          <w:lang w:eastAsia="ru-RU"/>
        </w:rPr>
        <w:t>6. Организация медицинской помощи</w:t>
      </w:r>
      <w:bookmarkEnd w:id="22"/>
    </w:p>
    <w:p w:rsidR="008359D9" w:rsidRPr="007350BF" w:rsidRDefault="008359D9" w:rsidP="004F6F6C">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b/>
          <w:bCs/>
          <w:color w:val="222222"/>
          <w:sz w:val="24"/>
          <w:szCs w:val="24"/>
          <w:lang w:eastAsia="ru-RU"/>
        </w:rPr>
        <w:t>Показания к стационарному лечению:</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1. Тяжелый распространенный себорейный дерматит.</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2. Отсутствие эффекта от проводимого лечения в амбулаторных условиях</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 xml:space="preserve">3. Пациенты с болезнью </w:t>
      </w:r>
      <w:proofErr w:type="spellStart"/>
      <w:r w:rsidRPr="007350BF">
        <w:rPr>
          <w:rFonts w:ascii="Times New Roman" w:eastAsia="Times New Roman" w:hAnsi="Times New Roman" w:cs="Times New Roman"/>
          <w:color w:val="222222"/>
          <w:sz w:val="24"/>
          <w:szCs w:val="24"/>
          <w:lang w:eastAsia="ru-RU"/>
        </w:rPr>
        <w:t>Лейнера</w:t>
      </w:r>
      <w:proofErr w:type="spellEnd"/>
      <w:r w:rsidRPr="007350BF">
        <w:rPr>
          <w:rFonts w:ascii="Times New Roman" w:eastAsia="Times New Roman" w:hAnsi="Times New Roman" w:cs="Times New Roman"/>
          <w:color w:val="222222"/>
          <w:sz w:val="24"/>
          <w:szCs w:val="24"/>
          <w:lang w:eastAsia="ru-RU"/>
        </w:rPr>
        <w:t xml:space="preserve">-Муссу (эритродермия </w:t>
      </w:r>
      <w:proofErr w:type="spellStart"/>
      <w:r w:rsidRPr="007350BF">
        <w:rPr>
          <w:rFonts w:ascii="Times New Roman" w:eastAsia="Times New Roman" w:hAnsi="Times New Roman" w:cs="Times New Roman"/>
          <w:color w:val="222222"/>
          <w:sz w:val="24"/>
          <w:szCs w:val="24"/>
          <w:lang w:eastAsia="ru-RU"/>
        </w:rPr>
        <w:t>Лейнера</w:t>
      </w:r>
      <w:proofErr w:type="spellEnd"/>
      <w:r w:rsidRPr="007350BF">
        <w:rPr>
          <w:rFonts w:ascii="Times New Roman" w:eastAsia="Times New Roman" w:hAnsi="Times New Roman" w:cs="Times New Roman"/>
          <w:color w:val="222222"/>
          <w:sz w:val="24"/>
          <w:szCs w:val="24"/>
          <w:lang w:eastAsia="ru-RU"/>
        </w:rPr>
        <w:t>) госпитализируются в педиатрический стационар.</w:t>
      </w:r>
    </w:p>
    <w:p w:rsidR="008359D9" w:rsidRPr="007350BF" w:rsidRDefault="008359D9" w:rsidP="004F6F6C">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b/>
          <w:bCs/>
          <w:color w:val="222222"/>
          <w:sz w:val="24"/>
          <w:szCs w:val="24"/>
          <w:lang w:eastAsia="ru-RU"/>
        </w:rPr>
        <w:t>Показания к выписке пациента из медицинской организации:</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 регресс высыпаний и/или уменьшение клинических проявлений.</w:t>
      </w:r>
    </w:p>
    <w:p w:rsidR="006D585A" w:rsidRDefault="006D585A" w:rsidP="007350BF">
      <w:pPr>
        <w:spacing w:after="0" w:line="360" w:lineRule="auto"/>
        <w:jc w:val="center"/>
        <w:outlineLvl w:val="0"/>
        <w:rPr>
          <w:rFonts w:ascii="Times New Roman" w:eastAsia="Times New Roman" w:hAnsi="Times New Roman" w:cs="Times New Roman"/>
          <w:b/>
          <w:bCs/>
          <w:color w:val="000000"/>
          <w:kern w:val="36"/>
          <w:sz w:val="28"/>
          <w:szCs w:val="28"/>
          <w:lang w:eastAsia="ru-RU"/>
        </w:rPr>
      </w:pPr>
      <w:bookmarkStart w:id="23" w:name="_Toc151457780"/>
    </w:p>
    <w:p w:rsidR="008359D9" w:rsidRPr="004F6F6C" w:rsidRDefault="008359D9" w:rsidP="007350BF">
      <w:pPr>
        <w:spacing w:after="0" w:line="360" w:lineRule="auto"/>
        <w:jc w:val="center"/>
        <w:outlineLvl w:val="0"/>
        <w:rPr>
          <w:rFonts w:ascii="Times New Roman" w:eastAsia="Times New Roman" w:hAnsi="Times New Roman" w:cs="Times New Roman"/>
          <w:b/>
          <w:bCs/>
          <w:color w:val="000000"/>
          <w:kern w:val="36"/>
          <w:sz w:val="28"/>
          <w:szCs w:val="28"/>
          <w:lang w:eastAsia="ru-RU"/>
        </w:rPr>
      </w:pPr>
      <w:r w:rsidRPr="004F6F6C">
        <w:rPr>
          <w:rFonts w:ascii="Times New Roman" w:eastAsia="Times New Roman" w:hAnsi="Times New Roman" w:cs="Times New Roman"/>
          <w:b/>
          <w:bCs/>
          <w:color w:val="000000"/>
          <w:kern w:val="36"/>
          <w:sz w:val="28"/>
          <w:szCs w:val="28"/>
          <w:lang w:eastAsia="ru-RU"/>
        </w:rPr>
        <w:t>7. Дополнительная информация, влияющ</w:t>
      </w:r>
      <w:r w:rsidR="004F6F6C" w:rsidRPr="004F6F6C">
        <w:rPr>
          <w:rFonts w:ascii="Times New Roman" w:eastAsia="Times New Roman" w:hAnsi="Times New Roman" w:cs="Times New Roman"/>
          <w:b/>
          <w:bCs/>
          <w:color w:val="000000"/>
          <w:kern w:val="36"/>
          <w:sz w:val="28"/>
          <w:szCs w:val="28"/>
          <w:lang w:eastAsia="ru-RU"/>
        </w:rPr>
        <w:t>ая</w:t>
      </w:r>
      <w:r w:rsidRPr="004F6F6C">
        <w:rPr>
          <w:rFonts w:ascii="Times New Roman" w:eastAsia="Times New Roman" w:hAnsi="Times New Roman" w:cs="Times New Roman"/>
          <w:b/>
          <w:bCs/>
          <w:color w:val="000000"/>
          <w:kern w:val="36"/>
          <w:sz w:val="28"/>
          <w:szCs w:val="28"/>
          <w:lang w:eastAsia="ru-RU"/>
        </w:rPr>
        <w:t xml:space="preserve"> на исход заболевания</w:t>
      </w:r>
      <w:r w:rsidR="004F6F6C" w:rsidRPr="004F6F6C">
        <w:rPr>
          <w:rFonts w:ascii="Times New Roman" w:eastAsia="Times New Roman" w:hAnsi="Times New Roman" w:cs="Times New Roman"/>
          <w:b/>
          <w:bCs/>
          <w:color w:val="000000"/>
          <w:kern w:val="36"/>
          <w:sz w:val="28"/>
          <w:szCs w:val="28"/>
          <w:lang w:eastAsia="ru-RU"/>
        </w:rPr>
        <w:t>/синдрома</w:t>
      </w:r>
      <w:bookmarkEnd w:id="23"/>
    </w:p>
    <w:p w:rsidR="008359D9" w:rsidRPr="007350BF" w:rsidRDefault="008359D9" w:rsidP="004F6F6C">
      <w:pPr>
        <w:spacing w:after="0" w:line="360" w:lineRule="auto"/>
        <w:ind w:firstLine="709"/>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На исход заболевания влияет соблюдение приема препаратов, исключение факторов риска развития себорейного дерматита.</w:t>
      </w:r>
    </w:p>
    <w:p w:rsidR="00C57CAC" w:rsidRPr="007350BF" w:rsidRDefault="00C57CAC" w:rsidP="007350BF">
      <w:pPr>
        <w:spacing w:after="0" w:line="360" w:lineRule="auto"/>
        <w:ind w:firstLine="426"/>
        <w:jc w:val="both"/>
        <w:rPr>
          <w:rFonts w:ascii="Times New Roman" w:eastAsia="Times New Roman" w:hAnsi="Times New Roman" w:cs="Times New Roman"/>
          <w:color w:val="222222"/>
          <w:sz w:val="24"/>
          <w:szCs w:val="24"/>
          <w:lang w:eastAsia="ru-RU"/>
        </w:rPr>
      </w:pPr>
    </w:p>
    <w:p w:rsidR="006D585A" w:rsidRDefault="006D585A" w:rsidP="004F6F6C">
      <w:pPr>
        <w:spacing w:after="0" w:line="360" w:lineRule="auto"/>
        <w:jc w:val="center"/>
        <w:outlineLvl w:val="0"/>
        <w:rPr>
          <w:rFonts w:ascii="Times New Roman" w:eastAsia="Times New Roman" w:hAnsi="Times New Roman" w:cs="Times New Roman"/>
          <w:b/>
          <w:bCs/>
          <w:color w:val="000000"/>
          <w:kern w:val="36"/>
          <w:sz w:val="28"/>
          <w:szCs w:val="28"/>
          <w:lang w:eastAsia="ru-RU"/>
        </w:rPr>
      </w:pPr>
      <w:bookmarkStart w:id="24" w:name="_Toc151457781"/>
    </w:p>
    <w:p w:rsidR="008359D9" w:rsidRPr="004F6F6C" w:rsidRDefault="008359D9" w:rsidP="004F6F6C">
      <w:pPr>
        <w:spacing w:after="0" w:line="360" w:lineRule="auto"/>
        <w:jc w:val="center"/>
        <w:outlineLvl w:val="0"/>
        <w:rPr>
          <w:rFonts w:ascii="Times New Roman" w:eastAsia="Times New Roman" w:hAnsi="Times New Roman" w:cs="Times New Roman"/>
          <w:b/>
          <w:bCs/>
          <w:color w:val="000000"/>
          <w:kern w:val="36"/>
          <w:sz w:val="28"/>
          <w:szCs w:val="28"/>
          <w:lang w:eastAsia="ru-RU"/>
        </w:rPr>
      </w:pPr>
      <w:r w:rsidRPr="004F6F6C">
        <w:rPr>
          <w:rFonts w:ascii="Times New Roman" w:eastAsia="Times New Roman" w:hAnsi="Times New Roman" w:cs="Times New Roman"/>
          <w:b/>
          <w:bCs/>
          <w:color w:val="000000"/>
          <w:kern w:val="36"/>
          <w:sz w:val="28"/>
          <w:szCs w:val="28"/>
          <w:lang w:eastAsia="ru-RU"/>
        </w:rPr>
        <w:lastRenderedPageBreak/>
        <w:t>Критерии оценки качества медицинской помощи</w:t>
      </w:r>
      <w:bookmarkEnd w:id="24"/>
    </w:p>
    <w:tbl>
      <w:tblPr>
        <w:tblW w:w="9474" w:type="dxa"/>
        <w:tblCellMar>
          <w:left w:w="0" w:type="dxa"/>
          <w:right w:w="0" w:type="dxa"/>
        </w:tblCellMar>
        <w:tblLook w:val="04A0" w:firstRow="1" w:lastRow="0" w:firstColumn="1" w:lastColumn="0" w:noHBand="0" w:noVBand="1"/>
      </w:tblPr>
      <w:tblGrid>
        <w:gridCol w:w="800"/>
        <w:gridCol w:w="4545"/>
        <w:gridCol w:w="2133"/>
        <w:gridCol w:w="1996"/>
      </w:tblGrid>
      <w:tr w:rsidR="008359D9" w:rsidRPr="007350BF" w:rsidTr="00847DEF">
        <w:trPr>
          <w:tblHead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8359D9" w:rsidRPr="007350BF" w:rsidRDefault="008359D9" w:rsidP="004F6F6C">
            <w:pPr>
              <w:spacing w:after="0" w:line="240" w:lineRule="auto"/>
              <w:jc w:val="center"/>
              <w:rPr>
                <w:rFonts w:ascii="Times New Roman" w:eastAsia="Times New Roman" w:hAnsi="Times New Roman" w:cs="Times New Roman"/>
                <w:b/>
                <w:bCs/>
                <w:sz w:val="24"/>
                <w:szCs w:val="24"/>
                <w:lang w:eastAsia="ru-RU"/>
              </w:rPr>
            </w:pPr>
            <w:r w:rsidRPr="007350BF">
              <w:rPr>
                <w:rFonts w:ascii="Times New Roman" w:eastAsia="Times New Roman" w:hAnsi="Times New Roman" w:cs="Times New Roman"/>
                <w:b/>
                <w:bCs/>
                <w:sz w:val="24"/>
                <w:szCs w:val="24"/>
                <w:lang w:eastAsia="ru-RU"/>
              </w:rPr>
              <w:t>№</w:t>
            </w:r>
          </w:p>
        </w:tc>
        <w:tc>
          <w:tcPr>
            <w:tcW w:w="45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8359D9" w:rsidRPr="007350BF" w:rsidRDefault="008359D9" w:rsidP="004F6F6C">
            <w:pPr>
              <w:spacing w:after="0" w:line="240" w:lineRule="auto"/>
              <w:jc w:val="center"/>
              <w:rPr>
                <w:rFonts w:ascii="Times New Roman" w:eastAsia="Times New Roman" w:hAnsi="Times New Roman" w:cs="Times New Roman"/>
                <w:b/>
                <w:bCs/>
                <w:sz w:val="24"/>
                <w:szCs w:val="24"/>
                <w:lang w:eastAsia="ru-RU"/>
              </w:rPr>
            </w:pPr>
            <w:r w:rsidRPr="007350BF">
              <w:rPr>
                <w:rFonts w:ascii="Times New Roman" w:eastAsia="Times New Roman" w:hAnsi="Times New Roman" w:cs="Times New Roman"/>
                <w:b/>
                <w:bCs/>
                <w:sz w:val="24"/>
                <w:szCs w:val="24"/>
                <w:lang w:eastAsia="ru-RU"/>
              </w:rPr>
              <w:t>Критерии качества</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8359D9" w:rsidRPr="007350BF" w:rsidRDefault="008359D9" w:rsidP="004F6F6C">
            <w:pPr>
              <w:spacing w:after="0" w:line="240" w:lineRule="auto"/>
              <w:jc w:val="center"/>
              <w:rPr>
                <w:rFonts w:ascii="Times New Roman" w:eastAsia="Times New Roman" w:hAnsi="Times New Roman" w:cs="Times New Roman"/>
                <w:b/>
                <w:bCs/>
                <w:sz w:val="24"/>
                <w:szCs w:val="24"/>
                <w:lang w:eastAsia="ru-RU"/>
              </w:rPr>
            </w:pPr>
            <w:r w:rsidRPr="007350BF">
              <w:rPr>
                <w:rFonts w:ascii="Times New Roman" w:eastAsia="Times New Roman" w:hAnsi="Times New Roman" w:cs="Times New Roman"/>
                <w:b/>
                <w:bCs/>
                <w:sz w:val="24"/>
                <w:szCs w:val="24"/>
                <w:lang w:eastAsia="ru-RU"/>
              </w:rPr>
              <w:t>Уровень убедительности рекомендаций</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8359D9" w:rsidRPr="007350BF" w:rsidRDefault="008359D9" w:rsidP="004F6F6C">
            <w:pPr>
              <w:spacing w:after="0" w:line="240" w:lineRule="auto"/>
              <w:jc w:val="center"/>
              <w:rPr>
                <w:rFonts w:ascii="Times New Roman" w:eastAsia="Times New Roman" w:hAnsi="Times New Roman" w:cs="Times New Roman"/>
                <w:b/>
                <w:bCs/>
                <w:sz w:val="24"/>
                <w:szCs w:val="24"/>
                <w:lang w:eastAsia="ru-RU"/>
              </w:rPr>
            </w:pPr>
            <w:r w:rsidRPr="007350BF">
              <w:rPr>
                <w:rFonts w:ascii="Times New Roman" w:eastAsia="Times New Roman" w:hAnsi="Times New Roman" w:cs="Times New Roman"/>
                <w:b/>
                <w:bCs/>
                <w:sz w:val="24"/>
                <w:szCs w:val="24"/>
                <w:lang w:eastAsia="ru-RU"/>
              </w:rPr>
              <w:t>Уровень достоверности доказательств</w:t>
            </w:r>
          </w:p>
        </w:tc>
      </w:tr>
      <w:tr w:rsidR="008359D9" w:rsidRPr="007350BF" w:rsidTr="00847DEF">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359D9" w:rsidRPr="007350BF" w:rsidRDefault="008359D9" w:rsidP="004F6F6C">
            <w:pPr>
              <w:spacing w:after="0" w:line="240" w:lineRule="auto"/>
              <w:jc w:val="both"/>
              <w:rPr>
                <w:rFonts w:ascii="Times New Roman" w:eastAsia="Times New Roman" w:hAnsi="Times New Roman" w:cs="Times New Roman"/>
                <w:sz w:val="24"/>
                <w:szCs w:val="24"/>
                <w:lang w:eastAsia="ru-RU"/>
              </w:rPr>
            </w:pPr>
            <w:r w:rsidRPr="007350BF">
              <w:rPr>
                <w:rFonts w:ascii="Times New Roman" w:eastAsia="Times New Roman" w:hAnsi="Times New Roman" w:cs="Times New Roman"/>
                <w:sz w:val="24"/>
                <w:szCs w:val="24"/>
                <w:lang w:eastAsia="ru-RU"/>
              </w:rPr>
              <w:t>1.</w:t>
            </w:r>
          </w:p>
        </w:tc>
        <w:tc>
          <w:tcPr>
            <w:tcW w:w="45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359D9" w:rsidRPr="007350BF" w:rsidRDefault="008359D9" w:rsidP="004F6F6C">
            <w:pPr>
              <w:spacing w:after="0" w:line="240" w:lineRule="auto"/>
              <w:jc w:val="both"/>
              <w:rPr>
                <w:rFonts w:ascii="Times New Roman" w:eastAsia="Times New Roman" w:hAnsi="Times New Roman" w:cs="Times New Roman"/>
                <w:sz w:val="24"/>
                <w:szCs w:val="24"/>
                <w:lang w:eastAsia="ru-RU"/>
              </w:rPr>
            </w:pPr>
            <w:r w:rsidRPr="007350BF">
              <w:rPr>
                <w:rFonts w:ascii="Times New Roman" w:eastAsia="Times New Roman" w:hAnsi="Times New Roman" w:cs="Times New Roman"/>
                <w:sz w:val="24"/>
                <w:szCs w:val="24"/>
                <w:lang w:eastAsia="ru-RU"/>
              </w:rPr>
              <w:t>Проведена терапия противогрибковыми препаратами для наружного применения:</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359D9" w:rsidRPr="007350BF" w:rsidRDefault="008359D9" w:rsidP="004F6F6C">
            <w:pPr>
              <w:spacing w:after="0" w:line="240" w:lineRule="auto"/>
              <w:jc w:val="center"/>
              <w:rPr>
                <w:rFonts w:ascii="Times New Roman" w:eastAsia="Times New Roman" w:hAnsi="Times New Roman" w:cs="Times New Roman"/>
                <w:sz w:val="24"/>
                <w:szCs w:val="24"/>
                <w:lang w:eastAsia="ru-RU"/>
              </w:rPr>
            </w:pPr>
            <w:r w:rsidRPr="007350BF">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359D9" w:rsidRPr="007350BF" w:rsidRDefault="008359D9" w:rsidP="004F6F6C">
            <w:pPr>
              <w:spacing w:after="0" w:line="240" w:lineRule="auto"/>
              <w:jc w:val="center"/>
              <w:rPr>
                <w:rFonts w:ascii="Times New Roman" w:eastAsia="Times New Roman" w:hAnsi="Times New Roman" w:cs="Times New Roman"/>
                <w:sz w:val="24"/>
                <w:szCs w:val="24"/>
                <w:lang w:eastAsia="ru-RU"/>
              </w:rPr>
            </w:pPr>
            <w:r w:rsidRPr="007350BF">
              <w:rPr>
                <w:rFonts w:ascii="Times New Roman" w:eastAsia="Times New Roman" w:hAnsi="Times New Roman" w:cs="Times New Roman"/>
                <w:sz w:val="24"/>
                <w:szCs w:val="24"/>
                <w:lang w:eastAsia="ru-RU"/>
              </w:rPr>
              <w:t>А</w:t>
            </w:r>
          </w:p>
        </w:tc>
      </w:tr>
      <w:tr w:rsidR="008359D9" w:rsidRPr="007350BF" w:rsidTr="00847DEF">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359D9" w:rsidRPr="007350BF" w:rsidRDefault="008359D9" w:rsidP="004F6F6C">
            <w:pPr>
              <w:spacing w:after="0" w:line="240" w:lineRule="auto"/>
              <w:jc w:val="both"/>
              <w:rPr>
                <w:rFonts w:ascii="Times New Roman" w:eastAsia="Times New Roman" w:hAnsi="Times New Roman" w:cs="Times New Roman"/>
                <w:sz w:val="24"/>
                <w:szCs w:val="24"/>
                <w:lang w:eastAsia="ru-RU"/>
              </w:rPr>
            </w:pPr>
            <w:r w:rsidRPr="007350BF">
              <w:rPr>
                <w:rFonts w:ascii="Times New Roman" w:eastAsia="Times New Roman" w:hAnsi="Times New Roman" w:cs="Times New Roman"/>
                <w:sz w:val="24"/>
                <w:szCs w:val="24"/>
                <w:lang w:eastAsia="ru-RU"/>
              </w:rPr>
              <w:t>2.</w:t>
            </w:r>
          </w:p>
        </w:tc>
        <w:tc>
          <w:tcPr>
            <w:tcW w:w="45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359D9" w:rsidRPr="007350BF" w:rsidRDefault="008359D9" w:rsidP="004F6F6C">
            <w:pPr>
              <w:spacing w:after="0" w:line="240" w:lineRule="auto"/>
              <w:jc w:val="both"/>
              <w:rPr>
                <w:rFonts w:ascii="Times New Roman" w:eastAsia="Times New Roman" w:hAnsi="Times New Roman" w:cs="Times New Roman"/>
                <w:sz w:val="24"/>
                <w:szCs w:val="24"/>
                <w:lang w:eastAsia="ru-RU"/>
              </w:rPr>
            </w:pPr>
            <w:r w:rsidRPr="007350BF">
              <w:rPr>
                <w:rFonts w:ascii="Times New Roman" w:eastAsia="Times New Roman" w:hAnsi="Times New Roman" w:cs="Times New Roman"/>
                <w:sz w:val="24"/>
                <w:szCs w:val="24"/>
                <w:lang w:eastAsia="ru-RU"/>
              </w:rPr>
              <w:t>Проведена терапия кортикостероидами для лечения заболеваний кожи для наружного применения</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359D9" w:rsidRPr="007350BF" w:rsidRDefault="008359D9" w:rsidP="004F6F6C">
            <w:pPr>
              <w:spacing w:after="0" w:line="240" w:lineRule="auto"/>
              <w:jc w:val="center"/>
              <w:rPr>
                <w:rFonts w:ascii="Times New Roman" w:eastAsia="Times New Roman" w:hAnsi="Times New Roman" w:cs="Times New Roman"/>
                <w:sz w:val="24"/>
                <w:szCs w:val="24"/>
                <w:lang w:eastAsia="ru-RU"/>
              </w:rPr>
            </w:pPr>
            <w:r w:rsidRPr="007350BF">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359D9" w:rsidRPr="007350BF" w:rsidRDefault="008359D9" w:rsidP="004F6F6C">
            <w:pPr>
              <w:spacing w:after="0" w:line="240" w:lineRule="auto"/>
              <w:jc w:val="center"/>
              <w:rPr>
                <w:rFonts w:ascii="Times New Roman" w:eastAsia="Times New Roman" w:hAnsi="Times New Roman" w:cs="Times New Roman"/>
                <w:sz w:val="24"/>
                <w:szCs w:val="24"/>
                <w:lang w:eastAsia="ru-RU"/>
              </w:rPr>
            </w:pPr>
            <w:r w:rsidRPr="007350BF">
              <w:rPr>
                <w:rFonts w:ascii="Times New Roman" w:eastAsia="Times New Roman" w:hAnsi="Times New Roman" w:cs="Times New Roman"/>
                <w:sz w:val="24"/>
                <w:szCs w:val="24"/>
                <w:lang w:eastAsia="ru-RU"/>
              </w:rPr>
              <w:t>А</w:t>
            </w:r>
          </w:p>
        </w:tc>
      </w:tr>
      <w:tr w:rsidR="008359D9" w:rsidRPr="007350BF" w:rsidTr="00847DEF">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359D9" w:rsidRPr="007350BF" w:rsidRDefault="008359D9" w:rsidP="004F6F6C">
            <w:pPr>
              <w:spacing w:after="0" w:line="240" w:lineRule="auto"/>
              <w:jc w:val="both"/>
              <w:rPr>
                <w:rFonts w:ascii="Times New Roman" w:eastAsia="Times New Roman" w:hAnsi="Times New Roman" w:cs="Times New Roman"/>
                <w:sz w:val="24"/>
                <w:szCs w:val="24"/>
                <w:lang w:eastAsia="ru-RU"/>
              </w:rPr>
            </w:pPr>
            <w:r w:rsidRPr="007350BF">
              <w:rPr>
                <w:rFonts w:ascii="Times New Roman" w:eastAsia="Times New Roman" w:hAnsi="Times New Roman" w:cs="Times New Roman"/>
                <w:sz w:val="24"/>
                <w:szCs w:val="24"/>
                <w:lang w:eastAsia="ru-RU"/>
              </w:rPr>
              <w:t>3.       </w:t>
            </w:r>
          </w:p>
        </w:tc>
        <w:tc>
          <w:tcPr>
            <w:tcW w:w="45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359D9" w:rsidRPr="007350BF" w:rsidRDefault="008359D9" w:rsidP="004F6F6C">
            <w:pPr>
              <w:spacing w:after="0" w:line="240" w:lineRule="auto"/>
              <w:jc w:val="both"/>
              <w:rPr>
                <w:rFonts w:ascii="Times New Roman" w:eastAsia="Times New Roman" w:hAnsi="Times New Roman" w:cs="Times New Roman"/>
                <w:sz w:val="24"/>
                <w:szCs w:val="24"/>
                <w:lang w:eastAsia="ru-RU"/>
              </w:rPr>
            </w:pPr>
            <w:r w:rsidRPr="007350BF">
              <w:rPr>
                <w:rFonts w:ascii="Times New Roman" w:eastAsia="Times New Roman" w:hAnsi="Times New Roman" w:cs="Times New Roman"/>
                <w:sz w:val="24"/>
                <w:szCs w:val="24"/>
                <w:lang w:eastAsia="ru-RU"/>
              </w:rPr>
              <w:t xml:space="preserve">Проведена терапия ингибиторами </w:t>
            </w:r>
            <w:proofErr w:type="spellStart"/>
            <w:r w:rsidRPr="007350BF">
              <w:rPr>
                <w:rFonts w:ascii="Times New Roman" w:eastAsia="Times New Roman" w:hAnsi="Times New Roman" w:cs="Times New Roman"/>
                <w:sz w:val="24"/>
                <w:szCs w:val="24"/>
                <w:lang w:eastAsia="ru-RU"/>
              </w:rPr>
              <w:t>кальциневрина</w:t>
            </w:r>
            <w:proofErr w:type="spellEnd"/>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359D9" w:rsidRPr="007350BF" w:rsidRDefault="008359D9" w:rsidP="004F6F6C">
            <w:pPr>
              <w:spacing w:after="0" w:line="240" w:lineRule="auto"/>
              <w:jc w:val="center"/>
              <w:rPr>
                <w:rFonts w:ascii="Times New Roman" w:eastAsia="Times New Roman" w:hAnsi="Times New Roman" w:cs="Times New Roman"/>
                <w:sz w:val="24"/>
                <w:szCs w:val="24"/>
                <w:lang w:eastAsia="ru-RU"/>
              </w:rPr>
            </w:pPr>
            <w:r w:rsidRPr="007350BF">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359D9" w:rsidRPr="007350BF" w:rsidRDefault="008359D9" w:rsidP="004F6F6C">
            <w:pPr>
              <w:spacing w:after="0" w:line="240" w:lineRule="auto"/>
              <w:jc w:val="center"/>
              <w:rPr>
                <w:rFonts w:ascii="Times New Roman" w:eastAsia="Times New Roman" w:hAnsi="Times New Roman" w:cs="Times New Roman"/>
                <w:sz w:val="24"/>
                <w:szCs w:val="24"/>
                <w:lang w:eastAsia="ru-RU"/>
              </w:rPr>
            </w:pPr>
            <w:r w:rsidRPr="007350BF">
              <w:rPr>
                <w:rFonts w:ascii="Times New Roman" w:eastAsia="Times New Roman" w:hAnsi="Times New Roman" w:cs="Times New Roman"/>
                <w:sz w:val="24"/>
                <w:szCs w:val="24"/>
                <w:lang w:eastAsia="ru-RU"/>
              </w:rPr>
              <w:t>А</w:t>
            </w:r>
          </w:p>
        </w:tc>
      </w:tr>
      <w:tr w:rsidR="008359D9" w:rsidRPr="007350BF" w:rsidTr="00847DEF">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359D9" w:rsidRPr="007350BF" w:rsidRDefault="008359D9" w:rsidP="004F6F6C">
            <w:pPr>
              <w:spacing w:after="0" w:line="240" w:lineRule="auto"/>
              <w:jc w:val="both"/>
              <w:rPr>
                <w:rFonts w:ascii="Times New Roman" w:eastAsia="Times New Roman" w:hAnsi="Times New Roman" w:cs="Times New Roman"/>
                <w:sz w:val="24"/>
                <w:szCs w:val="24"/>
                <w:lang w:eastAsia="ru-RU"/>
              </w:rPr>
            </w:pPr>
            <w:r w:rsidRPr="007350BF">
              <w:rPr>
                <w:rFonts w:ascii="Times New Roman" w:eastAsia="Times New Roman" w:hAnsi="Times New Roman" w:cs="Times New Roman"/>
                <w:sz w:val="24"/>
                <w:szCs w:val="24"/>
                <w:lang w:eastAsia="ru-RU"/>
              </w:rPr>
              <w:t>4.</w:t>
            </w:r>
          </w:p>
        </w:tc>
        <w:tc>
          <w:tcPr>
            <w:tcW w:w="45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359D9" w:rsidRPr="007350BF" w:rsidRDefault="008359D9" w:rsidP="004F6F6C">
            <w:pPr>
              <w:spacing w:after="0" w:line="240" w:lineRule="auto"/>
              <w:jc w:val="both"/>
              <w:rPr>
                <w:rFonts w:ascii="Times New Roman" w:eastAsia="Times New Roman" w:hAnsi="Times New Roman" w:cs="Times New Roman"/>
                <w:sz w:val="24"/>
                <w:szCs w:val="24"/>
                <w:lang w:eastAsia="ru-RU"/>
              </w:rPr>
            </w:pPr>
            <w:r w:rsidRPr="007350BF">
              <w:rPr>
                <w:rFonts w:ascii="Times New Roman" w:eastAsia="Times New Roman" w:hAnsi="Times New Roman" w:cs="Times New Roman"/>
                <w:sz w:val="24"/>
                <w:szCs w:val="24"/>
                <w:lang w:eastAsia="ru-RU"/>
              </w:rPr>
              <w:t>Выполнена терапия противогрибковыми препаратами для системного применения:</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359D9" w:rsidRPr="007350BF" w:rsidRDefault="008359D9" w:rsidP="004F6F6C">
            <w:pPr>
              <w:spacing w:after="0" w:line="240" w:lineRule="auto"/>
              <w:jc w:val="center"/>
              <w:rPr>
                <w:rFonts w:ascii="Times New Roman" w:eastAsia="Times New Roman" w:hAnsi="Times New Roman" w:cs="Times New Roman"/>
                <w:sz w:val="24"/>
                <w:szCs w:val="24"/>
                <w:lang w:eastAsia="ru-RU"/>
              </w:rPr>
            </w:pPr>
            <w:r w:rsidRPr="007350BF">
              <w:rPr>
                <w:rFonts w:ascii="Times New Roman" w:eastAsia="Times New Roman" w:hAnsi="Times New Roman" w:cs="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359D9" w:rsidRPr="007350BF" w:rsidRDefault="008359D9" w:rsidP="004F6F6C">
            <w:pPr>
              <w:spacing w:after="0" w:line="240" w:lineRule="auto"/>
              <w:jc w:val="center"/>
              <w:rPr>
                <w:rFonts w:ascii="Times New Roman" w:eastAsia="Times New Roman" w:hAnsi="Times New Roman" w:cs="Times New Roman"/>
                <w:sz w:val="24"/>
                <w:szCs w:val="24"/>
                <w:lang w:eastAsia="ru-RU"/>
              </w:rPr>
            </w:pPr>
            <w:r w:rsidRPr="007350BF">
              <w:rPr>
                <w:rFonts w:ascii="Times New Roman" w:eastAsia="Times New Roman" w:hAnsi="Times New Roman" w:cs="Times New Roman"/>
                <w:sz w:val="24"/>
                <w:szCs w:val="24"/>
                <w:lang w:eastAsia="ru-RU"/>
              </w:rPr>
              <w:t>В</w:t>
            </w:r>
          </w:p>
        </w:tc>
      </w:tr>
    </w:tbl>
    <w:p w:rsidR="00480E64" w:rsidRPr="007350BF" w:rsidRDefault="00480E64" w:rsidP="007350BF">
      <w:pPr>
        <w:spacing w:after="0" w:line="360" w:lineRule="auto"/>
        <w:outlineLvl w:val="0"/>
        <w:rPr>
          <w:rFonts w:ascii="Times New Roman" w:eastAsia="Times New Roman" w:hAnsi="Times New Roman" w:cs="Times New Roman"/>
          <w:b/>
          <w:bCs/>
          <w:color w:val="000000"/>
          <w:kern w:val="36"/>
          <w:sz w:val="24"/>
          <w:szCs w:val="24"/>
          <w:lang w:eastAsia="ru-RU"/>
        </w:rPr>
      </w:pPr>
    </w:p>
    <w:p w:rsidR="006D585A" w:rsidRDefault="006D585A" w:rsidP="007350BF">
      <w:pPr>
        <w:spacing w:after="0" w:line="360" w:lineRule="auto"/>
        <w:jc w:val="center"/>
        <w:outlineLvl w:val="0"/>
        <w:rPr>
          <w:rFonts w:ascii="Times New Roman" w:eastAsia="Times New Roman" w:hAnsi="Times New Roman" w:cs="Times New Roman"/>
          <w:b/>
          <w:bCs/>
          <w:color w:val="000000"/>
          <w:kern w:val="36"/>
          <w:sz w:val="28"/>
          <w:szCs w:val="28"/>
          <w:lang w:eastAsia="ru-RU"/>
        </w:rPr>
      </w:pPr>
      <w:bookmarkStart w:id="25" w:name="_Toc151457782"/>
    </w:p>
    <w:p w:rsidR="006D585A" w:rsidRDefault="006D585A" w:rsidP="007350BF">
      <w:pPr>
        <w:spacing w:after="0" w:line="360" w:lineRule="auto"/>
        <w:jc w:val="center"/>
        <w:outlineLvl w:val="0"/>
        <w:rPr>
          <w:rFonts w:ascii="Times New Roman" w:eastAsia="Times New Roman" w:hAnsi="Times New Roman" w:cs="Times New Roman"/>
          <w:b/>
          <w:bCs/>
          <w:color w:val="000000"/>
          <w:kern w:val="36"/>
          <w:sz w:val="28"/>
          <w:szCs w:val="28"/>
          <w:lang w:eastAsia="ru-RU"/>
        </w:rPr>
      </w:pPr>
    </w:p>
    <w:p w:rsidR="006D585A" w:rsidRDefault="006D585A" w:rsidP="007350BF">
      <w:pPr>
        <w:spacing w:after="0" w:line="360" w:lineRule="auto"/>
        <w:jc w:val="center"/>
        <w:outlineLvl w:val="0"/>
        <w:rPr>
          <w:rFonts w:ascii="Times New Roman" w:eastAsia="Times New Roman" w:hAnsi="Times New Roman" w:cs="Times New Roman"/>
          <w:b/>
          <w:bCs/>
          <w:color w:val="000000"/>
          <w:kern w:val="36"/>
          <w:sz w:val="28"/>
          <w:szCs w:val="28"/>
          <w:lang w:eastAsia="ru-RU"/>
        </w:rPr>
      </w:pPr>
    </w:p>
    <w:p w:rsidR="006D585A" w:rsidRDefault="006D585A" w:rsidP="007350BF">
      <w:pPr>
        <w:spacing w:after="0" w:line="360" w:lineRule="auto"/>
        <w:jc w:val="center"/>
        <w:outlineLvl w:val="0"/>
        <w:rPr>
          <w:rFonts w:ascii="Times New Roman" w:eastAsia="Times New Roman" w:hAnsi="Times New Roman" w:cs="Times New Roman"/>
          <w:b/>
          <w:bCs/>
          <w:color w:val="000000"/>
          <w:kern w:val="36"/>
          <w:sz w:val="28"/>
          <w:szCs w:val="28"/>
          <w:lang w:eastAsia="ru-RU"/>
        </w:rPr>
      </w:pPr>
    </w:p>
    <w:p w:rsidR="006D585A" w:rsidRDefault="006D585A" w:rsidP="007350BF">
      <w:pPr>
        <w:spacing w:after="0" w:line="360" w:lineRule="auto"/>
        <w:jc w:val="center"/>
        <w:outlineLvl w:val="0"/>
        <w:rPr>
          <w:rFonts w:ascii="Times New Roman" w:eastAsia="Times New Roman" w:hAnsi="Times New Roman" w:cs="Times New Roman"/>
          <w:b/>
          <w:bCs/>
          <w:color w:val="000000"/>
          <w:kern w:val="36"/>
          <w:sz w:val="28"/>
          <w:szCs w:val="28"/>
          <w:lang w:eastAsia="ru-RU"/>
        </w:rPr>
      </w:pPr>
    </w:p>
    <w:p w:rsidR="006D585A" w:rsidRDefault="006D585A" w:rsidP="007350BF">
      <w:pPr>
        <w:spacing w:after="0" w:line="360" w:lineRule="auto"/>
        <w:jc w:val="center"/>
        <w:outlineLvl w:val="0"/>
        <w:rPr>
          <w:rFonts w:ascii="Times New Roman" w:eastAsia="Times New Roman" w:hAnsi="Times New Roman" w:cs="Times New Roman"/>
          <w:b/>
          <w:bCs/>
          <w:color w:val="000000"/>
          <w:kern w:val="36"/>
          <w:sz w:val="28"/>
          <w:szCs w:val="28"/>
          <w:lang w:eastAsia="ru-RU"/>
        </w:rPr>
      </w:pPr>
    </w:p>
    <w:p w:rsidR="006D585A" w:rsidRDefault="006D585A" w:rsidP="007350BF">
      <w:pPr>
        <w:spacing w:after="0" w:line="360" w:lineRule="auto"/>
        <w:jc w:val="center"/>
        <w:outlineLvl w:val="0"/>
        <w:rPr>
          <w:rFonts w:ascii="Times New Roman" w:eastAsia="Times New Roman" w:hAnsi="Times New Roman" w:cs="Times New Roman"/>
          <w:b/>
          <w:bCs/>
          <w:color w:val="000000"/>
          <w:kern w:val="36"/>
          <w:sz w:val="28"/>
          <w:szCs w:val="28"/>
          <w:lang w:eastAsia="ru-RU"/>
        </w:rPr>
      </w:pPr>
    </w:p>
    <w:p w:rsidR="006D585A" w:rsidRDefault="006D585A" w:rsidP="007350BF">
      <w:pPr>
        <w:spacing w:after="0" w:line="360" w:lineRule="auto"/>
        <w:jc w:val="center"/>
        <w:outlineLvl w:val="0"/>
        <w:rPr>
          <w:rFonts w:ascii="Times New Roman" w:eastAsia="Times New Roman" w:hAnsi="Times New Roman" w:cs="Times New Roman"/>
          <w:b/>
          <w:bCs/>
          <w:color w:val="000000"/>
          <w:kern w:val="36"/>
          <w:sz w:val="28"/>
          <w:szCs w:val="28"/>
          <w:lang w:eastAsia="ru-RU"/>
        </w:rPr>
      </w:pPr>
    </w:p>
    <w:p w:rsidR="006D585A" w:rsidRDefault="006D585A" w:rsidP="007350BF">
      <w:pPr>
        <w:spacing w:after="0" w:line="360" w:lineRule="auto"/>
        <w:jc w:val="center"/>
        <w:outlineLvl w:val="0"/>
        <w:rPr>
          <w:rFonts w:ascii="Times New Roman" w:eastAsia="Times New Roman" w:hAnsi="Times New Roman" w:cs="Times New Roman"/>
          <w:b/>
          <w:bCs/>
          <w:color w:val="000000"/>
          <w:kern w:val="36"/>
          <w:sz w:val="28"/>
          <w:szCs w:val="28"/>
          <w:lang w:eastAsia="ru-RU"/>
        </w:rPr>
      </w:pPr>
    </w:p>
    <w:p w:rsidR="006D585A" w:rsidRDefault="006D585A" w:rsidP="007350BF">
      <w:pPr>
        <w:spacing w:after="0" w:line="360" w:lineRule="auto"/>
        <w:jc w:val="center"/>
        <w:outlineLvl w:val="0"/>
        <w:rPr>
          <w:rFonts w:ascii="Times New Roman" w:eastAsia="Times New Roman" w:hAnsi="Times New Roman" w:cs="Times New Roman"/>
          <w:b/>
          <w:bCs/>
          <w:color w:val="000000"/>
          <w:kern w:val="36"/>
          <w:sz w:val="28"/>
          <w:szCs w:val="28"/>
          <w:lang w:eastAsia="ru-RU"/>
        </w:rPr>
      </w:pPr>
    </w:p>
    <w:p w:rsidR="006D585A" w:rsidRDefault="006D585A" w:rsidP="007350BF">
      <w:pPr>
        <w:spacing w:after="0" w:line="360" w:lineRule="auto"/>
        <w:jc w:val="center"/>
        <w:outlineLvl w:val="0"/>
        <w:rPr>
          <w:rFonts w:ascii="Times New Roman" w:eastAsia="Times New Roman" w:hAnsi="Times New Roman" w:cs="Times New Roman"/>
          <w:b/>
          <w:bCs/>
          <w:color w:val="000000"/>
          <w:kern w:val="36"/>
          <w:sz w:val="28"/>
          <w:szCs w:val="28"/>
          <w:lang w:eastAsia="ru-RU"/>
        </w:rPr>
      </w:pPr>
    </w:p>
    <w:p w:rsidR="006D585A" w:rsidRDefault="006D585A" w:rsidP="007350BF">
      <w:pPr>
        <w:spacing w:after="0" w:line="360" w:lineRule="auto"/>
        <w:jc w:val="center"/>
        <w:outlineLvl w:val="0"/>
        <w:rPr>
          <w:rFonts w:ascii="Times New Roman" w:eastAsia="Times New Roman" w:hAnsi="Times New Roman" w:cs="Times New Roman"/>
          <w:b/>
          <w:bCs/>
          <w:color w:val="000000"/>
          <w:kern w:val="36"/>
          <w:sz w:val="28"/>
          <w:szCs w:val="28"/>
          <w:lang w:eastAsia="ru-RU"/>
        </w:rPr>
      </w:pPr>
    </w:p>
    <w:p w:rsidR="006D585A" w:rsidRDefault="006D585A" w:rsidP="007350BF">
      <w:pPr>
        <w:spacing w:after="0" w:line="360" w:lineRule="auto"/>
        <w:jc w:val="center"/>
        <w:outlineLvl w:val="0"/>
        <w:rPr>
          <w:rFonts w:ascii="Times New Roman" w:eastAsia="Times New Roman" w:hAnsi="Times New Roman" w:cs="Times New Roman"/>
          <w:b/>
          <w:bCs/>
          <w:color w:val="000000"/>
          <w:kern w:val="36"/>
          <w:sz w:val="28"/>
          <w:szCs w:val="28"/>
          <w:lang w:eastAsia="ru-RU"/>
        </w:rPr>
      </w:pPr>
    </w:p>
    <w:p w:rsidR="006D585A" w:rsidRDefault="006D585A" w:rsidP="007350BF">
      <w:pPr>
        <w:spacing w:after="0" w:line="360" w:lineRule="auto"/>
        <w:jc w:val="center"/>
        <w:outlineLvl w:val="0"/>
        <w:rPr>
          <w:rFonts w:ascii="Times New Roman" w:eastAsia="Times New Roman" w:hAnsi="Times New Roman" w:cs="Times New Roman"/>
          <w:b/>
          <w:bCs/>
          <w:color w:val="000000"/>
          <w:kern w:val="36"/>
          <w:sz w:val="28"/>
          <w:szCs w:val="28"/>
          <w:lang w:eastAsia="ru-RU"/>
        </w:rPr>
      </w:pPr>
    </w:p>
    <w:p w:rsidR="006D585A" w:rsidRDefault="006D585A" w:rsidP="007350BF">
      <w:pPr>
        <w:spacing w:after="0" w:line="360" w:lineRule="auto"/>
        <w:jc w:val="center"/>
        <w:outlineLvl w:val="0"/>
        <w:rPr>
          <w:rFonts w:ascii="Times New Roman" w:eastAsia="Times New Roman" w:hAnsi="Times New Roman" w:cs="Times New Roman"/>
          <w:b/>
          <w:bCs/>
          <w:color w:val="000000"/>
          <w:kern w:val="36"/>
          <w:sz w:val="28"/>
          <w:szCs w:val="28"/>
          <w:lang w:eastAsia="ru-RU"/>
        </w:rPr>
      </w:pPr>
    </w:p>
    <w:p w:rsidR="006D585A" w:rsidRDefault="006D585A" w:rsidP="007350BF">
      <w:pPr>
        <w:spacing w:after="0" w:line="360" w:lineRule="auto"/>
        <w:jc w:val="center"/>
        <w:outlineLvl w:val="0"/>
        <w:rPr>
          <w:rFonts w:ascii="Times New Roman" w:eastAsia="Times New Roman" w:hAnsi="Times New Roman" w:cs="Times New Roman"/>
          <w:b/>
          <w:bCs/>
          <w:color w:val="000000"/>
          <w:kern w:val="36"/>
          <w:sz w:val="28"/>
          <w:szCs w:val="28"/>
          <w:lang w:eastAsia="ru-RU"/>
        </w:rPr>
      </w:pPr>
    </w:p>
    <w:p w:rsidR="006D585A" w:rsidRDefault="006D585A" w:rsidP="007350BF">
      <w:pPr>
        <w:spacing w:after="0" w:line="360" w:lineRule="auto"/>
        <w:jc w:val="center"/>
        <w:outlineLvl w:val="0"/>
        <w:rPr>
          <w:rFonts w:ascii="Times New Roman" w:eastAsia="Times New Roman" w:hAnsi="Times New Roman" w:cs="Times New Roman"/>
          <w:b/>
          <w:bCs/>
          <w:color w:val="000000"/>
          <w:kern w:val="36"/>
          <w:sz w:val="28"/>
          <w:szCs w:val="28"/>
          <w:lang w:eastAsia="ru-RU"/>
        </w:rPr>
      </w:pPr>
    </w:p>
    <w:p w:rsidR="006D585A" w:rsidRDefault="006D585A" w:rsidP="007350BF">
      <w:pPr>
        <w:spacing w:after="0" w:line="360" w:lineRule="auto"/>
        <w:jc w:val="center"/>
        <w:outlineLvl w:val="0"/>
        <w:rPr>
          <w:rFonts w:ascii="Times New Roman" w:eastAsia="Times New Roman" w:hAnsi="Times New Roman" w:cs="Times New Roman"/>
          <w:b/>
          <w:bCs/>
          <w:color w:val="000000"/>
          <w:kern w:val="36"/>
          <w:sz w:val="28"/>
          <w:szCs w:val="28"/>
          <w:lang w:eastAsia="ru-RU"/>
        </w:rPr>
      </w:pPr>
    </w:p>
    <w:p w:rsidR="006D585A" w:rsidRDefault="006D585A" w:rsidP="007350BF">
      <w:pPr>
        <w:spacing w:after="0" w:line="360" w:lineRule="auto"/>
        <w:jc w:val="center"/>
        <w:outlineLvl w:val="0"/>
        <w:rPr>
          <w:rFonts w:ascii="Times New Roman" w:eastAsia="Times New Roman" w:hAnsi="Times New Roman" w:cs="Times New Roman"/>
          <w:b/>
          <w:bCs/>
          <w:color w:val="000000"/>
          <w:kern w:val="36"/>
          <w:sz w:val="28"/>
          <w:szCs w:val="28"/>
          <w:lang w:eastAsia="ru-RU"/>
        </w:rPr>
      </w:pPr>
    </w:p>
    <w:p w:rsidR="008359D9" w:rsidRPr="004F6F6C" w:rsidRDefault="008359D9" w:rsidP="007350BF">
      <w:pPr>
        <w:spacing w:after="0" w:line="360" w:lineRule="auto"/>
        <w:jc w:val="center"/>
        <w:outlineLvl w:val="0"/>
        <w:rPr>
          <w:rFonts w:ascii="Times New Roman" w:eastAsia="Times New Roman" w:hAnsi="Times New Roman" w:cs="Times New Roman"/>
          <w:b/>
          <w:bCs/>
          <w:color w:val="000000"/>
          <w:kern w:val="36"/>
          <w:sz w:val="28"/>
          <w:szCs w:val="28"/>
          <w:lang w:eastAsia="ru-RU"/>
        </w:rPr>
      </w:pPr>
      <w:r w:rsidRPr="004F6F6C">
        <w:rPr>
          <w:rFonts w:ascii="Times New Roman" w:eastAsia="Times New Roman" w:hAnsi="Times New Roman" w:cs="Times New Roman"/>
          <w:b/>
          <w:bCs/>
          <w:color w:val="000000"/>
          <w:kern w:val="36"/>
          <w:sz w:val="28"/>
          <w:szCs w:val="28"/>
          <w:lang w:eastAsia="ru-RU"/>
        </w:rPr>
        <w:lastRenderedPageBreak/>
        <w:t>Список литературы</w:t>
      </w:r>
      <w:bookmarkEnd w:id="25"/>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val="en-US" w:eastAsia="ru-RU"/>
        </w:rPr>
      </w:pPr>
      <w:r w:rsidRPr="007350BF">
        <w:rPr>
          <w:rFonts w:ascii="Times New Roman" w:eastAsia="Times New Roman" w:hAnsi="Times New Roman" w:cs="Times New Roman"/>
          <w:color w:val="222222"/>
          <w:sz w:val="24"/>
          <w:szCs w:val="24"/>
          <w:lang w:val="en-US" w:eastAsia="ru-RU"/>
        </w:rPr>
        <w:t>1. Clark GW, Pope SM, Jaboori KA Diagnosis and treatment of seborrheic dermatitis. AmFamPhysician. 2015 Feb 1; 91(3):185-90.</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val="en-US" w:eastAsia="ru-RU"/>
        </w:rPr>
      </w:pPr>
      <w:r w:rsidRPr="007350BF">
        <w:rPr>
          <w:rFonts w:ascii="Times New Roman" w:eastAsia="Times New Roman" w:hAnsi="Times New Roman" w:cs="Times New Roman"/>
          <w:color w:val="222222"/>
          <w:sz w:val="24"/>
          <w:szCs w:val="24"/>
          <w:lang w:val="en-US" w:eastAsia="ru-RU"/>
        </w:rPr>
        <w:t>2. Schwartz JR, Messenger AG, Tosti A, Todd G, Hordinsky M, Hay RJ, Wang X, Zachariae C, Kerr KM, Henry JP, Rust RC, Robinson MK comprehensive pathophysiology of dandruff and seborrheic dermatitis - towards a more precise definition of scalp health. ActaDermVenereol. 2013 Mar 27; 93(2):131-7.</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val="en-US" w:eastAsia="ru-RU"/>
        </w:rPr>
      </w:pPr>
      <w:r w:rsidRPr="007350BF">
        <w:rPr>
          <w:rFonts w:ascii="Times New Roman" w:eastAsia="Times New Roman" w:hAnsi="Times New Roman" w:cs="Times New Roman"/>
          <w:color w:val="222222"/>
          <w:sz w:val="24"/>
          <w:szCs w:val="24"/>
          <w:lang w:val="en-US" w:eastAsia="ru-RU"/>
        </w:rPr>
        <w:t>3. Schwartz RA, Janusz CA, Janniger CK. Seborrheic dermatitis: an overview. Am Fam Physician. 2006;74(1):125–30.</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val="en-US" w:eastAsia="ru-RU"/>
        </w:rPr>
      </w:pPr>
      <w:r w:rsidRPr="007350BF">
        <w:rPr>
          <w:rFonts w:ascii="Times New Roman" w:eastAsia="Times New Roman" w:hAnsi="Times New Roman" w:cs="Times New Roman"/>
          <w:color w:val="222222"/>
          <w:sz w:val="24"/>
          <w:szCs w:val="24"/>
          <w:lang w:val="en-US" w:eastAsia="ru-RU"/>
        </w:rPr>
        <w:t xml:space="preserve">4. Choeng WK, Yeung CK, Torsekar RG, Suh DH, Ungpakorn R, Widaty S, et al. Treatment of seborrhoeic dermatitis in Asia: a consensus guide. Skin Appendage Disord. </w:t>
      </w:r>
      <w:proofErr w:type="gramStart"/>
      <w:r w:rsidRPr="007350BF">
        <w:rPr>
          <w:rFonts w:ascii="Times New Roman" w:eastAsia="Times New Roman" w:hAnsi="Times New Roman" w:cs="Times New Roman"/>
          <w:color w:val="222222"/>
          <w:sz w:val="24"/>
          <w:szCs w:val="24"/>
          <w:lang w:val="en-US" w:eastAsia="ru-RU"/>
        </w:rPr>
        <w:t>2015;1:187</w:t>
      </w:r>
      <w:proofErr w:type="gramEnd"/>
      <w:r w:rsidRPr="007350BF">
        <w:rPr>
          <w:rFonts w:ascii="Times New Roman" w:eastAsia="Times New Roman" w:hAnsi="Times New Roman" w:cs="Times New Roman"/>
          <w:color w:val="222222"/>
          <w:sz w:val="24"/>
          <w:szCs w:val="24"/>
          <w:lang w:val="en-US" w:eastAsia="ru-RU"/>
        </w:rPr>
        <w:t>–96</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val="en-US" w:eastAsia="ru-RU"/>
        </w:rPr>
      </w:pPr>
      <w:r w:rsidRPr="007350BF">
        <w:rPr>
          <w:rFonts w:ascii="Times New Roman" w:eastAsia="Times New Roman" w:hAnsi="Times New Roman" w:cs="Times New Roman"/>
          <w:color w:val="222222"/>
          <w:sz w:val="24"/>
          <w:szCs w:val="24"/>
          <w:lang w:val="en-US" w:eastAsia="ru-RU"/>
        </w:rPr>
        <w:t>5. Chatzikokkinou P, Sotiropoulos K, Katoulis A, Luzzati R, Trevisan G. Seborrheic dermatitis—an early and common skin manifestation in HIV patients. ActaDermatovenerolCroat ADC. 2008;16(4):226–30.</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val="en-US" w:eastAsia="ru-RU"/>
        </w:rPr>
      </w:pPr>
      <w:r w:rsidRPr="007350BF">
        <w:rPr>
          <w:rFonts w:ascii="Times New Roman" w:eastAsia="Times New Roman" w:hAnsi="Times New Roman" w:cs="Times New Roman"/>
          <w:color w:val="222222"/>
          <w:sz w:val="24"/>
          <w:szCs w:val="24"/>
          <w:lang w:val="en-US" w:eastAsia="ru-RU"/>
        </w:rPr>
        <w:t>6. Cribier B, Samain F, Vetter D, Heid E, Grosshans E. Systematic cutaneous examination in hepatitis C virus infected patients. ActaDermVenereol. 1998;78(5):355–7.20.</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val="en-US" w:eastAsia="ru-RU"/>
        </w:rPr>
      </w:pPr>
      <w:r w:rsidRPr="007350BF">
        <w:rPr>
          <w:rFonts w:ascii="Times New Roman" w:eastAsia="Times New Roman" w:hAnsi="Times New Roman" w:cs="Times New Roman"/>
          <w:color w:val="222222"/>
          <w:sz w:val="24"/>
          <w:szCs w:val="24"/>
          <w:lang w:val="en-US" w:eastAsia="ru-RU"/>
        </w:rPr>
        <w:t>7. Barba A, Piubello W, Vantini I, Caliari S, Cocchetto R, Vallaperta P, et al. Skinlesionsinchronicalcoholicpancreatitis. Dermatologica. 1982;164(5):322–6.</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val="en-US" w:eastAsia="ru-RU"/>
        </w:rPr>
      </w:pPr>
      <w:r w:rsidRPr="007350BF">
        <w:rPr>
          <w:rFonts w:ascii="Times New Roman" w:eastAsia="Times New Roman" w:hAnsi="Times New Roman" w:cs="Times New Roman"/>
          <w:color w:val="222222"/>
          <w:sz w:val="24"/>
          <w:szCs w:val="24"/>
          <w:lang w:val="en-US" w:eastAsia="ru-RU"/>
        </w:rPr>
        <w:t>8. BukvićMokos Z, Kralj M, Basta-Juzbašić A, LakošJukić I Seborrheic dermatitis: an update. ActaDermatovenerol Croat. 2012; 20(2):98-104.</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val="en-US" w:eastAsia="ru-RU"/>
        </w:rPr>
      </w:pPr>
      <w:r w:rsidRPr="007350BF">
        <w:rPr>
          <w:rFonts w:ascii="Times New Roman" w:eastAsia="Times New Roman" w:hAnsi="Times New Roman" w:cs="Times New Roman"/>
          <w:color w:val="222222"/>
          <w:sz w:val="24"/>
          <w:szCs w:val="24"/>
          <w:lang w:val="en-US" w:eastAsia="ru-RU"/>
        </w:rPr>
        <w:t>9. Clark GW, Pope SM, Jaboori KA Diagnosis and treatment of seborrheic dermatitis. AmFamPhysician. 2015 Feb 1; 91(3):185-90.</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val="en-US" w:eastAsia="ru-RU"/>
        </w:rPr>
      </w:pPr>
      <w:r w:rsidRPr="007350BF">
        <w:rPr>
          <w:rFonts w:ascii="Times New Roman" w:eastAsia="Times New Roman" w:hAnsi="Times New Roman" w:cs="Times New Roman"/>
          <w:color w:val="222222"/>
          <w:sz w:val="24"/>
          <w:szCs w:val="24"/>
          <w:lang w:val="en-US" w:eastAsia="ru-RU"/>
        </w:rPr>
        <w:t xml:space="preserve">10. Sampaio AL, Mameri AC, Vargas TJ, Ramos-e-Silva M, Nunes AP, Carneiro </w:t>
      </w:r>
      <w:proofErr w:type="gramStart"/>
      <w:r w:rsidRPr="007350BF">
        <w:rPr>
          <w:rFonts w:ascii="Times New Roman" w:eastAsia="Times New Roman" w:hAnsi="Times New Roman" w:cs="Times New Roman"/>
          <w:color w:val="222222"/>
          <w:sz w:val="24"/>
          <w:szCs w:val="24"/>
          <w:lang w:val="en-US" w:eastAsia="ru-RU"/>
        </w:rPr>
        <w:t>SC  Seborrheic</w:t>
      </w:r>
      <w:proofErr w:type="gramEnd"/>
      <w:r w:rsidRPr="007350BF">
        <w:rPr>
          <w:rFonts w:ascii="Times New Roman" w:eastAsia="Times New Roman" w:hAnsi="Times New Roman" w:cs="Times New Roman"/>
          <w:color w:val="222222"/>
          <w:sz w:val="24"/>
          <w:szCs w:val="24"/>
          <w:lang w:val="en-US" w:eastAsia="ru-RU"/>
        </w:rPr>
        <w:t xml:space="preserve"> dermatitis. AnBrasDermatol. 2011 Nov-Dec; 86(6):1061-71; quiz 1072-4.</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val="en-US" w:eastAsia="ru-RU"/>
        </w:rPr>
      </w:pPr>
      <w:r w:rsidRPr="007350BF">
        <w:rPr>
          <w:rFonts w:ascii="Times New Roman" w:eastAsia="Times New Roman" w:hAnsi="Times New Roman" w:cs="Times New Roman"/>
          <w:color w:val="222222"/>
          <w:sz w:val="24"/>
          <w:szCs w:val="24"/>
          <w:lang w:val="en-US" w:eastAsia="ru-RU"/>
        </w:rPr>
        <w:t>11. Renee Howard   Leiner"s syndrome: Erythroderma, diarrhea, and failure to thrive Current Problems in Dermatology Volume 12, Issue 4, July–August 2000, Pages 183-185</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val="en-US" w:eastAsia="ru-RU"/>
        </w:rPr>
      </w:pPr>
      <w:r w:rsidRPr="007350BF">
        <w:rPr>
          <w:rFonts w:ascii="Times New Roman" w:eastAsia="Times New Roman" w:hAnsi="Times New Roman" w:cs="Times New Roman"/>
          <w:color w:val="222222"/>
          <w:sz w:val="24"/>
          <w:szCs w:val="24"/>
          <w:lang w:val="en-US" w:eastAsia="ru-RU"/>
        </w:rPr>
        <w:t xml:space="preserve">12. Hald M, Arendrup MC, Svejgaard EL, Lindskov R, Foged EK, et al. Evidence-based Danish guidelines for the treatment of Malassezia-related skin diseases. ActaDermVenereol. </w:t>
      </w:r>
      <w:proofErr w:type="gramStart"/>
      <w:r w:rsidRPr="007350BF">
        <w:rPr>
          <w:rFonts w:ascii="Times New Roman" w:eastAsia="Times New Roman" w:hAnsi="Times New Roman" w:cs="Times New Roman"/>
          <w:color w:val="222222"/>
          <w:sz w:val="24"/>
          <w:szCs w:val="24"/>
          <w:lang w:val="en-US" w:eastAsia="ru-RU"/>
        </w:rPr>
        <w:t>2015;95:12</w:t>
      </w:r>
      <w:proofErr w:type="gramEnd"/>
      <w:r w:rsidRPr="007350BF">
        <w:rPr>
          <w:rFonts w:ascii="Times New Roman" w:eastAsia="Times New Roman" w:hAnsi="Times New Roman" w:cs="Times New Roman"/>
          <w:color w:val="222222"/>
          <w:sz w:val="24"/>
          <w:szCs w:val="24"/>
          <w:lang w:val="en-US" w:eastAsia="ru-RU"/>
        </w:rPr>
        <w:t>–19</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val="en-US" w:eastAsia="ru-RU"/>
        </w:rPr>
      </w:pPr>
      <w:r w:rsidRPr="007350BF">
        <w:rPr>
          <w:rFonts w:ascii="Times New Roman" w:eastAsia="Times New Roman" w:hAnsi="Times New Roman" w:cs="Times New Roman"/>
          <w:color w:val="222222"/>
          <w:sz w:val="24"/>
          <w:szCs w:val="24"/>
          <w:lang w:val="en-US" w:eastAsia="ru-RU"/>
        </w:rPr>
        <w:t xml:space="preserve">13. Gupta AK, Richardson M, Paquet M: Systematic review of oral treatments for seborrheic dermatitis. J EurAcadDermatolVenereol </w:t>
      </w:r>
      <w:proofErr w:type="gramStart"/>
      <w:r w:rsidRPr="007350BF">
        <w:rPr>
          <w:rFonts w:ascii="Times New Roman" w:eastAsia="Times New Roman" w:hAnsi="Times New Roman" w:cs="Times New Roman"/>
          <w:color w:val="222222"/>
          <w:sz w:val="24"/>
          <w:szCs w:val="24"/>
          <w:lang w:val="en-US" w:eastAsia="ru-RU"/>
        </w:rPr>
        <w:t>2014;28:16</w:t>
      </w:r>
      <w:proofErr w:type="gramEnd"/>
      <w:r w:rsidRPr="007350BF">
        <w:rPr>
          <w:rFonts w:ascii="Times New Roman" w:eastAsia="Times New Roman" w:hAnsi="Times New Roman" w:cs="Times New Roman"/>
          <w:color w:val="222222"/>
          <w:sz w:val="24"/>
          <w:szCs w:val="24"/>
          <w:lang w:val="en-US" w:eastAsia="ru-RU"/>
        </w:rPr>
        <w:t>-26.</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val="en-US" w:eastAsia="ru-RU"/>
        </w:rPr>
      </w:pPr>
      <w:r w:rsidRPr="007350BF">
        <w:rPr>
          <w:rFonts w:ascii="Times New Roman" w:eastAsia="Times New Roman" w:hAnsi="Times New Roman" w:cs="Times New Roman"/>
          <w:color w:val="222222"/>
          <w:sz w:val="24"/>
          <w:szCs w:val="24"/>
          <w:lang w:val="en-US" w:eastAsia="ru-RU"/>
        </w:rPr>
        <w:t>14. Kim GW, Jung HJ, Ko HC, et al. Dermoscopy can be useful in differentiating scalp psoriasis from seborrheic dermatitis. Br J Dermatol. 2011;164(3):652–656.</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val="en-US" w:eastAsia="ru-RU"/>
        </w:rPr>
      </w:pPr>
      <w:r w:rsidRPr="007350BF">
        <w:rPr>
          <w:rFonts w:ascii="Times New Roman" w:eastAsia="Times New Roman" w:hAnsi="Times New Roman" w:cs="Times New Roman"/>
          <w:color w:val="222222"/>
          <w:sz w:val="24"/>
          <w:szCs w:val="24"/>
          <w:lang w:val="en-US" w:eastAsia="ru-RU"/>
        </w:rPr>
        <w:lastRenderedPageBreak/>
        <w:t>15. MelikeKibar, Şebnem Aktan,1 and MuzafferBilginDermoscopic Findings in Scalp Psoriasis and Seborrheic Dermatitis; Two New Signs; Signet Ring Vessel and Hidden Hair Indian J Dermatol. 2015 Jan-Feb; 60(1): 41–45.</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val="en-US" w:eastAsia="ru-RU"/>
        </w:rPr>
      </w:pPr>
      <w:r w:rsidRPr="007350BF">
        <w:rPr>
          <w:rFonts w:ascii="Times New Roman" w:eastAsia="Times New Roman" w:hAnsi="Times New Roman" w:cs="Times New Roman"/>
          <w:color w:val="222222"/>
          <w:sz w:val="24"/>
          <w:szCs w:val="24"/>
          <w:lang w:val="en-US" w:eastAsia="ru-RU"/>
        </w:rPr>
        <w:t>16. SezinFicicioglu, SuleymanPiskinDermoscopic findings in psoriasis and seborrheic dermatitis on the scalp and correlation with disease severity Medicine Science 2018;7(1):118-21</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val="en-US" w:eastAsia="ru-RU"/>
        </w:rPr>
      </w:pPr>
      <w:r w:rsidRPr="007350BF">
        <w:rPr>
          <w:rFonts w:ascii="Times New Roman" w:eastAsia="Times New Roman" w:hAnsi="Times New Roman" w:cs="Times New Roman"/>
          <w:color w:val="222222"/>
          <w:sz w:val="24"/>
          <w:szCs w:val="24"/>
          <w:lang w:val="en-US" w:eastAsia="ru-RU"/>
        </w:rPr>
        <w:t>17. Abbas Z, Ghodsi SZ, Abedeni R. Effect of itraconazole on the quality of life in patients with moderate to severe seborrheic dermatitis: a randomized, placebo-controlled trial. DermatolPract Concept. 2016;6(3):11–6.</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val="en-US" w:eastAsia="ru-RU"/>
        </w:rPr>
      </w:pPr>
      <w:r w:rsidRPr="007350BF">
        <w:rPr>
          <w:rFonts w:ascii="Times New Roman" w:eastAsia="Times New Roman" w:hAnsi="Times New Roman" w:cs="Times New Roman"/>
          <w:color w:val="222222"/>
          <w:sz w:val="24"/>
          <w:szCs w:val="24"/>
          <w:lang w:val="en-US" w:eastAsia="ru-RU"/>
        </w:rPr>
        <w:t xml:space="preserve">18. Apasrawirote W1, Udompataikul M, </w:t>
      </w:r>
      <w:proofErr w:type="gramStart"/>
      <w:r w:rsidRPr="007350BF">
        <w:rPr>
          <w:rFonts w:ascii="Times New Roman" w:eastAsia="Times New Roman" w:hAnsi="Times New Roman" w:cs="Times New Roman"/>
          <w:color w:val="222222"/>
          <w:sz w:val="24"/>
          <w:szCs w:val="24"/>
          <w:lang w:val="en-US" w:eastAsia="ru-RU"/>
        </w:rPr>
        <w:t>RattanamongkolgulS  Topical</w:t>
      </w:r>
      <w:proofErr w:type="gramEnd"/>
      <w:r w:rsidRPr="007350BF">
        <w:rPr>
          <w:rFonts w:ascii="Times New Roman" w:eastAsia="Times New Roman" w:hAnsi="Times New Roman" w:cs="Times New Roman"/>
          <w:color w:val="222222"/>
          <w:sz w:val="24"/>
          <w:szCs w:val="24"/>
          <w:lang w:val="en-US" w:eastAsia="ru-RU"/>
        </w:rPr>
        <w:t xml:space="preserve"> antifungal agents for seborrheic dermatitis: systematic review and meta-analysis. J Med Assoc Thai. 2011 Jun;94(6):756-60.</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val="en-US" w:eastAsia="ru-RU"/>
        </w:rPr>
      </w:pPr>
      <w:r w:rsidRPr="007350BF">
        <w:rPr>
          <w:rFonts w:ascii="Times New Roman" w:eastAsia="Times New Roman" w:hAnsi="Times New Roman" w:cs="Times New Roman"/>
          <w:color w:val="222222"/>
          <w:sz w:val="24"/>
          <w:szCs w:val="24"/>
          <w:lang w:val="en-US" w:eastAsia="ru-RU"/>
        </w:rPr>
        <w:t xml:space="preserve">19. Pierard-Franchimont C, Goffin V, Decroix J, Pierard GE. A multicenter randomized trial of ketoconazole 2% and zinc pyrithione 1% shampoos in severe dandruff and seborrheic dermatitis. Skin PharmacolAppl Skin Physiol. </w:t>
      </w:r>
      <w:proofErr w:type="gramStart"/>
      <w:r w:rsidRPr="007350BF">
        <w:rPr>
          <w:rFonts w:ascii="Times New Roman" w:eastAsia="Times New Roman" w:hAnsi="Times New Roman" w:cs="Times New Roman"/>
          <w:color w:val="222222"/>
          <w:sz w:val="24"/>
          <w:szCs w:val="24"/>
          <w:lang w:val="en-US" w:eastAsia="ru-RU"/>
        </w:rPr>
        <w:t>2002;15:434</w:t>
      </w:r>
      <w:proofErr w:type="gramEnd"/>
      <w:r w:rsidRPr="007350BF">
        <w:rPr>
          <w:rFonts w:ascii="Times New Roman" w:eastAsia="Times New Roman" w:hAnsi="Times New Roman" w:cs="Times New Roman"/>
          <w:color w:val="222222"/>
          <w:sz w:val="24"/>
          <w:szCs w:val="24"/>
          <w:lang w:val="en-US" w:eastAsia="ru-RU"/>
        </w:rPr>
        <w:t>–441.</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val="en-US" w:eastAsia="ru-RU"/>
        </w:rPr>
      </w:pPr>
      <w:r w:rsidRPr="007350BF">
        <w:rPr>
          <w:rFonts w:ascii="Times New Roman" w:eastAsia="Times New Roman" w:hAnsi="Times New Roman" w:cs="Times New Roman"/>
          <w:color w:val="222222"/>
          <w:sz w:val="24"/>
          <w:szCs w:val="24"/>
          <w:lang w:val="en-US" w:eastAsia="ru-RU"/>
        </w:rPr>
        <w:t>20. Ratnavel RC, Squire RA, Boorman GC. Clinical efficaciesof shampoos containing ciclopiroxolamine (1.5%) and ketoconazole (2.0%) in the treatment of seborrhoeic dermatitis. J Dermatolog Treat 2007; 18: 88–96.</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val="en-US" w:eastAsia="ru-RU"/>
        </w:rPr>
      </w:pPr>
      <w:r w:rsidRPr="007350BF">
        <w:rPr>
          <w:rFonts w:ascii="Times New Roman" w:eastAsia="Times New Roman" w:hAnsi="Times New Roman" w:cs="Times New Roman"/>
          <w:color w:val="222222"/>
          <w:sz w:val="24"/>
          <w:szCs w:val="24"/>
          <w:lang w:val="en-US" w:eastAsia="ru-RU"/>
        </w:rPr>
        <w:t>21. Squire RA, Goode K. A randomised, single-blind, single-centre clinical trial to evaluate comparative clinical efficacy of shampoos containing ciclopiroxolamine (1.5%) and salicylic acid (3%), or ketoconazole (2%, Nizoral) for the treatment of dandruff/seborrhoeic dermatitis. J Dermatol Treat 2002; 13: 51–60.</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val="en-US" w:eastAsia="ru-RU"/>
        </w:rPr>
      </w:pPr>
      <w:r w:rsidRPr="007350BF">
        <w:rPr>
          <w:rFonts w:ascii="Times New Roman" w:eastAsia="Times New Roman" w:hAnsi="Times New Roman" w:cs="Times New Roman"/>
          <w:color w:val="222222"/>
          <w:sz w:val="24"/>
          <w:szCs w:val="24"/>
          <w:lang w:val="en-US" w:eastAsia="ru-RU"/>
        </w:rPr>
        <w:t>22. Okokon EO, Verbeek JH, Ruotsalainen JH, Ojo OA, Bakhoya VN. Topical antifungals for seborrhoeic dermatitis. Cochrane Database Syst Rev. 2015;5</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val="en-US" w:eastAsia="ru-RU"/>
        </w:rPr>
      </w:pPr>
      <w:r w:rsidRPr="007350BF">
        <w:rPr>
          <w:rFonts w:ascii="Times New Roman" w:eastAsia="Times New Roman" w:hAnsi="Times New Roman" w:cs="Times New Roman"/>
          <w:color w:val="222222"/>
          <w:sz w:val="24"/>
          <w:szCs w:val="24"/>
          <w:lang w:val="en-US" w:eastAsia="ru-RU"/>
        </w:rPr>
        <w:t>23. Mohamad Goldust, ElhamRezaee, Shahin Rouhani. Double blind study of sertaconazole 2% cream vs. clotrimazole 1% cream in treatment of seborrheic dermatitis. AnnalsofParasitology 2013, 59(1), 25–29</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val="en-US" w:eastAsia="ru-RU"/>
        </w:rPr>
      </w:pPr>
      <w:r w:rsidRPr="007350BF">
        <w:rPr>
          <w:rFonts w:ascii="Times New Roman" w:eastAsia="Times New Roman" w:hAnsi="Times New Roman" w:cs="Times New Roman"/>
          <w:color w:val="222222"/>
          <w:sz w:val="24"/>
          <w:szCs w:val="24"/>
          <w:lang w:val="en-US" w:eastAsia="ru-RU"/>
        </w:rPr>
        <w:t xml:space="preserve">24. Pierard-Franchimont C, Goffin V, Decroix J, Pierard GE. A multicenter randomized trial of ketoconazole 2% and zinc pyrithione 1% shampoos in severe dandruff and seborrheic dermatitis. Skin PharmacolAppl Skin Physiol. </w:t>
      </w:r>
      <w:proofErr w:type="gramStart"/>
      <w:r w:rsidRPr="007350BF">
        <w:rPr>
          <w:rFonts w:ascii="Times New Roman" w:eastAsia="Times New Roman" w:hAnsi="Times New Roman" w:cs="Times New Roman"/>
          <w:color w:val="222222"/>
          <w:sz w:val="24"/>
          <w:szCs w:val="24"/>
          <w:lang w:val="en-US" w:eastAsia="ru-RU"/>
        </w:rPr>
        <w:t>2002;15:434</w:t>
      </w:r>
      <w:proofErr w:type="gramEnd"/>
      <w:r w:rsidRPr="007350BF">
        <w:rPr>
          <w:rFonts w:ascii="Times New Roman" w:eastAsia="Times New Roman" w:hAnsi="Times New Roman" w:cs="Times New Roman"/>
          <w:color w:val="222222"/>
          <w:sz w:val="24"/>
          <w:szCs w:val="24"/>
          <w:lang w:val="en-US" w:eastAsia="ru-RU"/>
        </w:rPr>
        <w:t>–441</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val="en-US" w:eastAsia="ru-RU"/>
        </w:rPr>
      </w:pPr>
      <w:r w:rsidRPr="007350BF">
        <w:rPr>
          <w:rFonts w:ascii="Times New Roman" w:eastAsia="Times New Roman" w:hAnsi="Times New Roman" w:cs="Times New Roman"/>
          <w:color w:val="222222"/>
          <w:sz w:val="24"/>
          <w:szCs w:val="24"/>
          <w:lang w:val="en-US" w:eastAsia="ru-RU"/>
        </w:rPr>
        <w:t>25. Danby FW, Maddin WS, Margesson LJ, Rosenthal D. A randomized, double-blind, placebo-controlled trial of ketoconazole 2% shampoo versus selenium sulfide 2.5% shampoo in the treatment of moderate to severe dandruff. J Am AcadDermatol 1993; 29: 1008–1012.</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val="en-US" w:eastAsia="ru-RU"/>
        </w:rPr>
      </w:pPr>
      <w:r w:rsidRPr="007350BF">
        <w:rPr>
          <w:rFonts w:ascii="Times New Roman" w:eastAsia="Times New Roman" w:hAnsi="Times New Roman" w:cs="Times New Roman"/>
          <w:color w:val="222222"/>
          <w:sz w:val="24"/>
          <w:szCs w:val="24"/>
          <w:lang w:val="en-US" w:eastAsia="ru-RU"/>
        </w:rPr>
        <w:t xml:space="preserve">26. Gilbertson K, Jarrett R, Bayliss SJ, Berk DR. Scalp discoloration from selenium sulfide shampoo: a case series and review of the literature. PediatrDermatol. </w:t>
      </w:r>
      <w:proofErr w:type="gramStart"/>
      <w:r w:rsidRPr="007350BF">
        <w:rPr>
          <w:rFonts w:ascii="Times New Roman" w:eastAsia="Times New Roman" w:hAnsi="Times New Roman" w:cs="Times New Roman"/>
          <w:color w:val="222222"/>
          <w:sz w:val="24"/>
          <w:szCs w:val="24"/>
          <w:lang w:val="en-US" w:eastAsia="ru-RU"/>
        </w:rPr>
        <w:t>2012;29:84</w:t>
      </w:r>
      <w:proofErr w:type="gramEnd"/>
      <w:r w:rsidRPr="007350BF">
        <w:rPr>
          <w:rFonts w:ascii="Times New Roman" w:eastAsia="Times New Roman" w:hAnsi="Times New Roman" w:cs="Times New Roman"/>
          <w:color w:val="222222"/>
          <w:sz w:val="24"/>
          <w:szCs w:val="24"/>
          <w:lang w:val="en-US" w:eastAsia="ru-RU"/>
        </w:rPr>
        <w:t>–88</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val="en-US" w:eastAsia="ru-RU"/>
        </w:rPr>
      </w:pPr>
      <w:r w:rsidRPr="007350BF">
        <w:rPr>
          <w:rFonts w:ascii="Times New Roman" w:eastAsia="Times New Roman" w:hAnsi="Times New Roman" w:cs="Times New Roman"/>
          <w:color w:val="222222"/>
          <w:sz w:val="24"/>
          <w:szCs w:val="24"/>
          <w:lang w:val="en-US" w:eastAsia="ru-RU"/>
        </w:rPr>
        <w:lastRenderedPageBreak/>
        <w:t xml:space="preserve">27. Juan Jorge Manríquez and Pablo </w:t>
      </w:r>
      <w:proofErr w:type="gramStart"/>
      <w:r w:rsidRPr="007350BF">
        <w:rPr>
          <w:rFonts w:ascii="Times New Roman" w:eastAsia="Times New Roman" w:hAnsi="Times New Roman" w:cs="Times New Roman"/>
          <w:color w:val="222222"/>
          <w:sz w:val="24"/>
          <w:szCs w:val="24"/>
          <w:lang w:val="en-US" w:eastAsia="ru-RU"/>
        </w:rPr>
        <w:t>Uribe  Seborrhoeic</w:t>
      </w:r>
      <w:proofErr w:type="gramEnd"/>
      <w:r w:rsidRPr="007350BF">
        <w:rPr>
          <w:rFonts w:ascii="Times New Roman" w:eastAsia="Times New Roman" w:hAnsi="Times New Roman" w:cs="Times New Roman"/>
          <w:color w:val="222222"/>
          <w:sz w:val="24"/>
          <w:szCs w:val="24"/>
          <w:lang w:val="en-US" w:eastAsia="ru-RU"/>
        </w:rPr>
        <w:t xml:space="preserve"> dermatitis BMJ ClinEvid. 2007; 2007: 1713.</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val="en-US" w:eastAsia="ru-RU"/>
        </w:rPr>
      </w:pPr>
      <w:r w:rsidRPr="007350BF">
        <w:rPr>
          <w:rFonts w:ascii="Times New Roman" w:eastAsia="Times New Roman" w:hAnsi="Times New Roman" w:cs="Times New Roman"/>
          <w:color w:val="222222"/>
          <w:sz w:val="24"/>
          <w:szCs w:val="24"/>
          <w:lang w:val="en-US" w:eastAsia="ru-RU"/>
        </w:rPr>
        <w:t xml:space="preserve">28. Davies DB, Boorman GC, Shuttleworth D. Comparative efficacy of shampoos containing coal tar (4.0% w/w; Tarmed™), coal tar (4.0% w/w) plus ciclopirox olamine (1.0% w/w; Tarmed™ AF) and ketoconazole (2.0% w/w; Nizoral™) for the treatment of dandruff/seborrhoeic dermatitis. J Dermatolog Treat. </w:t>
      </w:r>
      <w:proofErr w:type="gramStart"/>
      <w:r w:rsidRPr="007350BF">
        <w:rPr>
          <w:rFonts w:ascii="Times New Roman" w:eastAsia="Times New Roman" w:hAnsi="Times New Roman" w:cs="Times New Roman"/>
          <w:color w:val="222222"/>
          <w:sz w:val="24"/>
          <w:szCs w:val="24"/>
          <w:lang w:val="en-US" w:eastAsia="ru-RU"/>
        </w:rPr>
        <w:t>2009;10:177</w:t>
      </w:r>
      <w:proofErr w:type="gramEnd"/>
      <w:r w:rsidRPr="007350BF">
        <w:rPr>
          <w:rFonts w:ascii="Times New Roman" w:eastAsia="Times New Roman" w:hAnsi="Times New Roman" w:cs="Times New Roman"/>
          <w:color w:val="222222"/>
          <w:sz w:val="24"/>
          <w:szCs w:val="24"/>
          <w:lang w:val="en-US" w:eastAsia="ru-RU"/>
        </w:rPr>
        <w:t>–183</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val="en-US" w:eastAsia="ru-RU"/>
        </w:rPr>
      </w:pPr>
      <w:r w:rsidRPr="007350BF">
        <w:rPr>
          <w:rFonts w:ascii="Times New Roman" w:eastAsia="Times New Roman" w:hAnsi="Times New Roman" w:cs="Times New Roman"/>
          <w:color w:val="222222"/>
          <w:sz w:val="24"/>
          <w:szCs w:val="24"/>
          <w:lang w:val="en-US" w:eastAsia="ru-RU"/>
        </w:rPr>
        <w:t xml:space="preserve">29. Ortonne JP, Nikkels AF, Reich K, Ponce Olivera RM, Lee JH, Kerrouche N, et al. Efficacious and safe management of moderate to severe scalp seborrhoeic dermatitis using clobetasol propionate shampoo 0·05% combined with ketoconazole shampoo 2%: A randomized, controlled study. Br J Dermatol. </w:t>
      </w:r>
      <w:proofErr w:type="gramStart"/>
      <w:r w:rsidRPr="007350BF">
        <w:rPr>
          <w:rFonts w:ascii="Times New Roman" w:eastAsia="Times New Roman" w:hAnsi="Times New Roman" w:cs="Times New Roman"/>
          <w:color w:val="222222"/>
          <w:sz w:val="24"/>
          <w:szCs w:val="24"/>
          <w:lang w:val="en-US" w:eastAsia="ru-RU"/>
        </w:rPr>
        <w:t>2011;165:171</w:t>
      </w:r>
      <w:proofErr w:type="gramEnd"/>
      <w:r w:rsidRPr="007350BF">
        <w:rPr>
          <w:rFonts w:ascii="Times New Roman" w:eastAsia="Times New Roman" w:hAnsi="Times New Roman" w:cs="Times New Roman"/>
          <w:color w:val="222222"/>
          <w:sz w:val="24"/>
          <w:szCs w:val="24"/>
          <w:lang w:val="en-US" w:eastAsia="ru-RU"/>
        </w:rPr>
        <w:t>–6. doi: 10.1111/j.1365-2133.</w:t>
      </w:r>
      <w:proofErr w:type="gramStart"/>
      <w:r w:rsidRPr="007350BF">
        <w:rPr>
          <w:rFonts w:ascii="Times New Roman" w:eastAsia="Times New Roman" w:hAnsi="Times New Roman" w:cs="Times New Roman"/>
          <w:color w:val="222222"/>
          <w:sz w:val="24"/>
          <w:szCs w:val="24"/>
          <w:lang w:val="en-US" w:eastAsia="ru-RU"/>
        </w:rPr>
        <w:t>2011.10269.x</w:t>
      </w:r>
      <w:proofErr w:type="gramEnd"/>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val="en-US" w:eastAsia="ru-RU"/>
        </w:rPr>
      </w:pPr>
      <w:r w:rsidRPr="007350BF">
        <w:rPr>
          <w:rFonts w:ascii="Times New Roman" w:eastAsia="Times New Roman" w:hAnsi="Times New Roman" w:cs="Times New Roman"/>
          <w:color w:val="222222"/>
          <w:sz w:val="24"/>
          <w:szCs w:val="24"/>
          <w:lang w:val="en-US" w:eastAsia="ru-RU"/>
        </w:rPr>
        <w:t>30. Chattopadhyay SP, Arora PN, Anand S, Sharma SD Betamethasone dipropionate (0.05%) plus salicylic acid (3%) ointment versus dexamethasone trimethyl acetate (1%) and salicylic acid 4% ointments in chronic dermatoses. Indian J Dermatol. 1987 Apr;32(2):41-4.</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val="en-US" w:eastAsia="ru-RU"/>
        </w:rPr>
        <w:t xml:space="preserve">31. Nolting S, Hagemeier HH. [Therapy of erythrosquamous dermatoses. Betamethasone dipropionate plus salicylic acid in comparison with betamethasone dipropionate solution]. </w:t>
      </w:r>
      <w:proofErr w:type="spellStart"/>
      <w:r w:rsidRPr="007350BF">
        <w:rPr>
          <w:rFonts w:ascii="Times New Roman" w:eastAsia="Times New Roman" w:hAnsi="Times New Roman" w:cs="Times New Roman"/>
          <w:color w:val="222222"/>
          <w:sz w:val="24"/>
          <w:szCs w:val="24"/>
          <w:lang w:eastAsia="ru-RU"/>
        </w:rPr>
        <w:t>FortschrMed</w:t>
      </w:r>
      <w:proofErr w:type="spellEnd"/>
      <w:r w:rsidRPr="007350BF">
        <w:rPr>
          <w:rFonts w:ascii="Times New Roman" w:eastAsia="Times New Roman" w:hAnsi="Times New Roman" w:cs="Times New Roman"/>
          <w:color w:val="222222"/>
          <w:sz w:val="24"/>
          <w:szCs w:val="24"/>
          <w:lang w:eastAsia="ru-RU"/>
        </w:rPr>
        <w:t xml:space="preserve">. 1983 </w:t>
      </w:r>
      <w:proofErr w:type="spellStart"/>
      <w:r w:rsidRPr="007350BF">
        <w:rPr>
          <w:rFonts w:ascii="Times New Roman" w:eastAsia="Times New Roman" w:hAnsi="Times New Roman" w:cs="Times New Roman"/>
          <w:color w:val="222222"/>
          <w:sz w:val="24"/>
          <w:szCs w:val="24"/>
          <w:lang w:eastAsia="ru-RU"/>
        </w:rPr>
        <w:t>Oct</w:t>
      </w:r>
      <w:proofErr w:type="spellEnd"/>
      <w:r w:rsidRPr="007350BF">
        <w:rPr>
          <w:rFonts w:ascii="Times New Roman" w:eastAsia="Times New Roman" w:hAnsi="Times New Roman" w:cs="Times New Roman"/>
          <w:color w:val="222222"/>
          <w:sz w:val="24"/>
          <w:szCs w:val="24"/>
          <w:lang w:eastAsia="ru-RU"/>
        </w:rPr>
        <w:t xml:space="preserve"> 6;101(37):1679-83</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32. </w:t>
      </w:r>
      <w:proofErr w:type="spellStart"/>
      <w:r w:rsidRPr="007350BF">
        <w:rPr>
          <w:rFonts w:ascii="Times New Roman" w:eastAsia="Times New Roman" w:hAnsi="Times New Roman" w:cs="Times New Roman"/>
          <w:color w:val="222222"/>
          <w:sz w:val="24"/>
          <w:szCs w:val="24"/>
          <w:lang w:eastAsia="ru-RU"/>
        </w:rPr>
        <w:t>Шеклакова</w:t>
      </w:r>
      <w:proofErr w:type="spellEnd"/>
      <w:r w:rsidRPr="007350BF">
        <w:rPr>
          <w:rFonts w:ascii="Times New Roman" w:eastAsia="Times New Roman" w:hAnsi="Times New Roman" w:cs="Times New Roman"/>
          <w:color w:val="222222"/>
          <w:sz w:val="24"/>
          <w:szCs w:val="24"/>
          <w:lang w:eastAsia="ru-RU"/>
        </w:rPr>
        <w:t xml:space="preserve"> М.Н Оценка эффективности применения нового препарата </w:t>
      </w:r>
      <w:proofErr w:type="spellStart"/>
      <w:r w:rsidRPr="007350BF">
        <w:rPr>
          <w:rFonts w:ascii="Times New Roman" w:eastAsia="Times New Roman" w:hAnsi="Times New Roman" w:cs="Times New Roman"/>
          <w:color w:val="222222"/>
          <w:sz w:val="24"/>
          <w:szCs w:val="24"/>
          <w:lang w:eastAsia="ru-RU"/>
        </w:rPr>
        <w:t>пиритиона</w:t>
      </w:r>
      <w:proofErr w:type="spellEnd"/>
      <w:r w:rsidRPr="007350BF">
        <w:rPr>
          <w:rFonts w:ascii="Times New Roman" w:eastAsia="Times New Roman" w:hAnsi="Times New Roman" w:cs="Times New Roman"/>
          <w:color w:val="222222"/>
          <w:sz w:val="24"/>
          <w:szCs w:val="24"/>
          <w:lang w:eastAsia="ru-RU"/>
        </w:rPr>
        <w:t xml:space="preserve"> цинка </w:t>
      </w:r>
      <w:proofErr w:type="spellStart"/>
      <w:r w:rsidRPr="007350BF">
        <w:rPr>
          <w:rFonts w:ascii="Times New Roman" w:eastAsia="Times New Roman" w:hAnsi="Times New Roman" w:cs="Times New Roman"/>
          <w:color w:val="222222"/>
          <w:sz w:val="24"/>
          <w:szCs w:val="24"/>
          <w:lang w:eastAsia="ru-RU"/>
        </w:rPr>
        <w:t>Цинокап</w:t>
      </w:r>
      <w:proofErr w:type="spellEnd"/>
      <w:r w:rsidRPr="007350BF">
        <w:rPr>
          <w:rFonts w:ascii="Times New Roman" w:eastAsia="Times New Roman" w:hAnsi="Times New Roman" w:cs="Times New Roman"/>
          <w:color w:val="222222"/>
          <w:sz w:val="24"/>
          <w:szCs w:val="24"/>
          <w:lang w:eastAsia="ru-RU"/>
        </w:rPr>
        <w:t xml:space="preserve">® в терапии больных себорейным дерматитом </w:t>
      </w:r>
      <w:proofErr w:type="spellStart"/>
      <w:r w:rsidRPr="007350BF">
        <w:rPr>
          <w:rFonts w:ascii="Times New Roman" w:eastAsia="Times New Roman" w:hAnsi="Times New Roman" w:cs="Times New Roman"/>
          <w:color w:val="222222"/>
          <w:sz w:val="24"/>
          <w:szCs w:val="24"/>
          <w:lang w:eastAsia="ru-RU"/>
        </w:rPr>
        <w:t>VestnDermatolVenerol</w:t>
      </w:r>
      <w:proofErr w:type="spellEnd"/>
      <w:r w:rsidRPr="007350BF">
        <w:rPr>
          <w:rFonts w:ascii="Times New Roman" w:eastAsia="Times New Roman" w:hAnsi="Times New Roman" w:cs="Times New Roman"/>
          <w:color w:val="222222"/>
          <w:sz w:val="24"/>
          <w:szCs w:val="24"/>
          <w:lang w:eastAsia="ru-RU"/>
        </w:rPr>
        <w:t xml:space="preserve"> 2010; 3: 49–55</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val="en-US" w:eastAsia="ru-RU"/>
        </w:rPr>
      </w:pPr>
      <w:r w:rsidRPr="007350BF">
        <w:rPr>
          <w:rFonts w:ascii="Times New Roman" w:eastAsia="Times New Roman" w:hAnsi="Times New Roman" w:cs="Times New Roman"/>
          <w:color w:val="222222"/>
          <w:sz w:val="24"/>
          <w:szCs w:val="24"/>
          <w:lang w:val="en-US" w:eastAsia="ru-RU"/>
        </w:rPr>
        <w:t>33. Opdyke DL, Burnett CM, Brauer EW anti-seborrhoeic qualities of zinc pyrithione in a cream vehicle. II. Safety evaluation. Food CosmetToxicol. 1967 Aug; 5(3):321-6.</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val="en-US" w:eastAsia="ru-RU"/>
        </w:rPr>
      </w:pPr>
      <w:r w:rsidRPr="007350BF">
        <w:rPr>
          <w:rFonts w:ascii="Times New Roman" w:eastAsia="Times New Roman" w:hAnsi="Times New Roman" w:cs="Times New Roman"/>
          <w:color w:val="222222"/>
          <w:sz w:val="24"/>
          <w:szCs w:val="24"/>
          <w:lang w:val="en-US" w:eastAsia="ru-RU"/>
        </w:rPr>
        <w:t xml:space="preserve">34. Papp KA, Papp A, Dahmer B, Clark CS Single-blind, randomized controlled trial evaluating the treatment of facial seborrheic dermatitis with hydrocortisone 1% ointment compared with tacrolimus 0.1% ointment in </w:t>
      </w:r>
      <w:proofErr w:type="gramStart"/>
      <w:r w:rsidRPr="007350BF">
        <w:rPr>
          <w:rFonts w:ascii="Times New Roman" w:eastAsia="Times New Roman" w:hAnsi="Times New Roman" w:cs="Times New Roman"/>
          <w:color w:val="222222"/>
          <w:sz w:val="24"/>
          <w:szCs w:val="24"/>
          <w:lang w:val="en-US" w:eastAsia="ru-RU"/>
        </w:rPr>
        <w:t>adults.J</w:t>
      </w:r>
      <w:proofErr w:type="gramEnd"/>
      <w:r w:rsidRPr="007350BF">
        <w:rPr>
          <w:rFonts w:ascii="Times New Roman" w:eastAsia="Times New Roman" w:hAnsi="Times New Roman" w:cs="Times New Roman"/>
          <w:color w:val="222222"/>
          <w:sz w:val="24"/>
          <w:szCs w:val="24"/>
          <w:lang w:val="en-US" w:eastAsia="ru-RU"/>
        </w:rPr>
        <w:t xml:space="preserve"> Am AcadDermatol. 2012 Jul; 67(1</w:t>
      </w:r>
      <w:proofErr w:type="gramStart"/>
      <w:r w:rsidRPr="007350BF">
        <w:rPr>
          <w:rFonts w:ascii="Times New Roman" w:eastAsia="Times New Roman" w:hAnsi="Times New Roman" w:cs="Times New Roman"/>
          <w:color w:val="222222"/>
          <w:sz w:val="24"/>
          <w:szCs w:val="24"/>
          <w:lang w:val="en-US" w:eastAsia="ru-RU"/>
        </w:rPr>
        <w:t>):e</w:t>
      </w:r>
      <w:proofErr w:type="gramEnd"/>
      <w:r w:rsidRPr="007350BF">
        <w:rPr>
          <w:rFonts w:ascii="Times New Roman" w:eastAsia="Times New Roman" w:hAnsi="Times New Roman" w:cs="Times New Roman"/>
          <w:color w:val="222222"/>
          <w:sz w:val="24"/>
          <w:szCs w:val="24"/>
          <w:lang w:val="en-US" w:eastAsia="ru-RU"/>
        </w:rPr>
        <w:t>11-5.c</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val="en-US" w:eastAsia="ru-RU"/>
        </w:rPr>
      </w:pPr>
      <w:r w:rsidRPr="007350BF">
        <w:rPr>
          <w:rFonts w:ascii="Times New Roman" w:eastAsia="Times New Roman" w:hAnsi="Times New Roman" w:cs="Times New Roman"/>
          <w:color w:val="222222"/>
          <w:sz w:val="24"/>
          <w:szCs w:val="24"/>
          <w:lang w:val="en-US" w:eastAsia="ru-RU"/>
        </w:rPr>
        <w:t>35. Kastarinen H, Oksanen T, Okokon EO, Kiviniemi VV, Airola K, Jyrkka¨ J, et al. Topical anti-inflammatory agents for seborrheic dermatitis of the face or scalp. Cochrane Database Syst Rev.2014;5</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val="en-US" w:eastAsia="ru-RU"/>
        </w:rPr>
      </w:pPr>
      <w:r w:rsidRPr="007350BF">
        <w:rPr>
          <w:rFonts w:ascii="Times New Roman" w:eastAsia="Times New Roman" w:hAnsi="Times New Roman" w:cs="Times New Roman"/>
          <w:color w:val="222222"/>
          <w:sz w:val="24"/>
          <w:szCs w:val="24"/>
          <w:lang w:val="en-US" w:eastAsia="ru-RU"/>
        </w:rPr>
        <w:t xml:space="preserve">36. Medansky R, Lepaw M, Shavin J, Zimmerman E, Jones M, Peets E, et al. Mometasonefuroate cream 0.1 % vs. hydrocortisone cream 1 % in the treatment of seborrheic dermatitis. J Dermatol Treat. </w:t>
      </w:r>
      <w:proofErr w:type="gramStart"/>
      <w:r w:rsidRPr="007350BF">
        <w:rPr>
          <w:rFonts w:ascii="Times New Roman" w:eastAsia="Times New Roman" w:hAnsi="Times New Roman" w:cs="Times New Roman"/>
          <w:color w:val="222222"/>
          <w:sz w:val="24"/>
          <w:szCs w:val="24"/>
          <w:lang w:val="en-US" w:eastAsia="ru-RU"/>
        </w:rPr>
        <w:t>1992;3:125</w:t>
      </w:r>
      <w:proofErr w:type="gramEnd"/>
      <w:r w:rsidRPr="007350BF">
        <w:rPr>
          <w:rFonts w:ascii="Times New Roman" w:eastAsia="Times New Roman" w:hAnsi="Times New Roman" w:cs="Times New Roman"/>
          <w:color w:val="222222"/>
          <w:sz w:val="24"/>
          <w:szCs w:val="24"/>
          <w:lang w:val="en-US" w:eastAsia="ru-RU"/>
        </w:rPr>
        <w:t>–8.</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val="en-US" w:eastAsia="ru-RU"/>
        </w:rPr>
      </w:pPr>
      <w:r w:rsidRPr="007350BF">
        <w:rPr>
          <w:rFonts w:ascii="Times New Roman" w:eastAsia="Times New Roman" w:hAnsi="Times New Roman" w:cs="Times New Roman"/>
          <w:color w:val="222222"/>
          <w:sz w:val="24"/>
          <w:szCs w:val="24"/>
          <w:lang w:val="en-US" w:eastAsia="ru-RU"/>
        </w:rPr>
        <w:t>37. Milani M1, Antonio Di Molfetta S, Gramazio R, Fiorella C, Frisario C, Fuzio E, Marzocca V, Zurilli M, Di Turi G, Felice G Efficacy of betamethasone valerate 0.1% thermophobic foam in seborrhoeic dermatitis of the scalp: an open-label, multicentre, prospective trial on 180 patients. Curr Med Res Opin. 2003;19(4):342-5.</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val="en-US" w:eastAsia="ru-RU"/>
        </w:rPr>
      </w:pPr>
      <w:r w:rsidRPr="007350BF">
        <w:rPr>
          <w:rFonts w:ascii="Times New Roman" w:eastAsia="Times New Roman" w:hAnsi="Times New Roman" w:cs="Times New Roman"/>
          <w:color w:val="222222"/>
          <w:sz w:val="24"/>
          <w:szCs w:val="24"/>
          <w:lang w:val="en-US" w:eastAsia="ru-RU"/>
        </w:rPr>
        <w:lastRenderedPageBreak/>
        <w:t>38. Rigopoulos D, Ioannides D, Kalogeromitros D, Gregoriou S, Katsambas A Pimecrolimus cream 1% vs. betamethasone 17-valerate 0.1% cream in the treatment of seborrhoeic dermatitis. A randomized open-label clinical trial. Br J Dermatol. 2004 Nov; 151(5):1071-5.</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val="en-US" w:eastAsia="ru-RU"/>
        </w:rPr>
      </w:pPr>
      <w:r w:rsidRPr="007350BF">
        <w:rPr>
          <w:rFonts w:ascii="Times New Roman" w:eastAsia="Times New Roman" w:hAnsi="Times New Roman" w:cs="Times New Roman"/>
          <w:color w:val="222222"/>
          <w:sz w:val="24"/>
          <w:szCs w:val="24"/>
          <w:lang w:val="en-US" w:eastAsia="ru-RU"/>
        </w:rPr>
        <w:t>39. Cicek D1, Kandi B, Bakar S, Turgut D. Pimecrolimus 1% cream, methylprednisolone aceponate 0.1% cream and metronidazole 0.75% gel in the treatment of seborrhoeic dermatitis: a randomized clinical study. J Dermatolog Treat. 2009;20(6):344-9.</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val="en-US" w:eastAsia="ru-RU"/>
        </w:rPr>
      </w:pPr>
      <w:r w:rsidRPr="007350BF">
        <w:rPr>
          <w:rFonts w:ascii="Times New Roman" w:eastAsia="Times New Roman" w:hAnsi="Times New Roman" w:cs="Times New Roman"/>
          <w:color w:val="222222"/>
          <w:sz w:val="24"/>
          <w:szCs w:val="24"/>
          <w:lang w:val="en-US" w:eastAsia="ru-RU"/>
        </w:rPr>
        <w:t xml:space="preserve">40. Warshaw EM, Wohlhuter RJ, Liu A, Zeller SA, Wenner RA, Bowers S, et al. Results of a randomized, double-blind, </w:t>
      </w:r>
      <w:proofErr w:type="gramStart"/>
      <w:r w:rsidRPr="007350BF">
        <w:rPr>
          <w:rFonts w:ascii="Times New Roman" w:eastAsia="Times New Roman" w:hAnsi="Times New Roman" w:cs="Times New Roman"/>
          <w:color w:val="222222"/>
          <w:sz w:val="24"/>
          <w:szCs w:val="24"/>
          <w:lang w:val="en-US" w:eastAsia="ru-RU"/>
        </w:rPr>
        <w:t>vehicle controlled</w:t>
      </w:r>
      <w:proofErr w:type="gramEnd"/>
      <w:r w:rsidRPr="007350BF">
        <w:rPr>
          <w:rFonts w:ascii="Times New Roman" w:eastAsia="Times New Roman" w:hAnsi="Times New Roman" w:cs="Times New Roman"/>
          <w:color w:val="222222"/>
          <w:sz w:val="24"/>
          <w:szCs w:val="24"/>
          <w:lang w:val="en-US" w:eastAsia="ru-RU"/>
        </w:rPr>
        <w:t xml:space="preserve"> efficacy trial of pimecrolimus cream 1 % for the treatment of moderate to severe facial seborrheic dermatitis. J Am AcadDermatol. 2007;57(2):257–64.</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val="en-US" w:eastAsia="ru-RU"/>
        </w:rPr>
      </w:pPr>
      <w:r w:rsidRPr="007350BF">
        <w:rPr>
          <w:rFonts w:ascii="Times New Roman" w:eastAsia="Times New Roman" w:hAnsi="Times New Roman" w:cs="Times New Roman"/>
          <w:color w:val="222222"/>
          <w:sz w:val="24"/>
          <w:szCs w:val="24"/>
          <w:lang w:val="en-US" w:eastAsia="ru-RU"/>
        </w:rPr>
        <w:t xml:space="preserve">41. Kim T-W, Mun J-H, Wa S-WJ, Song M, Kim H-S, Ko H-C, et al. Proactive treatment of adult facial seborrheic dermatitis with 0.1 % tacrolimus ointment: randomized, double-blind, vehicle controlled, multi-center trial. ActaDermVenereol. </w:t>
      </w:r>
      <w:proofErr w:type="gramStart"/>
      <w:r w:rsidRPr="007350BF">
        <w:rPr>
          <w:rFonts w:ascii="Times New Roman" w:eastAsia="Times New Roman" w:hAnsi="Times New Roman" w:cs="Times New Roman"/>
          <w:color w:val="222222"/>
          <w:sz w:val="24"/>
          <w:szCs w:val="24"/>
          <w:lang w:val="en-US" w:eastAsia="ru-RU"/>
        </w:rPr>
        <w:t>2013;93:557</w:t>
      </w:r>
      <w:proofErr w:type="gramEnd"/>
      <w:r w:rsidRPr="007350BF">
        <w:rPr>
          <w:rFonts w:ascii="Times New Roman" w:eastAsia="Times New Roman" w:hAnsi="Times New Roman" w:cs="Times New Roman"/>
          <w:color w:val="222222"/>
          <w:sz w:val="24"/>
          <w:szCs w:val="24"/>
          <w:lang w:val="en-US" w:eastAsia="ru-RU"/>
        </w:rPr>
        <w:t>–61.</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val="en-US" w:eastAsia="ru-RU"/>
        </w:rPr>
      </w:pPr>
      <w:r w:rsidRPr="007350BF">
        <w:rPr>
          <w:rFonts w:ascii="Times New Roman" w:eastAsia="Times New Roman" w:hAnsi="Times New Roman" w:cs="Times New Roman"/>
          <w:color w:val="222222"/>
          <w:sz w:val="24"/>
          <w:szCs w:val="24"/>
          <w:lang w:val="en-US" w:eastAsia="ru-RU"/>
        </w:rPr>
        <w:t>42. Unholzer A, Schinzel S, Nietsch K-H, Jung GE, Korting HC. Ciclopiroxolamine cream 1 % in the treatment of seborrheic dermatitis: a double-blind, parallel-group comparison with ketoconazole and vehicle in a confirmatory trial. Clin Drug Invest. 2002;22(3):167–72.</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val="en-US" w:eastAsia="ru-RU"/>
        </w:rPr>
      </w:pPr>
      <w:r w:rsidRPr="007350BF">
        <w:rPr>
          <w:rFonts w:ascii="Times New Roman" w:eastAsia="Times New Roman" w:hAnsi="Times New Roman" w:cs="Times New Roman"/>
          <w:color w:val="222222"/>
          <w:sz w:val="24"/>
          <w:szCs w:val="24"/>
          <w:lang w:val="en-US" w:eastAsia="ru-RU"/>
        </w:rPr>
        <w:t>43. Aditya K. Gupta, Sarah G. VersteegTopical Treatment of Facial Seborrheic Dermatitis: A SystematicReviewAm J ClinDermatol2017 Apr;18(2):193-213</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val="en-US" w:eastAsia="ru-RU"/>
        </w:rPr>
      </w:pPr>
      <w:r w:rsidRPr="007350BF">
        <w:rPr>
          <w:rFonts w:ascii="Times New Roman" w:eastAsia="Times New Roman" w:hAnsi="Times New Roman" w:cs="Times New Roman"/>
          <w:color w:val="222222"/>
          <w:sz w:val="24"/>
          <w:szCs w:val="24"/>
          <w:lang w:val="en-US" w:eastAsia="ru-RU"/>
        </w:rPr>
        <w:t>44. Pirkhammer D., Seeber A., Honigsmann H., Tanew A. Narrow-band ultraviolet B (ATL-01) phototherapy is an effective and safe treatment option for patients with severe seborrhoeic dermatitis. Br J Dermatol 2000; №143 (5): 964–968.</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val="en-US" w:eastAsia="ru-RU"/>
        </w:rPr>
      </w:pPr>
      <w:r w:rsidRPr="007350BF">
        <w:rPr>
          <w:rFonts w:ascii="Times New Roman" w:eastAsia="Times New Roman" w:hAnsi="Times New Roman" w:cs="Times New Roman"/>
          <w:color w:val="222222"/>
          <w:sz w:val="24"/>
          <w:szCs w:val="24"/>
          <w:lang w:val="en-US" w:eastAsia="ru-RU"/>
        </w:rPr>
        <w:t xml:space="preserve">45. Gupta AK, Richardson M, Paquet M: Systematic review of oral treatments for seborrheic dermatitis. J EurAcadDermatolVenereol </w:t>
      </w:r>
      <w:proofErr w:type="gramStart"/>
      <w:r w:rsidRPr="007350BF">
        <w:rPr>
          <w:rFonts w:ascii="Times New Roman" w:eastAsia="Times New Roman" w:hAnsi="Times New Roman" w:cs="Times New Roman"/>
          <w:color w:val="222222"/>
          <w:sz w:val="24"/>
          <w:szCs w:val="24"/>
          <w:lang w:val="en-US" w:eastAsia="ru-RU"/>
        </w:rPr>
        <w:t>2014;28:16</w:t>
      </w:r>
      <w:proofErr w:type="gramEnd"/>
      <w:r w:rsidRPr="007350BF">
        <w:rPr>
          <w:rFonts w:ascii="Times New Roman" w:eastAsia="Times New Roman" w:hAnsi="Times New Roman" w:cs="Times New Roman"/>
          <w:color w:val="222222"/>
          <w:sz w:val="24"/>
          <w:szCs w:val="24"/>
          <w:lang w:val="en-US" w:eastAsia="ru-RU"/>
        </w:rPr>
        <w:t>-26.</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val="en-US" w:eastAsia="ru-RU"/>
        </w:rPr>
      </w:pPr>
      <w:r w:rsidRPr="007350BF">
        <w:rPr>
          <w:rFonts w:ascii="Times New Roman" w:eastAsia="Times New Roman" w:hAnsi="Times New Roman" w:cs="Times New Roman"/>
          <w:color w:val="222222"/>
          <w:sz w:val="24"/>
          <w:szCs w:val="24"/>
          <w:lang w:val="en-US" w:eastAsia="ru-RU"/>
        </w:rPr>
        <w:t>46. Ghodsi SZ, Abbas Z, Abedeni R. Efficacy of oral itraconazole in the treatment and relapse prevention of moderate to severe seborrheic dermatitis: a randomized, placebo-controlled trial. Am J ClinDermatol. 2015; №16 (5): 431–437.</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val="en-US" w:eastAsia="ru-RU"/>
        </w:rPr>
      </w:pPr>
      <w:r w:rsidRPr="007350BF">
        <w:rPr>
          <w:rFonts w:ascii="Times New Roman" w:eastAsia="Times New Roman" w:hAnsi="Times New Roman" w:cs="Times New Roman"/>
          <w:color w:val="222222"/>
          <w:sz w:val="24"/>
          <w:szCs w:val="24"/>
          <w:lang w:val="en-US" w:eastAsia="ru-RU"/>
        </w:rPr>
        <w:t>47. Scaparro E., Quadri G., Virno G. et al. Evaluation of the efficacy and tolerability of oral terbinafine (Daskil®) in patients with seborrhoeic dermatitis. A multicentre, randomized, investigator-blinded, placebo-controlled trial. Br J Dermatol 2001; №144 (4): 854–857.</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val="en-US" w:eastAsia="ru-RU"/>
        </w:rPr>
      </w:pPr>
      <w:r w:rsidRPr="007350BF">
        <w:rPr>
          <w:rFonts w:ascii="Times New Roman" w:eastAsia="Times New Roman" w:hAnsi="Times New Roman" w:cs="Times New Roman"/>
          <w:color w:val="222222"/>
          <w:sz w:val="24"/>
          <w:szCs w:val="24"/>
          <w:lang w:val="en-US" w:eastAsia="ru-RU"/>
        </w:rPr>
        <w:t>48. Cömert A., Bekiroglu N., Gürbüz O., Ergun T. Efficacy of oral fluconazole in the treatment of seborrheic dermatitis: a placebo-controlled study. Am J ClinDermatol 2007; №8 (4): 235–238.</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val="en-US" w:eastAsia="ru-RU"/>
        </w:rPr>
      </w:pPr>
      <w:r w:rsidRPr="007350BF">
        <w:rPr>
          <w:rFonts w:ascii="Times New Roman" w:eastAsia="Times New Roman" w:hAnsi="Times New Roman" w:cs="Times New Roman"/>
          <w:color w:val="222222"/>
          <w:sz w:val="24"/>
          <w:szCs w:val="24"/>
          <w:lang w:val="en-US" w:eastAsia="ru-RU"/>
        </w:rPr>
        <w:t xml:space="preserve">49. Gupta AK, Bluhm R. Seborrheic dermatitis. J EurAcadDermatolVenereol. </w:t>
      </w:r>
      <w:proofErr w:type="gramStart"/>
      <w:r w:rsidRPr="007350BF">
        <w:rPr>
          <w:rFonts w:ascii="Times New Roman" w:eastAsia="Times New Roman" w:hAnsi="Times New Roman" w:cs="Times New Roman"/>
          <w:color w:val="222222"/>
          <w:sz w:val="24"/>
          <w:szCs w:val="24"/>
          <w:lang w:val="en-US" w:eastAsia="ru-RU"/>
        </w:rPr>
        <w:t>2004;18:13</w:t>
      </w:r>
      <w:proofErr w:type="gramEnd"/>
      <w:r w:rsidRPr="007350BF">
        <w:rPr>
          <w:rFonts w:ascii="Times New Roman" w:eastAsia="Times New Roman" w:hAnsi="Times New Roman" w:cs="Times New Roman"/>
          <w:color w:val="222222"/>
          <w:sz w:val="24"/>
          <w:szCs w:val="24"/>
          <w:lang w:val="en-US" w:eastAsia="ru-RU"/>
        </w:rPr>
        <w:t>–26.</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val="en-US" w:eastAsia="ru-RU"/>
        </w:rPr>
      </w:pPr>
      <w:r w:rsidRPr="007350BF">
        <w:rPr>
          <w:rFonts w:ascii="Times New Roman" w:eastAsia="Times New Roman" w:hAnsi="Times New Roman" w:cs="Times New Roman"/>
          <w:color w:val="222222"/>
          <w:sz w:val="24"/>
          <w:szCs w:val="24"/>
          <w:lang w:val="en-US" w:eastAsia="ru-RU"/>
        </w:rPr>
        <w:t xml:space="preserve">50. Victoire A, Magin P, Coughlan J, van Driel ML Treatments for infantile seborrhoeic dermatitis (including cradle cap), an inflammatory, scaly skin </w:t>
      </w:r>
      <w:proofErr w:type="gramStart"/>
      <w:r w:rsidRPr="007350BF">
        <w:rPr>
          <w:rFonts w:ascii="Times New Roman" w:eastAsia="Times New Roman" w:hAnsi="Times New Roman" w:cs="Times New Roman"/>
          <w:color w:val="222222"/>
          <w:sz w:val="24"/>
          <w:szCs w:val="24"/>
          <w:lang w:val="en-US" w:eastAsia="ru-RU"/>
        </w:rPr>
        <w:t>condition  Cochrane</w:t>
      </w:r>
      <w:proofErr w:type="gramEnd"/>
      <w:r w:rsidRPr="007350BF">
        <w:rPr>
          <w:rFonts w:ascii="Times New Roman" w:eastAsia="Times New Roman" w:hAnsi="Times New Roman" w:cs="Times New Roman"/>
          <w:color w:val="222222"/>
          <w:sz w:val="24"/>
          <w:szCs w:val="24"/>
          <w:lang w:val="en-US" w:eastAsia="ru-RU"/>
        </w:rPr>
        <w:t xml:space="preserve"> Systematic Review - Intervention Version published: 04 March 2019</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val="en-US" w:eastAsia="ru-RU"/>
        </w:rPr>
      </w:pPr>
      <w:r w:rsidRPr="007350BF">
        <w:rPr>
          <w:rFonts w:ascii="Times New Roman" w:eastAsia="Times New Roman" w:hAnsi="Times New Roman" w:cs="Times New Roman"/>
          <w:color w:val="222222"/>
          <w:sz w:val="24"/>
          <w:szCs w:val="24"/>
          <w:lang w:val="en-US" w:eastAsia="ru-RU"/>
        </w:rPr>
        <w:lastRenderedPageBreak/>
        <w:t>51. Elish D, Silverberg NB. Infantile seborrheic dermatitis. Cutis 2006;77(5):297</w:t>
      </w:r>
      <w:r w:rsidRPr="007350BF">
        <w:rPr>
          <w:rFonts w:ascii="Cambria Math" w:eastAsia="Times New Roman" w:hAnsi="Cambria Math" w:cs="Cambria Math"/>
          <w:color w:val="222222"/>
          <w:sz w:val="24"/>
          <w:szCs w:val="24"/>
          <w:lang w:val="en-US" w:eastAsia="ru-RU"/>
        </w:rPr>
        <w:t>‐</w:t>
      </w:r>
      <w:proofErr w:type="gramStart"/>
      <w:r w:rsidRPr="007350BF">
        <w:rPr>
          <w:rFonts w:ascii="Times New Roman" w:eastAsia="Times New Roman" w:hAnsi="Times New Roman" w:cs="Times New Roman"/>
          <w:color w:val="222222"/>
          <w:sz w:val="24"/>
          <w:szCs w:val="24"/>
          <w:lang w:val="en-US" w:eastAsia="ru-RU"/>
        </w:rPr>
        <w:t>300  Nobles</w:t>
      </w:r>
      <w:proofErr w:type="gramEnd"/>
      <w:r w:rsidRPr="007350BF">
        <w:rPr>
          <w:rFonts w:ascii="Times New Roman" w:eastAsia="Times New Roman" w:hAnsi="Times New Roman" w:cs="Times New Roman"/>
          <w:color w:val="222222"/>
          <w:sz w:val="24"/>
          <w:szCs w:val="24"/>
          <w:lang w:val="en-US" w:eastAsia="ru-RU"/>
        </w:rPr>
        <w:t xml:space="preserve"> T, Krishnamurthy K. Cradle Cap. SourceStatPearls Treasure Island (FL): StatPearls Publishing; 2019-.2019 Jan 23.</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val="en-US" w:eastAsia="ru-RU"/>
        </w:rPr>
      </w:pPr>
      <w:r w:rsidRPr="007350BF">
        <w:rPr>
          <w:rFonts w:ascii="Times New Roman" w:eastAsia="Times New Roman" w:hAnsi="Times New Roman" w:cs="Times New Roman"/>
          <w:color w:val="222222"/>
          <w:sz w:val="24"/>
          <w:szCs w:val="24"/>
          <w:lang w:val="en-US" w:eastAsia="ru-RU"/>
        </w:rPr>
        <w:t xml:space="preserve">52. Wannanukul S1, ChiabunkanaJ.Comparative study of 2% ketoconazole cream and 1% hydrocortisone cream in the treatment of infantile seborrheic dermatitis J Med Assoc Thai. 2004 Sep;87Suppl </w:t>
      </w:r>
      <w:proofErr w:type="gramStart"/>
      <w:r w:rsidRPr="007350BF">
        <w:rPr>
          <w:rFonts w:ascii="Times New Roman" w:eastAsia="Times New Roman" w:hAnsi="Times New Roman" w:cs="Times New Roman"/>
          <w:color w:val="222222"/>
          <w:sz w:val="24"/>
          <w:szCs w:val="24"/>
          <w:lang w:val="en-US" w:eastAsia="ru-RU"/>
        </w:rPr>
        <w:t>2:S</w:t>
      </w:r>
      <w:proofErr w:type="gramEnd"/>
      <w:r w:rsidRPr="007350BF">
        <w:rPr>
          <w:rFonts w:ascii="Times New Roman" w:eastAsia="Times New Roman" w:hAnsi="Times New Roman" w:cs="Times New Roman"/>
          <w:color w:val="222222"/>
          <w:sz w:val="24"/>
          <w:szCs w:val="24"/>
          <w:lang w:val="en-US" w:eastAsia="ru-RU"/>
        </w:rPr>
        <w:t>68-71.</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val="en-US" w:eastAsia="ru-RU"/>
        </w:rPr>
      </w:pPr>
      <w:r w:rsidRPr="007350BF">
        <w:rPr>
          <w:rFonts w:ascii="Times New Roman" w:eastAsia="Times New Roman" w:hAnsi="Times New Roman" w:cs="Times New Roman"/>
          <w:color w:val="222222"/>
          <w:sz w:val="24"/>
          <w:szCs w:val="24"/>
          <w:lang w:val="en-US" w:eastAsia="ru-RU"/>
        </w:rPr>
        <w:t>53. Taieb A, Legrain V, Palmier C, Lejean S, Six M, Maleville J. Topical ketoconazole for infantile seborrhoeic dermatitis. Dermatologica 1990; 181: 26–32</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val="en-US" w:eastAsia="ru-RU"/>
        </w:rPr>
      </w:pPr>
      <w:r w:rsidRPr="007350BF">
        <w:rPr>
          <w:rFonts w:ascii="Times New Roman" w:eastAsia="Times New Roman" w:hAnsi="Times New Roman" w:cs="Times New Roman"/>
          <w:color w:val="222222"/>
          <w:sz w:val="24"/>
          <w:szCs w:val="24"/>
          <w:lang w:val="en-US" w:eastAsia="ru-RU"/>
        </w:rPr>
        <w:t xml:space="preserve">54. Hald M, Arendrup MC, Svejgaard EL, Lindskov R, Foged EK, et al. Evidence-based Danish guidelines for the treatment of Malassezia-related skin diseases. ActaDermVenereol. </w:t>
      </w:r>
      <w:proofErr w:type="gramStart"/>
      <w:r w:rsidRPr="007350BF">
        <w:rPr>
          <w:rFonts w:ascii="Times New Roman" w:eastAsia="Times New Roman" w:hAnsi="Times New Roman" w:cs="Times New Roman"/>
          <w:color w:val="222222"/>
          <w:sz w:val="24"/>
          <w:szCs w:val="24"/>
          <w:lang w:val="en-US" w:eastAsia="ru-RU"/>
        </w:rPr>
        <w:t>2015;95:12</w:t>
      </w:r>
      <w:proofErr w:type="gramEnd"/>
      <w:r w:rsidRPr="007350BF">
        <w:rPr>
          <w:rFonts w:ascii="Times New Roman" w:eastAsia="Times New Roman" w:hAnsi="Times New Roman" w:cs="Times New Roman"/>
          <w:color w:val="222222"/>
          <w:sz w:val="24"/>
          <w:szCs w:val="24"/>
          <w:lang w:val="en-US" w:eastAsia="ru-RU"/>
        </w:rPr>
        <w:t>–19</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val="en-US" w:eastAsia="ru-RU"/>
        </w:rPr>
      </w:pPr>
      <w:r w:rsidRPr="007350BF">
        <w:rPr>
          <w:rFonts w:ascii="Times New Roman" w:eastAsia="Times New Roman" w:hAnsi="Times New Roman" w:cs="Times New Roman"/>
          <w:color w:val="222222"/>
          <w:sz w:val="24"/>
          <w:szCs w:val="24"/>
          <w:lang w:val="en-US" w:eastAsia="ru-RU"/>
        </w:rPr>
        <w:t>55. Sauer, Gordon C.; Hall, John C. (1996). "Leiner"s Disease". Manual of Skin Diseases (7th ed.).</w:t>
      </w:r>
    </w:p>
    <w:p w:rsidR="00C1754D" w:rsidRPr="007350BF" w:rsidRDefault="008359D9" w:rsidP="007350BF">
      <w:pPr>
        <w:spacing w:after="0" w:line="360" w:lineRule="auto"/>
        <w:jc w:val="both"/>
        <w:rPr>
          <w:rFonts w:ascii="Times New Roman" w:eastAsia="Times New Roman" w:hAnsi="Times New Roman" w:cs="Times New Roman"/>
          <w:color w:val="222222"/>
          <w:sz w:val="24"/>
          <w:szCs w:val="24"/>
          <w:lang w:val="en-US" w:eastAsia="ru-RU"/>
        </w:rPr>
      </w:pPr>
      <w:r w:rsidRPr="007350BF">
        <w:rPr>
          <w:rFonts w:ascii="Times New Roman" w:eastAsia="Times New Roman" w:hAnsi="Times New Roman" w:cs="Times New Roman"/>
          <w:color w:val="222222"/>
          <w:sz w:val="24"/>
          <w:szCs w:val="24"/>
          <w:lang w:val="en-US" w:eastAsia="ru-RU"/>
        </w:rPr>
        <w:t>56. Ann Dermatol. 2016 Aug; 28(4): 427–432 Ji-Hye Park, Young Joon Park, [...], and You Chan Kim Histopathological Differential Diagnosis of Psoriasis and Seborrheic Dermatitis of the Scalp</w:t>
      </w:r>
    </w:p>
    <w:p w:rsidR="003E1482" w:rsidRPr="007350BF" w:rsidRDefault="003E1482" w:rsidP="007350BF">
      <w:pPr>
        <w:spacing w:after="0" w:line="360" w:lineRule="auto"/>
        <w:jc w:val="both"/>
        <w:rPr>
          <w:rFonts w:ascii="Times New Roman" w:eastAsia="Times New Roman" w:hAnsi="Times New Roman" w:cs="Times New Roman"/>
          <w:color w:val="222222"/>
          <w:sz w:val="24"/>
          <w:szCs w:val="24"/>
          <w:lang w:val="en-US" w:eastAsia="ru-RU"/>
        </w:rPr>
      </w:pPr>
    </w:p>
    <w:p w:rsidR="006D585A" w:rsidRPr="00405640" w:rsidRDefault="006D585A" w:rsidP="007350BF">
      <w:pPr>
        <w:spacing w:after="0" w:line="360" w:lineRule="auto"/>
        <w:jc w:val="right"/>
        <w:outlineLvl w:val="0"/>
        <w:rPr>
          <w:rFonts w:ascii="Times New Roman" w:eastAsia="Times New Roman" w:hAnsi="Times New Roman" w:cs="Times New Roman"/>
          <w:b/>
          <w:bCs/>
          <w:color w:val="000000"/>
          <w:kern w:val="36"/>
          <w:sz w:val="28"/>
          <w:szCs w:val="28"/>
          <w:lang w:val="en-US" w:eastAsia="ru-RU"/>
        </w:rPr>
      </w:pPr>
      <w:bookmarkStart w:id="26" w:name="_Toc151457783"/>
    </w:p>
    <w:p w:rsidR="006D585A" w:rsidRPr="00405640" w:rsidRDefault="006D585A" w:rsidP="007350BF">
      <w:pPr>
        <w:spacing w:after="0" w:line="360" w:lineRule="auto"/>
        <w:jc w:val="right"/>
        <w:outlineLvl w:val="0"/>
        <w:rPr>
          <w:rFonts w:ascii="Times New Roman" w:eastAsia="Times New Roman" w:hAnsi="Times New Roman" w:cs="Times New Roman"/>
          <w:b/>
          <w:bCs/>
          <w:color w:val="000000"/>
          <w:kern w:val="36"/>
          <w:sz w:val="28"/>
          <w:szCs w:val="28"/>
          <w:lang w:val="en-US" w:eastAsia="ru-RU"/>
        </w:rPr>
      </w:pPr>
    </w:p>
    <w:p w:rsidR="006D585A" w:rsidRPr="00405640" w:rsidRDefault="006D585A" w:rsidP="007350BF">
      <w:pPr>
        <w:spacing w:after="0" w:line="360" w:lineRule="auto"/>
        <w:jc w:val="right"/>
        <w:outlineLvl w:val="0"/>
        <w:rPr>
          <w:rFonts w:ascii="Times New Roman" w:eastAsia="Times New Roman" w:hAnsi="Times New Roman" w:cs="Times New Roman"/>
          <w:b/>
          <w:bCs/>
          <w:color w:val="000000"/>
          <w:kern w:val="36"/>
          <w:sz w:val="28"/>
          <w:szCs w:val="28"/>
          <w:lang w:val="en-US" w:eastAsia="ru-RU"/>
        </w:rPr>
      </w:pPr>
    </w:p>
    <w:p w:rsidR="006D585A" w:rsidRPr="00405640" w:rsidRDefault="006D585A" w:rsidP="007350BF">
      <w:pPr>
        <w:spacing w:after="0" w:line="360" w:lineRule="auto"/>
        <w:jc w:val="right"/>
        <w:outlineLvl w:val="0"/>
        <w:rPr>
          <w:rFonts w:ascii="Times New Roman" w:eastAsia="Times New Roman" w:hAnsi="Times New Roman" w:cs="Times New Roman"/>
          <w:b/>
          <w:bCs/>
          <w:color w:val="000000"/>
          <w:kern w:val="36"/>
          <w:sz w:val="28"/>
          <w:szCs w:val="28"/>
          <w:lang w:val="en-US" w:eastAsia="ru-RU"/>
        </w:rPr>
      </w:pPr>
    </w:p>
    <w:p w:rsidR="006D585A" w:rsidRPr="00405640" w:rsidRDefault="006D585A" w:rsidP="007350BF">
      <w:pPr>
        <w:spacing w:after="0" w:line="360" w:lineRule="auto"/>
        <w:jc w:val="right"/>
        <w:outlineLvl w:val="0"/>
        <w:rPr>
          <w:rFonts w:ascii="Times New Roman" w:eastAsia="Times New Roman" w:hAnsi="Times New Roman" w:cs="Times New Roman"/>
          <w:b/>
          <w:bCs/>
          <w:color w:val="000000"/>
          <w:kern w:val="36"/>
          <w:sz w:val="28"/>
          <w:szCs w:val="28"/>
          <w:lang w:val="en-US" w:eastAsia="ru-RU"/>
        </w:rPr>
      </w:pPr>
    </w:p>
    <w:p w:rsidR="006D585A" w:rsidRPr="00405640" w:rsidRDefault="006D585A" w:rsidP="007350BF">
      <w:pPr>
        <w:spacing w:after="0" w:line="360" w:lineRule="auto"/>
        <w:jc w:val="right"/>
        <w:outlineLvl w:val="0"/>
        <w:rPr>
          <w:rFonts w:ascii="Times New Roman" w:eastAsia="Times New Roman" w:hAnsi="Times New Roman" w:cs="Times New Roman"/>
          <w:b/>
          <w:bCs/>
          <w:color w:val="000000"/>
          <w:kern w:val="36"/>
          <w:sz w:val="28"/>
          <w:szCs w:val="28"/>
          <w:lang w:val="en-US" w:eastAsia="ru-RU"/>
        </w:rPr>
      </w:pPr>
    </w:p>
    <w:p w:rsidR="006D585A" w:rsidRPr="00405640" w:rsidRDefault="006D585A" w:rsidP="007350BF">
      <w:pPr>
        <w:spacing w:after="0" w:line="360" w:lineRule="auto"/>
        <w:jc w:val="right"/>
        <w:outlineLvl w:val="0"/>
        <w:rPr>
          <w:rFonts w:ascii="Times New Roman" w:eastAsia="Times New Roman" w:hAnsi="Times New Roman" w:cs="Times New Roman"/>
          <w:b/>
          <w:bCs/>
          <w:color w:val="000000"/>
          <w:kern w:val="36"/>
          <w:sz w:val="28"/>
          <w:szCs w:val="28"/>
          <w:lang w:val="en-US" w:eastAsia="ru-RU"/>
        </w:rPr>
      </w:pPr>
    </w:p>
    <w:p w:rsidR="006D585A" w:rsidRPr="00405640" w:rsidRDefault="006D585A" w:rsidP="007350BF">
      <w:pPr>
        <w:spacing w:after="0" w:line="360" w:lineRule="auto"/>
        <w:jc w:val="right"/>
        <w:outlineLvl w:val="0"/>
        <w:rPr>
          <w:rFonts w:ascii="Times New Roman" w:eastAsia="Times New Roman" w:hAnsi="Times New Roman" w:cs="Times New Roman"/>
          <w:b/>
          <w:bCs/>
          <w:color w:val="000000"/>
          <w:kern w:val="36"/>
          <w:sz w:val="28"/>
          <w:szCs w:val="28"/>
          <w:lang w:val="en-US" w:eastAsia="ru-RU"/>
        </w:rPr>
      </w:pPr>
    </w:p>
    <w:p w:rsidR="006D585A" w:rsidRPr="00405640" w:rsidRDefault="006D585A" w:rsidP="007350BF">
      <w:pPr>
        <w:spacing w:after="0" w:line="360" w:lineRule="auto"/>
        <w:jc w:val="right"/>
        <w:outlineLvl w:val="0"/>
        <w:rPr>
          <w:rFonts w:ascii="Times New Roman" w:eastAsia="Times New Roman" w:hAnsi="Times New Roman" w:cs="Times New Roman"/>
          <w:b/>
          <w:bCs/>
          <w:color w:val="000000"/>
          <w:kern w:val="36"/>
          <w:sz w:val="28"/>
          <w:szCs w:val="28"/>
          <w:lang w:val="en-US" w:eastAsia="ru-RU"/>
        </w:rPr>
      </w:pPr>
    </w:p>
    <w:p w:rsidR="006D585A" w:rsidRPr="00405640" w:rsidRDefault="006D585A" w:rsidP="007350BF">
      <w:pPr>
        <w:spacing w:after="0" w:line="360" w:lineRule="auto"/>
        <w:jc w:val="right"/>
        <w:outlineLvl w:val="0"/>
        <w:rPr>
          <w:rFonts w:ascii="Times New Roman" w:eastAsia="Times New Roman" w:hAnsi="Times New Roman" w:cs="Times New Roman"/>
          <w:b/>
          <w:bCs/>
          <w:color w:val="000000"/>
          <w:kern w:val="36"/>
          <w:sz w:val="28"/>
          <w:szCs w:val="28"/>
          <w:lang w:val="en-US" w:eastAsia="ru-RU"/>
        </w:rPr>
      </w:pPr>
    </w:p>
    <w:p w:rsidR="006D585A" w:rsidRPr="00405640" w:rsidRDefault="006D585A" w:rsidP="007350BF">
      <w:pPr>
        <w:spacing w:after="0" w:line="360" w:lineRule="auto"/>
        <w:jc w:val="right"/>
        <w:outlineLvl w:val="0"/>
        <w:rPr>
          <w:rFonts w:ascii="Times New Roman" w:eastAsia="Times New Roman" w:hAnsi="Times New Roman" w:cs="Times New Roman"/>
          <w:b/>
          <w:bCs/>
          <w:color w:val="000000"/>
          <w:kern w:val="36"/>
          <w:sz w:val="28"/>
          <w:szCs w:val="28"/>
          <w:lang w:val="en-US" w:eastAsia="ru-RU"/>
        </w:rPr>
      </w:pPr>
    </w:p>
    <w:p w:rsidR="006D585A" w:rsidRPr="00405640" w:rsidRDefault="006D585A" w:rsidP="007350BF">
      <w:pPr>
        <w:spacing w:after="0" w:line="360" w:lineRule="auto"/>
        <w:jc w:val="right"/>
        <w:outlineLvl w:val="0"/>
        <w:rPr>
          <w:rFonts w:ascii="Times New Roman" w:eastAsia="Times New Roman" w:hAnsi="Times New Roman" w:cs="Times New Roman"/>
          <w:b/>
          <w:bCs/>
          <w:color w:val="000000"/>
          <w:kern w:val="36"/>
          <w:sz w:val="28"/>
          <w:szCs w:val="28"/>
          <w:lang w:val="en-US" w:eastAsia="ru-RU"/>
        </w:rPr>
      </w:pPr>
    </w:p>
    <w:p w:rsidR="006D585A" w:rsidRPr="00405640" w:rsidRDefault="006D585A" w:rsidP="007350BF">
      <w:pPr>
        <w:spacing w:after="0" w:line="360" w:lineRule="auto"/>
        <w:jc w:val="right"/>
        <w:outlineLvl w:val="0"/>
        <w:rPr>
          <w:rFonts w:ascii="Times New Roman" w:eastAsia="Times New Roman" w:hAnsi="Times New Roman" w:cs="Times New Roman"/>
          <w:b/>
          <w:bCs/>
          <w:color w:val="000000"/>
          <w:kern w:val="36"/>
          <w:sz w:val="28"/>
          <w:szCs w:val="28"/>
          <w:lang w:val="en-US" w:eastAsia="ru-RU"/>
        </w:rPr>
      </w:pPr>
    </w:p>
    <w:p w:rsidR="006D585A" w:rsidRPr="00405640" w:rsidRDefault="006D585A" w:rsidP="007350BF">
      <w:pPr>
        <w:spacing w:after="0" w:line="360" w:lineRule="auto"/>
        <w:jc w:val="right"/>
        <w:outlineLvl w:val="0"/>
        <w:rPr>
          <w:rFonts w:ascii="Times New Roman" w:eastAsia="Times New Roman" w:hAnsi="Times New Roman" w:cs="Times New Roman"/>
          <w:b/>
          <w:bCs/>
          <w:color w:val="000000"/>
          <w:kern w:val="36"/>
          <w:sz w:val="28"/>
          <w:szCs w:val="28"/>
          <w:lang w:val="en-US" w:eastAsia="ru-RU"/>
        </w:rPr>
      </w:pPr>
    </w:p>
    <w:p w:rsidR="006D585A" w:rsidRPr="00405640" w:rsidRDefault="006D585A" w:rsidP="007350BF">
      <w:pPr>
        <w:spacing w:after="0" w:line="360" w:lineRule="auto"/>
        <w:jc w:val="right"/>
        <w:outlineLvl w:val="0"/>
        <w:rPr>
          <w:rFonts w:ascii="Times New Roman" w:eastAsia="Times New Roman" w:hAnsi="Times New Roman" w:cs="Times New Roman"/>
          <w:b/>
          <w:bCs/>
          <w:color w:val="000000"/>
          <w:kern w:val="36"/>
          <w:sz w:val="28"/>
          <w:szCs w:val="28"/>
          <w:lang w:val="en-US" w:eastAsia="ru-RU"/>
        </w:rPr>
      </w:pPr>
    </w:p>
    <w:p w:rsidR="00C1754D" w:rsidRPr="004F6F6C" w:rsidRDefault="008359D9" w:rsidP="007350BF">
      <w:pPr>
        <w:spacing w:after="0" w:line="360" w:lineRule="auto"/>
        <w:jc w:val="right"/>
        <w:outlineLvl w:val="0"/>
        <w:rPr>
          <w:rFonts w:ascii="Times New Roman" w:eastAsia="Times New Roman" w:hAnsi="Times New Roman" w:cs="Times New Roman"/>
          <w:b/>
          <w:bCs/>
          <w:color w:val="000000"/>
          <w:kern w:val="36"/>
          <w:sz w:val="28"/>
          <w:szCs w:val="28"/>
          <w:lang w:eastAsia="ru-RU"/>
        </w:rPr>
      </w:pPr>
      <w:r w:rsidRPr="004F6F6C">
        <w:rPr>
          <w:rFonts w:ascii="Times New Roman" w:eastAsia="Times New Roman" w:hAnsi="Times New Roman" w:cs="Times New Roman"/>
          <w:b/>
          <w:bCs/>
          <w:color w:val="000000"/>
          <w:kern w:val="36"/>
          <w:sz w:val="28"/>
          <w:szCs w:val="28"/>
          <w:lang w:eastAsia="ru-RU"/>
        </w:rPr>
        <w:lastRenderedPageBreak/>
        <w:t>Приложение А1.</w:t>
      </w:r>
      <w:bookmarkEnd w:id="26"/>
    </w:p>
    <w:p w:rsidR="003C191F" w:rsidRPr="007350BF" w:rsidRDefault="003C191F" w:rsidP="007350BF">
      <w:pPr>
        <w:pStyle w:val="a8"/>
        <w:spacing w:after="0" w:line="360" w:lineRule="auto"/>
        <w:ind w:left="0"/>
        <w:rPr>
          <w:rFonts w:ascii="Times New Roman" w:eastAsia="Calibri" w:hAnsi="Times New Roman" w:cs="Times New Roman"/>
          <w:b/>
          <w:sz w:val="24"/>
          <w:szCs w:val="24"/>
        </w:rPr>
      </w:pPr>
    </w:p>
    <w:p w:rsidR="004F6F6C" w:rsidRPr="00D20748" w:rsidRDefault="004F6F6C" w:rsidP="004F6F6C">
      <w:pPr>
        <w:pStyle w:val="a8"/>
        <w:spacing w:after="0" w:line="360" w:lineRule="auto"/>
        <w:ind w:left="0"/>
        <w:jc w:val="center"/>
        <w:outlineLvl w:val="0"/>
        <w:rPr>
          <w:rFonts w:ascii="Times New Roman" w:eastAsia="Calibri" w:hAnsi="Times New Roman" w:cs="Times New Roman"/>
          <w:b/>
          <w:sz w:val="28"/>
          <w:szCs w:val="28"/>
        </w:rPr>
      </w:pPr>
      <w:bookmarkStart w:id="27" w:name="_Toc150848038"/>
      <w:bookmarkStart w:id="28" w:name="_Toc151457784"/>
      <w:r w:rsidRPr="00D20748">
        <w:rPr>
          <w:rFonts w:ascii="Times New Roman" w:eastAsia="Calibri" w:hAnsi="Times New Roman" w:cs="Times New Roman"/>
          <w:b/>
          <w:sz w:val="28"/>
          <w:szCs w:val="28"/>
        </w:rPr>
        <w:t>Состав рабочей группы</w:t>
      </w:r>
      <w:bookmarkEnd w:id="27"/>
      <w:bookmarkEnd w:id="28"/>
    </w:p>
    <w:p w:rsidR="004F6F6C" w:rsidRPr="00D20748" w:rsidRDefault="004F6F6C" w:rsidP="004F6F6C">
      <w:pPr>
        <w:pStyle w:val="a8"/>
        <w:spacing w:after="0" w:line="360" w:lineRule="auto"/>
        <w:ind w:left="0" w:firstLine="709"/>
        <w:jc w:val="both"/>
        <w:rPr>
          <w:rFonts w:ascii="Times New Roman" w:eastAsia="Calibri" w:hAnsi="Times New Roman" w:cs="Times New Roman"/>
          <w:b/>
          <w:bCs/>
          <w:sz w:val="24"/>
          <w:szCs w:val="24"/>
        </w:rPr>
      </w:pPr>
      <w:r w:rsidRPr="00D20748">
        <w:rPr>
          <w:rFonts w:ascii="Times New Roman" w:eastAsia="Calibri" w:hAnsi="Times New Roman" w:cs="Times New Roman"/>
          <w:b/>
          <w:bCs/>
          <w:sz w:val="24"/>
          <w:szCs w:val="24"/>
        </w:rPr>
        <w:t>Председатель:</w:t>
      </w:r>
    </w:p>
    <w:p w:rsidR="004F6F6C" w:rsidRPr="009A6F19" w:rsidRDefault="004F6F6C" w:rsidP="004F6F6C">
      <w:pPr>
        <w:spacing w:after="0" w:line="360" w:lineRule="auto"/>
        <w:jc w:val="both"/>
        <w:rPr>
          <w:rFonts w:ascii="Times New Roman" w:eastAsia="Calibri" w:hAnsi="Times New Roman" w:cs="Times New Roman"/>
          <w:sz w:val="24"/>
          <w:szCs w:val="24"/>
        </w:rPr>
      </w:pPr>
      <w:r w:rsidRPr="009A6F19">
        <w:rPr>
          <w:rFonts w:ascii="Times New Roman" w:eastAsia="Calibri" w:hAnsi="Times New Roman" w:cs="Times New Roman"/>
          <w:sz w:val="24"/>
          <w:szCs w:val="24"/>
        </w:rPr>
        <w:t>Страт А.И.</w:t>
      </w:r>
      <w:r>
        <w:rPr>
          <w:rFonts w:ascii="Times New Roman" w:eastAsia="Calibri" w:hAnsi="Times New Roman" w:cs="Times New Roman"/>
          <w:sz w:val="24"/>
          <w:szCs w:val="24"/>
        </w:rPr>
        <w:t xml:space="preserve"> –</w:t>
      </w:r>
      <w:r w:rsidRPr="009A6F19">
        <w:rPr>
          <w:rFonts w:ascii="Times New Roman" w:eastAsia="Calibri" w:hAnsi="Times New Roman" w:cs="Times New Roman"/>
          <w:sz w:val="24"/>
          <w:szCs w:val="24"/>
        </w:rPr>
        <w:t xml:space="preserve"> врач</w:t>
      </w:r>
      <w:r>
        <w:rPr>
          <w:rFonts w:ascii="Times New Roman" w:eastAsia="Calibri" w:hAnsi="Times New Roman" w:cs="Times New Roman"/>
          <w:sz w:val="24"/>
          <w:szCs w:val="24"/>
        </w:rPr>
        <w:t>-</w:t>
      </w:r>
      <w:r w:rsidRPr="009A6F19">
        <w:rPr>
          <w:rFonts w:ascii="Times New Roman" w:eastAsia="Calibri" w:hAnsi="Times New Roman" w:cs="Times New Roman"/>
          <w:sz w:val="24"/>
          <w:szCs w:val="24"/>
        </w:rPr>
        <w:t>дерматовенеролог первой квалификационной категории государственного учреждения «Республиканский кожно-венерологический диспансер».</w:t>
      </w:r>
    </w:p>
    <w:p w:rsidR="004F6F6C" w:rsidRPr="00D20748" w:rsidRDefault="004F6F6C" w:rsidP="004F6F6C">
      <w:pPr>
        <w:spacing w:after="0" w:line="360" w:lineRule="auto"/>
        <w:jc w:val="both"/>
        <w:rPr>
          <w:rFonts w:ascii="Times New Roman" w:eastAsia="Calibri" w:hAnsi="Times New Roman" w:cs="Times New Roman"/>
          <w:b/>
          <w:bCs/>
          <w:sz w:val="24"/>
          <w:szCs w:val="24"/>
        </w:rPr>
      </w:pPr>
      <w:r w:rsidRPr="009A6F19">
        <w:rPr>
          <w:rFonts w:ascii="Times New Roman" w:eastAsia="Calibri" w:hAnsi="Times New Roman" w:cs="Times New Roman"/>
          <w:sz w:val="24"/>
          <w:szCs w:val="24"/>
        </w:rPr>
        <w:t xml:space="preserve">            </w:t>
      </w:r>
      <w:r w:rsidRPr="00D20748">
        <w:rPr>
          <w:rFonts w:ascii="Times New Roman" w:eastAsia="Calibri" w:hAnsi="Times New Roman" w:cs="Times New Roman"/>
          <w:b/>
          <w:bCs/>
          <w:sz w:val="24"/>
          <w:szCs w:val="24"/>
        </w:rPr>
        <w:t>Члены:</w:t>
      </w:r>
    </w:p>
    <w:p w:rsidR="004F6F6C" w:rsidRPr="009A6F19" w:rsidRDefault="004F6F6C" w:rsidP="004F6F6C">
      <w:pPr>
        <w:pStyle w:val="a8"/>
        <w:spacing w:after="0" w:line="360" w:lineRule="auto"/>
        <w:ind w:left="0"/>
        <w:jc w:val="both"/>
        <w:rPr>
          <w:rFonts w:ascii="Times New Roman" w:eastAsia="Calibri" w:hAnsi="Times New Roman" w:cs="Times New Roman"/>
          <w:sz w:val="24"/>
          <w:szCs w:val="24"/>
        </w:rPr>
      </w:pPr>
      <w:r w:rsidRPr="009A6F19">
        <w:rPr>
          <w:rFonts w:ascii="Times New Roman" w:eastAsia="Calibri" w:hAnsi="Times New Roman" w:cs="Times New Roman"/>
          <w:sz w:val="24"/>
          <w:szCs w:val="24"/>
        </w:rPr>
        <w:t xml:space="preserve"> Козак И.И. </w:t>
      </w:r>
      <w:r>
        <w:rPr>
          <w:rFonts w:ascii="Times New Roman" w:eastAsia="Calibri" w:hAnsi="Times New Roman" w:cs="Times New Roman"/>
          <w:sz w:val="24"/>
          <w:szCs w:val="24"/>
        </w:rPr>
        <w:t>–</w:t>
      </w:r>
      <w:r w:rsidRPr="009A6F19">
        <w:rPr>
          <w:rFonts w:ascii="Times New Roman" w:eastAsia="Calibri" w:hAnsi="Times New Roman" w:cs="Times New Roman"/>
          <w:sz w:val="24"/>
          <w:szCs w:val="24"/>
        </w:rPr>
        <w:t xml:space="preserve"> врач</w:t>
      </w:r>
      <w:r>
        <w:rPr>
          <w:rFonts w:ascii="Times New Roman" w:eastAsia="Calibri" w:hAnsi="Times New Roman" w:cs="Times New Roman"/>
          <w:sz w:val="24"/>
          <w:szCs w:val="24"/>
        </w:rPr>
        <w:t>-</w:t>
      </w:r>
      <w:r w:rsidRPr="009A6F19">
        <w:rPr>
          <w:rFonts w:ascii="Times New Roman" w:eastAsia="Calibri" w:hAnsi="Times New Roman" w:cs="Times New Roman"/>
          <w:sz w:val="24"/>
          <w:szCs w:val="24"/>
        </w:rPr>
        <w:t>дерматовенеролог государственного учреждения «Республиканский кожно-венерологический диспансер»;</w:t>
      </w:r>
    </w:p>
    <w:p w:rsidR="004F6F6C" w:rsidRPr="009A6F19" w:rsidRDefault="004F6F6C" w:rsidP="004F6F6C">
      <w:pPr>
        <w:spacing w:after="0" w:line="360" w:lineRule="auto"/>
        <w:jc w:val="both"/>
        <w:rPr>
          <w:rFonts w:ascii="Times New Roman" w:eastAsia="Calibri" w:hAnsi="Times New Roman" w:cs="Times New Roman"/>
          <w:sz w:val="24"/>
          <w:szCs w:val="24"/>
        </w:rPr>
      </w:pPr>
      <w:proofErr w:type="spellStart"/>
      <w:r w:rsidRPr="009A6F19">
        <w:rPr>
          <w:rFonts w:ascii="Times New Roman" w:eastAsia="Calibri" w:hAnsi="Times New Roman" w:cs="Times New Roman"/>
          <w:sz w:val="24"/>
          <w:szCs w:val="24"/>
        </w:rPr>
        <w:t>Перчун</w:t>
      </w:r>
      <w:proofErr w:type="spellEnd"/>
      <w:r w:rsidRPr="009A6F19">
        <w:rPr>
          <w:rFonts w:ascii="Times New Roman" w:eastAsia="Calibri" w:hAnsi="Times New Roman" w:cs="Times New Roman"/>
          <w:sz w:val="24"/>
          <w:szCs w:val="24"/>
        </w:rPr>
        <w:t xml:space="preserve"> А.М.</w:t>
      </w:r>
      <w:r>
        <w:rPr>
          <w:rFonts w:ascii="Times New Roman" w:eastAsia="Calibri" w:hAnsi="Times New Roman" w:cs="Times New Roman"/>
          <w:sz w:val="24"/>
          <w:szCs w:val="24"/>
        </w:rPr>
        <w:t xml:space="preserve"> – </w:t>
      </w:r>
      <w:r w:rsidRPr="009A6F19">
        <w:rPr>
          <w:rFonts w:ascii="Times New Roman" w:eastAsia="Calibri" w:hAnsi="Times New Roman" w:cs="Times New Roman"/>
          <w:sz w:val="24"/>
          <w:szCs w:val="24"/>
        </w:rPr>
        <w:t>врач</w:t>
      </w:r>
      <w:r>
        <w:rPr>
          <w:rFonts w:ascii="Times New Roman" w:eastAsia="Calibri" w:hAnsi="Times New Roman" w:cs="Times New Roman"/>
          <w:sz w:val="24"/>
          <w:szCs w:val="24"/>
        </w:rPr>
        <w:t>-</w:t>
      </w:r>
      <w:r w:rsidRPr="009A6F19">
        <w:rPr>
          <w:rFonts w:ascii="Times New Roman" w:eastAsia="Calibri" w:hAnsi="Times New Roman" w:cs="Times New Roman"/>
          <w:sz w:val="24"/>
          <w:szCs w:val="24"/>
        </w:rPr>
        <w:t>дерматовенеролог высшей квалификационной категории     государственного учреждения «Республиканский кожно-венерологический диспансер»;</w:t>
      </w:r>
    </w:p>
    <w:p w:rsidR="004F6F6C" w:rsidRPr="009A6F19" w:rsidRDefault="004F6F6C" w:rsidP="004F6F6C">
      <w:pPr>
        <w:pStyle w:val="a8"/>
        <w:spacing w:after="0" w:line="360" w:lineRule="auto"/>
        <w:ind w:left="0"/>
        <w:jc w:val="both"/>
        <w:rPr>
          <w:rFonts w:ascii="Times New Roman" w:eastAsia="Calibri" w:hAnsi="Times New Roman" w:cs="Times New Roman"/>
          <w:sz w:val="24"/>
          <w:szCs w:val="24"/>
        </w:rPr>
      </w:pPr>
      <w:r w:rsidRPr="009A6F19">
        <w:rPr>
          <w:rFonts w:ascii="Times New Roman" w:eastAsia="Calibri" w:hAnsi="Times New Roman" w:cs="Times New Roman"/>
          <w:sz w:val="24"/>
          <w:szCs w:val="24"/>
        </w:rPr>
        <w:t>Спорыш Е.Л. –</w:t>
      </w:r>
      <w:r>
        <w:rPr>
          <w:rFonts w:ascii="Times New Roman" w:eastAsia="Calibri" w:hAnsi="Times New Roman" w:cs="Times New Roman"/>
          <w:sz w:val="24"/>
          <w:szCs w:val="24"/>
        </w:rPr>
        <w:t xml:space="preserve"> </w:t>
      </w:r>
      <w:r w:rsidRPr="009A6F19">
        <w:rPr>
          <w:rFonts w:ascii="Times New Roman" w:eastAsia="Calibri" w:hAnsi="Times New Roman" w:cs="Times New Roman"/>
          <w:sz w:val="24"/>
          <w:szCs w:val="24"/>
        </w:rPr>
        <w:t>врач</w:t>
      </w:r>
      <w:r>
        <w:rPr>
          <w:rFonts w:ascii="Times New Roman" w:eastAsia="Calibri" w:hAnsi="Times New Roman" w:cs="Times New Roman"/>
          <w:sz w:val="24"/>
          <w:szCs w:val="24"/>
        </w:rPr>
        <w:t>-</w:t>
      </w:r>
      <w:r w:rsidRPr="009A6F19">
        <w:rPr>
          <w:rFonts w:ascii="Times New Roman" w:eastAsia="Calibri" w:hAnsi="Times New Roman" w:cs="Times New Roman"/>
          <w:sz w:val="24"/>
          <w:szCs w:val="24"/>
        </w:rPr>
        <w:t xml:space="preserve">дерматовенеролог высшей квалификационной категории, заведующая </w:t>
      </w:r>
      <w:r>
        <w:rPr>
          <w:rFonts w:ascii="Times New Roman" w:eastAsia="Calibri" w:hAnsi="Times New Roman" w:cs="Times New Roman"/>
          <w:sz w:val="24"/>
          <w:szCs w:val="24"/>
        </w:rPr>
        <w:t>кожно-венерологическим отделением государственного учреждения «Бендерская центральная городская больница».</w:t>
      </w:r>
    </w:p>
    <w:p w:rsidR="004F6F6C" w:rsidRPr="00D20748" w:rsidRDefault="004F6F6C" w:rsidP="004F6F6C">
      <w:pPr>
        <w:spacing w:after="0" w:line="360" w:lineRule="auto"/>
        <w:jc w:val="center"/>
        <w:rPr>
          <w:rFonts w:ascii="Times New Roman" w:hAnsi="Times New Roman" w:cs="Times New Roman"/>
          <w:sz w:val="24"/>
          <w:szCs w:val="24"/>
        </w:rPr>
      </w:pPr>
      <w:r w:rsidRPr="00D20748">
        <w:rPr>
          <w:rFonts w:ascii="Times New Roman" w:eastAsia="Times New Roman" w:hAnsi="Times New Roman" w:cs="Times New Roman"/>
          <w:b/>
          <w:bCs/>
          <w:sz w:val="24"/>
          <w:szCs w:val="24"/>
          <w:lang w:eastAsia="ru-RU"/>
        </w:rPr>
        <w:t>Конфликт интересов:</w:t>
      </w:r>
      <w:r w:rsidRPr="00D20748">
        <w:rPr>
          <w:rFonts w:ascii="Times New Roman" w:eastAsia="Times New Roman" w:hAnsi="Times New Roman" w:cs="Times New Roman"/>
          <w:sz w:val="24"/>
          <w:szCs w:val="24"/>
          <w:lang w:eastAsia="ru-RU"/>
        </w:rPr>
        <w:t xml:space="preserve"> конфликт интересов отсутствует.</w:t>
      </w:r>
    </w:p>
    <w:p w:rsidR="004F6F6C" w:rsidRPr="009A6F19" w:rsidRDefault="004F6F6C" w:rsidP="004F6F6C">
      <w:pPr>
        <w:pStyle w:val="a8"/>
        <w:spacing w:after="0" w:line="360" w:lineRule="auto"/>
        <w:ind w:left="0" w:firstLine="709"/>
        <w:jc w:val="both"/>
        <w:rPr>
          <w:rFonts w:ascii="Times New Roman" w:hAnsi="Times New Roman" w:cs="Times New Roman"/>
          <w:bCs/>
          <w:sz w:val="24"/>
          <w:szCs w:val="24"/>
        </w:rPr>
      </w:pPr>
      <w:r w:rsidRPr="009A6F19">
        <w:rPr>
          <w:rFonts w:ascii="Times New Roman" w:eastAsia="Calibri" w:hAnsi="Times New Roman" w:cs="Times New Roman"/>
          <w:bCs/>
          <w:sz w:val="24"/>
          <w:szCs w:val="24"/>
        </w:rPr>
        <w:t xml:space="preserve">Экспертизу проекта клинических рекомендаций провел главный внештатный дерматовенеролог Министерства здравоохранения Приднестровский Молдавской Республики, эксперт по клиническому направлению (специальности) «Дерматовенерология» </w:t>
      </w:r>
      <w:r w:rsidRPr="009A6F19">
        <w:rPr>
          <w:rFonts w:ascii="Times New Roman" w:eastAsia="Calibri" w:hAnsi="Times New Roman" w:cs="Times New Roman"/>
          <w:b/>
          <w:sz w:val="24"/>
          <w:szCs w:val="24"/>
        </w:rPr>
        <w:t>Н. Т. Барановская</w:t>
      </w:r>
      <w:r w:rsidRPr="009A6F19">
        <w:rPr>
          <w:rFonts w:ascii="Times New Roman" w:eastAsia="Calibri" w:hAnsi="Times New Roman" w:cs="Times New Roman"/>
          <w:bCs/>
          <w:sz w:val="24"/>
          <w:szCs w:val="24"/>
        </w:rPr>
        <w:t xml:space="preserve"> -главный врач </w:t>
      </w:r>
      <w:r w:rsidRPr="009A6F19">
        <w:rPr>
          <w:rFonts w:ascii="Times New Roman" w:eastAsia="Calibri" w:hAnsi="Times New Roman" w:cs="Times New Roman"/>
          <w:sz w:val="24"/>
          <w:szCs w:val="24"/>
        </w:rPr>
        <w:t>государственного учреждения «Республиканский кожно-венерологический диспансер».</w:t>
      </w:r>
    </w:p>
    <w:p w:rsidR="004F6F6C" w:rsidRPr="00D20748" w:rsidRDefault="004F6F6C" w:rsidP="004F6F6C">
      <w:pPr>
        <w:spacing w:after="0" w:line="360" w:lineRule="auto"/>
        <w:jc w:val="center"/>
        <w:rPr>
          <w:rFonts w:ascii="Times New Roman" w:hAnsi="Times New Roman" w:cs="Times New Roman"/>
          <w:sz w:val="24"/>
          <w:szCs w:val="24"/>
        </w:rPr>
      </w:pPr>
      <w:r w:rsidRPr="00D20748">
        <w:rPr>
          <w:rFonts w:ascii="Times New Roman" w:eastAsia="Times New Roman" w:hAnsi="Times New Roman" w:cs="Times New Roman"/>
          <w:b/>
          <w:bCs/>
          <w:sz w:val="24"/>
          <w:szCs w:val="24"/>
          <w:lang w:eastAsia="ru-RU"/>
        </w:rPr>
        <w:t>Конфликт интересов:</w:t>
      </w:r>
      <w:r w:rsidRPr="00D20748">
        <w:rPr>
          <w:rFonts w:ascii="Times New Roman" w:eastAsia="Times New Roman" w:hAnsi="Times New Roman" w:cs="Times New Roman"/>
          <w:sz w:val="24"/>
          <w:szCs w:val="24"/>
          <w:lang w:eastAsia="ru-RU"/>
        </w:rPr>
        <w:t xml:space="preserve"> конфликт интересов отсутствует.</w:t>
      </w:r>
    </w:p>
    <w:p w:rsidR="004F6F6C" w:rsidRPr="009A6F19" w:rsidRDefault="004F6F6C" w:rsidP="004F6F6C">
      <w:pPr>
        <w:spacing w:after="0" w:line="360" w:lineRule="auto"/>
        <w:jc w:val="both"/>
        <w:outlineLvl w:val="0"/>
        <w:rPr>
          <w:rFonts w:ascii="Times New Roman" w:eastAsia="Times New Roman" w:hAnsi="Times New Roman" w:cs="Times New Roman"/>
          <w:color w:val="000000"/>
          <w:kern w:val="36"/>
          <w:sz w:val="24"/>
          <w:szCs w:val="24"/>
          <w:lang w:eastAsia="ru-RU"/>
        </w:rPr>
      </w:pPr>
    </w:p>
    <w:p w:rsidR="004F6F6C" w:rsidRDefault="004F6F6C" w:rsidP="007350BF">
      <w:pPr>
        <w:pStyle w:val="a8"/>
        <w:spacing w:after="0" w:line="360" w:lineRule="auto"/>
        <w:ind w:left="0"/>
        <w:rPr>
          <w:rFonts w:ascii="Times New Roman" w:eastAsia="Calibri" w:hAnsi="Times New Roman" w:cs="Times New Roman"/>
          <w:b/>
          <w:sz w:val="24"/>
          <w:szCs w:val="24"/>
        </w:rPr>
      </w:pPr>
    </w:p>
    <w:p w:rsidR="004F6F6C" w:rsidRDefault="004F6F6C" w:rsidP="007350BF">
      <w:pPr>
        <w:pStyle w:val="a8"/>
        <w:spacing w:after="0" w:line="360" w:lineRule="auto"/>
        <w:ind w:left="0"/>
        <w:rPr>
          <w:rFonts w:ascii="Times New Roman" w:eastAsia="Calibri" w:hAnsi="Times New Roman" w:cs="Times New Roman"/>
          <w:b/>
          <w:sz w:val="24"/>
          <w:szCs w:val="24"/>
        </w:rPr>
      </w:pPr>
    </w:p>
    <w:p w:rsidR="006D585A" w:rsidRPr="006D585A" w:rsidRDefault="006D585A" w:rsidP="006D585A">
      <w:bookmarkStart w:id="29" w:name="_Toc121908114"/>
      <w:bookmarkStart w:id="30" w:name="_Toc150848039"/>
      <w:bookmarkStart w:id="31" w:name="_Toc151457785"/>
    </w:p>
    <w:p w:rsidR="006D585A" w:rsidRPr="006D585A" w:rsidRDefault="006D585A" w:rsidP="006D585A"/>
    <w:p w:rsidR="006D585A" w:rsidRPr="006D585A" w:rsidRDefault="006D585A" w:rsidP="006D585A"/>
    <w:p w:rsidR="004F6F6C" w:rsidRPr="00B574F2" w:rsidRDefault="004F6F6C" w:rsidP="004F6F6C">
      <w:pPr>
        <w:pStyle w:val="af0"/>
        <w:spacing w:before="0"/>
        <w:jc w:val="right"/>
        <w:rPr>
          <w:szCs w:val="28"/>
        </w:rPr>
      </w:pPr>
      <w:r w:rsidRPr="00B574F2">
        <w:rPr>
          <w:szCs w:val="28"/>
        </w:rPr>
        <w:lastRenderedPageBreak/>
        <w:t>Приложение А2</w:t>
      </w:r>
      <w:bookmarkEnd w:id="29"/>
      <w:bookmarkEnd w:id="30"/>
      <w:bookmarkEnd w:id="31"/>
    </w:p>
    <w:p w:rsidR="004F6F6C" w:rsidRPr="00B574F2" w:rsidRDefault="004F6F6C" w:rsidP="004F6F6C">
      <w:pPr>
        <w:pStyle w:val="af0"/>
        <w:spacing w:before="0"/>
        <w:rPr>
          <w:szCs w:val="28"/>
        </w:rPr>
      </w:pPr>
      <w:bookmarkStart w:id="32" w:name="_Toc121908115"/>
      <w:bookmarkStart w:id="33" w:name="_Toc150848040"/>
      <w:bookmarkStart w:id="34" w:name="_Toc151457786"/>
      <w:r w:rsidRPr="00B574F2">
        <w:rPr>
          <w:szCs w:val="28"/>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32"/>
      <w:bookmarkEnd w:id="33"/>
      <w:bookmarkEnd w:id="34"/>
    </w:p>
    <w:p w:rsidR="004F6F6C" w:rsidRPr="00705400" w:rsidRDefault="004F6F6C" w:rsidP="004F6F6C">
      <w:pPr>
        <w:shd w:val="clear" w:color="auto" w:fill="FFFFFF"/>
        <w:tabs>
          <w:tab w:val="left" w:pos="709"/>
        </w:tabs>
        <w:spacing w:after="0" w:line="360" w:lineRule="auto"/>
        <w:jc w:val="both"/>
        <w:rPr>
          <w:rFonts w:ascii="Times New Roman" w:hAnsi="Times New Roman" w:cs="Times New Roman"/>
          <w:sz w:val="24"/>
          <w:szCs w:val="24"/>
        </w:rPr>
      </w:pPr>
      <w:r w:rsidRPr="00705400">
        <w:rPr>
          <w:rFonts w:ascii="Times New Roman" w:hAnsi="Times New Roman" w:cs="Times New Roman"/>
          <w:sz w:val="24"/>
          <w:szCs w:val="24"/>
        </w:rPr>
        <w:t xml:space="preserve">            Настоящие клинические рекомендации носят рекомендательный характер для организаторов здравоохранения и практикующих специалистов соответствующего клинического направления:</w:t>
      </w:r>
    </w:p>
    <w:p w:rsidR="004F6F6C" w:rsidRPr="00705400" w:rsidRDefault="004F6F6C" w:rsidP="004F6F6C">
      <w:pPr>
        <w:shd w:val="clear" w:color="auto" w:fill="FFFFFF"/>
        <w:spacing w:after="0" w:line="360" w:lineRule="auto"/>
        <w:jc w:val="both"/>
        <w:rPr>
          <w:rFonts w:ascii="Times New Roman" w:eastAsia="Times New Roman" w:hAnsi="Times New Roman" w:cs="Times New Roman"/>
          <w:sz w:val="24"/>
          <w:szCs w:val="24"/>
          <w:lang w:eastAsia="ru-RU"/>
        </w:rPr>
      </w:pPr>
      <w:r w:rsidRPr="00705400">
        <w:rPr>
          <w:rFonts w:ascii="Times New Roman" w:eastAsia="Times New Roman" w:hAnsi="Times New Roman" w:cs="Times New Roman"/>
          <w:sz w:val="24"/>
          <w:szCs w:val="24"/>
          <w:lang w:eastAsia="ru-RU"/>
        </w:rPr>
        <w:t>1. Врачи-дерматовенерологи;</w:t>
      </w:r>
    </w:p>
    <w:p w:rsidR="004F6F6C" w:rsidRPr="00705400" w:rsidRDefault="004F6F6C" w:rsidP="004F6F6C">
      <w:pPr>
        <w:shd w:val="clear" w:color="auto" w:fill="FFFFFF"/>
        <w:spacing w:after="0" w:line="360" w:lineRule="auto"/>
        <w:jc w:val="both"/>
        <w:rPr>
          <w:rFonts w:ascii="Times New Roman" w:eastAsia="Times New Roman" w:hAnsi="Times New Roman" w:cs="Times New Roman"/>
          <w:sz w:val="24"/>
          <w:szCs w:val="24"/>
          <w:lang w:eastAsia="ru-RU"/>
        </w:rPr>
      </w:pPr>
      <w:r w:rsidRPr="00705400">
        <w:rPr>
          <w:rFonts w:ascii="Times New Roman" w:eastAsia="Times New Roman" w:hAnsi="Times New Roman" w:cs="Times New Roman"/>
          <w:sz w:val="24"/>
          <w:szCs w:val="24"/>
          <w:lang w:eastAsia="ru-RU"/>
        </w:rPr>
        <w:t>2. Врачи-аллергологи-иммунологи;</w:t>
      </w:r>
    </w:p>
    <w:p w:rsidR="004F6F6C" w:rsidRPr="00705400" w:rsidRDefault="004F6F6C" w:rsidP="004F6F6C">
      <w:pPr>
        <w:shd w:val="clear" w:color="auto" w:fill="FFFFFF"/>
        <w:spacing w:after="0" w:line="360" w:lineRule="auto"/>
        <w:jc w:val="both"/>
        <w:rPr>
          <w:rFonts w:ascii="Times New Roman" w:eastAsia="Times New Roman" w:hAnsi="Times New Roman" w:cs="Times New Roman"/>
          <w:sz w:val="24"/>
          <w:szCs w:val="24"/>
          <w:lang w:eastAsia="ru-RU"/>
        </w:rPr>
      </w:pPr>
      <w:r w:rsidRPr="00705400">
        <w:rPr>
          <w:rFonts w:ascii="Times New Roman" w:eastAsia="Times New Roman" w:hAnsi="Times New Roman" w:cs="Times New Roman"/>
          <w:sz w:val="24"/>
          <w:szCs w:val="24"/>
          <w:lang w:eastAsia="ru-RU"/>
        </w:rPr>
        <w:t>3. Ординаторы по специальностям «Дерматовенерология» и «Аллергология и иммунология».</w:t>
      </w:r>
    </w:p>
    <w:p w:rsidR="004F6F6C" w:rsidRPr="00705400" w:rsidRDefault="004F6F6C" w:rsidP="004F6F6C">
      <w:pPr>
        <w:tabs>
          <w:tab w:val="left" w:pos="709"/>
        </w:tabs>
        <w:spacing w:after="0" w:line="360" w:lineRule="auto"/>
        <w:jc w:val="both"/>
        <w:rPr>
          <w:rFonts w:ascii="Times New Roman" w:hAnsi="Times New Roman" w:cs="Times New Roman"/>
          <w:sz w:val="24"/>
          <w:szCs w:val="24"/>
        </w:rPr>
      </w:pPr>
      <w:r w:rsidRPr="00705400">
        <w:rPr>
          <w:rFonts w:ascii="Times New Roman" w:hAnsi="Times New Roman" w:cs="Times New Roman"/>
          <w:sz w:val="24"/>
          <w:szCs w:val="24"/>
        </w:rPr>
        <w:t xml:space="preserve">           Виды и объёмы медицинской помощи населению </w:t>
      </w:r>
      <w:r w:rsidRPr="00705400">
        <w:rPr>
          <w:rFonts w:ascii="Times New Roman" w:eastAsia="Times New Roman" w:hAnsi="Times New Roman" w:cs="Times New Roman"/>
          <w:sz w:val="24"/>
          <w:szCs w:val="24"/>
          <w:lang w:eastAsia="ru-RU"/>
        </w:rPr>
        <w:t>Приднестровской Молдавской Республики</w:t>
      </w:r>
      <w:r w:rsidRPr="00705400">
        <w:rPr>
          <w:rFonts w:ascii="Times New Roman" w:hAnsi="Times New Roman" w:cs="Times New Roman"/>
          <w:sz w:val="24"/>
          <w:szCs w:val="24"/>
        </w:rPr>
        <w:t>, в соответствии с данными клиническими рекомендациями, могут быть обеспечены за счет средств и в пределах лимитов финансирования, предусмотренных законом о республиканском бюджете на соответствующий финансовый год, а также других поступлений, не запрещенных действующим законодательством</w:t>
      </w:r>
      <w:r w:rsidRPr="00705400">
        <w:rPr>
          <w:rFonts w:ascii="Times New Roman" w:eastAsia="Times New Roman" w:hAnsi="Times New Roman" w:cs="Times New Roman"/>
          <w:sz w:val="24"/>
          <w:szCs w:val="24"/>
          <w:lang w:eastAsia="ru-RU"/>
        </w:rPr>
        <w:t xml:space="preserve"> Приднестровской Молдавской Республики. Объём диагностических и лечебных мероприятий для конкретного пациента</w:t>
      </w:r>
      <w:r w:rsidRPr="00705400">
        <w:rPr>
          <w:rFonts w:ascii="Times New Roman" w:hAnsi="Times New Roman" w:cs="Times New Roman"/>
          <w:sz w:val="24"/>
          <w:szCs w:val="24"/>
        </w:rPr>
        <w:t xml:space="preserve"> определяет лечащий врач в соответствии с требованиями к объёму исследований при определенных заболеваниях, состояниях с учетом возможности лечебно-профилактических организаций по предоставлению определенных видов исследований и лечения.</w:t>
      </w:r>
    </w:p>
    <w:p w:rsidR="004F6F6C" w:rsidRPr="00705400" w:rsidRDefault="004F6F6C" w:rsidP="004F6F6C">
      <w:pPr>
        <w:spacing w:after="0" w:line="360" w:lineRule="auto"/>
        <w:ind w:firstLine="709"/>
        <w:jc w:val="both"/>
        <w:rPr>
          <w:rFonts w:ascii="Times New Roman" w:hAnsi="Times New Roman" w:cs="Times New Roman"/>
          <w:sz w:val="24"/>
          <w:szCs w:val="24"/>
        </w:rPr>
      </w:pPr>
      <w:r w:rsidRPr="00705400">
        <w:rPr>
          <w:rFonts w:ascii="Times New Roman" w:hAnsi="Times New Roman" w:cs="Times New Roman"/>
          <w:sz w:val="24"/>
          <w:szCs w:val="24"/>
        </w:rPr>
        <w:t>Механизм обновления клинических рекомендаций предусматривает их систематическую актуализацию-не реже один раз в пять лет, а также при появлении новых данных с позиции доказательной медицины по вопросам диагностики, лечения, профилактики и реабилитации конкретных заболеваний, наличии обоснованных дополнений/замечаний к ранее утвержденным клиническим рекомендациям, но не чаще 1 раза в 6 месяцев.</w:t>
      </w:r>
    </w:p>
    <w:p w:rsidR="004F6F6C" w:rsidRPr="00705400" w:rsidRDefault="004F6F6C" w:rsidP="004F6F6C">
      <w:pPr>
        <w:tabs>
          <w:tab w:val="left" w:pos="709"/>
        </w:tabs>
        <w:spacing w:after="0" w:line="360" w:lineRule="auto"/>
        <w:ind w:firstLine="426"/>
        <w:jc w:val="both"/>
        <w:rPr>
          <w:rFonts w:ascii="Times New Roman" w:hAnsi="Times New Roman" w:cs="Times New Roman"/>
          <w:sz w:val="24"/>
          <w:szCs w:val="24"/>
        </w:rPr>
      </w:pPr>
      <w:r w:rsidRPr="00705400">
        <w:rPr>
          <w:rFonts w:ascii="Times New Roman" w:hAnsi="Times New Roman" w:cs="Times New Roman"/>
          <w:sz w:val="24"/>
          <w:szCs w:val="24"/>
        </w:rPr>
        <w:t xml:space="preserve">    Сведения о показаниях к применению и противопоказаний, способов применения и доз лекарственных препаратов, схемы по применению лекарственного препарата изложены в разделе 3 «Лечение» настоящих клинических рекомендаций.</w:t>
      </w:r>
    </w:p>
    <w:p w:rsidR="004F6F6C" w:rsidRPr="00705400" w:rsidRDefault="004F6F6C" w:rsidP="004F6F6C">
      <w:pPr>
        <w:spacing w:after="0" w:line="360" w:lineRule="auto"/>
        <w:jc w:val="both"/>
        <w:rPr>
          <w:rFonts w:ascii="Times New Roman" w:hAnsi="Times New Roman" w:cs="Times New Roman"/>
          <w:sz w:val="24"/>
          <w:szCs w:val="24"/>
        </w:rPr>
      </w:pPr>
    </w:p>
    <w:p w:rsidR="004F6F6C" w:rsidRPr="00705400" w:rsidRDefault="004F6F6C" w:rsidP="004F6F6C">
      <w:pPr>
        <w:spacing w:after="0" w:line="360" w:lineRule="auto"/>
        <w:jc w:val="both"/>
        <w:rPr>
          <w:rFonts w:ascii="Times New Roman" w:hAnsi="Times New Roman" w:cs="Times New Roman"/>
          <w:sz w:val="24"/>
          <w:szCs w:val="24"/>
        </w:rPr>
      </w:pPr>
    </w:p>
    <w:p w:rsidR="004F6F6C" w:rsidRPr="00705400" w:rsidRDefault="004F6F6C" w:rsidP="004F6F6C">
      <w:pPr>
        <w:tabs>
          <w:tab w:val="left" w:pos="709"/>
        </w:tabs>
        <w:spacing w:after="0" w:line="360" w:lineRule="auto"/>
        <w:jc w:val="both"/>
        <w:rPr>
          <w:rFonts w:ascii="Times New Roman" w:hAnsi="Times New Roman" w:cs="Times New Roman"/>
          <w:sz w:val="24"/>
          <w:szCs w:val="24"/>
        </w:rPr>
      </w:pPr>
      <w:r w:rsidRPr="00705400">
        <w:rPr>
          <w:rFonts w:ascii="Times New Roman" w:hAnsi="Times New Roman" w:cs="Times New Roman"/>
          <w:sz w:val="24"/>
          <w:szCs w:val="24"/>
        </w:rPr>
        <w:lastRenderedPageBreak/>
        <w:t xml:space="preserve">           Данные клинические рекомендации разработаны с учётом следующих нормативно-правовых документов:</w:t>
      </w:r>
    </w:p>
    <w:p w:rsidR="004F6F6C" w:rsidRPr="00705400" w:rsidRDefault="004F6F6C" w:rsidP="004F6F6C">
      <w:pPr>
        <w:numPr>
          <w:ilvl w:val="0"/>
          <w:numId w:val="19"/>
        </w:numPr>
        <w:shd w:val="clear" w:color="auto" w:fill="FFFFFF"/>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705400">
        <w:rPr>
          <w:rFonts w:ascii="Times New Roman" w:eastAsia="Times New Roman" w:hAnsi="Times New Roman" w:cs="Times New Roman"/>
          <w:sz w:val="24"/>
          <w:szCs w:val="24"/>
          <w:lang w:eastAsia="ru-RU"/>
        </w:rPr>
        <w:t>Закон Приднестровской Молдавской Республики от 16 января 1997 года №29-3 «Об основах охраны здоровья граждан» (СЗМР 97-1);</w:t>
      </w:r>
    </w:p>
    <w:p w:rsidR="004F6F6C" w:rsidRPr="00705400" w:rsidRDefault="004F6F6C" w:rsidP="004F6F6C">
      <w:pPr>
        <w:pStyle w:val="a9"/>
        <w:numPr>
          <w:ilvl w:val="0"/>
          <w:numId w:val="19"/>
        </w:numPr>
        <w:tabs>
          <w:tab w:val="left" w:pos="993"/>
        </w:tabs>
        <w:spacing w:before="0"/>
        <w:ind w:left="0" w:firstLine="709"/>
      </w:pPr>
      <w:r w:rsidRPr="00705400">
        <w:t xml:space="preserve">Постановление Правительства Приднестровской Молдавской Республики от 31.01.2020 года № 16 «Об утверждении Программы государственных гарантий оказания гражданам Приднестровской Молдавской Республики бесплатной медицинской помощи»; </w:t>
      </w:r>
    </w:p>
    <w:p w:rsidR="004F6F6C" w:rsidRPr="00705400" w:rsidRDefault="004F6F6C" w:rsidP="004F6F6C">
      <w:pPr>
        <w:numPr>
          <w:ilvl w:val="0"/>
          <w:numId w:val="19"/>
        </w:numPr>
        <w:shd w:val="clear" w:color="auto" w:fill="FFFFFF"/>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705400">
        <w:rPr>
          <w:rFonts w:ascii="Times New Roman" w:eastAsia="Times New Roman" w:hAnsi="Times New Roman" w:cs="Times New Roman"/>
          <w:sz w:val="24"/>
          <w:szCs w:val="24"/>
          <w:lang w:eastAsia="ru-RU"/>
        </w:rPr>
        <w:t xml:space="preserve">Закон Приднестровской Молдавской Республики от 3 июня 2008 года </w:t>
      </w:r>
      <w:r>
        <w:rPr>
          <w:rFonts w:ascii="Times New Roman" w:eastAsia="Times New Roman" w:hAnsi="Times New Roman" w:cs="Times New Roman"/>
          <w:sz w:val="24"/>
          <w:szCs w:val="24"/>
          <w:lang w:eastAsia="ru-RU"/>
        </w:rPr>
        <w:t xml:space="preserve">                </w:t>
      </w:r>
      <w:r w:rsidRPr="00705400">
        <w:rPr>
          <w:rFonts w:ascii="Times New Roman" w:eastAsia="Times New Roman" w:hAnsi="Times New Roman" w:cs="Times New Roman"/>
          <w:sz w:val="24"/>
          <w:szCs w:val="24"/>
          <w:lang w:eastAsia="ru-RU"/>
        </w:rPr>
        <w:t>№ 481-3-</w:t>
      </w:r>
      <w:r w:rsidRPr="00705400">
        <w:rPr>
          <w:rFonts w:ascii="Times New Roman" w:eastAsia="Times New Roman" w:hAnsi="Times New Roman" w:cs="Times New Roman"/>
          <w:sz w:val="24"/>
          <w:szCs w:val="24"/>
          <w:lang w:val="en-US" w:eastAsia="ru-RU"/>
        </w:rPr>
        <w:t>IV</w:t>
      </w:r>
      <w:r w:rsidRPr="00705400">
        <w:rPr>
          <w:rFonts w:ascii="Times New Roman" w:eastAsia="Times New Roman" w:hAnsi="Times New Roman" w:cs="Times New Roman"/>
          <w:sz w:val="24"/>
          <w:szCs w:val="24"/>
          <w:lang w:eastAsia="ru-RU"/>
        </w:rPr>
        <w:t xml:space="preserve"> «О санитарно-эпидемиологическом благополучии населения», в текущей редакции;</w:t>
      </w:r>
    </w:p>
    <w:p w:rsidR="004F6F6C" w:rsidRPr="00705400" w:rsidRDefault="004F6F6C" w:rsidP="004F6F6C">
      <w:pPr>
        <w:numPr>
          <w:ilvl w:val="0"/>
          <w:numId w:val="19"/>
        </w:numPr>
        <w:shd w:val="clear" w:color="auto" w:fill="FFFFFF"/>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705400">
        <w:rPr>
          <w:rFonts w:ascii="Times New Roman" w:eastAsia="Times New Roman" w:hAnsi="Times New Roman" w:cs="Times New Roman"/>
          <w:sz w:val="24"/>
          <w:szCs w:val="24"/>
          <w:lang w:eastAsia="ru-RU"/>
        </w:rPr>
        <w:t>Приказ Министерства здравоохранения и социальной защиты Приднестровской Молдавской Республики от 13.06.2003 года №405 «О мерах по предупреждению распространения заболеваний, передаваемых половым путём», Приложение №1 «Положение о кожно-венерологическом диспансере»;</w:t>
      </w:r>
    </w:p>
    <w:p w:rsidR="004F6F6C" w:rsidRPr="00705400" w:rsidRDefault="004F6F6C" w:rsidP="004F6F6C">
      <w:pPr>
        <w:numPr>
          <w:ilvl w:val="0"/>
          <w:numId w:val="19"/>
        </w:numPr>
        <w:shd w:val="clear" w:color="auto" w:fill="FFFFFF"/>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705400">
        <w:rPr>
          <w:rFonts w:ascii="Times New Roman" w:eastAsia="Times New Roman" w:hAnsi="Times New Roman" w:cs="Times New Roman"/>
          <w:sz w:val="24"/>
          <w:szCs w:val="24"/>
          <w:lang w:eastAsia="ru-RU"/>
        </w:rPr>
        <w:t>Приказ Министерства здравоохранения Приднестровской Молдавской Республики от 01 июля 2019 года № 446 «Об утверждении Перечня жизненно важных лекарственных средств», в текущей редакции.</w:t>
      </w:r>
    </w:p>
    <w:p w:rsidR="004F6F6C" w:rsidRPr="00705400" w:rsidRDefault="004F6F6C" w:rsidP="004F6F6C">
      <w:pPr>
        <w:shd w:val="clear" w:color="auto" w:fill="FFFFFF"/>
        <w:spacing w:after="0" w:line="360" w:lineRule="auto"/>
        <w:jc w:val="both"/>
        <w:rPr>
          <w:rFonts w:ascii="Times New Roman" w:hAnsi="Times New Roman" w:cs="Times New Roman"/>
          <w:sz w:val="24"/>
          <w:szCs w:val="24"/>
        </w:rPr>
      </w:pPr>
    </w:p>
    <w:p w:rsidR="004F6F6C" w:rsidRDefault="004F6F6C" w:rsidP="004F6F6C">
      <w:pPr>
        <w:spacing w:after="0" w:line="360" w:lineRule="auto"/>
        <w:jc w:val="both"/>
        <w:outlineLvl w:val="0"/>
        <w:rPr>
          <w:rFonts w:ascii="Times New Roman" w:eastAsia="Times New Roman" w:hAnsi="Times New Roman" w:cs="Times New Roman"/>
          <w:b/>
          <w:bCs/>
          <w:color w:val="000000"/>
          <w:kern w:val="36"/>
          <w:sz w:val="24"/>
          <w:szCs w:val="24"/>
          <w:lang w:eastAsia="ru-RU"/>
        </w:rPr>
      </w:pPr>
    </w:p>
    <w:p w:rsidR="004F6F6C" w:rsidRDefault="004F6F6C" w:rsidP="007350BF">
      <w:pPr>
        <w:pStyle w:val="a8"/>
        <w:spacing w:after="0" w:line="360" w:lineRule="auto"/>
        <w:ind w:left="0"/>
        <w:rPr>
          <w:rFonts w:ascii="Times New Roman" w:eastAsia="Calibri" w:hAnsi="Times New Roman" w:cs="Times New Roman"/>
          <w:b/>
          <w:sz w:val="24"/>
          <w:szCs w:val="24"/>
        </w:rPr>
      </w:pPr>
    </w:p>
    <w:p w:rsidR="003C191F" w:rsidRPr="007350BF" w:rsidRDefault="003C191F" w:rsidP="007350BF">
      <w:pPr>
        <w:pStyle w:val="a8"/>
        <w:spacing w:after="0" w:line="360" w:lineRule="auto"/>
        <w:ind w:left="0"/>
        <w:rPr>
          <w:rFonts w:ascii="Times New Roman" w:eastAsia="Calibri" w:hAnsi="Times New Roman" w:cs="Times New Roman"/>
          <w:b/>
          <w:sz w:val="24"/>
          <w:szCs w:val="24"/>
        </w:rPr>
      </w:pPr>
    </w:p>
    <w:p w:rsidR="00C1754D" w:rsidRPr="007350BF" w:rsidRDefault="00C1754D" w:rsidP="007350BF">
      <w:pPr>
        <w:pStyle w:val="a8"/>
        <w:spacing w:after="0" w:line="360" w:lineRule="auto"/>
        <w:ind w:left="0"/>
        <w:rPr>
          <w:rFonts w:ascii="Times New Roman" w:eastAsia="Calibri" w:hAnsi="Times New Roman" w:cs="Times New Roman"/>
          <w:b/>
          <w:sz w:val="24"/>
          <w:szCs w:val="24"/>
        </w:rPr>
      </w:pPr>
    </w:p>
    <w:p w:rsidR="00C1754D" w:rsidRPr="007350BF" w:rsidRDefault="00C1754D" w:rsidP="007350BF">
      <w:pPr>
        <w:spacing w:after="0" w:line="360" w:lineRule="auto"/>
        <w:jc w:val="right"/>
        <w:outlineLvl w:val="0"/>
        <w:rPr>
          <w:rFonts w:ascii="Times New Roman" w:eastAsia="Times New Roman" w:hAnsi="Times New Roman" w:cs="Times New Roman"/>
          <w:b/>
          <w:bCs/>
          <w:color w:val="000000"/>
          <w:kern w:val="36"/>
          <w:sz w:val="24"/>
          <w:szCs w:val="24"/>
          <w:lang w:eastAsia="ru-RU"/>
        </w:rPr>
      </w:pPr>
    </w:p>
    <w:p w:rsidR="00C1754D" w:rsidRPr="007350BF" w:rsidRDefault="00C1754D" w:rsidP="007350BF">
      <w:pPr>
        <w:spacing w:after="0" w:line="360" w:lineRule="auto"/>
        <w:jc w:val="right"/>
        <w:outlineLvl w:val="0"/>
        <w:rPr>
          <w:rFonts w:ascii="Times New Roman" w:eastAsia="Times New Roman" w:hAnsi="Times New Roman" w:cs="Times New Roman"/>
          <w:b/>
          <w:bCs/>
          <w:color w:val="000000"/>
          <w:kern w:val="36"/>
          <w:sz w:val="24"/>
          <w:szCs w:val="24"/>
          <w:lang w:eastAsia="ru-RU"/>
        </w:rPr>
      </w:pPr>
    </w:p>
    <w:p w:rsidR="0027033B" w:rsidRPr="007350BF" w:rsidRDefault="0027033B" w:rsidP="007350BF">
      <w:pPr>
        <w:spacing w:after="0" w:line="360" w:lineRule="auto"/>
        <w:jc w:val="right"/>
        <w:outlineLvl w:val="0"/>
        <w:rPr>
          <w:rFonts w:ascii="Times New Roman" w:eastAsia="Times New Roman" w:hAnsi="Times New Roman" w:cs="Times New Roman"/>
          <w:b/>
          <w:bCs/>
          <w:color w:val="000000"/>
          <w:kern w:val="36"/>
          <w:sz w:val="24"/>
          <w:szCs w:val="24"/>
          <w:lang w:eastAsia="ru-RU"/>
        </w:rPr>
      </w:pPr>
    </w:p>
    <w:p w:rsidR="00137830" w:rsidRPr="007350BF" w:rsidRDefault="00137830" w:rsidP="007350BF">
      <w:pPr>
        <w:spacing w:after="0" w:line="360" w:lineRule="auto"/>
        <w:ind w:firstLine="426"/>
        <w:jc w:val="both"/>
        <w:rPr>
          <w:rFonts w:ascii="Times New Roman" w:eastAsia="Times New Roman" w:hAnsi="Times New Roman" w:cs="Times New Roman"/>
          <w:color w:val="222222"/>
          <w:sz w:val="24"/>
          <w:szCs w:val="24"/>
          <w:lang w:eastAsia="ru-RU"/>
        </w:rPr>
      </w:pPr>
    </w:p>
    <w:p w:rsidR="0005091E" w:rsidRPr="007350BF" w:rsidRDefault="0005091E" w:rsidP="007350BF">
      <w:pPr>
        <w:spacing w:after="0" w:line="360" w:lineRule="auto"/>
        <w:jc w:val="right"/>
        <w:outlineLvl w:val="0"/>
        <w:rPr>
          <w:rFonts w:ascii="Times New Roman" w:eastAsia="Times New Roman" w:hAnsi="Times New Roman" w:cs="Times New Roman"/>
          <w:b/>
          <w:bCs/>
          <w:color w:val="000000"/>
          <w:kern w:val="36"/>
          <w:sz w:val="24"/>
          <w:szCs w:val="24"/>
          <w:lang w:eastAsia="ru-RU"/>
        </w:rPr>
      </w:pPr>
    </w:p>
    <w:p w:rsidR="0005091E" w:rsidRPr="007350BF" w:rsidRDefault="0005091E" w:rsidP="007350BF">
      <w:pPr>
        <w:spacing w:after="0" w:line="360" w:lineRule="auto"/>
        <w:jc w:val="right"/>
        <w:outlineLvl w:val="0"/>
        <w:rPr>
          <w:rFonts w:ascii="Times New Roman" w:eastAsia="Times New Roman" w:hAnsi="Times New Roman" w:cs="Times New Roman"/>
          <w:b/>
          <w:bCs/>
          <w:color w:val="000000"/>
          <w:kern w:val="36"/>
          <w:sz w:val="24"/>
          <w:szCs w:val="24"/>
          <w:lang w:eastAsia="ru-RU"/>
        </w:rPr>
      </w:pPr>
    </w:p>
    <w:p w:rsidR="0005091E" w:rsidRPr="007350BF" w:rsidRDefault="0005091E" w:rsidP="007350BF">
      <w:pPr>
        <w:spacing w:after="0" w:line="360" w:lineRule="auto"/>
        <w:jc w:val="right"/>
        <w:outlineLvl w:val="0"/>
        <w:rPr>
          <w:rFonts w:ascii="Times New Roman" w:eastAsia="Times New Roman" w:hAnsi="Times New Roman" w:cs="Times New Roman"/>
          <w:b/>
          <w:bCs/>
          <w:color w:val="000000"/>
          <w:kern w:val="36"/>
          <w:sz w:val="24"/>
          <w:szCs w:val="24"/>
          <w:lang w:eastAsia="ru-RU"/>
        </w:rPr>
      </w:pPr>
    </w:p>
    <w:p w:rsidR="0005091E" w:rsidRDefault="0005091E" w:rsidP="007350BF">
      <w:pPr>
        <w:spacing w:after="0" w:line="360" w:lineRule="auto"/>
        <w:jc w:val="right"/>
        <w:outlineLvl w:val="0"/>
        <w:rPr>
          <w:rFonts w:ascii="Times New Roman" w:eastAsia="Times New Roman" w:hAnsi="Times New Roman" w:cs="Times New Roman"/>
          <w:b/>
          <w:bCs/>
          <w:color w:val="000000"/>
          <w:kern w:val="36"/>
          <w:sz w:val="24"/>
          <w:szCs w:val="24"/>
          <w:lang w:eastAsia="ru-RU"/>
        </w:rPr>
      </w:pPr>
    </w:p>
    <w:p w:rsidR="006D585A" w:rsidRDefault="006D585A" w:rsidP="007350BF">
      <w:pPr>
        <w:spacing w:after="0" w:line="360" w:lineRule="auto"/>
        <w:jc w:val="right"/>
        <w:outlineLvl w:val="0"/>
        <w:rPr>
          <w:rFonts w:ascii="Times New Roman" w:eastAsia="Times New Roman" w:hAnsi="Times New Roman" w:cs="Times New Roman"/>
          <w:b/>
          <w:bCs/>
          <w:color w:val="000000"/>
          <w:kern w:val="36"/>
          <w:sz w:val="24"/>
          <w:szCs w:val="24"/>
          <w:lang w:eastAsia="ru-RU"/>
        </w:rPr>
      </w:pPr>
    </w:p>
    <w:p w:rsidR="006D585A" w:rsidRDefault="006D585A" w:rsidP="007350BF">
      <w:pPr>
        <w:spacing w:after="0" w:line="360" w:lineRule="auto"/>
        <w:jc w:val="right"/>
        <w:outlineLvl w:val="0"/>
        <w:rPr>
          <w:rFonts w:ascii="Times New Roman" w:eastAsia="Times New Roman" w:hAnsi="Times New Roman" w:cs="Times New Roman"/>
          <w:b/>
          <w:bCs/>
          <w:color w:val="000000"/>
          <w:kern w:val="36"/>
          <w:sz w:val="24"/>
          <w:szCs w:val="24"/>
          <w:lang w:eastAsia="ru-RU"/>
        </w:rPr>
      </w:pPr>
    </w:p>
    <w:p w:rsidR="006D585A" w:rsidRPr="007350BF" w:rsidRDefault="006D585A" w:rsidP="007350BF">
      <w:pPr>
        <w:spacing w:after="0" w:line="360" w:lineRule="auto"/>
        <w:jc w:val="right"/>
        <w:outlineLvl w:val="0"/>
        <w:rPr>
          <w:rFonts w:ascii="Times New Roman" w:eastAsia="Times New Roman" w:hAnsi="Times New Roman" w:cs="Times New Roman"/>
          <w:b/>
          <w:bCs/>
          <w:color w:val="000000"/>
          <w:kern w:val="36"/>
          <w:sz w:val="24"/>
          <w:szCs w:val="24"/>
          <w:lang w:eastAsia="ru-RU"/>
        </w:rPr>
      </w:pPr>
    </w:p>
    <w:p w:rsidR="0005091E" w:rsidRPr="007350BF" w:rsidRDefault="0005091E" w:rsidP="007350BF">
      <w:pPr>
        <w:spacing w:after="0" w:line="360" w:lineRule="auto"/>
        <w:jc w:val="right"/>
        <w:outlineLvl w:val="0"/>
        <w:rPr>
          <w:rFonts w:ascii="Times New Roman" w:eastAsia="Times New Roman" w:hAnsi="Times New Roman" w:cs="Times New Roman"/>
          <w:b/>
          <w:bCs/>
          <w:color w:val="000000"/>
          <w:kern w:val="36"/>
          <w:sz w:val="24"/>
          <w:szCs w:val="24"/>
          <w:lang w:eastAsia="ru-RU"/>
        </w:rPr>
      </w:pPr>
    </w:p>
    <w:p w:rsidR="0005091E" w:rsidRPr="007350BF" w:rsidRDefault="0005091E" w:rsidP="007350BF">
      <w:pPr>
        <w:spacing w:after="0" w:line="360" w:lineRule="auto"/>
        <w:jc w:val="right"/>
        <w:outlineLvl w:val="0"/>
        <w:rPr>
          <w:rFonts w:ascii="Times New Roman" w:eastAsia="Times New Roman" w:hAnsi="Times New Roman" w:cs="Times New Roman"/>
          <w:b/>
          <w:bCs/>
          <w:color w:val="000000"/>
          <w:kern w:val="36"/>
          <w:sz w:val="24"/>
          <w:szCs w:val="24"/>
          <w:lang w:eastAsia="ru-RU"/>
        </w:rPr>
      </w:pPr>
    </w:p>
    <w:p w:rsidR="00447570" w:rsidRPr="004F6F6C" w:rsidRDefault="008359D9" w:rsidP="007350BF">
      <w:pPr>
        <w:spacing w:after="0" w:line="360" w:lineRule="auto"/>
        <w:jc w:val="right"/>
        <w:outlineLvl w:val="0"/>
        <w:rPr>
          <w:rFonts w:ascii="Times New Roman" w:eastAsia="Times New Roman" w:hAnsi="Times New Roman" w:cs="Times New Roman"/>
          <w:b/>
          <w:bCs/>
          <w:color w:val="000000"/>
          <w:kern w:val="36"/>
          <w:sz w:val="28"/>
          <w:szCs w:val="28"/>
          <w:lang w:eastAsia="ru-RU"/>
        </w:rPr>
      </w:pPr>
      <w:bookmarkStart w:id="35" w:name="_Toc151457787"/>
      <w:r w:rsidRPr="004F6F6C">
        <w:rPr>
          <w:rFonts w:ascii="Times New Roman" w:eastAsia="Times New Roman" w:hAnsi="Times New Roman" w:cs="Times New Roman"/>
          <w:b/>
          <w:bCs/>
          <w:color w:val="000000"/>
          <w:kern w:val="36"/>
          <w:sz w:val="28"/>
          <w:szCs w:val="28"/>
          <w:lang w:eastAsia="ru-RU"/>
        </w:rPr>
        <w:lastRenderedPageBreak/>
        <w:t>Приложение Б.</w:t>
      </w:r>
      <w:bookmarkEnd w:id="35"/>
      <w:r w:rsidRPr="004F6F6C">
        <w:rPr>
          <w:rFonts w:ascii="Times New Roman" w:eastAsia="Times New Roman" w:hAnsi="Times New Roman" w:cs="Times New Roman"/>
          <w:b/>
          <w:bCs/>
          <w:color w:val="000000"/>
          <w:kern w:val="36"/>
          <w:sz w:val="28"/>
          <w:szCs w:val="28"/>
          <w:lang w:eastAsia="ru-RU"/>
        </w:rPr>
        <w:t xml:space="preserve"> </w:t>
      </w:r>
    </w:p>
    <w:p w:rsidR="008359D9" w:rsidRPr="004F6F6C" w:rsidRDefault="008359D9" w:rsidP="007350BF">
      <w:pPr>
        <w:spacing w:after="0" w:line="360" w:lineRule="auto"/>
        <w:jc w:val="center"/>
        <w:outlineLvl w:val="0"/>
        <w:rPr>
          <w:rFonts w:ascii="Times New Roman" w:eastAsia="Times New Roman" w:hAnsi="Times New Roman" w:cs="Times New Roman"/>
          <w:b/>
          <w:bCs/>
          <w:color w:val="000000"/>
          <w:kern w:val="36"/>
          <w:sz w:val="28"/>
          <w:szCs w:val="28"/>
          <w:lang w:eastAsia="ru-RU"/>
        </w:rPr>
      </w:pPr>
      <w:bookmarkStart w:id="36" w:name="_Toc151457788"/>
      <w:r w:rsidRPr="004F6F6C">
        <w:rPr>
          <w:rFonts w:ascii="Times New Roman" w:eastAsia="Times New Roman" w:hAnsi="Times New Roman" w:cs="Times New Roman"/>
          <w:b/>
          <w:bCs/>
          <w:color w:val="000000"/>
          <w:kern w:val="36"/>
          <w:sz w:val="28"/>
          <w:szCs w:val="28"/>
          <w:lang w:eastAsia="ru-RU"/>
        </w:rPr>
        <w:t>Алгоритмы действий врача</w:t>
      </w:r>
      <w:bookmarkEnd w:id="36"/>
    </w:p>
    <w:p w:rsidR="00447570" w:rsidRPr="007350BF" w:rsidRDefault="00447570" w:rsidP="007350BF">
      <w:pPr>
        <w:spacing w:after="0" w:line="360" w:lineRule="auto"/>
        <w:jc w:val="both"/>
        <w:rPr>
          <w:rStyle w:val="a4"/>
          <w:rFonts w:ascii="Times New Roman" w:hAnsi="Times New Roman" w:cs="Times New Roman"/>
          <w:color w:val="222222"/>
          <w:sz w:val="24"/>
          <w:szCs w:val="24"/>
          <w:shd w:val="clear" w:color="auto" w:fill="FFFFFF"/>
        </w:rPr>
      </w:pPr>
    </w:p>
    <w:p w:rsidR="00ED2141" w:rsidRPr="007350BF" w:rsidRDefault="00ED2141" w:rsidP="004F6F6C">
      <w:pPr>
        <w:spacing w:after="0" w:line="360" w:lineRule="auto"/>
        <w:jc w:val="center"/>
        <w:rPr>
          <w:rStyle w:val="a4"/>
          <w:rFonts w:ascii="Times New Roman" w:hAnsi="Times New Roman" w:cs="Times New Roman"/>
          <w:color w:val="222222"/>
          <w:sz w:val="24"/>
          <w:szCs w:val="24"/>
          <w:shd w:val="clear" w:color="auto" w:fill="FFFFFF"/>
        </w:rPr>
      </w:pPr>
      <w:r w:rsidRPr="007350BF">
        <w:rPr>
          <w:rStyle w:val="a4"/>
          <w:rFonts w:ascii="Times New Roman" w:hAnsi="Times New Roman" w:cs="Times New Roman"/>
          <w:color w:val="222222"/>
          <w:sz w:val="24"/>
          <w:szCs w:val="24"/>
          <w:shd w:val="clear" w:color="auto" w:fill="FFFFFF"/>
        </w:rPr>
        <w:t>Алгоритм действий врача при ведении пациентов детского возраста с себорейным дерматитом</w:t>
      </w:r>
    </w:p>
    <w:p w:rsidR="00ED2141" w:rsidRPr="007350BF" w:rsidRDefault="00ED2141" w:rsidP="007350BF">
      <w:pPr>
        <w:spacing w:after="0" w:line="360" w:lineRule="auto"/>
        <w:jc w:val="both"/>
        <w:rPr>
          <w:rStyle w:val="a4"/>
          <w:rFonts w:ascii="Times New Roman" w:hAnsi="Times New Roman" w:cs="Times New Roman"/>
          <w:color w:val="222222"/>
          <w:sz w:val="24"/>
          <w:szCs w:val="24"/>
          <w:shd w:val="clear" w:color="auto" w:fill="FFFFFF"/>
        </w:rPr>
      </w:pPr>
    </w:p>
    <w:p w:rsidR="00ED2141" w:rsidRPr="007350BF" w:rsidRDefault="00ED2141" w:rsidP="007350BF">
      <w:pPr>
        <w:spacing w:after="0" w:line="360" w:lineRule="auto"/>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noProof/>
          <w:color w:val="222222"/>
          <w:sz w:val="24"/>
          <w:szCs w:val="24"/>
          <w:lang w:eastAsia="ru-RU"/>
        </w:rPr>
        <w:drawing>
          <wp:inline distT="0" distB="0" distL="0" distR="0">
            <wp:extent cx="5276850" cy="6057900"/>
            <wp:effectExtent l="19050" t="0" r="0" b="0"/>
            <wp:docPr id="5" name="Рисунок 5" descr="C:\Users\user\AppData\Local\Microsoft\Windows\INetCache\Content.Word\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Word\Без названия.png"/>
                    <pic:cNvPicPr>
                      <a:picLocks noChangeAspect="1" noChangeArrowheads="1"/>
                    </pic:cNvPicPr>
                  </pic:nvPicPr>
                  <pic:blipFill>
                    <a:blip r:embed="rId8" cstate="print"/>
                    <a:srcRect/>
                    <a:stretch>
                      <a:fillRect/>
                    </a:stretch>
                  </pic:blipFill>
                  <pic:spPr bwMode="auto">
                    <a:xfrm>
                      <a:off x="0" y="0"/>
                      <a:ext cx="5276850" cy="6057900"/>
                    </a:xfrm>
                    <a:prstGeom prst="rect">
                      <a:avLst/>
                    </a:prstGeom>
                    <a:noFill/>
                    <a:ln w="9525">
                      <a:noFill/>
                      <a:miter lim="800000"/>
                      <a:headEnd/>
                      <a:tailEnd/>
                    </a:ln>
                  </pic:spPr>
                </pic:pic>
              </a:graphicData>
            </a:graphic>
          </wp:inline>
        </w:drawing>
      </w:r>
    </w:p>
    <w:p w:rsidR="0005091E" w:rsidRPr="007350BF" w:rsidRDefault="0005091E" w:rsidP="007350BF">
      <w:pPr>
        <w:spacing w:after="0" w:line="360" w:lineRule="auto"/>
        <w:jc w:val="both"/>
        <w:rPr>
          <w:rFonts w:ascii="Times New Roman" w:eastAsia="Times New Roman" w:hAnsi="Times New Roman" w:cs="Times New Roman"/>
          <w:color w:val="222222"/>
          <w:sz w:val="24"/>
          <w:szCs w:val="24"/>
          <w:lang w:eastAsia="ru-RU"/>
        </w:rPr>
      </w:pPr>
    </w:p>
    <w:p w:rsidR="0005091E" w:rsidRPr="007350BF" w:rsidRDefault="0005091E" w:rsidP="007350BF">
      <w:pPr>
        <w:spacing w:after="0" w:line="360" w:lineRule="auto"/>
        <w:jc w:val="both"/>
        <w:rPr>
          <w:rFonts w:ascii="Times New Roman" w:eastAsia="Times New Roman" w:hAnsi="Times New Roman" w:cs="Times New Roman"/>
          <w:color w:val="222222"/>
          <w:sz w:val="24"/>
          <w:szCs w:val="24"/>
          <w:lang w:eastAsia="ru-RU"/>
        </w:rPr>
      </w:pPr>
    </w:p>
    <w:p w:rsidR="0005091E" w:rsidRPr="007350BF" w:rsidRDefault="0005091E" w:rsidP="007350BF">
      <w:pPr>
        <w:spacing w:after="0" w:line="360" w:lineRule="auto"/>
        <w:jc w:val="both"/>
        <w:rPr>
          <w:rFonts w:ascii="Times New Roman" w:eastAsia="Times New Roman" w:hAnsi="Times New Roman" w:cs="Times New Roman"/>
          <w:color w:val="222222"/>
          <w:sz w:val="24"/>
          <w:szCs w:val="24"/>
          <w:lang w:eastAsia="ru-RU"/>
        </w:rPr>
      </w:pPr>
    </w:p>
    <w:p w:rsidR="0005091E" w:rsidRPr="007350BF" w:rsidRDefault="0005091E" w:rsidP="007350BF">
      <w:pPr>
        <w:spacing w:after="0" w:line="360" w:lineRule="auto"/>
        <w:jc w:val="both"/>
        <w:rPr>
          <w:rFonts w:ascii="Times New Roman" w:eastAsia="Times New Roman" w:hAnsi="Times New Roman" w:cs="Times New Roman"/>
          <w:color w:val="222222"/>
          <w:sz w:val="24"/>
          <w:szCs w:val="24"/>
          <w:lang w:eastAsia="ru-RU"/>
        </w:rPr>
      </w:pPr>
    </w:p>
    <w:p w:rsidR="0005091E" w:rsidRPr="007350BF" w:rsidRDefault="0005091E" w:rsidP="007350BF">
      <w:pPr>
        <w:spacing w:after="0" w:line="360" w:lineRule="auto"/>
        <w:jc w:val="both"/>
        <w:rPr>
          <w:rFonts w:ascii="Times New Roman" w:eastAsia="Times New Roman" w:hAnsi="Times New Roman" w:cs="Times New Roman"/>
          <w:color w:val="222222"/>
          <w:sz w:val="24"/>
          <w:szCs w:val="24"/>
          <w:lang w:eastAsia="ru-RU"/>
        </w:rPr>
      </w:pPr>
    </w:p>
    <w:p w:rsidR="00ED2141" w:rsidRPr="007350BF" w:rsidRDefault="00ED2141" w:rsidP="004F6F6C">
      <w:pPr>
        <w:spacing w:after="0" w:line="360" w:lineRule="auto"/>
        <w:jc w:val="center"/>
        <w:rPr>
          <w:rStyle w:val="a4"/>
          <w:rFonts w:ascii="Times New Roman" w:hAnsi="Times New Roman" w:cs="Times New Roman"/>
          <w:color w:val="222222"/>
          <w:sz w:val="24"/>
          <w:szCs w:val="24"/>
          <w:shd w:val="clear" w:color="auto" w:fill="FFFFFF"/>
        </w:rPr>
      </w:pPr>
      <w:r w:rsidRPr="007350BF">
        <w:rPr>
          <w:rStyle w:val="a4"/>
          <w:rFonts w:ascii="Times New Roman" w:hAnsi="Times New Roman" w:cs="Times New Roman"/>
          <w:color w:val="222222"/>
          <w:sz w:val="24"/>
          <w:szCs w:val="24"/>
          <w:shd w:val="clear" w:color="auto" w:fill="FFFFFF"/>
        </w:rPr>
        <w:lastRenderedPageBreak/>
        <w:t>Алгоритм действий врача при ведении взрослых пациентов с себорейным дерматитом кожи лица, туловища</w:t>
      </w:r>
    </w:p>
    <w:p w:rsidR="00ED2141" w:rsidRPr="007350BF" w:rsidRDefault="00ED2141" w:rsidP="007350BF">
      <w:pPr>
        <w:spacing w:after="0" w:line="360" w:lineRule="auto"/>
        <w:jc w:val="both"/>
        <w:rPr>
          <w:rStyle w:val="a4"/>
          <w:rFonts w:ascii="Times New Roman" w:hAnsi="Times New Roman" w:cs="Times New Roman"/>
          <w:color w:val="222222"/>
          <w:sz w:val="24"/>
          <w:szCs w:val="24"/>
          <w:shd w:val="clear" w:color="auto" w:fill="FFFFFF"/>
        </w:rPr>
      </w:pPr>
    </w:p>
    <w:p w:rsidR="00ED2141" w:rsidRPr="007350BF" w:rsidRDefault="00ED2141" w:rsidP="007350BF">
      <w:pPr>
        <w:spacing w:after="0" w:line="360" w:lineRule="auto"/>
        <w:rPr>
          <w:rFonts w:ascii="Times New Roman" w:eastAsia="Times New Roman" w:hAnsi="Times New Roman" w:cs="Times New Roman"/>
          <w:b/>
          <w:bCs/>
          <w:color w:val="000000"/>
          <w:kern w:val="36"/>
          <w:sz w:val="24"/>
          <w:szCs w:val="24"/>
          <w:lang w:eastAsia="ru-RU"/>
        </w:rPr>
      </w:pPr>
      <w:r w:rsidRPr="007350BF">
        <w:rPr>
          <w:rFonts w:ascii="Times New Roman" w:hAnsi="Times New Roman" w:cs="Times New Roman"/>
          <w:b/>
          <w:bCs/>
          <w:noProof/>
          <w:color w:val="222222"/>
          <w:sz w:val="24"/>
          <w:szCs w:val="24"/>
          <w:shd w:val="clear" w:color="auto" w:fill="FFFFFF"/>
          <w:lang w:eastAsia="ru-RU"/>
        </w:rPr>
        <w:drawing>
          <wp:inline distT="0" distB="0" distL="0" distR="0">
            <wp:extent cx="5619750" cy="6337300"/>
            <wp:effectExtent l="19050" t="0" r="0" b="0"/>
            <wp:docPr id="6" name="Рисунок 6" descr="C:\Users\user\AppData\Local\Microsoft\Windows\INetCache\Content.Word\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Content.Word\Без названия.png"/>
                    <pic:cNvPicPr>
                      <a:picLocks noChangeAspect="1" noChangeArrowheads="1"/>
                    </pic:cNvPicPr>
                  </pic:nvPicPr>
                  <pic:blipFill>
                    <a:blip r:embed="rId9" cstate="print"/>
                    <a:srcRect/>
                    <a:stretch>
                      <a:fillRect/>
                    </a:stretch>
                  </pic:blipFill>
                  <pic:spPr bwMode="auto">
                    <a:xfrm>
                      <a:off x="0" y="0"/>
                      <a:ext cx="5619750" cy="6337300"/>
                    </a:xfrm>
                    <a:prstGeom prst="rect">
                      <a:avLst/>
                    </a:prstGeom>
                    <a:noFill/>
                    <a:ln w="9525">
                      <a:noFill/>
                      <a:miter lim="800000"/>
                      <a:headEnd/>
                      <a:tailEnd/>
                    </a:ln>
                  </pic:spPr>
                </pic:pic>
              </a:graphicData>
            </a:graphic>
          </wp:inline>
        </w:drawing>
      </w:r>
    </w:p>
    <w:p w:rsidR="0005091E" w:rsidRPr="007350BF" w:rsidRDefault="0005091E" w:rsidP="007350BF">
      <w:pPr>
        <w:spacing w:after="0" w:line="360" w:lineRule="auto"/>
        <w:jc w:val="both"/>
        <w:rPr>
          <w:rFonts w:ascii="Times New Roman" w:eastAsia="Times New Roman" w:hAnsi="Times New Roman" w:cs="Times New Roman"/>
          <w:b/>
          <w:bCs/>
          <w:color w:val="222222"/>
          <w:sz w:val="24"/>
          <w:szCs w:val="24"/>
          <w:lang w:eastAsia="ru-RU"/>
        </w:rPr>
      </w:pPr>
    </w:p>
    <w:p w:rsidR="0005091E" w:rsidRPr="007350BF" w:rsidRDefault="0005091E" w:rsidP="007350BF">
      <w:pPr>
        <w:spacing w:after="0" w:line="360" w:lineRule="auto"/>
        <w:jc w:val="both"/>
        <w:rPr>
          <w:rFonts w:ascii="Times New Roman" w:eastAsia="Times New Roman" w:hAnsi="Times New Roman" w:cs="Times New Roman"/>
          <w:b/>
          <w:bCs/>
          <w:color w:val="222222"/>
          <w:sz w:val="24"/>
          <w:szCs w:val="24"/>
          <w:lang w:eastAsia="ru-RU"/>
        </w:rPr>
      </w:pPr>
    </w:p>
    <w:p w:rsidR="0005091E" w:rsidRPr="007350BF" w:rsidRDefault="0005091E" w:rsidP="007350BF">
      <w:pPr>
        <w:spacing w:after="0" w:line="360" w:lineRule="auto"/>
        <w:jc w:val="both"/>
        <w:rPr>
          <w:rFonts w:ascii="Times New Roman" w:eastAsia="Times New Roman" w:hAnsi="Times New Roman" w:cs="Times New Roman"/>
          <w:b/>
          <w:bCs/>
          <w:color w:val="222222"/>
          <w:sz w:val="24"/>
          <w:szCs w:val="24"/>
          <w:lang w:eastAsia="ru-RU"/>
        </w:rPr>
      </w:pPr>
    </w:p>
    <w:p w:rsidR="0005091E" w:rsidRPr="007350BF" w:rsidRDefault="0005091E" w:rsidP="007350BF">
      <w:pPr>
        <w:spacing w:after="0" w:line="360" w:lineRule="auto"/>
        <w:jc w:val="both"/>
        <w:rPr>
          <w:rFonts w:ascii="Times New Roman" w:eastAsia="Times New Roman" w:hAnsi="Times New Roman" w:cs="Times New Roman"/>
          <w:b/>
          <w:bCs/>
          <w:color w:val="222222"/>
          <w:sz w:val="24"/>
          <w:szCs w:val="24"/>
          <w:lang w:eastAsia="ru-RU"/>
        </w:rPr>
      </w:pPr>
    </w:p>
    <w:p w:rsidR="0005091E" w:rsidRPr="007350BF" w:rsidRDefault="0005091E" w:rsidP="007350BF">
      <w:pPr>
        <w:spacing w:after="0" w:line="360" w:lineRule="auto"/>
        <w:jc w:val="both"/>
        <w:rPr>
          <w:rFonts w:ascii="Times New Roman" w:eastAsia="Times New Roman" w:hAnsi="Times New Roman" w:cs="Times New Roman"/>
          <w:b/>
          <w:bCs/>
          <w:color w:val="222222"/>
          <w:sz w:val="24"/>
          <w:szCs w:val="24"/>
          <w:lang w:eastAsia="ru-RU"/>
        </w:rPr>
      </w:pPr>
    </w:p>
    <w:p w:rsidR="0005091E" w:rsidRPr="007350BF" w:rsidRDefault="0005091E" w:rsidP="007350BF">
      <w:pPr>
        <w:spacing w:after="0" w:line="360" w:lineRule="auto"/>
        <w:jc w:val="both"/>
        <w:rPr>
          <w:rFonts w:ascii="Times New Roman" w:eastAsia="Times New Roman" w:hAnsi="Times New Roman" w:cs="Times New Roman"/>
          <w:b/>
          <w:bCs/>
          <w:color w:val="222222"/>
          <w:sz w:val="24"/>
          <w:szCs w:val="24"/>
          <w:lang w:eastAsia="ru-RU"/>
        </w:rPr>
      </w:pPr>
    </w:p>
    <w:p w:rsidR="0005091E" w:rsidRPr="007350BF" w:rsidRDefault="0005091E" w:rsidP="007350BF">
      <w:pPr>
        <w:spacing w:after="0" w:line="360" w:lineRule="auto"/>
        <w:jc w:val="both"/>
        <w:rPr>
          <w:rFonts w:ascii="Times New Roman" w:eastAsia="Times New Roman" w:hAnsi="Times New Roman" w:cs="Times New Roman"/>
          <w:b/>
          <w:bCs/>
          <w:color w:val="222222"/>
          <w:sz w:val="24"/>
          <w:szCs w:val="24"/>
          <w:lang w:eastAsia="ru-RU"/>
        </w:rPr>
      </w:pPr>
    </w:p>
    <w:p w:rsidR="0005091E" w:rsidRPr="007350BF" w:rsidRDefault="0005091E" w:rsidP="007350BF">
      <w:pPr>
        <w:spacing w:after="0" w:line="360" w:lineRule="auto"/>
        <w:jc w:val="both"/>
        <w:rPr>
          <w:rFonts w:ascii="Times New Roman" w:eastAsia="Times New Roman" w:hAnsi="Times New Roman" w:cs="Times New Roman"/>
          <w:b/>
          <w:bCs/>
          <w:color w:val="222222"/>
          <w:sz w:val="24"/>
          <w:szCs w:val="24"/>
          <w:lang w:eastAsia="ru-RU"/>
        </w:rPr>
      </w:pPr>
    </w:p>
    <w:p w:rsidR="008359D9" w:rsidRPr="007350BF" w:rsidRDefault="008359D9" w:rsidP="004F6F6C">
      <w:pPr>
        <w:spacing w:after="0" w:line="360" w:lineRule="auto"/>
        <w:jc w:val="center"/>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b/>
          <w:bCs/>
          <w:color w:val="222222"/>
          <w:sz w:val="24"/>
          <w:szCs w:val="24"/>
          <w:lang w:eastAsia="ru-RU"/>
        </w:rPr>
        <w:lastRenderedPageBreak/>
        <w:t>Алгоритм действий врача при ведении взрослых пациентов с себорейным дерматитом волосистой части головы или распространенных высыпаниях</w:t>
      </w:r>
    </w:p>
    <w:p w:rsidR="008359D9" w:rsidRPr="007350BF" w:rsidRDefault="0003456A" w:rsidP="007350BF">
      <w:pPr>
        <w:spacing w:after="0" w:line="36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405640">
        <w:rPr>
          <w:rFonts w:ascii="Times New Roman" w:eastAsia="Times New Roman" w:hAnsi="Times New Roman" w:cs="Times New Roman"/>
          <w:color w:val="222222"/>
          <w:sz w:val="24"/>
          <w:szCs w:val="24"/>
          <w:lang w:eastAsia="ru-RU"/>
        </w:rPr>
        <w:pict>
          <v:shape id="_x0000_i1026" type="#_x0000_t75" style="width:467.25pt;height:416.25pt">
            <v:imagedata r:id="rId10" o:title="Без названия"/>
          </v:shape>
        </w:pict>
      </w:r>
    </w:p>
    <w:p w:rsidR="004F6F6C" w:rsidRDefault="004F6F6C" w:rsidP="007350BF">
      <w:pPr>
        <w:spacing w:after="0" w:line="360" w:lineRule="auto"/>
        <w:jc w:val="right"/>
        <w:outlineLvl w:val="0"/>
        <w:rPr>
          <w:rFonts w:ascii="Times New Roman" w:eastAsia="Times New Roman" w:hAnsi="Times New Roman" w:cs="Times New Roman"/>
          <w:b/>
          <w:bCs/>
          <w:color w:val="000000"/>
          <w:kern w:val="36"/>
          <w:sz w:val="24"/>
          <w:szCs w:val="24"/>
          <w:lang w:eastAsia="ru-RU"/>
        </w:rPr>
      </w:pPr>
    </w:p>
    <w:p w:rsidR="004F6F6C" w:rsidRDefault="004F6F6C" w:rsidP="007350BF">
      <w:pPr>
        <w:spacing w:after="0" w:line="360" w:lineRule="auto"/>
        <w:jc w:val="right"/>
        <w:outlineLvl w:val="0"/>
        <w:rPr>
          <w:rFonts w:ascii="Times New Roman" w:eastAsia="Times New Roman" w:hAnsi="Times New Roman" w:cs="Times New Roman"/>
          <w:b/>
          <w:bCs/>
          <w:color w:val="000000"/>
          <w:kern w:val="36"/>
          <w:sz w:val="24"/>
          <w:szCs w:val="24"/>
          <w:lang w:eastAsia="ru-RU"/>
        </w:rPr>
      </w:pPr>
    </w:p>
    <w:p w:rsidR="006D585A" w:rsidRDefault="006D585A" w:rsidP="007350BF">
      <w:pPr>
        <w:spacing w:after="0" w:line="360" w:lineRule="auto"/>
        <w:jc w:val="right"/>
        <w:outlineLvl w:val="0"/>
        <w:rPr>
          <w:rFonts w:ascii="Times New Roman" w:eastAsia="Times New Roman" w:hAnsi="Times New Roman" w:cs="Times New Roman"/>
          <w:b/>
          <w:bCs/>
          <w:color w:val="000000"/>
          <w:kern w:val="36"/>
          <w:sz w:val="28"/>
          <w:szCs w:val="28"/>
          <w:lang w:eastAsia="ru-RU"/>
        </w:rPr>
      </w:pPr>
      <w:bookmarkStart w:id="37" w:name="_Toc151457789"/>
    </w:p>
    <w:p w:rsidR="006D585A" w:rsidRDefault="006D585A" w:rsidP="007350BF">
      <w:pPr>
        <w:spacing w:after="0" w:line="360" w:lineRule="auto"/>
        <w:jc w:val="right"/>
        <w:outlineLvl w:val="0"/>
        <w:rPr>
          <w:rFonts w:ascii="Times New Roman" w:eastAsia="Times New Roman" w:hAnsi="Times New Roman" w:cs="Times New Roman"/>
          <w:b/>
          <w:bCs/>
          <w:color w:val="000000"/>
          <w:kern w:val="36"/>
          <w:sz w:val="28"/>
          <w:szCs w:val="28"/>
          <w:lang w:eastAsia="ru-RU"/>
        </w:rPr>
      </w:pPr>
    </w:p>
    <w:p w:rsidR="006D585A" w:rsidRDefault="006D585A" w:rsidP="007350BF">
      <w:pPr>
        <w:spacing w:after="0" w:line="360" w:lineRule="auto"/>
        <w:jc w:val="right"/>
        <w:outlineLvl w:val="0"/>
        <w:rPr>
          <w:rFonts w:ascii="Times New Roman" w:eastAsia="Times New Roman" w:hAnsi="Times New Roman" w:cs="Times New Roman"/>
          <w:b/>
          <w:bCs/>
          <w:color w:val="000000"/>
          <w:kern w:val="36"/>
          <w:sz w:val="28"/>
          <w:szCs w:val="28"/>
          <w:lang w:eastAsia="ru-RU"/>
        </w:rPr>
      </w:pPr>
    </w:p>
    <w:p w:rsidR="006D585A" w:rsidRDefault="006D585A" w:rsidP="007350BF">
      <w:pPr>
        <w:spacing w:after="0" w:line="360" w:lineRule="auto"/>
        <w:jc w:val="right"/>
        <w:outlineLvl w:val="0"/>
        <w:rPr>
          <w:rFonts w:ascii="Times New Roman" w:eastAsia="Times New Roman" w:hAnsi="Times New Roman" w:cs="Times New Roman"/>
          <w:b/>
          <w:bCs/>
          <w:color w:val="000000"/>
          <w:kern w:val="36"/>
          <w:sz w:val="28"/>
          <w:szCs w:val="28"/>
          <w:lang w:eastAsia="ru-RU"/>
        </w:rPr>
      </w:pPr>
    </w:p>
    <w:p w:rsidR="006D585A" w:rsidRDefault="006D585A" w:rsidP="007350BF">
      <w:pPr>
        <w:spacing w:after="0" w:line="360" w:lineRule="auto"/>
        <w:jc w:val="right"/>
        <w:outlineLvl w:val="0"/>
        <w:rPr>
          <w:rFonts w:ascii="Times New Roman" w:eastAsia="Times New Roman" w:hAnsi="Times New Roman" w:cs="Times New Roman"/>
          <w:b/>
          <w:bCs/>
          <w:color w:val="000000"/>
          <w:kern w:val="36"/>
          <w:sz w:val="28"/>
          <w:szCs w:val="28"/>
          <w:lang w:eastAsia="ru-RU"/>
        </w:rPr>
      </w:pPr>
    </w:p>
    <w:p w:rsidR="006D585A" w:rsidRDefault="006D585A" w:rsidP="007350BF">
      <w:pPr>
        <w:spacing w:after="0" w:line="360" w:lineRule="auto"/>
        <w:jc w:val="right"/>
        <w:outlineLvl w:val="0"/>
        <w:rPr>
          <w:rFonts w:ascii="Times New Roman" w:eastAsia="Times New Roman" w:hAnsi="Times New Roman" w:cs="Times New Roman"/>
          <w:b/>
          <w:bCs/>
          <w:color w:val="000000"/>
          <w:kern w:val="36"/>
          <w:sz w:val="28"/>
          <w:szCs w:val="28"/>
          <w:lang w:eastAsia="ru-RU"/>
        </w:rPr>
      </w:pPr>
    </w:p>
    <w:p w:rsidR="006D585A" w:rsidRDefault="006D585A" w:rsidP="007350BF">
      <w:pPr>
        <w:spacing w:after="0" w:line="360" w:lineRule="auto"/>
        <w:jc w:val="right"/>
        <w:outlineLvl w:val="0"/>
        <w:rPr>
          <w:rFonts w:ascii="Times New Roman" w:eastAsia="Times New Roman" w:hAnsi="Times New Roman" w:cs="Times New Roman"/>
          <w:b/>
          <w:bCs/>
          <w:color w:val="000000"/>
          <w:kern w:val="36"/>
          <w:sz w:val="28"/>
          <w:szCs w:val="28"/>
          <w:lang w:eastAsia="ru-RU"/>
        </w:rPr>
      </w:pPr>
    </w:p>
    <w:p w:rsidR="006D585A" w:rsidRDefault="006D585A" w:rsidP="007350BF">
      <w:pPr>
        <w:spacing w:after="0" w:line="360" w:lineRule="auto"/>
        <w:jc w:val="right"/>
        <w:outlineLvl w:val="0"/>
        <w:rPr>
          <w:rFonts w:ascii="Times New Roman" w:eastAsia="Times New Roman" w:hAnsi="Times New Roman" w:cs="Times New Roman"/>
          <w:b/>
          <w:bCs/>
          <w:color w:val="000000"/>
          <w:kern w:val="36"/>
          <w:sz w:val="28"/>
          <w:szCs w:val="28"/>
          <w:lang w:eastAsia="ru-RU"/>
        </w:rPr>
      </w:pPr>
    </w:p>
    <w:p w:rsidR="00C468DB" w:rsidRPr="004F6F6C" w:rsidRDefault="008359D9" w:rsidP="007350BF">
      <w:pPr>
        <w:spacing w:after="0" w:line="360" w:lineRule="auto"/>
        <w:jc w:val="right"/>
        <w:outlineLvl w:val="0"/>
        <w:rPr>
          <w:rFonts w:ascii="Times New Roman" w:eastAsia="Times New Roman" w:hAnsi="Times New Roman" w:cs="Times New Roman"/>
          <w:b/>
          <w:bCs/>
          <w:color w:val="000000"/>
          <w:kern w:val="36"/>
          <w:sz w:val="28"/>
          <w:szCs w:val="28"/>
          <w:lang w:eastAsia="ru-RU"/>
        </w:rPr>
      </w:pPr>
      <w:r w:rsidRPr="004F6F6C">
        <w:rPr>
          <w:rFonts w:ascii="Times New Roman" w:eastAsia="Times New Roman" w:hAnsi="Times New Roman" w:cs="Times New Roman"/>
          <w:b/>
          <w:bCs/>
          <w:color w:val="000000"/>
          <w:kern w:val="36"/>
          <w:sz w:val="28"/>
          <w:szCs w:val="28"/>
          <w:lang w:eastAsia="ru-RU"/>
        </w:rPr>
        <w:lastRenderedPageBreak/>
        <w:t>Приложение В.</w:t>
      </w:r>
      <w:bookmarkEnd w:id="37"/>
      <w:r w:rsidRPr="004F6F6C">
        <w:rPr>
          <w:rFonts w:ascii="Times New Roman" w:eastAsia="Times New Roman" w:hAnsi="Times New Roman" w:cs="Times New Roman"/>
          <w:b/>
          <w:bCs/>
          <w:color w:val="000000"/>
          <w:kern w:val="36"/>
          <w:sz w:val="28"/>
          <w:szCs w:val="28"/>
          <w:lang w:eastAsia="ru-RU"/>
        </w:rPr>
        <w:t xml:space="preserve"> </w:t>
      </w:r>
    </w:p>
    <w:p w:rsidR="008359D9" w:rsidRPr="004F6F6C" w:rsidRDefault="008359D9" w:rsidP="007350BF">
      <w:pPr>
        <w:spacing w:after="0" w:line="360" w:lineRule="auto"/>
        <w:jc w:val="center"/>
        <w:outlineLvl w:val="0"/>
        <w:rPr>
          <w:rFonts w:ascii="Times New Roman" w:eastAsia="Times New Roman" w:hAnsi="Times New Roman" w:cs="Times New Roman"/>
          <w:b/>
          <w:bCs/>
          <w:color w:val="000000"/>
          <w:kern w:val="36"/>
          <w:sz w:val="28"/>
          <w:szCs w:val="28"/>
          <w:lang w:eastAsia="ru-RU"/>
        </w:rPr>
      </w:pPr>
      <w:bookmarkStart w:id="38" w:name="_Toc151457790"/>
      <w:r w:rsidRPr="004F6F6C">
        <w:rPr>
          <w:rFonts w:ascii="Times New Roman" w:eastAsia="Times New Roman" w:hAnsi="Times New Roman" w:cs="Times New Roman"/>
          <w:b/>
          <w:bCs/>
          <w:color w:val="000000"/>
          <w:kern w:val="36"/>
          <w:sz w:val="28"/>
          <w:szCs w:val="28"/>
          <w:lang w:eastAsia="ru-RU"/>
        </w:rPr>
        <w:t>Информация для пациента</w:t>
      </w:r>
      <w:bookmarkEnd w:id="38"/>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1. Себорейный дерматит является хроническим рецидивирующим заболеванием кожи.</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2. Термин «себорейный» означает, что заболевание поражает зоны, на которых большое количество сальных желез (волосистая часть головы, лицо, межлопаточная область, область грудины).</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3.</w:t>
      </w:r>
      <w:r w:rsidR="004F6F6C">
        <w:rPr>
          <w:rFonts w:ascii="Times New Roman" w:eastAsia="Times New Roman" w:hAnsi="Times New Roman" w:cs="Times New Roman"/>
          <w:color w:val="222222"/>
          <w:sz w:val="24"/>
          <w:szCs w:val="24"/>
          <w:lang w:eastAsia="ru-RU"/>
        </w:rPr>
        <w:t xml:space="preserve"> </w:t>
      </w:r>
      <w:r w:rsidRPr="007350BF">
        <w:rPr>
          <w:rFonts w:ascii="Times New Roman" w:eastAsia="Times New Roman" w:hAnsi="Times New Roman" w:cs="Times New Roman"/>
          <w:color w:val="222222"/>
          <w:sz w:val="24"/>
          <w:szCs w:val="24"/>
          <w:lang w:eastAsia="ru-RU"/>
        </w:rPr>
        <w:t xml:space="preserve">Факторами риска развития и </w:t>
      </w:r>
      <w:proofErr w:type="spellStart"/>
      <w:r w:rsidRPr="007350BF">
        <w:rPr>
          <w:rFonts w:ascii="Times New Roman" w:eastAsia="Times New Roman" w:hAnsi="Times New Roman" w:cs="Times New Roman"/>
          <w:color w:val="222222"/>
          <w:sz w:val="24"/>
          <w:szCs w:val="24"/>
          <w:lang w:eastAsia="ru-RU"/>
        </w:rPr>
        <w:t>рецидивирования</w:t>
      </w:r>
      <w:proofErr w:type="spellEnd"/>
      <w:r w:rsidRPr="007350BF">
        <w:rPr>
          <w:rFonts w:ascii="Times New Roman" w:eastAsia="Times New Roman" w:hAnsi="Times New Roman" w:cs="Times New Roman"/>
          <w:color w:val="222222"/>
          <w:sz w:val="24"/>
          <w:szCs w:val="24"/>
          <w:lang w:eastAsia="ru-RU"/>
        </w:rPr>
        <w:t xml:space="preserve"> себорейного дерматита являются:</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 психоэмоциональный стресс</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 неправильный уход за кожей</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 ВИЧ-инфекция</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 болезнь Паркинсона</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 алкогольный панкреатит</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 гепатит С</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 депрессия</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 прием некоторых лекарственных препаратов</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4.</w:t>
      </w:r>
      <w:r w:rsidR="004F6F6C">
        <w:rPr>
          <w:rFonts w:ascii="Times New Roman" w:eastAsia="Times New Roman" w:hAnsi="Times New Roman" w:cs="Times New Roman"/>
          <w:color w:val="222222"/>
          <w:sz w:val="24"/>
          <w:szCs w:val="24"/>
          <w:lang w:eastAsia="ru-RU"/>
        </w:rPr>
        <w:t xml:space="preserve"> </w:t>
      </w:r>
      <w:r w:rsidRPr="007350BF">
        <w:rPr>
          <w:rFonts w:ascii="Times New Roman" w:eastAsia="Times New Roman" w:hAnsi="Times New Roman" w:cs="Times New Roman"/>
          <w:color w:val="222222"/>
          <w:sz w:val="24"/>
          <w:szCs w:val="24"/>
          <w:lang w:eastAsia="ru-RU"/>
        </w:rPr>
        <w:t>Диагноз устанавливается после визуального осмотра (соскоб на грибки, биопсия кожи в большинстве случаев не требуется)</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 xml:space="preserve">5. Для лечения себорейного дерматита чаще используются препараты (кремы и шампуни), подавляющие дрожжевые грибы </w:t>
      </w:r>
      <w:proofErr w:type="spellStart"/>
      <w:r w:rsidRPr="007350BF">
        <w:rPr>
          <w:rFonts w:ascii="Times New Roman" w:eastAsia="Times New Roman" w:hAnsi="Times New Roman" w:cs="Times New Roman"/>
          <w:color w:val="222222"/>
          <w:sz w:val="24"/>
          <w:szCs w:val="24"/>
          <w:lang w:eastAsia="ru-RU"/>
        </w:rPr>
        <w:t>Malasseziaspp</w:t>
      </w:r>
      <w:proofErr w:type="spellEnd"/>
      <w:r w:rsidRPr="007350BF">
        <w:rPr>
          <w:rFonts w:ascii="Times New Roman" w:eastAsia="Times New Roman" w:hAnsi="Times New Roman" w:cs="Times New Roman"/>
          <w:color w:val="222222"/>
          <w:sz w:val="24"/>
          <w:szCs w:val="24"/>
          <w:lang w:eastAsia="ru-RU"/>
        </w:rPr>
        <w:t>. Некоторые из этих препаратов можно использовать длительно. Лечебный шампунь необходимо применять на влажные волосы с последующим массажем кожи головы, далее необходимо промыть волосы, повторно нанести и оставить шампунь на голове в течение 5 минут, затем тщательно промыть волосы большим количеством воды.</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6. Гормональные кремы применяются только после назначения врача и на короткие промежутки времени (не более 14 дней).</w:t>
      </w:r>
    </w:p>
    <w:p w:rsidR="008359D9" w:rsidRPr="007350BF" w:rsidRDefault="008359D9" w:rsidP="007350BF">
      <w:pPr>
        <w:spacing w:after="0" w:line="360" w:lineRule="auto"/>
        <w:jc w:val="both"/>
        <w:rPr>
          <w:rFonts w:ascii="Times New Roman" w:eastAsia="Times New Roman" w:hAnsi="Times New Roman" w:cs="Times New Roman"/>
          <w:color w:val="222222"/>
          <w:sz w:val="24"/>
          <w:szCs w:val="24"/>
          <w:lang w:eastAsia="ru-RU"/>
        </w:rPr>
      </w:pPr>
      <w:r w:rsidRPr="007350BF">
        <w:rPr>
          <w:rFonts w:ascii="Times New Roman" w:eastAsia="Times New Roman" w:hAnsi="Times New Roman" w:cs="Times New Roman"/>
          <w:color w:val="222222"/>
          <w:sz w:val="24"/>
          <w:szCs w:val="24"/>
          <w:lang w:eastAsia="ru-RU"/>
        </w:rPr>
        <w:t xml:space="preserve">7. Проведение лечения согласно рекомендациям врача в большинстве случаев приводит к стойкому улучшению, однако заболевание имеет тенденцию к </w:t>
      </w:r>
      <w:proofErr w:type="spellStart"/>
      <w:r w:rsidRPr="007350BF">
        <w:rPr>
          <w:rFonts w:ascii="Times New Roman" w:eastAsia="Times New Roman" w:hAnsi="Times New Roman" w:cs="Times New Roman"/>
          <w:color w:val="222222"/>
          <w:sz w:val="24"/>
          <w:szCs w:val="24"/>
          <w:lang w:eastAsia="ru-RU"/>
        </w:rPr>
        <w:t>рецидивированию</w:t>
      </w:r>
      <w:proofErr w:type="spellEnd"/>
      <w:r w:rsidRPr="007350BF">
        <w:rPr>
          <w:rFonts w:ascii="Times New Roman" w:eastAsia="Times New Roman" w:hAnsi="Times New Roman" w:cs="Times New Roman"/>
          <w:color w:val="222222"/>
          <w:sz w:val="24"/>
          <w:szCs w:val="24"/>
          <w:lang w:eastAsia="ru-RU"/>
        </w:rPr>
        <w:t>, поэтому после активной терапии необходимо поддерживающее лечение.</w:t>
      </w:r>
    </w:p>
    <w:p w:rsidR="002E18EF" w:rsidRPr="007350BF" w:rsidRDefault="002E18EF" w:rsidP="007350BF">
      <w:pPr>
        <w:spacing w:after="0" w:line="360" w:lineRule="auto"/>
        <w:rPr>
          <w:rFonts w:ascii="Times New Roman" w:hAnsi="Times New Roman" w:cs="Times New Roman"/>
          <w:sz w:val="24"/>
          <w:szCs w:val="24"/>
        </w:rPr>
      </w:pPr>
    </w:p>
    <w:sectPr w:rsidR="002E18EF" w:rsidRPr="007350BF" w:rsidSect="007350BF">
      <w:footerReference w:type="default" r:id="rId11"/>
      <w:pgSz w:w="11906" w:h="16838"/>
      <w:pgMar w:top="1134" w:right="850" w:bottom="1134" w:left="1701"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56A" w:rsidRDefault="0003456A" w:rsidP="007350BF">
      <w:pPr>
        <w:spacing w:after="0" w:line="240" w:lineRule="auto"/>
      </w:pPr>
      <w:r>
        <w:separator/>
      </w:r>
    </w:p>
  </w:endnote>
  <w:endnote w:type="continuationSeparator" w:id="0">
    <w:p w:rsidR="0003456A" w:rsidRDefault="0003456A" w:rsidP="00735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ans">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476723"/>
      <w:docPartObj>
        <w:docPartGallery w:val="Page Numbers (Bottom of Page)"/>
        <w:docPartUnique/>
      </w:docPartObj>
    </w:sdtPr>
    <w:sdtEndPr/>
    <w:sdtContent>
      <w:p w:rsidR="007350BF" w:rsidRDefault="007350BF">
        <w:pPr>
          <w:pStyle w:val="ae"/>
          <w:jc w:val="center"/>
        </w:pPr>
        <w:r>
          <w:fldChar w:fldCharType="begin"/>
        </w:r>
        <w:r>
          <w:instrText>PAGE   \* MERGEFORMAT</w:instrText>
        </w:r>
        <w:r>
          <w:fldChar w:fldCharType="separate"/>
        </w:r>
        <w:r>
          <w:t>2</w:t>
        </w:r>
        <w:r>
          <w:fldChar w:fldCharType="end"/>
        </w:r>
      </w:p>
    </w:sdtContent>
  </w:sdt>
  <w:p w:rsidR="007350BF" w:rsidRDefault="007350B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56A" w:rsidRDefault="0003456A" w:rsidP="007350BF">
      <w:pPr>
        <w:spacing w:after="0" w:line="240" w:lineRule="auto"/>
      </w:pPr>
      <w:r>
        <w:separator/>
      </w:r>
    </w:p>
  </w:footnote>
  <w:footnote w:type="continuationSeparator" w:id="0">
    <w:p w:rsidR="0003456A" w:rsidRDefault="0003456A" w:rsidP="007350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77E5"/>
    <w:multiLevelType w:val="multilevel"/>
    <w:tmpl w:val="D232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A5534"/>
    <w:multiLevelType w:val="multilevel"/>
    <w:tmpl w:val="EDEA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C7053"/>
    <w:multiLevelType w:val="multilevel"/>
    <w:tmpl w:val="E05C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5E2A13"/>
    <w:multiLevelType w:val="multilevel"/>
    <w:tmpl w:val="8F3C6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806736"/>
    <w:multiLevelType w:val="multilevel"/>
    <w:tmpl w:val="95F6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FE32ED"/>
    <w:multiLevelType w:val="multilevel"/>
    <w:tmpl w:val="E61C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C4406A"/>
    <w:multiLevelType w:val="multilevel"/>
    <w:tmpl w:val="AEC0A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087017"/>
    <w:multiLevelType w:val="multilevel"/>
    <w:tmpl w:val="CC3E1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5D2BA4"/>
    <w:multiLevelType w:val="multilevel"/>
    <w:tmpl w:val="BDC2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1972B1"/>
    <w:multiLevelType w:val="multilevel"/>
    <w:tmpl w:val="63CE7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6E3A1A"/>
    <w:multiLevelType w:val="multilevel"/>
    <w:tmpl w:val="59E8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305463"/>
    <w:multiLevelType w:val="multilevel"/>
    <w:tmpl w:val="28B6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7409F2"/>
    <w:multiLevelType w:val="multilevel"/>
    <w:tmpl w:val="5628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84C8F"/>
    <w:multiLevelType w:val="multilevel"/>
    <w:tmpl w:val="A9A2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B854C0"/>
    <w:multiLevelType w:val="multilevel"/>
    <w:tmpl w:val="46FA7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6079C4"/>
    <w:multiLevelType w:val="multilevel"/>
    <w:tmpl w:val="4938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5FA4"/>
    <w:multiLevelType w:val="multilevel"/>
    <w:tmpl w:val="A240E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066871"/>
    <w:multiLevelType w:val="multilevel"/>
    <w:tmpl w:val="2A48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C620AE"/>
    <w:multiLevelType w:val="multilevel"/>
    <w:tmpl w:val="E73E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3E7576"/>
    <w:multiLevelType w:val="hybridMultilevel"/>
    <w:tmpl w:val="1C8447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1"/>
  </w:num>
  <w:num w:numId="3">
    <w:abstractNumId w:val="8"/>
  </w:num>
  <w:num w:numId="4">
    <w:abstractNumId w:val="13"/>
  </w:num>
  <w:num w:numId="5">
    <w:abstractNumId w:val="11"/>
  </w:num>
  <w:num w:numId="6">
    <w:abstractNumId w:val="5"/>
  </w:num>
  <w:num w:numId="7">
    <w:abstractNumId w:val="4"/>
  </w:num>
  <w:num w:numId="8">
    <w:abstractNumId w:val="12"/>
  </w:num>
  <w:num w:numId="9">
    <w:abstractNumId w:val="18"/>
  </w:num>
  <w:num w:numId="10">
    <w:abstractNumId w:val="17"/>
  </w:num>
  <w:num w:numId="11">
    <w:abstractNumId w:val="0"/>
  </w:num>
  <w:num w:numId="12">
    <w:abstractNumId w:val="16"/>
  </w:num>
  <w:num w:numId="13">
    <w:abstractNumId w:val="3"/>
  </w:num>
  <w:num w:numId="14">
    <w:abstractNumId w:val="7"/>
  </w:num>
  <w:num w:numId="15">
    <w:abstractNumId w:val="2"/>
  </w:num>
  <w:num w:numId="16">
    <w:abstractNumId w:val="6"/>
  </w:num>
  <w:num w:numId="17">
    <w:abstractNumId w:val="15"/>
  </w:num>
  <w:num w:numId="18">
    <w:abstractNumId w:val="1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59D9"/>
    <w:rsid w:val="00000197"/>
    <w:rsid w:val="000012E7"/>
    <w:rsid w:val="0000138B"/>
    <w:rsid w:val="00002921"/>
    <w:rsid w:val="00002E59"/>
    <w:rsid w:val="000030B9"/>
    <w:rsid w:val="0000323F"/>
    <w:rsid w:val="000073FD"/>
    <w:rsid w:val="00010AA9"/>
    <w:rsid w:val="00013781"/>
    <w:rsid w:val="000141C4"/>
    <w:rsid w:val="00015613"/>
    <w:rsid w:val="00017452"/>
    <w:rsid w:val="00017469"/>
    <w:rsid w:val="0001769E"/>
    <w:rsid w:val="00021610"/>
    <w:rsid w:val="000229BF"/>
    <w:rsid w:val="000272AE"/>
    <w:rsid w:val="000308ED"/>
    <w:rsid w:val="00030CE7"/>
    <w:rsid w:val="000310C9"/>
    <w:rsid w:val="00031DD5"/>
    <w:rsid w:val="0003244D"/>
    <w:rsid w:val="00032555"/>
    <w:rsid w:val="000329FD"/>
    <w:rsid w:val="00032BCB"/>
    <w:rsid w:val="0003456A"/>
    <w:rsid w:val="000429EF"/>
    <w:rsid w:val="0004336E"/>
    <w:rsid w:val="000434C3"/>
    <w:rsid w:val="00043E9D"/>
    <w:rsid w:val="00045D58"/>
    <w:rsid w:val="00046A13"/>
    <w:rsid w:val="0005091E"/>
    <w:rsid w:val="00052017"/>
    <w:rsid w:val="000534FC"/>
    <w:rsid w:val="00057683"/>
    <w:rsid w:val="00061E02"/>
    <w:rsid w:val="000623CB"/>
    <w:rsid w:val="000631B4"/>
    <w:rsid w:val="000631E4"/>
    <w:rsid w:val="000640A7"/>
    <w:rsid w:val="0006413F"/>
    <w:rsid w:val="00064DA6"/>
    <w:rsid w:val="00065476"/>
    <w:rsid w:val="000660E3"/>
    <w:rsid w:val="00066388"/>
    <w:rsid w:val="000670E1"/>
    <w:rsid w:val="000700FB"/>
    <w:rsid w:val="00070271"/>
    <w:rsid w:val="00072459"/>
    <w:rsid w:val="000730ED"/>
    <w:rsid w:val="00073E39"/>
    <w:rsid w:val="00074BB9"/>
    <w:rsid w:val="00074DAB"/>
    <w:rsid w:val="000760A5"/>
    <w:rsid w:val="000769D0"/>
    <w:rsid w:val="0007778E"/>
    <w:rsid w:val="00077C4B"/>
    <w:rsid w:val="0008031C"/>
    <w:rsid w:val="000817E3"/>
    <w:rsid w:val="00083AA3"/>
    <w:rsid w:val="000841D0"/>
    <w:rsid w:val="00084C68"/>
    <w:rsid w:val="00085DBB"/>
    <w:rsid w:val="00086346"/>
    <w:rsid w:val="0008688F"/>
    <w:rsid w:val="00087D54"/>
    <w:rsid w:val="00090798"/>
    <w:rsid w:val="00090EAA"/>
    <w:rsid w:val="00092915"/>
    <w:rsid w:val="00093101"/>
    <w:rsid w:val="000947A7"/>
    <w:rsid w:val="00095DDD"/>
    <w:rsid w:val="00097A30"/>
    <w:rsid w:val="000A0E80"/>
    <w:rsid w:val="000A41CC"/>
    <w:rsid w:val="000A550E"/>
    <w:rsid w:val="000A5552"/>
    <w:rsid w:val="000B219D"/>
    <w:rsid w:val="000B537C"/>
    <w:rsid w:val="000B5613"/>
    <w:rsid w:val="000B6922"/>
    <w:rsid w:val="000B6C02"/>
    <w:rsid w:val="000B6C47"/>
    <w:rsid w:val="000B71DF"/>
    <w:rsid w:val="000C0251"/>
    <w:rsid w:val="000C0A58"/>
    <w:rsid w:val="000C209F"/>
    <w:rsid w:val="000C324F"/>
    <w:rsid w:val="000C3903"/>
    <w:rsid w:val="000C3DA4"/>
    <w:rsid w:val="000C4EBC"/>
    <w:rsid w:val="000C64DB"/>
    <w:rsid w:val="000C6D69"/>
    <w:rsid w:val="000C7CE0"/>
    <w:rsid w:val="000D060C"/>
    <w:rsid w:val="000D237A"/>
    <w:rsid w:val="000D2C73"/>
    <w:rsid w:val="000D4E34"/>
    <w:rsid w:val="000D68CA"/>
    <w:rsid w:val="000E1935"/>
    <w:rsid w:val="000E42A6"/>
    <w:rsid w:val="000E42F5"/>
    <w:rsid w:val="000E7420"/>
    <w:rsid w:val="000F05D3"/>
    <w:rsid w:val="000F06D8"/>
    <w:rsid w:val="000F2484"/>
    <w:rsid w:val="000F47DB"/>
    <w:rsid w:val="000F4C9D"/>
    <w:rsid w:val="000F5233"/>
    <w:rsid w:val="000F53AB"/>
    <w:rsid w:val="000F5BBD"/>
    <w:rsid w:val="000F6E50"/>
    <w:rsid w:val="000F7670"/>
    <w:rsid w:val="00105500"/>
    <w:rsid w:val="0011138D"/>
    <w:rsid w:val="00112749"/>
    <w:rsid w:val="001141D1"/>
    <w:rsid w:val="00115AA9"/>
    <w:rsid w:val="00116D80"/>
    <w:rsid w:val="001203B9"/>
    <w:rsid w:val="00122729"/>
    <w:rsid w:val="001241A3"/>
    <w:rsid w:val="001247B4"/>
    <w:rsid w:val="0012488C"/>
    <w:rsid w:val="00124957"/>
    <w:rsid w:val="0012680B"/>
    <w:rsid w:val="00130071"/>
    <w:rsid w:val="0013077E"/>
    <w:rsid w:val="00131975"/>
    <w:rsid w:val="001322B3"/>
    <w:rsid w:val="001323F5"/>
    <w:rsid w:val="00133560"/>
    <w:rsid w:val="00134F99"/>
    <w:rsid w:val="001360C6"/>
    <w:rsid w:val="00136448"/>
    <w:rsid w:val="00137830"/>
    <w:rsid w:val="00140040"/>
    <w:rsid w:val="00140231"/>
    <w:rsid w:val="00140D50"/>
    <w:rsid w:val="00141140"/>
    <w:rsid w:val="00141D26"/>
    <w:rsid w:val="00141E5C"/>
    <w:rsid w:val="0014615C"/>
    <w:rsid w:val="00146B4E"/>
    <w:rsid w:val="001475CC"/>
    <w:rsid w:val="0014794A"/>
    <w:rsid w:val="00147D39"/>
    <w:rsid w:val="00153402"/>
    <w:rsid w:val="00153537"/>
    <w:rsid w:val="0015443F"/>
    <w:rsid w:val="00155A60"/>
    <w:rsid w:val="00157184"/>
    <w:rsid w:val="001605A6"/>
    <w:rsid w:val="001619E6"/>
    <w:rsid w:val="00162A01"/>
    <w:rsid w:val="00164730"/>
    <w:rsid w:val="00164817"/>
    <w:rsid w:val="001648A8"/>
    <w:rsid w:val="00165FCA"/>
    <w:rsid w:val="0017163E"/>
    <w:rsid w:val="0017679C"/>
    <w:rsid w:val="001842B8"/>
    <w:rsid w:val="001851C4"/>
    <w:rsid w:val="001853B2"/>
    <w:rsid w:val="00185CA3"/>
    <w:rsid w:val="00187098"/>
    <w:rsid w:val="001905C5"/>
    <w:rsid w:val="00191AFB"/>
    <w:rsid w:val="00192016"/>
    <w:rsid w:val="00192424"/>
    <w:rsid w:val="00194576"/>
    <w:rsid w:val="001956E7"/>
    <w:rsid w:val="00196475"/>
    <w:rsid w:val="001A10DF"/>
    <w:rsid w:val="001A4772"/>
    <w:rsid w:val="001A4776"/>
    <w:rsid w:val="001A54C1"/>
    <w:rsid w:val="001A7F6A"/>
    <w:rsid w:val="001A7F89"/>
    <w:rsid w:val="001B01A6"/>
    <w:rsid w:val="001B064E"/>
    <w:rsid w:val="001B376D"/>
    <w:rsid w:val="001B4972"/>
    <w:rsid w:val="001B6114"/>
    <w:rsid w:val="001B6C0E"/>
    <w:rsid w:val="001C2684"/>
    <w:rsid w:val="001C2B58"/>
    <w:rsid w:val="001C2C9B"/>
    <w:rsid w:val="001C4718"/>
    <w:rsid w:val="001C4F8A"/>
    <w:rsid w:val="001C5A59"/>
    <w:rsid w:val="001C6257"/>
    <w:rsid w:val="001D05DC"/>
    <w:rsid w:val="001D106C"/>
    <w:rsid w:val="001D1312"/>
    <w:rsid w:val="001D3DD5"/>
    <w:rsid w:val="001D4A0F"/>
    <w:rsid w:val="001D65AE"/>
    <w:rsid w:val="001D6A52"/>
    <w:rsid w:val="001E032B"/>
    <w:rsid w:val="001E18CE"/>
    <w:rsid w:val="001E1EEA"/>
    <w:rsid w:val="001E3257"/>
    <w:rsid w:val="001E6623"/>
    <w:rsid w:val="001F2D83"/>
    <w:rsid w:val="001F38CD"/>
    <w:rsid w:val="001F3954"/>
    <w:rsid w:val="001F4537"/>
    <w:rsid w:val="001F719D"/>
    <w:rsid w:val="00202320"/>
    <w:rsid w:val="002024FB"/>
    <w:rsid w:val="0020404D"/>
    <w:rsid w:val="00204B53"/>
    <w:rsid w:val="002054F1"/>
    <w:rsid w:val="00206A99"/>
    <w:rsid w:val="00207791"/>
    <w:rsid w:val="0020779E"/>
    <w:rsid w:val="0021048D"/>
    <w:rsid w:val="00210E3C"/>
    <w:rsid w:val="00213263"/>
    <w:rsid w:val="00213B0D"/>
    <w:rsid w:val="00216A90"/>
    <w:rsid w:val="002170E6"/>
    <w:rsid w:val="002179D1"/>
    <w:rsid w:val="00217A1D"/>
    <w:rsid w:val="00221D6F"/>
    <w:rsid w:val="0022506A"/>
    <w:rsid w:val="00226BFC"/>
    <w:rsid w:val="00226FAE"/>
    <w:rsid w:val="002279F5"/>
    <w:rsid w:val="00230ED0"/>
    <w:rsid w:val="002313A5"/>
    <w:rsid w:val="002315E0"/>
    <w:rsid w:val="0023297D"/>
    <w:rsid w:val="00233F6E"/>
    <w:rsid w:val="00234090"/>
    <w:rsid w:val="002346BE"/>
    <w:rsid w:val="002358C6"/>
    <w:rsid w:val="00235D5E"/>
    <w:rsid w:val="00236231"/>
    <w:rsid w:val="00241407"/>
    <w:rsid w:val="00241497"/>
    <w:rsid w:val="00242CF9"/>
    <w:rsid w:val="0024464D"/>
    <w:rsid w:val="00244CB3"/>
    <w:rsid w:val="0024585B"/>
    <w:rsid w:val="00246E9D"/>
    <w:rsid w:val="00246F64"/>
    <w:rsid w:val="00250D85"/>
    <w:rsid w:val="002515FC"/>
    <w:rsid w:val="00252DA4"/>
    <w:rsid w:val="00253F40"/>
    <w:rsid w:val="00256F50"/>
    <w:rsid w:val="0026041F"/>
    <w:rsid w:val="00260691"/>
    <w:rsid w:val="00260B2E"/>
    <w:rsid w:val="00265226"/>
    <w:rsid w:val="002659A1"/>
    <w:rsid w:val="00266559"/>
    <w:rsid w:val="002678F1"/>
    <w:rsid w:val="0027033B"/>
    <w:rsid w:val="00270514"/>
    <w:rsid w:val="002712DA"/>
    <w:rsid w:val="002715A9"/>
    <w:rsid w:val="00271EF8"/>
    <w:rsid w:val="00276558"/>
    <w:rsid w:val="00277C9E"/>
    <w:rsid w:val="00280904"/>
    <w:rsid w:val="0028183B"/>
    <w:rsid w:val="00282B30"/>
    <w:rsid w:val="002830C5"/>
    <w:rsid w:val="0028341F"/>
    <w:rsid w:val="0028563D"/>
    <w:rsid w:val="00287784"/>
    <w:rsid w:val="00292F30"/>
    <w:rsid w:val="00293D8D"/>
    <w:rsid w:val="00294220"/>
    <w:rsid w:val="00294284"/>
    <w:rsid w:val="00294FFA"/>
    <w:rsid w:val="002954B8"/>
    <w:rsid w:val="002963C1"/>
    <w:rsid w:val="00297132"/>
    <w:rsid w:val="002975C5"/>
    <w:rsid w:val="00297F89"/>
    <w:rsid w:val="002A0616"/>
    <w:rsid w:val="002A10DD"/>
    <w:rsid w:val="002A1BBC"/>
    <w:rsid w:val="002A6389"/>
    <w:rsid w:val="002B0423"/>
    <w:rsid w:val="002B65D4"/>
    <w:rsid w:val="002B6624"/>
    <w:rsid w:val="002B686B"/>
    <w:rsid w:val="002B6DA3"/>
    <w:rsid w:val="002B6F99"/>
    <w:rsid w:val="002C2E6D"/>
    <w:rsid w:val="002C300B"/>
    <w:rsid w:val="002C5FB9"/>
    <w:rsid w:val="002C664F"/>
    <w:rsid w:val="002D0C54"/>
    <w:rsid w:val="002D2A55"/>
    <w:rsid w:val="002D312B"/>
    <w:rsid w:val="002D3A41"/>
    <w:rsid w:val="002D4921"/>
    <w:rsid w:val="002D69A1"/>
    <w:rsid w:val="002D720B"/>
    <w:rsid w:val="002E16B4"/>
    <w:rsid w:val="002E18EF"/>
    <w:rsid w:val="002E1F25"/>
    <w:rsid w:val="002E59AB"/>
    <w:rsid w:val="002E65A3"/>
    <w:rsid w:val="002F1CA0"/>
    <w:rsid w:val="002F2E26"/>
    <w:rsid w:val="002F3AEA"/>
    <w:rsid w:val="002F46C4"/>
    <w:rsid w:val="002F6B6C"/>
    <w:rsid w:val="00300AC9"/>
    <w:rsid w:val="00303E89"/>
    <w:rsid w:val="0030441B"/>
    <w:rsid w:val="00304B91"/>
    <w:rsid w:val="0030530D"/>
    <w:rsid w:val="003068AB"/>
    <w:rsid w:val="00310C2C"/>
    <w:rsid w:val="00312C58"/>
    <w:rsid w:val="0031420C"/>
    <w:rsid w:val="003175A3"/>
    <w:rsid w:val="0032040D"/>
    <w:rsid w:val="0032098A"/>
    <w:rsid w:val="00320FF2"/>
    <w:rsid w:val="00322C51"/>
    <w:rsid w:val="0032795E"/>
    <w:rsid w:val="0033010B"/>
    <w:rsid w:val="00330560"/>
    <w:rsid w:val="00331916"/>
    <w:rsid w:val="00331A54"/>
    <w:rsid w:val="003330CE"/>
    <w:rsid w:val="003332DD"/>
    <w:rsid w:val="00333B40"/>
    <w:rsid w:val="00334266"/>
    <w:rsid w:val="0034082B"/>
    <w:rsid w:val="00340909"/>
    <w:rsid w:val="00341835"/>
    <w:rsid w:val="00342052"/>
    <w:rsid w:val="00342C52"/>
    <w:rsid w:val="0034573E"/>
    <w:rsid w:val="003467D0"/>
    <w:rsid w:val="00347BEE"/>
    <w:rsid w:val="00352623"/>
    <w:rsid w:val="00354384"/>
    <w:rsid w:val="003547AB"/>
    <w:rsid w:val="00357AF9"/>
    <w:rsid w:val="00361A1A"/>
    <w:rsid w:val="003624C3"/>
    <w:rsid w:val="00363BC4"/>
    <w:rsid w:val="003660F5"/>
    <w:rsid w:val="003703A6"/>
    <w:rsid w:val="00371F3C"/>
    <w:rsid w:val="003729CD"/>
    <w:rsid w:val="00372C6F"/>
    <w:rsid w:val="003731A6"/>
    <w:rsid w:val="003741CB"/>
    <w:rsid w:val="00375B23"/>
    <w:rsid w:val="00377D48"/>
    <w:rsid w:val="00381882"/>
    <w:rsid w:val="00381F3F"/>
    <w:rsid w:val="0038200D"/>
    <w:rsid w:val="00385E25"/>
    <w:rsid w:val="00390331"/>
    <w:rsid w:val="00391B40"/>
    <w:rsid w:val="003952E7"/>
    <w:rsid w:val="00395D92"/>
    <w:rsid w:val="00395EFC"/>
    <w:rsid w:val="00396003"/>
    <w:rsid w:val="003965C0"/>
    <w:rsid w:val="003971A3"/>
    <w:rsid w:val="003A0753"/>
    <w:rsid w:val="003A1D7B"/>
    <w:rsid w:val="003A2AAA"/>
    <w:rsid w:val="003A4752"/>
    <w:rsid w:val="003B0974"/>
    <w:rsid w:val="003B15E6"/>
    <w:rsid w:val="003B2AE0"/>
    <w:rsid w:val="003B3568"/>
    <w:rsid w:val="003B3CB3"/>
    <w:rsid w:val="003B3D16"/>
    <w:rsid w:val="003B4046"/>
    <w:rsid w:val="003B4836"/>
    <w:rsid w:val="003B51EA"/>
    <w:rsid w:val="003B7348"/>
    <w:rsid w:val="003C191F"/>
    <w:rsid w:val="003C3858"/>
    <w:rsid w:val="003C3AFE"/>
    <w:rsid w:val="003C4B84"/>
    <w:rsid w:val="003C4C67"/>
    <w:rsid w:val="003C70C2"/>
    <w:rsid w:val="003C7E4E"/>
    <w:rsid w:val="003C7E63"/>
    <w:rsid w:val="003D00E3"/>
    <w:rsid w:val="003D0376"/>
    <w:rsid w:val="003D0884"/>
    <w:rsid w:val="003D0E95"/>
    <w:rsid w:val="003D1F18"/>
    <w:rsid w:val="003D22B6"/>
    <w:rsid w:val="003D3239"/>
    <w:rsid w:val="003D3473"/>
    <w:rsid w:val="003D4784"/>
    <w:rsid w:val="003E05F6"/>
    <w:rsid w:val="003E0EF6"/>
    <w:rsid w:val="003E1482"/>
    <w:rsid w:val="003E19C8"/>
    <w:rsid w:val="003E1A72"/>
    <w:rsid w:val="003E2640"/>
    <w:rsid w:val="003E2E4E"/>
    <w:rsid w:val="003E49DD"/>
    <w:rsid w:val="003E52FF"/>
    <w:rsid w:val="003E5CFA"/>
    <w:rsid w:val="003E6C12"/>
    <w:rsid w:val="003E6EB9"/>
    <w:rsid w:val="003F0148"/>
    <w:rsid w:val="003F0963"/>
    <w:rsid w:val="003F0D65"/>
    <w:rsid w:val="003F2A90"/>
    <w:rsid w:val="003F46C8"/>
    <w:rsid w:val="003F482E"/>
    <w:rsid w:val="003F504E"/>
    <w:rsid w:val="003F6B4C"/>
    <w:rsid w:val="003F6E7F"/>
    <w:rsid w:val="003F7B26"/>
    <w:rsid w:val="00403189"/>
    <w:rsid w:val="0040437A"/>
    <w:rsid w:val="00405640"/>
    <w:rsid w:val="004062B5"/>
    <w:rsid w:val="00406AA7"/>
    <w:rsid w:val="0040707F"/>
    <w:rsid w:val="004074FB"/>
    <w:rsid w:val="00407888"/>
    <w:rsid w:val="004079A9"/>
    <w:rsid w:val="004114F1"/>
    <w:rsid w:val="0041217E"/>
    <w:rsid w:val="00413325"/>
    <w:rsid w:val="0041402B"/>
    <w:rsid w:val="00420B0C"/>
    <w:rsid w:val="00421710"/>
    <w:rsid w:val="004222AB"/>
    <w:rsid w:val="00430047"/>
    <w:rsid w:val="00430C92"/>
    <w:rsid w:val="00430DBA"/>
    <w:rsid w:val="00434AC1"/>
    <w:rsid w:val="004432C0"/>
    <w:rsid w:val="00443739"/>
    <w:rsid w:val="00443A63"/>
    <w:rsid w:val="00444638"/>
    <w:rsid w:val="0044493F"/>
    <w:rsid w:val="00444ADF"/>
    <w:rsid w:val="00445ADC"/>
    <w:rsid w:val="0044720F"/>
    <w:rsid w:val="00447570"/>
    <w:rsid w:val="00447C87"/>
    <w:rsid w:val="004507FD"/>
    <w:rsid w:val="00452150"/>
    <w:rsid w:val="004523AD"/>
    <w:rsid w:val="00457AAF"/>
    <w:rsid w:val="0046061D"/>
    <w:rsid w:val="004609AA"/>
    <w:rsid w:val="00461254"/>
    <w:rsid w:val="00462181"/>
    <w:rsid w:val="004627E8"/>
    <w:rsid w:val="0046310F"/>
    <w:rsid w:val="004640D2"/>
    <w:rsid w:val="00464ABA"/>
    <w:rsid w:val="004659B6"/>
    <w:rsid w:val="00467871"/>
    <w:rsid w:val="0047155A"/>
    <w:rsid w:val="00471A16"/>
    <w:rsid w:val="00471A97"/>
    <w:rsid w:val="00472C23"/>
    <w:rsid w:val="00473FD7"/>
    <w:rsid w:val="00475CA8"/>
    <w:rsid w:val="0048048A"/>
    <w:rsid w:val="00480BAE"/>
    <w:rsid w:val="00480E64"/>
    <w:rsid w:val="004833E0"/>
    <w:rsid w:val="00484469"/>
    <w:rsid w:val="00484B7F"/>
    <w:rsid w:val="00484BA4"/>
    <w:rsid w:val="00492771"/>
    <w:rsid w:val="004931C6"/>
    <w:rsid w:val="004941A4"/>
    <w:rsid w:val="00494B2C"/>
    <w:rsid w:val="004956ED"/>
    <w:rsid w:val="00495831"/>
    <w:rsid w:val="00496B30"/>
    <w:rsid w:val="00497679"/>
    <w:rsid w:val="004A2BC9"/>
    <w:rsid w:val="004A5580"/>
    <w:rsid w:val="004A6D1B"/>
    <w:rsid w:val="004B00E0"/>
    <w:rsid w:val="004B2312"/>
    <w:rsid w:val="004B5E0C"/>
    <w:rsid w:val="004B76B1"/>
    <w:rsid w:val="004B7FC7"/>
    <w:rsid w:val="004C0349"/>
    <w:rsid w:val="004C4EAE"/>
    <w:rsid w:val="004C5F84"/>
    <w:rsid w:val="004C6218"/>
    <w:rsid w:val="004C7797"/>
    <w:rsid w:val="004D10C1"/>
    <w:rsid w:val="004D22FE"/>
    <w:rsid w:val="004D621B"/>
    <w:rsid w:val="004D6DAE"/>
    <w:rsid w:val="004D6EF3"/>
    <w:rsid w:val="004D7E23"/>
    <w:rsid w:val="004E029D"/>
    <w:rsid w:val="004E35D3"/>
    <w:rsid w:val="004E5BBB"/>
    <w:rsid w:val="004E7EFD"/>
    <w:rsid w:val="004F2E07"/>
    <w:rsid w:val="004F2FEA"/>
    <w:rsid w:val="004F6971"/>
    <w:rsid w:val="004F6F6C"/>
    <w:rsid w:val="00501F1D"/>
    <w:rsid w:val="005025D9"/>
    <w:rsid w:val="00502791"/>
    <w:rsid w:val="00503E7C"/>
    <w:rsid w:val="00507342"/>
    <w:rsid w:val="005108CD"/>
    <w:rsid w:val="00510960"/>
    <w:rsid w:val="00510DC5"/>
    <w:rsid w:val="005114F1"/>
    <w:rsid w:val="00511D62"/>
    <w:rsid w:val="005128D6"/>
    <w:rsid w:val="005153D6"/>
    <w:rsid w:val="005154A7"/>
    <w:rsid w:val="00516C69"/>
    <w:rsid w:val="00520A14"/>
    <w:rsid w:val="00521056"/>
    <w:rsid w:val="00521261"/>
    <w:rsid w:val="00521F64"/>
    <w:rsid w:val="00522A02"/>
    <w:rsid w:val="00525D09"/>
    <w:rsid w:val="005269E4"/>
    <w:rsid w:val="005272D3"/>
    <w:rsid w:val="00530CB5"/>
    <w:rsid w:val="005312D9"/>
    <w:rsid w:val="00534E83"/>
    <w:rsid w:val="00535901"/>
    <w:rsid w:val="00536C17"/>
    <w:rsid w:val="00536F89"/>
    <w:rsid w:val="00537162"/>
    <w:rsid w:val="00537904"/>
    <w:rsid w:val="0054017D"/>
    <w:rsid w:val="00540353"/>
    <w:rsid w:val="00543A35"/>
    <w:rsid w:val="00545C52"/>
    <w:rsid w:val="00545D5F"/>
    <w:rsid w:val="00546432"/>
    <w:rsid w:val="005476B5"/>
    <w:rsid w:val="005479F5"/>
    <w:rsid w:val="005529A4"/>
    <w:rsid w:val="00552C75"/>
    <w:rsid w:val="005530A2"/>
    <w:rsid w:val="00553FA2"/>
    <w:rsid w:val="00554823"/>
    <w:rsid w:val="00554A92"/>
    <w:rsid w:val="00555757"/>
    <w:rsid w:val="005577B2"/>
    <w:rsid w:val="0056087F"/>
    <w:rsid w:val="00562773"/>
    <w:rsid w:val="005658E7"/>
    <w:rsid w:val="00565AE4"/>
    <w:rsid w:val="005676DD"/>
    <w:rsid w:val="00573CC6"/>
    <w:rsid w:val="00574AEE"/>
    <w:rsid w:val="00577DFA"/>
    <w:rsid w:val="005814B6"/>
    <w:rsid w:val="00581BA8"/>
    <w:rsid w:val="00581D3A"/>
    <w:rsid w:val="00582041"/>
    <w:rsid w:val="00583AE3"/>
    <w:rsid w:val="00583DA2"/>
    <w:rsid w:val="005851CA"/>
    <w:rsid w:val="0058529B"/>
    <w:rsid w:val="00586A17"/>
    <w:rsid w:val="00586C16"/>
    <w:rsid w:val="00587EA8"/>
    <w:rsid w:val="0059173A"/>
    <w:rsid w:val="00591903"/>
    <w:rsid w:val="005919BB"/>
    <w:rsid w:val="0059229F"/>
    <w:rsid w:val="00592E13"/>
    <w:rsid w:val="00593355"/>
    <w:rsid w:val="00596815"/>
    <w:rsid w:val="00596E90"/>
    <w:rsid w:val="00596F0F"/>
    <w:rsid w:val="00597EBC"/>
    <w:rsid w:val="005A1240"/>
    <w:rsid w:val="005A1B82"/>
    <w:rsid w:val="005A44A9"/>
    <w:rsid w:val="005A529A"/>
    <w:rsid w:val="005A52C7"/>
    <w:rsid w:val="005A5F95"/>
    <w:rsid w:val="005B09BF"/>
    <w:rsid w:val="005B3115"/>
    <w:rsid w:val="005B3AEF"/>
    <w:rsid w:val="005B5447"/>
    <w:rsid w:val="005B5D39"/>
    <w:rsid w:val="005B708F"/>
    <w:rsid w:val="005C1486"/>
    <w:rsid w:val="005C14CC"/>
    <w:rsid w:val="005C182C"/>
    <w:rsid w:val="005C248D"/>
    <w:rsid w:val="005C26E6"/>
    <w:rsid w:val="005C3147"/>
    <w:rsid w:val="005C3894"/>
    <w:rsid w:val="005C46A5"/>
    <w:rsid w:val="005C66E1"/>
    <w:rsid w:val="005C7A5F"/>
    <w:rsid w:val="005D3B4A"/>
    <w:rsid w:val="005D4E1F"/>
    <w:rsid w:val="005D5C12"/>
    <w:rsid w:val="005D7E66"/>
    <w:rsid w:val="005E0340"/>
    <w:rsid w:val="005E4A3C"/>
    <w:rsid w:val="005E5CBE"/>
    <w:rsid w:val="005E6B16"/>
    <w:rsid w:val="005F0BD4"/>
    <w:rsid w:val="005F3582"/>
    <w:rsid w:val="005F67BE"/>
    <w:rsid w:val="005F7CF6"/>
    <w:rsid w:val="0060066A"/>
    <w:rsid w:val="006015A2"/>
    <w:rsid w:val="006022A7"/>
    <w:rsid w:val="00602332"/>
    <w:rsid w:val="0060236A"/>
    <w:rsid w:val="00602633"/>
    <w:rsid w:val="006044B5"/>
    <w:rsid w:val="006046FE"/>
    <w:rsid w:val="00606256"/>
    <w:rsid w:val="00606691"/>
    <w:rsid w:val="00607F27"/>
    <w:rsid w:val="006106BB"/>
    <w:rsid w:val="006166A5"/>
    <w:rsid w:val="00617678"/>
    <w:rsid w:val="006215E4"/>
    <w:rsid w:val="00624E6D"/>
    <w:rsid w:val="00625C57"/>
    <w:rsid w:val="00626955"/>
    <w:rsid w:val="00626BAD"/>
    <w:rsid w:val="00630370"/>
    <w:rsid w:val="0063153A"/>
    <w:rsid w:val="00635256"/>
    <w:rsid w:val="00635DBE"/>
    <w:rsid w:val="006370F0"/>
    <w:rsid w:val="00640CCF"/>
    <w:rsid w:val="0064156C"/>
    <w:rsid w:val="00641CCB"/>
    <w:rsid w:val="006429AA"/>
    <w:rsid w:val="00643166"/>
    <w:rsid w:val="00644333"/>
    <w:rsid w:val="00644A07"/>
    <w:rsid w:val="0064603B"/>
    <w:rsid w:val="00646232"/>
    <w:rsid w:val="00646404"/>
    <w:rsid w:val="00647D8C"/>
    <w:rsid w:val="0065069D"/>
    <w:rsid w:val="00650F94"/>
    <w:rsid w:val="00651820"/>
    <w:rsid w:val="00652F1C"/>
    <w:rsid w:val="00654B36"/>
    <w:rsid w:val="0065648B"/>
    <w:rsid w:val="006633B6"/>
    <w:rsid w:val="00663666"/>
    <w:rsid w:val="00663792"/>
    <w:rsid w:val="00663E76"/>
    <w:rsid w:val="00664992"/>
    <w:rsid w:val="0066501A"/>
    <w:rsid w:val="006676FB"/>
    <w:rsid w:val="00667D5B"/>
    <w:rsid w:val="00667EBC"/>
    <w:rsid w:val="006717F9"/>
    <w:rsid w:val="00671827"/>
    <w:rsid w:val="006722DD"/>
    <w:rsid w:val="006726F6"/>
    <w:rsid w:val="00673903"/>
    <w:rsid w:val="00674B5C"/>
    <w:rsid w:val="0067695B"/>
    <w:rsid w:val="006804EA"/>
    <w:rsid w:val="006805B7"/>
    <w:rsid w:val="00682DDA"/>
    <w:rsid w:val="006852A5"/>
    <w:rsid w:val="006864E9"/>
    <w:rsid w:val="00690858"/>
    <w:rsid w:val="00691A08"/>
    <w:rsid w:val="00692179"/>
    <w:rsid w:val="006924ED"/>
    <w:rsid w:val="00693769"/>
    <w:rsid w:val="0069475C"/>
    <w:rsid w:val="0069553F"/>
    <w:rsid w:val="00696922"/>
    <w:rsid w:val="00696B74"/>
    <w:rsid w:val="00697452"/>
    <w:rsid w:val="00697972"/>
    <w:rsid w:val="00697CA4"/>
    <w:rsid w:val="006A0EC4"/>
    <w:rsid w:val="006A0ECB"/>
    <w:rsid w:val="006A279C"/>
    <w:rsid w:val="006A4120"/>
    <w:rsid w:val="006A7676"/>
    <w:rsid w:val="006A7821"/>
    <w:rsid w:val="006B01EB"/>
    <w:rsid w:val="006B1A55"/>
    <w:rsid w:val="006B402E"/>
    <w:rsid w:val="006B4E3E"/>
    <w:rsid w:val="006B56A1"/>
    <w:rsid w:val="006B750C"/>
    <w:rsid w:val="006C01B5"/>
    <w:rsid w:val="006C0AED"/>
    <w:rsid w:val="006C14B5"/>
    <w:rsid w:val="006C199B"/>
    <w:rsid w:val="006C6390"/>
    <w:rsid w:val="006C7431"/>
    <w:rsid w:val="006D050B"/>
    <w:rsid w:val="006D1A31"/>
    <w:rsid w:val="006D1DBB"/>
    <w:rsid w:val="006D2F9A"/>
    <w:rsid w:val="006D44C4"/>
    <w:rsid w:val="006D53C4"/>
    <w:rsid w:val="006D585A"/>
    <w:rsid w:val="006D726C"/>
    <w:rsid w:val="006D7D86"/>
    <w:rsid w:val="006E13F3"/>
    <w:rsid w:val="006E1B92"/>
    <w:rsid w:val="006E2FAE"/>
    <w:rsid w:val="006E313A"/>
    <w:rsid w:val="006E3B8B"/>
    <w:rsid w:val="006E4190"/>
    <w:rsid w:val="006E4561"/>
    <w:rsid w:val="006E5CF0"/>
    <w:rsid w:val="006E607E"/>
    <w:rsid w:val="006F2558"/>
    <w:rsid w:val="006F2E2D"/>
    <w:rsid w:val="006F4534"/>
    <w:rsid w:val="006F65E5"/>
    <w:rsid w:val="0070329B"/>
    <w:rsid w:val="0070480E"/>
    <w:rsid w:val="0070532B"/>
    <w:rsid w:val="00705E06"/>
    <w:rsid w:val="00705E77"/>
    <w:rsid w:val="00705E80"/>
    <w:rsid w:val="0070623B"/>
    <w:rsid w:val="007067BF"/>
    <w:rsid w:val="00706829"/>
    <w:rsid w:val="00711C2D"/>
    <w:rsid w:val="007122D8"/>
    <w:rsid w:val="0071245E"/>
    <w:rsid w:val="00713179"/>
    <w:rsid w:val="007143E9"/>
    <w:rsid w:val="0071441D"/>
    <w:rsid w:val="00714C69"/>
    <w:rsid w:val="00715F55"/>
    <w:rsid w:val="0071618B"/>
    <w:rsid w:val="00722650"/>
    <w:rsid w:val="007226B4"/>
    <w:rsid w:val="007230ED"/>
    <w:rsid w:val="00723CD0"/>
    <w:rsid w:val="00724301"/>
    <w:rsid w:val="00724C0B"/>
    <w:rsid w:val="00725789"/>
    <w:rsid w:val="00725895"/>
    <w:rsid w:val="00726BD3"/>
    <w:rsid w:val="007317C9"/>
    <w:rsid w:val="0073499F"/>
    <w:rsid w:val="00734E42"/>
    <w:rsid w:val="007350BF"/>
    <w:rsid w:val="00735618"/>
    <w:rsid w:val="00737098"/>
    <w:rsid w:val="00737DED"/>
    <w:rsid w:val="00740C5B"/>
    <w:rsid w:val="00743592"/>
    <w:rsid w:val="00744344"/>
    <w:rsid w:val="00747714"/>
    <w:rsid w:val="00750950"/>
    <w:rsid w:val="00751FE5"/>
    <w:rsid w:val="0075258C"/>
    <w:rsid w:val="00752992"/>
    <w:rsid w:val="0075307B"/>
    <w:rsid w:val="007535CB"/>
    <w:rsid w:val="00755F4B"/>
    <w:rsid w:val="00756093"/>
    <w:rsid w:val="007562CB"/>
    <w:rsid w:val="00757B10"/>
    <w:rsid w:val="007608F9"/>
    <w:rsid w:val="0076440D"/>
    <w:rsid w:val="00765707"/>
    <w:rsid w:val="007666B3"/>
    <w:rsid w:val="007674D8"/>
    <w:rsid w:val="00767591"/>
    <w:rsid w:val="0077001B"/>
    <w:rsid w:val="00770053"/>
    <w:rsid w:val="00770191"/>
    <w:rsid w:val="00772379"/>
    <w:rsid w:val="00772841"/>
    <w:rsid w:val="00772F15"/>
    <w:rsid w:val="00773AF9"/>
    <w:rsid w:val="0077559E"/>
    <w:rsid w:val="00776924"/>
    <w:rsid w:val="0077726E"/>
    <w:rsid w:val="00777345"/>
    <w:rsid w:val="00780B38"/>
    <w:rsid w:val="00782659"/>
    <w:rsid w:val="00782752"/>
    <w:rsid w:val="00784305"/>
    <w:rsid w:val="00786954"/>
    <w:rsid w:val="00787CC3"/>
    <w:rsid w:val="0079001B"/>
    <w:rsid w:val="00790531"/>
    <w:rsid w:val="00792B88"/>
    <w:rsid w:val="00793060"/>
    <w:rsid w:val="00793618"/>
    <w:rsid w:val="0079477D"/>
    <w:rsid w:val="00795142"/>
    <w:rsid w:val="007A2D9E"/>
    <w:rsid w:val="007A3469"/>
    <w:rsid w:val="007A35C0"/>
    <w:rsid w:val="007A3778"/>
    <w:rsid w:val="007A4749"/>
    <w:rsid w:val="007B174D"/>
    <w:rsid w:val="007B3239"/>
    <w:rsid w:val="007C12D0"/>
    <w:rsid w:val="007C1A7D"/>
    <w:rsid w:val="007C2957"/>
    <w:rsid w:val="007C3E0A"/>
    <w:rsid w:val="007C48AF"/>
    <w:rsid w:val="007C5753"/>
    <w:rsid w:val="007C5FD5"/>
    <w:rsid w:val="007C60E8"/>
    <w:rsid w:val="007D2867"/>
    <w:rsid w:val="007D2CAE"/>
    <w:rsid w:val="007D4336"/>
    <w:rsid w:val="007D68FA"/>
    <w:rsid w:val="007D767F"/>
    <w:rsid w:val="007E121C"/>
    <w:rsid w:val="007E1471"/>
    <w:rsid w:val="007E4F40"/>
    <w:rsid w:val="007E5A18"/>
    <w:rsid w:val="007E6340"/>
    <w:rsid w:val="007F0D9E"/>
    <w:rsid w:val="007F47A2"/>
    <w:rsid w:val="007F58E9"/>
    <w:rsid w:val="007F76EA"/>
    <w:rsid w:val="0080222C"/>
    <w:rsid w:val="008022FD"/>
    <w:rsid w:val="00803E25"/>
    <w:rsid w:val="00804E75"/>
    <w:rsid w:val="00805526"/>
    <w:rsid w:val="0080581E"/>
    <w:rsid w:val="00807690"/>
    <w:rsid w:val="008118B4"/>
    <w:rsid w:val="00811D83"/>
    <w:rsid w:val="00812397"/>
    <w:rsid w:val="00813294"/>
    <w:rsid w:val="008136FD"/>
    <w:rsid w:val="008139AC"/>
    <w:rsid w:val="008163E2"/>
    <w:rsid w:val="00817D9E"/>
    <w:rsid w:val="008202F3"/>
    <w:rsid w:val="00821597"/>
    <w:rsid w:val="0082588D"/>
    <w:rsid w:val="00826BE8"/>
    <w:rsid w:val="00827660"/>
    <w:rsid w:val="008309EC"/>
    <w:rsid w:val="00831AE2"/>
    <w:rsid w:val="008327F9"/>
    <w:rsid w:val="00832F7B"/>
    <w:rsid w:val="00834523"/>
    <w:rsid w:val="008359D9"/>
    <w:rsid w:val="00835A11"/>
    <w:rsid w:val="00837479"/>
    <w:rsid w:val="00842757"/>
    <w:rsid w:val="00844027"/>
    <w:rsid w:val="00844870"/>
    <w:rsid w:val="008451DA"/>
    <w:rsid w:val="00845884"/>
    <w:rsid w:val="00846B0C"/>
    <w:rsid w:val="00847DEF"/>
    <w:rsid w:val="00847E2F"/>
    <w:rsid w:val="0085041B"/>
    <w:rsid w:val="00850BC4"/>
    <w:rsid w:val="0085102B"/>
    <w:rsid w:val="00851FED"/>
    <w:rsid w:val="00856182"/>
    <w:rsid w:val="00857F42"/>
    <w:rsid w:val="008634DF"/>
    <w:rsid w:val="00865030"/>
    <w:rsid w:val="008652E8"/>
    <w:rsid w:val="00865493"/>
    <w:rsid w:val="00866730"/>
    <w:rsid w:val="008667BF"/>
    <w:rsid w:val="0087069D"/>
    <w:rsid w:val="008707EC"/>
    <w:rsid w:val="00871021"/>
    <w:rsid w:val="00871E32"/>
    <w:rsid w:val="00872D08"/>
    <w:rsid w:val="00872E09"/>
    <w:rsid w:val="0087301B"/>
    <w:rsid w:val="008752BB"/>
    <w:rsid w:val="00876871"/>
    <w:rsid w:val="00877847"/>
    <w:rsid w:val="00880AC4"/>
    <w:rsid w:val="00881332"/>
    <w:rsid w:val="00881B7C"/>
    <w:rsid w:val="008821B9"/>
    <w:rsid w:val="00882416"/>
    <w:rsid w:val="008828A2"/>
    <w:rsid w:val="0088642B"/>
    <w:rsid w:val="008867CC"/>
    <w:rsid w:val="008917E5"/>
    <w:rsid w:val="00891BFB"/>
    <w:rsid w:val="008946C4"/>
    <w:rsid w:val="00895C5F"/>
    <w:rsid w:val="008975EA"/>
    <w:rsid w:val="008A450B"/>
    <w:rsid w:val="008A4A5A"/>
    <w:rsid w:val="008A64FC"/>
    <w:rsid w:val="008B18B2"/>
    <w:rsid w:val="008B32F2"/>
    <w:rsid w:val="008B4C7F"/>
    <w:rsid w:val="008B5026"/>
    <w:rsid w:val="008B56B1"/>
    <w:rsid w:val="008B7188"/>
    <w:rsid w:val="008B7CCC"/>
    <w:rsid w:val="008C15D9"/>
    <w:rsid w:val="008C32F2"/>
    <w:rsid w:val="008C3843"/>
    <w:rsid w:val="008C4406"/>
    <w:rsid w:val="008C4706"/>
    <w:rsid w:val="008C6EB9"/>
    <w:rsid w:val="008D0608"/>
    <w:rsid w:val="008D0C33"/>
    <w:rsid w:val="008D1F36"/>
    <w:rsid w:val="008D27D1"/>
    <w:rsid w:val="008D28B2"/>
    <w:rsid w:val="008D5CF4"/>
    <w:rsid w:val="008D5DAF"/>
    <w:rsid w:val="008E627A"/>
    <w:rsid w:val="008E7DC6"/>
    <w:rsid w:val="008F02FC"/>
    <w:rsid w:val="008F03E4"/>
    <w:rsid w:val="008F2FD9"/>
    <w:rsid w:val="008F4BD3"/>
    <w:rsid w:val="008F4EEE"/>
    <w:rsid w:val="0090161B"/>
    <w:rsid w:val="0090468C"/>
    <w:rsid w:val="0090616C"/>
    <w:rsid w:val="0090712E"/>
    <w:rsid w:val="009074B1"/>
    <w:rsid w:val="00910361"/>
    <w:rsid w:val="00911683"/>
    <w:rsid w:val="009136D2"/>
    <w:rsid w:val="00916B6B"/>
    <w:rsid w:val="009201CD"/>
    <w:rsid w:val="0092298E"/>
    <w:rsid w:val="00924908"/>
    <w:rsid w:val="00926CF4"/>
    <w:rsid w:val="0092770E"/>
    <w:rsid w:val="009307C9"/>
    <w:rsid w:val="009308E1"/>
    <w:rsid w:val="00931567"/>
    <w:rsid w:val="00931A54"/>
    <w:rsid w:val="0093209D"/>
    <w:rsid w:val="00936DBA"/>
    <w:rsid w:val="009373B2"/>
    <w:rsid w:val="00937743"/>
    <w:rsid w:val="009412D7"/>
    <w:rsid w:val="009414E9"/>
    <w:rsid w:val="00941D39"/>
    <w:rsid w:val="00942381"/>
    <w:rsid w:val="00942BF7"/>
    <w:rsid w:val="009433F5"/>
    <w:rsid w:val="00943A76"/>
    <w:rsid w:val="00944278"/>
    <w:rsid w:val="00945861"/>
    <w:rsid w:val="00945C4D"/>
    <w:rsid w:val="00947389"/>
    <w:rsid w:val="00947453"/>
    <w:rsid w:val="00951DB4"/>
    <w:rsid w:val="00951E0E"/>
    <w:rsid w:val="00952C95"/>
    <w:rsid w:val="009537E0"/>
    <w:rsid w:val="00957398"/>
    <w:rsid w:val="009610F6"/>
    <w:rsid w:val="00961B91"/>
    <w:rsid w:val="00965169"/>
    <w:rsid w:val="00966B28"/>
    <w:rsid w:val="009707AC"/>
    <w:rsid w:val="00972B17"/>
    <w:rsid w:val="00972B27"/>
    <w:rsid w:val="00973C10"/>
    <w:rsid w:val="00973F4D"/>
    <w:rsid w:val="009749F9"/>
    <w:rsid w:val="00975930"/>
    <w:rsid w:val="00975F79"/>
    <w:rsid w:val="00976296"/>
    <w:rsid w:val="0097771E"/>
    <w:rsid w:val="00980282"/>
    <w:rsid w:val="00980643"/>
    <w:rsid w:val="00980E5F"/>
    <w:rsid w:val="00981061"/>
    <w:rsid w:val="0098267F"/>
    <w:rsid w:val="00983145"/>
    <w:rsid w:val="00983A1A"/>
    <w:rsid w:val="00984E8A"/>
    <w:rsid w:val="0098545A"/>
    <w:rsid w:val="00985F1E"/>
    <w:rsid w:val="00986AF4"/>
    <w:rsid w:val="009873D3"/>
    <w:rsid w:val="00990056"/>
    <w:rsid w:val="009913A4"/>
    <w:rsid w:val="00991611"/>
    <w:rsid w:val="009921FC"/>
    <w:rsid w:val="00994077"/>
    <w:rsid w:val="009944FB"/>
    <w:rsid w:val="00994C39"/>
    <w:rsid w:val="00996936"/>
    <w:rsid w:val="009A05B2"/>
    <w:rsid w:val="009A0907"/>
    <w:rsid w:val="009A0BF7"/>
    <w:rsid w:val="009A2965"/>
    <w:rsid w:val="009A33C7"/>
    <w:rsid w:val="009A358B"/>
    <w:rsid w:val="009A3CB6"/>
    <w:rsid w:val="009A448C"/>
    <w:rsid w:val="009A5F3C"/>
    <w:rsid w:val="009A5F60"/>
    <w:rsid w:val="009A6891"/>
    <w:rsid w:val="009A6BFB"/>
    <w:rsid w:val="009A756B"/>
    <w:rsid w:val="009B0059"/>
    <w:rsid w:val="009B0623"/>
    <w:rsid w:val="009B062C"/>
    <w:rsid w:val="009B3908"/>
    <w:rsid w:val="009B42C5"/>
    <w:rsid w:val="009B5ED5"/>
    <w:rsid w:val="009B6803"/>
    <w:rsid w:val="009B6B9B"/>
    <w:rsid w:val="009C0182"/>
    <w:rsid w:val="009C42E2"/>
    <w:rsid w:val="009C4C60"/>
    <w:rsid w:val="009C4C93"/>
    <w:rsid w:val="009C4C9D"/>
    <w:rsid w:val="009C7119"/>
    <w:rsid w:val="009D0FA5"/>
    <w:rsid w:val="009D6BDD"/>
    <w:rsid w:val="009E0122"/>
    <w:rsid w:val="009E0CE5"/>
    <w:rsid w:val="009E4118"/>
    <w:rsid w:val="009E4FB7"/>
    <w:rsid w:val="009E51E2"/>
    <w:rsid w:val="009E72F7"/>
    <w:rsid w:val="009F2F05"/>
    <w:rsid w:val="009F34AE"/>
    <w:rsid w:val="009F37CC"/>
    <w:rsid w:val="009F4E17"/>
    <w:rsid w:val="009F645D"/>
    <w:rsid w:val="009F6B46"/>
    <w:rsid w:val="009F6FBA"/>
    <w:rsid w:val="00A02098"/>
    <w:rsid w:val="00A02127"/>
    <w:rsid w:val="00A025A5"/>
    <w:rsid w:val="00A04648"/>
    <w:rsid w:val="00A0540B"/>
    <w:rsid w:val="00A05653"/>
    <w:rsid w:val="00A05CFD"/>
    <w:rsid w:val="00A06880"/>
    <w:rsid w:val="00A07AEE"/>
    <w:rsid w:val="00A07E24"/>
    <w:rsid w:val="00A1111F"/>
    <w:rsid w:val="00A11167"/>
    <w:rsid w:val="00A1205A"/>
    <w:rsid w:val="00A128DD"/>
    <w:rsid w:val="00A13797"/>
    <w:rsid w:val="00A15372"/>
    <w:rsid w:val="00A16801"/>
    <w:rsid w:val="00A207D1"/>
    <w:rsid w:val="00A228B1"/>
    <w:rsid w:val="00A2617D"/>
    <w:rsid w:val="00A3207D"/>
    <w:rsid w:val="00A326B8"/>
    <w:rsid w:val="00A32A93"/>
    <w:rsid w:val="00A349DF"/>
    <w:rsid w:val="00A37451"/>
    <w:rsid w:val="00A37993"/>
    <w:rsid w:val="00A4149F"/>
    <w:rsid w:val="00A41ECA"/>
    <w:rsid w:val="00A4370C"/>
    <w:rsid w:val="00A43FE4"/>
    <w:rsid w:val="00A4543B"/>
    <w:rsid w:val="00A469CA"/>
    <w:rsid w:val="00A52CFB"/>
    <w:rsid w:val="00A5368A"/>
    <w:rsid w:val="00A55181"/>
    <w:rsid w:val="00A56726"/>
    <w:rsid w:val="00A56D6F"/>
    <w:rsid w:val="00A57148"/>
    <w:rsid w:val="00A57A8E"/>
    <w:rsid w:val="00A608C5"/>
    <w:rsid w:val="00A62D16"/>
    <w:rsid w:val="00A635AA"/>
    <w:rsid w:val="00A644A9"/>
    <w:rsid w:val="00A647F9"/>
    <w:rsid w:val="00A6524A"/>
    <w:rsid w:val="00A70426"/>
    <w:rsid w:val="00A70D68"/>
    <w:rsid w:val="00A71D26"/>
    <w:rsid w:val="00A72DC9"/>
    <w:rsid w:val="00A735BF"/>
    <w:rsid w:val="00A73979"/>
    <w:rsid w:val="00A762AD"/>
    <w:rsid w:val="00A80D36"/>
    <w:rsid w:val="00A81AD4"/>
    <w:rsid w:val="00A82EEF"/>
    <w:rsid w:val="00A8332D"/>
    <w:rsid w:val="00A853AC"/>
    <w:rsid w:val="00A90048"/>
    <w:rsid w:val="00A915D0"/>
    <w:rsid w:val="00A931FD"/>
    <w:rsid w:val="00A95370"/>
    <w:rsid w:val="00A9562C"/>
    <w:rsid w:val="00A97007"/>
    <w:rsid w:val="00A97183"/>
    <w:rsid w:val="00A97447"/>
    <w:rsid w:val="00AA0484"/>
    <w:rsid w:val="00AA09D8"/>
    <w:rsid w:val="00AA0C23"/>
    <w:rsid w:val="00AA128E"/>
    <w:rsid w:val="00AA2A74"/>
    <w:rsid w:val="00AA3026"/>
    <w:rsid w:val="00AA321C"/>
    <w:rsid w:val="00AA4EF3"/>
    <w:rsid w:val="00AA5741"/>
    <w:rsid w:val="00AA6AEC"/>
    <w:rsid w:val="00AB250C"/>
    <w:rsid w:val="00AB265D"/>
    <w:rsid w:val="00AB316A"/>
    <w:rsid w:val="00AB3185"/>
    <w:rsid w:val="00AB4B90"/>
    <w:rsid w:val="00AB4C50"/>
    <w:rsid w:val="00AB643A"/>
    <w:rsid w:val="00AC0B13"/>
    <w:rsid w:val="00AC1186"/>
    <w:rsid w:val="00AC22C3"/>
    <w:rsid w:val="00AD08B4"/>
    <w:rsid w:val="00AD5E0F"/>
    <w:rsid w:val="00AD6AF3"/>
    <w:rsid w:val="00AE1B45"/>
    <w:rsid w:val="00AE2DD0"/>
    <w:rsid w:val="00AE319E"/>
    <w:rsid w:val="00AE6E06"/>
    <w:rsid w:val="00AE6E5D"/>
    <w:rsid w:val="00AE7763"/>
    <w:rsid w:val="00AE791C"/>
    <w:rsid w:val="00AF199E"/>
    <w:rsid w:val="00AF215F"/>
    <w:rsid w:val="00AF3110"/>
    <w:rsid w:val="00AF4580"/>
    <w:rsid w:val="00AF4B86"/>
    <w:rsid w:val="00AF72B9"/>
    <w:rsid w:val="00B0388C"/>
    <w:rsid w:val="00B046EE"/>
    <w:rsid w:val="00B04FE0"/>
    <w:rsid w:val="00B07386"/>
    <w:rsid w:val="00B10223"/>
    <w:rsid w:val="00B126E4"/>
    <w:rsid w:val="00B13147"/>
    <w:rsid w:val="00B1379A"/>
    <w:rsid w:val="00B16B24"/>
    <w:rsid w:val="00B17A9F"/>
    <w:rsid w:val="00B22568"/>
    <w:rsid w:val="00B22B75"/>
    <w:rsid w:val="00B23874"/>
    <w:rsid w:val="00B23B30"/>
    <w:rsid w:val="00B2557B"/>
    <w:rsid w:val="00B256B7"/>
    <w:rsid w:val="00B26264"/>
    <w:rsid w:val="00B2700D"/>
    <w:rsid w:val="00B30F57"/>
    <w:rsid w:val="00B3276C"/>
    <w:rsid w:val="00B329BF"/>
    <w:rsid w:val="00B3395E"/>
    <w:rsid w:val="00B34083"/>
    <w:rsid w:val="00B35155"/>
    <w:rsid w:val="00B35223"/>
    <w:rsid w:val="00B35AC1"/>
    <w:rsid w:val="00B364B1"/>
    <w:rsid w:val="00B403A9"/>
    <w:rsid w:val="00B40ECE"/>
    <w:rsid w:val="00B440A5"/>
    <w:rsid w:val="00B46AC4"/>
    <w:rsid w:val="00B4776E"/>
    <w:rsid w:val="00B50B87"/>
    <w:rsid w:val="00B540D9"/>
    <w:rsid w:val="00B545DB"/>
    <w:rsid w:val="00B54E0E"/>
    <w:rsid w:val="00B56AE7"/>
    <w:rsid w:val="00B57268"/>
    <w:rsid w:val="00B5775D"/>
    <w:rsid w:val="00B62348"/>
    <w:rsid w:val="00B6407A"/>
    <w:rsid w:val="00B7040E"/>
    <w:rsid w:val="00B70EA9"/>
    <w:rsid w:val="00B71ABB"/>
    <w:rsid w:val="00B71FB8"/>
    <w:rsid w:val="00B7234E"/>
    <w:rsid w:val="00B7371D"/>
    <w:rsid w:val="00B756BA"/>
    <w:rsid w:val="00B76A9C"/>
    <w:rsid w:val="00B77DEE"/>
    <w:rsid w:val="00B800D3"/>
    <w:rsid w:val="00B80BE5"/>
    <w:rsid w:val="00B82AFF"/>
    <w:rsid w:val="00B8402A"/>
    <w:rsid w:val="00B902DE"/>
    <w:rsid w:val="00B904A8"/>
    <w:rsid w:val="00B91D8F"/>
    <w:rsid w:val="00B93FB4"/>
    <w:rsid w:val="00B96A50"/>
    <w:rsid w:val="00B96ACB"/>
    <w:rsid w:val="00BA05B6"/>
    <w:rsid w:val="00BA06CB"/>
    <w:rsid w:val="00BA0DE1"/>
    <w:rsid w:val="00BA21B9"/>
    <w:rsid w:val="00BA417E"/>
    <w:rsid w:val="00BA68BB"/>
    <w:rsid w:val="00BA73E5"/>
    <w:rsid w:val="00BA74DD"/>
    <w:rsid w:val="00BB13D2"/>
    <w:rsid w:val="00BB150B"/>
    <w:rsid w:val="00BB2234"/>
    <w:rsid w:val="00BB2914"/>
    <w:rsid w:val="00BB2D0A"/>
    <w:rsid w:val="00BB3652"/>
    <w:rsid w:val="00BC1799"/>
    <w:rsid w:val="00BC1949"/>
    <w:rsid w:val="00BC284A"/>
    <w:rsid w:val="00BC4E7E"/>
    <w:rsid w:val="00BC7492"/>
    <w:rsid w:val="00BD19E0"/>
    <w:rsid w:val="00BD1ED7"/>
    <w:rsid w:val="00BD1F9E"/>
    <w:rsid w:val="00BD3332"/>
    <w:rsid w:val="00BD6A3E"/>
    <w:rsid w:val="00BE002E"/>
    <w:rsid w:val="00BE01FC"/>
    <w:rsid w:val="00BE0FA9"/>
    <w:rsid w:val="00BE209D"/>
    <w:rsid w:val="00BE3857"/>
    <w:rsid w:val="00BE3F6F"/>
    <w:rsid w:val="00BE6414"/>
    <w:rsid w:val="00BE7519"/>
    <w:rsid w:val="00BF03E6"/>
    <w:rsid w:val="00BF100E"/>
    <w:rsid w:val="00BF2713"/>
    <w:rsid w:val="00BF419D"/>
    <w:rsid w:val="00BF5627"/>
    <w:rsid w:val="00BF5746"/>
    <w:rsid w:val="00BF75C7"/>
    <w:rsid w:val="00C006EA"/>
    <w:rsid w:val="00C00831"/>
    <w:rsid w:val="00C00EBE"/>
    <w:rsid w:val="00C0140D"/>
    <w:rsid w:val="00C0272C"/>
    <w:rsid w:val="00C04A64"/>
    <w:rsid w:val="00C056A7"/>
    <w:rsid w:val="00C100B5"/>
    <w:rsid w:val="00C11463"/>
    <w:rsid w:val="00C12239"/>
    <w:rsid w:val="00C12752"/>
    <w:rsid w:val="00C12E3C"/>
    <w:rsid w:val="00C133DB"/>
    <w:rsid w:val="00C138A4"/>
    <w:rsid w:val="00C13B24"/>
    <w:rsid w:val="00C13D80"/>
    <w:rsid w:val="00C14BD4"/>
    <w:rsid w:val="00C14E83"/>
    <w:rsid w:val="00C1754D"/>
    <w:rsid w:val="00C17784"/>
    <w:rsid w:val="00C17B65"/>
    <w:rsid w:val="00C17BDB"/>
    <w:rsid w:val="00C2155C"/>
    <w:rsid w:val="00C21F69"/>
    <w:rsid w:val="00C22699"/>
    <w:rsid w:val="00C22FC6"/>
    <w:rsid w:val="00C24979"/>
    <w:rsid w:val="00C24F31"/>
    <w:rsid w:val="00C258BA"/>
    <w:rsid w:val="00C268A4"/>
    <w:rsid w:val="00C31AB5"/>
    <w:rsid w:val="00C31D00"/>
    <w:rsid w:val="00C320C0"/>
    <w:rsid w:val="00C3277A"/>
    <w:rsid w:val="00C368AA"/>
    <w:rsid w:val="00C36FA9"/>
    <w:rsid w:val="00C37CF1"/>
    <w:rsid w:val="00C40D93"/>
    <w:rsid w:val="00C42636"/>
    <w:rsid w:val="00C436AD"/>
    <w:rsid w:val="00C4405E"/>
    <w:rsid w:val="00C4410D"/>
    <w:rsid w:val="00C468DB"/>
    <w:rsid w:val="00C46968"/>
    <w:rsid w:val="00C47C12"/>
    <w:rsid w:val="00C51260"/>
    <w:rsid w:val="00C52271"/>
    <w:rsid w:val="00C5336B"/>
    <w:rsid w:val="00C57400"/>
    <w:rsid w:val="00C57CAC"/>
    <w:rsid w:val="00C6114F"/>
    <w:rsid w:val="00C622D4"/>
    <w:rsid w:val="00C627A5"/>
    <w:rsid w:val="00C634D4"/>
    <w:rsid w:val="00C648D5"/>
    <w:rsid w:val="00C7011D"/>
    <w:rsid w:val="00C705A3"/>
    <w:rsid w:val="00C7142D"/>
    <w:rsid w:val="00C73065"/>
    <w:rsid w:val="00C76D7A"/>
    <w:rsid w:val="00C77150"/>
    <w:rsid w:val="00C77E89"/>
    <w:rsid w:val="00C8305B"/>
    <w:rsid w:val="00C847B9"/>
    <w:rsid w:val="00C84FE9"/>
    <w:rsid w:val="00C86388"/>
    <w:rsid w:val="00C86CB3"/>
    <w:rsid w:val="00C90088"/>
    <w:rsid w:val="00C9023C"/>
    <w:rsid w:val="00C90A42"/>
    <w:rsid w:val="00C91199"/>
    <w:rsid w:val="00C942A4"/>
    <w:rsid w:val="00C948E8"/>
    <w:rsid w:val="00CA42D9"/>
    <w:rsid w:val="00CA4A5C"/>
    <w:rsid w:val="00CA7DB4"/>
    <w:rsid w:val="00CB0E6D"/>
    <w:rsid w:val="00CB18FE"/>
    <w:rsid w:val="00CB24D9"/>
    <w:rsid w:val="00CB28FE"/>
    <w:rsid w:val="00CB3B03"/>
    <w:rsid w:val="00CB69EB"/>
    <w:rsid w:val="00CB6F75"/>
    <w:rsid w:val="00CB716D"/>
    <w:rsid w:val="00CC165B"/>
    <w:rsid w:val="00CC2081"/>
    <w:rsid w:val="00CC2294"/>
    <w:rsid w:val="00CC467B"/>
    <w:rsid w:val="00CC6A5D"/>
    <w:rsid w:val="00CC6CA0"/>
    <w:rsid w:val="00CC7071"/>
    <w:rsid w:val="00CC7808"/>
    <w:rsid w:val="00CC7D07"/>
    <w:rsid w:val="00CD1B8B"/>
    <w:rsid w:val="00CD2F9C"/>
    <w:rsid w:val="00CD6E77"/>
    <w:rsid w:val="00CE0CBC"/>
    <w:rsid w:val="00CE17EA"/>
    <w:rsid w:val="00CE18C7"/>
    <w:rsid w:val="00CE2605"/>
    <w:rsid w:val="00CE385F"/>
    <w:rsid w:val="00CE3A98"/>
    <w:rsid w:val="00CE653E"/>
    <w:rsid w:val="00CE688E"/>
    <w:rsid w:val="00CE6E3E"/>
    <w:rsid w:val="00CF49F4"/>
    <w:rsid w:val="00CF5085"/>
    <w:rsid w:val="00CF6522"/>
    <w:rsid w:val="00CF6D72"/>
    <w:rsid w:val="00D0016F"/>
    <w:rsid w:val="00D00DD4"/>
    <w:rsid w:val="00D02A1F"/>
    <w:rsid w:val="00D02D5E"/>
    <w:rsid w:val="00D02FDF"/>
    <w:rsid w:val="00D05B10"/>
    <w:rsid w:val="00D11893"/>
    <w:rsid w:val="00D11AB1"/>
    <w:rsid w:val="00D1248C"/>
    <w:rsid w:val="00D132F5"/>
    <w:rsid w:val="00D14E6D"/>
    <w:rsid w:val="00D15848"/>
    <w:rsid w:val="00D16D48"/>
    <w:rsid w:val="00D20FCF"/>
    <w:rsid w:val="00D21208"/>
    <w:rsid w:val="00D260E9"/>
    <w:rsid w:val="00D3005A"/>
    <w:rsid w:val="00D30253"/>
    <w:rsid w:val="00D356C4"/>
    <w:rsid w:val="00D35E7D"/>
    <w:rsid w:val="00D400DE"/>
    <w:rsid w:val="00D40248"/>
    <w:rsid w:val="00D4264C"/>
    <w:rsid w:val="00D42BAE"/>
    <w:rsid w:val="00D431E8"/>
    <w:rsid w:val="00D50344"/>
    <w:rsid w:val="00D525FA"/>
    <w:rsid w:val="00D52E9E"/>
    <w:rsid w:val="00D53E06"/>
    <w:rsid w:val="00D54254"/>
    <w:rsid w:val="00D55092"/>
    <w:rsid w:val="00D57B66"/>
    <w:rsid w:val="00D6021B"/>
    <w:rsid w:val="00D60ED3"/>
    <w:rsid w:val="00D6156A"/>
    <w:rsid w:val="00D61C1B"/>
    <w:rsid w:val="00D61F95"/>
    <w:rsid w:val="00D62E9F"/>
    <w:rsid w:val="00D655AD"/>
    <w:rsid w:val="00D656DE"/>
    <w:rsid w:val="00D6635F"/>
    <w:rsid w:val="00D66424"/>
    <w:rsid w:val="00D66BFB"/>
    <w:rsid w:val="00D6794C"/>
    <w:rsid w:val="00D70835"/>
    <w:rsid w:val="00D70E6F"/>
    <w:rsid w:val="00D71C98"/>
    <w:rsid w:val="00D734CC"/>
    <w:rsid w:val="00D73B4B"/>
    <w:rsid w:val="00D76CDB"/>
    <w:rsid w:val="00D77509"/>
    <w:rsid w:val="00D809C4"/>
    <w:rsid w:val="00D83011"/>
    <w:rsid w:val="00D845E7"/>
    <w:rsid w:val="00D85ADE"/>
    <w:rsid w:val="00D85C01"/>
    <w:rsid w:val="00D86C4C"/>
    <w:rsid w:val="00D909A0"/>
    <w:rsid w:val="00D90BEB"/>
    <w:rsid w:val="00D9334B"/>
    <w:rsid w:val="00D93F8A"/>
    <w:rsid w:val="00D94CFB"/>
    <w:rsid w:val="00D952E7"/>
    <w:rsid w:val="00DA138B"/>
    <w:rsid w:val="00DA17D7"/>
    <w:rsid w:val="00DA1D99"/>
    <w:rsid w:val="00DA231A"/>
    <w:rsid w:val="00DA266F"/>
    <w:rsid w:val="00DA5324"/>
    <w:rsid w:val="00DA5BF2"/>
    <w:rsid w:val="00DA6541"/>
    <w:rsid w:val="00DB3095"/>
    <w:rsid w:val="00DB367F"/>
    <w:rsid w:val="00DB4B20"/>
    <w:rsid w:val="00DB5140"/>
    <w:rsid w:val="00DB788A"/>
    <w:rsid w:val="00DB7DE3"/>
    <w:rsid w:val="00DC1431"/>
    <w:rsid w:val="00DC1BFA"/>
    <w:rsid w:val="00DC243F"/>
    <w:rsid w:val="00DC4189"/>
    <w:rsid w:val="00DC4569"/>
    <w:rsid w:val="00DC7043"/>
    <w:rsid w:val="00DC70DE"/>
    <w:rsid w:val="00DD014A"/>
    <w:rsid w:val="00DD2024"/>
    <w:rsid w:val="00DD25C6"/>
    <w:rsid w:val="00DD4A09"/>
    <w:rsid w:val="00DD4CF7"/>
    <w:rsid w:val="00DD6DB7"/>
    <w:rsid w:val="00DD77D7"/>
    <w:rsid w:val="00DE1A94"/>
    <w:rsid w:val="00DE38F9"/>
    <w:rsid w:val="00DE450C"/>
    <w:rsid w:val="00DE5435"/>
    <w:rsid w:val="00DE54B6"/>
    <w:rsid w:val="00DE5FB9"/>
    <w:rsid w:val="00DE67E0"/>
    <w:rsid w:val="00DE714B"/>
    <w:rsid w:val="00DE7B96"/>
    <w:rsid w:val="00DF08CB"/>
    <w:rsid w:val="00DF0C83"/>
    <w:rsid w:val="00DF1540"/>
    <w:rsid w:val="00DF2527"/>
    <w:rsid w:val="00DF2E5F"/>
    <w:rsid w:val="00DF3AEF"/>
    <w:rsid w:val="00DF3C34"/>
    <w:rsid w:val="00DF4350"/>
    <w:rsid w:val="00DF47E4"/>
    <w:rsid w:val="00DF5602"/>
    <w:rsid w:val="00DF5C94"/>
    <w:rsid w:val="00DF6A88"/>
    <w:rsid w:val="00E0223E"/>
    <w:rsid w:val="00E03700"/>
    <w:rsid w:val="00E05415"/>
    <w:rsid w:val="00E05C98"/>
    <w:rsid w:val="00E071A5"/>
    <w:rsid w:val="00E07549"/>
    <w:rsid w:val="00E10642"/>
    <w:rsid w:val="00E10F17"/>
    <w:rsid w:val="00E121B5"/>
    <w:rsid w:val="00E1397C"/>
    <w:rsid w:val="00E145BD"/>
    <w:rsid w:val="00E16F3F"/>
    <w:rsid w:val="00E2264F"/>
    <w:rsid w:val="00E23236"/>
    <w:rsid w:val="00E23F7D"/>
    <w:rsid w:val="00E24160"/>
    <w:rsid w:val="00E24383"/>
    <w:rsid w:val="00E250AD"/>
    <w:rsid w:val="00E2732F"/>
    <w:rsid w:val="00E311FE"/>
    <w:rsid w:val="00E312A0"/>
    <w:rsid w:val="00E319BE"/>
    <w:rsid w:val="00E33A95"/>
    <w:rsid w:val="00E33F9A"/>
    <w:rsid w:val="00E34B9A"/>
    <w:rsid w:val="00E34F92"/>
    <w:rsid w:val="00E35FD9"/>
    <w:rsid w:val="00E36A2C"/>
    <w:rsid w:val="00E36A8C"/>
    <w:rsid w:val="00E41006"/>
    <w:rsid w:val="00E415FF"/>
    <w:rsid w:val="00E41E80"/>
    <w:rsid w:val="00E42426"/>
    <w:rsid w:val="00E42649"/>
    <w:rsid w:val="00E43CBF"/>
    <w:rsid w:val="00E44747"/>
    <w:rsid w:val="00E449B3"/>
    <w:rsid w:val="00E45997"/>
    <w:rsid w:val="00E45A50"/>
    <w:rsid w:val="00E477D4"/>
    <w:rsid w:val="00E50B2E"/>
    <w:rsid w:val="00E51918"/>
    <w:rsid w:val="00E52F9E"/>
    <w:rsid w:val="00E53480"/>
    <w:rsid w:val="00E534EA"/>
    <w:rsid w:val="00E54373"/>
    <w:rsid w:val="00E54EE8"/>
    <w:rsid w:val="00E55B16"/>
    <w:rsid w:val="00E55C0B"/>
    <w:rsid w:val="00E55FBE"/>
    <w:rsid w:val="00E601BD"/>
    <w:rsid w:val="00E60D93"/>
    <w:rsid w:val="00E60FAF"/>
    <w:rsid w:val="00E62271"/>
    <w:rsid w:val="00E63315"/>
    <w:rsid w:val="00E63FE4"/>
    <w:rsid w:val="00E64D3E"/>
    <w:rsid w:val="00E6570F"/>
    <w:rsid w:val="00E65917"/>
    <w:rsid w:val="00E71C9A"/>
    <w:rsid w:val="00E721A6"/>
    <w:rsid w:val="00E727FD"/>
    <w:rsid w:val="00E7491B"/>
    <w:rsid w:val="00E76B43"/>
    <w:rsid w:val="00E77458"/>
    <w:rsid w:val="00E7798E"/>
    <w:rsid w:val="00E81217"/>
    <w:rsid w:val="00E84973"/>
    <w:rsid w:val="00E8703D"/>
    <w:rsid w:val="00E875B4"/>
    <w:rsid w:val="00E91DE1"/>
    <w:rsid w:val="00E95060"/>
    <w:rsid w:val="00E953D7"/>
    <w:rsid w:val="00E97330"/>
    <w:rsid w:val="00EA0BFE"/>
    <w:rsid w:val="00EA2275"/>
    <w:rsid w:val="00EA5256"/>
    <w:rsid w:val="00EA5738"/>
    <w:rsid w:val="00EA78F7"/>
    <w:rsid w:val="00EB00E3"/>
    <w:rsid w:val="00EB2DD6"/>
    <w:rsid w:val="00EB484C"/>
    <w:rsid w:val="00EC16B3"/>
    <w:rsid w:val="00EC27CF"/>
    <w:rsid w:val="00EC2982"/>
    <w:rsid w:val="00EC3182"/>
    <w:rsid w:val="00EC4E10"/>
    <w:rsid w:val="00EC58A1"/>
    <w:rsid w:val="00EC67D4"/>
    <w:rsid w:val="00EC7502"/>
    <w:rsid w:val="00ED155C"/>
    <w:rsid w:val="00ED2141"/>
    <w:rsid w:val="00ED3558"/>
    <w:rsid w:val="00EE22E6"/>
    <w:rsid w:val="00EE39BB"/>
    <w:rsid w:val="00EE4D89"/>
    <w:rsid w:val="00EE71F9"/>
    <w:rsid w:val="00EE7CB1"/>
    <w:rsid w:val="00EE7FEF"/>
    <w:rsid w:val="00EF02C4"/>
    <w:rsid w:val="00EF334D"/>
    <w:rsid w:val="00EF3EAC"/>
    <w:rsid w:val="00EF52E2"/>
    <w:rsid w:val="00EF64E0"/>
    <w:rsid w:val="00EF6E79"/>
    <w:rsid w:val="00EF6F6E"/>
    <w:rsid w:val="00EF70E7"/>
    <w:rsid w:val="00F024DD"/>
    <w:rsid w:val="00F02859"/>
    <w:rsid w:val="00F0324D"/>
    <w:rsid w:val="00F051E2"/>
    <w:rsid w:val="00F061BE"/>
    <w:rsid w:val="00F1119B"/>
    <w:rsid w:val="00F13714"/>
    <w:rsid w:val="00F141D4"/>
    <w:rsid w:val="00F1610C"/>
    <w:rsid w:val="00F20827"/>
    <w:rsid w:val="00F20AD3"/>
    <w:rsid w:val="00F20D8F"/>
    <w:rsid w:val="00F21B4C"/>
    <w:rsid w:val="00F233B5"/>
    <w:rsid w:val="00F26573"/>
    <w:rsid w:val="00F267F6"/>
    <w:rsid w:val="00F2766E"/>
    <w:rsid w:val="00F27DFB"/>
    <w:rsid w:val="00F31333"/>
    <w:rsid w:val="00F31F77"/>
    <w:rsid w:val="00F33FB7"/>
    <w:rsid w:val="00F3427A"/>
    <w:rsid w:val="00F34599"/>
    <w:rsid w:val="00F37140"/>
    <w:rsid w:val="00F41136"/>
    <w:rsid w:val="00F425C7"/>
    <w:rsid w:val="00F50D69"/>
    <w:rsid w:val="00F51A15"/>
    <w:rsid w:val="00F51DBA"/>
    <w:rsid w:val="00F52999"/>
    <w:rsid w:val="00F54689"/>
    <w:rsid w:val="00F55371"/>
    <w:rsid w:val="00F555B4"/>
    <w:rsid w:val="00F55CDD"/>
    <w:rsid w:val="00F57FA7"/>
    <w:rsid w:val="00F616F7"/>
    <w:rsid w:val="00F61D90"/>
    <w:rsid w:val="00F652FE"/>
    <w:rsid w:val="00F6539E"/>
    <w:rsid w:val="00F661A4"/>
    <w:rsid w:val="00F66C8E"/>
    <w:rsid w:val="00F67535"/>
    <w:rsid w:val="00F678D2"/>
    <w:rsid w:val="00F71AC1"/>
    <w:rsid w:val="00F7369C"/>
    <w:rsid w:val="00F73F93"/>
    <w:rsid w:val="00F74477"/>
    <w:rsid w:val="00F74D40"/>
    <w:rsid w:val="00F754BD"/>
    <w:rsid w:val="00F76226"/>
    <w:rsid w:val="00F766A8"/>
    <w:rsid w:val="00F76736"/>
    <w:rsid w:val="00F76DB8"/>
    <w:rsid w:val="00F76EB8"/>
    <w:rsid w:val="00F7738E"/>
    <w:rsid w:val="00F77634"/>
    <w:rsid w:val="00F77731"/>
    <w:rsid w:val="00F812AE"/>
    <w:rsid w:val="00F82451"/>
    <w:rsid w:val="00F832AD"/>
    <w:rsid w:val="00F83540"/>
    <w:rsid w:val="00F84891"/>
    <w:rsid w:val="00F84DA0"/>
    <w:rsid w:val="00F854A6"/>
    <w:rsid w:val="00F90EE7"/>
    <w:rsid w:val="00F91A23"/>
    <w:rsid w:val="00F92A09"/>
    <w:rsid w:val="00F9348D"/>
    <w:rsid w:val="00F94A7F"/>
    <w:rsid w:val="00F96957"/>
    <w:rsid w:val="00F97863"/>
    <w:rsid w:val="00F97FC8"/>
    <w:rsid w:val="00FA18FC"/>
    <w:rsid w:val="00FA19E8"/>
    <w:rsid w:val="00FA31E9"/>
    <w:rsid w:val="00FA370C"/>
    <w:rsid w:val="00FA3D06"/>
    <w:rsid w:val="00FA426C"/>
    <w:rsid w:val="00FA4492"/>
    <w:rsid w:val="00FA5C61"/>
    <w:rsid w:val="00FA71F0"/>
    <w:rsid w:val="00FB0B92"/>
    <w:rsid w:val="00FB2D1E"/>
    <w:rsid w:val="00FB2E7F"/>
    <w:rsid w:val="00FB4C37"/>
    <w:rsid w:val="00FB5FF9"/>
    <w:rsid w:val="00FB64C3"/>
    <w:rsid w:val="00FC1E98"/>
    <w:rsid w:val="00FC20CB"/>
    <w:rsid w:val="00FC2755"/>
    <w:rsid w:val="00FC4510"/>
    <w:rsid w:val="00FC58FC"/>
    <w:rsid w:val="00FC795D"/>
    <w:rsid w:val="00FD13F0"/>
    <w:rsid w:val="00FD15AA"/>
    <w:rsid w:val="00FD254C"/>
    <w:rsid w:val="00FD4076"/>
    <w:rsid w:val="00FD4431"/>
    <w:rsid w:val="00FD733E"/>
    <w:rsid w:val="00FE2C82"/>
    <w:rsid w:val="00FE345D"/>
    <w:rsid w:val="00FE37C2"/>
    <w:rsid w:val="00FE3E52"/>
    <w:rsid w:val="00FE46E7"/>
    <w:rsid w:val="00FE57C1"/>
    <w:rsid w:val="00FE692C"/>
    <w:rsid w:val="00FF0C57"/>
    <w:rsid w:val="00FF13AE"/>
    <w:rsid w:val="00FF190C"/>
    <w:rsid w:val="00FF2054"/>
    <w:rsid w:val="00FF454D"/>
    <w:rsid w:val="00FF74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8234D-82CD-4C90-A3BD-676400EE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18EF"/>
  </w:style>
  <w:style w:type="paragraph" w:styleId="1">
    <w:name w:val="heading 1"/>
    <w:basedOn w:val="a"/>
    <w:link w:val="10"/>
    <w:uiPriority w:val="9"/>
    <w:qFormat/>
    <w:rsid w:val="008359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359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59D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359D9"/>
    <w:rPr>
      <w:rFonts w:ascii="Times New Roman" w:eastAsia="Times New Roman" w:hAnsi="Times New Roman" w:cs="Times New Roman"/>
      <w:b/>
      <w:bCs/>
      <w:sz w:val="36"/>
      <w:szCs w:val="36"/>
      <w:lang w:eastAsia="ru-RU"/>
    </w:rPr>
  </w:style>
  <w:style w:type="character" w:customStyle="1" w:styleId="gray">
    <w:name w:val="gray"/>
    <w:basedOn w:val="a0"/>
    <w:rsid w:val="008359D9"/>
  </w:style>
  <w:style w:type="paragraph" w:styleId="a3">
    <w:name w:val="Normal (Web)"/>
    <w:basedOn w:val="a"/>
    <w:uiPriority w:val="99"/>
    <w:unhideWhenUsed/>
    <w:rsid w:val="008359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59D9"/>
    <w:rPr>
      <w:b/>
      <w:bCs/>
    </w:rPr>
  </w:style>
  <w:style w:type="character" w:styleId="a5">
    <w:name w:val="Emphasis"/>
    <w:basedOn w:val="a0"/>
    <w:uiPriority w:val="20"/>
    <w:qFormat/>
    <w:rsid w:val="008359D9"/>
    <w:rPr>
      <w:i/>
      <w:iCs/>
    </w:rPr>
  </w:style>
  <w:style w:type="paragraph" w:customStyle="1" w:styleId="marginl">
    <w:name w:val="marginl"/>
    <w:basedOn w:val="a"/>
    <w:rsid w:val="008359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D21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2141"/>
    <w:rPr>
      <w:rFonts w:ascii="Tahoma" w:hAnsi="Tahoma" w:cs="Tahoma"/>
      <w:sz w:val="16"/>
      <w:szCs w:val="16"/>
    </w:rPr>
  </w:style>
  <w:style w:type="character" w:customStyle="1" w:styleId="21">
    <w:name w:val="Основной текст (2)_"/>
    <w:basedOn w:val="a0"/>
    <w:link w:val="22"/>
    <w:rsid w:val="009873D3"/>
    <w:rPr>
      <w:rFonts w:ascii="Times New Roman" w:eastAsia="Times New Roman" w:hAnsi="Times New Roman" w:cs="Times New Roman"/>
      <w:shd w:val="clear" w:color="auto" w:fill="FFFFFF"/>
    </w:rPr>
  </w:style>
  <w:style w:type="paragraph" w:customStyle="1" w:styleId="22">
    <w:name w:val="Основной текст (2)"/>
    <w:basedOn w:val="a"/>
    <w:link w:val="21"/>
    <w:rsid w:val="009873D3"/>
    <w:pPr>
      <w:widowControl w:val="0"/>
      <w:shd w:val="clear" w:color="auto" w:fill="FFFFFF"/>
      <w:spacing w:after="0" w:line="274" w:lineRule="exact"/>
      <w:ind w:hanging="440"/>
      <w:jc w:val="right"/>
    </w:pPr>
    <w:rPr>
      <w:rFonts w:ascii="Times New Roman" w:eastAsia="Times New Roman" w:hAnsi="Times New Roman" w:cs="Times New Roman"/>
    </w:rPr>
  </w:style>
  <w:style w:type="character" w:customStyle="1" w:styleId="2115pt">
    <w:name w:val="Основной текст (2) + 11;5 pt;Полужирный"/>
    <w:basedOn w:val="21"/>
    <w:rsid w:val="009873D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en-US" w:eastAsia="en-US" w:bidi="en-US"/>
    </w:rPr>
  </w:style>
  <w:style w:type="paragraph" w:styleId="a8">
    <w:name w:val="List Paragraph"/>
    <w:basedOn w:val="a"/>
    <w:uiPriority w:val="34"/>
    <w:qFormat/>
    <w:rsid w:val="00C1754D"/>
    <w:pPr>
      <w:ind w:left="720"/>
      <w:contextualSpacing/>
    </w:pPr>
  </w:style>
  <w:style w:type="paragraph" w:styleId="a9">
    <w:name w:val="No Spacing"/>
    <w:basedOn w:val="a8"/>
    <w:uiPriority w:val="1"/>
    <w:qFormat/>
    <w:rsid w:val="00464ABA"/>
    <w:pPr>
      <w:spacing w:before="240" w:after="0" w:line="360" w:lineRule="auto"/>
      <w:ind w:left="851" w:hanging="425"/>
      <w:jc w:val="both"/>
    </w:pPr>
    <w:rPr>
      <w:rFonts w:ascii="Times New Roman" w:eastAsia="Calibri" w:hAnsi="Times New Roman" w:cs="Times New Roman"/>
      <w:sz w:val="24"/>
      <w:szCs w:val="24"/>
    </w:rPr>
  </w:style>
  <w:style w:type="paragraph" w:styleId="aa">
    <w:name w:val="TOC Heading"/>
    <w:basedOn w:val="1"/>
    <w:next w:val="a"/>
    <w:uiPriority w:val="39"/>
    <w:unhideWhenUsed/>
    <w:qFormat/>
    <w:rsid w:val="007350BF"/>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1">
    <w:name w:val="toc 1"/>
    <w:basedOn w:val="a"/>
    <w:next w:val="a"/>
    <w:autoRedefine/>
    <w:uiPriority w:val="39"/>
    <w:unhideWhenUsed/>
    <w:rsid w:val="007350BF"/>
    <w:pPr>
      <w:spacing w:after="100"/>
    </w:pPr>
  </w:style>
  <w:style w:type="paragraph" w:styleId="23">
    <w:name w:val="toc 2"/>
    <w:basedOn w:val="a"/>
    <w:next w:val="a"/>
    <w:autoRedefine/>
    <w:uiPriority w:val="39"/>
    <w:unhideWhenUsed/>
    <w:rsid w:val="007350BF"/>
    <w:pPr>
      <w:spacing w:after="100"/>
      <w:ind w:left="220"/>
    </w:pPr>
  </w:style>
  <w:style w:type="character" w:styleId="ab">
    <w:name w:val="Hyperlink"/>
    <w:basedOn w:val="a0"/>
    <w:uiPriority w:val="99"/>
    <w:unhideWhenUsed/>
    <w:rsid w:val="007350BF"/>
    <w:rPr>
      <w:color w:val="0000FF" w:themeColor="hyperlink"/>
      <w:u w:val="single"/>
    </w:rPr>
  </w:style>
  <w:style w:type="paragraph" w:styleId="ac">
    <w:name w:val="header"/>
    <w:basedOn w:val="a"/>
    <w:link w:val="ad"/>
    <w:uiPriority w:val="99"/>
    <w:unhideWhenUsed/>
    <w:rsid w:val="007350B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350BF"/>
  </w:style>
  <w:style w:type="paragraph" w:styleId="ae">
    <w:name w:val="footer"/>
    <w:basedOn w:val="a"/>
    <w:link w:val="af"/>
    <w:uiPriority w:val="99"/>
    <w:unhideWhenUsed/>
    <w:rsid w:val="007350B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350BF"/>
  </w:style>
  <w:style w:type="paragraph" w:customStyle="1" w:styleId="af0">
    <w:name w:val="Наим. раздела"/>
    <w:basedOn w:val="a"/>
    <w:link w:val="af1"/>
    <w:qFormat/>
    <w:rsid w:val="004F6F6C"/>
    <w:pPr>
      <w:keepNext/>
      <w:keepLines/>
      <w:spacing w:before="240" w:after="0" w:line="360" w:lineRule="auto"/>
      <w:contextualSpacing/>
      <w:jc w:val="center"/>
      <w:outlineLvl w:val="0"/>
    </w:pPr>
    <w:rPr>
      <w:rFonts w:ascii="Times New Roman" w:eastAsia="Sans" w:hAnsi="Times New Roman" w:cs="Times New Roman"/>
      <w:b/>
      <w:sz w:val="28"/>
    </w:rPr>
  </w:style>
  <w:style w:type="character" w:customStyle="1" w:styleId="af1">
    <w:name w:val="Наим. раздела Знак"/>
    <w:basedOn w:val="a0"/>
    <w:link w:val="af0"/>
    <w:rsid w:val="004F6F6C"/>
    <w:rPr>
      <w:rFonts w:ascii="Times New Roman" w:eastAsia="Sans" w:hAnsi="Times New Roman" w:cs="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25448">
      <w:bodyDiv w:val="1"/>
      <w:marLeft w:val="0"/>
      <w:marRight w:val="0"/>
      <w:marTop w:val="0"/>
      <w:marBottom w:val="0"/>
      <w:divBdr>
        <w:top w:val="none" w:sz="0" w:space="0" w:color="auto"/>
        <w:left w:val="none" w:sz="0" w:space="0" w:color="auto"/>
        <w:bottom w:val="none" w:sz="0" w:space="0" w:color="auto"/>
        <w:right w:val="none" w:sz="0" w:space="0" w:color="auto"/>
      </w:divBdr>
      <w:divsChild>
        <w:div w:id="1874876362">
          <w:marLeft w:val="0"/>
          <w:marRight w:val="0"/>
          <w:marTop w:val="0"/>
          <w:marBottom w:val="0"/>
          <w:divBdr>
            <w:top w:val="none" w:sz="0" w:space="0" w:color="auto"/>
            <w:left w:val="none" w:sz="0" w:space="0" w:color="auto"/>
            <w:bottom w:val="single" w:sz="18" w:space="0" w:color="D3D3E8"/>
            <w:right w:val="none" w:sz="0" w:space="0" w:color="auto"/>
          </w:divBdr>
          <w:divsChild>
            <w:div w:id="1777409893">
              <w:marLeft w:val="0"/>
              <w:marRight w:val="0"/>
              <w:marTop w:val="0"/>
              <w:marBottom w:val="0"/>
              <w:divBdr>
                <w:top w:val="none" w:sz="0" w:space="0" w:color="auto"/>
                <w:left w:val="none" w:sz="0" w:space="0" w:color="auto"/>
                <w:bottom w:val="none" w:sz="0" w:space="0" w:color="auto"/>
                <w:right w:val="none" w:sz="0" w:space="0" w:color="auto"/>
              </w:divBdr>
              <w:divsChild>
                <w:div w:id="1820686772">
                  <w:marLeft w:val="0"/>
                  <w:marRight w:val="0"/>
                  <w:marTop w:val="0"/>
                  <w:marBottom w:val="0"/>
                  <w:divBdr>
                    <w:top w:val="none" w:sz="0" w:space="0" w:color="auto"/>
                    <w:left w:val="none" w:sz="0" w:space="0" w:color="auto"/>
                    <w:bottom w:val="none" w:sz="0" w:space="0" w:color="auto"/>
                    <w:right w:val="none" w:sz="0" w:space="0" w:color="auto"/>
                  </w:divBdr>
                </w:div>
                <w:div w:id="1593926281">
                  <w:marLeft w:val="400"/>
                  <w:marRight w:val="300"/>
                  <w:marTop w:val="0"/>
                  <w:marBottom w:val="0"/>
                  <w:divBdr>
                    <w:top w:val="none" w:sz="0" w:space="0" w:color="auto"/>
                    <w:left w:val="none" w:sz="0" w:space="0" w:color="auto"/>
                    <w:bottom w:val="none" w:sz="0" w:space="0" w:color="auto"/>
                    <w:right w:val="none" w:sz="0" w:space="0" w:color="auto"/>
                  </w:divBdr>
                  <w:divsChild>
                    <w:div w:id="542713684">
                      <w:marLeft w:val="0"/>
                      <w:marRight w:val="0"/>
                      <w:marTop w:val="0"/>
                      <w:marBottom w:val="100"/>
                      <w:divBdr>
                        <w:top w:val="none" w:sz="0" w:space="0" w:color="auto"/>
                        <w:left w:val="none" w:sz="0" w:space="0" w:color="auto"/>
                        <w:bottom w:val="none" w:sz="0" w:space="0" w:color="auto"/>
                        <w:right w:val="none" w:sz="0" w:space="0" w:color="auto"/>
                      </w:divBdr>
                    </w:div>
                    <w:div w:id="1159931206">
                      <w:marLeft w:val="0"/>
                      <w:marRight w:val="0"/>
                      <w:marTop w:val="0"/>
                      <w:marBottom w:val="100"/>
                      <w:divBdr>
                        <w:top w:val="none" w:sz="0" w:space="0" w:color="auto"/>
                        <w:left w:val="none" w:sz="0" w:space="0" w:color="auto"/>
                        <w:bottom w:val="none" w:sz="0" w:space="0" w:color="auto"/>
                        <w:right w:val="none" w:sz="0" w:space="0" w:color="auto"/>
                      </w:divBdr>
                    </w:div>
                    <w:div w:id="2065446845">
                      <w:marLeft w:val="0"/>
                      <w:marRight w:val="0"/>
                      <w:marTop w:val="0"/>
                      <w:marBottom w:val="100"/>
                      <w:divBdr>
                        <w:top w:val="none" w:sz="0" w:space="0" w:color="auto"/>
                        <w:left w:val="none" w:sz="0" w:space="0" w:color="auto"/>
                        <w:bottom w:val="none" w:sz="0" w:space="0" w:color="auto"/>
                        <w:right w:val="none" w:sz="0" w:space="0" w:color="auto"/>
                      </w:divBdr>
                    </w:div>
                  </w:divsChild>
                </w:div>
                <w:div w:id="1262881530">
                  <w:marLeft w:val="400"/>
                  <w:marRight w:val="300"/>
                  <w:marTop w:val="0"/>
                  <w:marBottom w:val="0"/>
                  <w:divBdr>
                    <w:top w:val="none" w:sz="0" w:space="0" w:color="auto"/>
                    <w:left w:val="none" w:sz="0" w:space="0" w:color="auto"/>
                    <w:bottom w:val="none" w:sz="0" w:space="0" w:color="auto"/>
                    <w:right w:val="none" w:sz="0" w:space="0" w:color="auto"/>
                  </w:divBdr>
                  <w:divsChild>
                    <w:div w:id="927734207">
                      <w:marLeft w:val="0"/>
                      <w:marRight w:val="0"/>
                      <w:marTop w:val="0"/>
                      <w:marBottom w:val="100"/>
                      <w:divBdr>
                        <w:top w:val="none" w:sz="0" w:space="0" w:color="auto"/>
                        <w:left w:val="none" w:sz="0" w:space="0" w:color="auto"/>
                        <w:bottom w:val="none" w:sz="0" w:space="0" w:color="auto"/>
                        <w:right w:val="none" w:sz="0" w:space="0" w:color="auto"/>
                      </w:divBdr>
                    </w:div>
                    <w:div w:id="1317686609">
                      <w:marLeft w:val="0"/>
                      <w:marRight w:val="0"/>
                      <w:marTop w:val="0"/>
                      <w:marBottom w:val="100"/>
                      <w:divBdr>
                        <w:top w:val="none" w:sz="0" w:space="0" w:color="auto"/>
                        <w:left w:val="none" w:sz="0" w:space="0" w:color="auto"/>
                        <w:bottom w:val="none" w:sz="0" w:space="0" w:color="auto"/>
                        <w:right w:val="none" w:sz="0" w:space="0" w:color="auto"/>
                      </w:divBdr>
                    </w:div>
                  </w:divsChild>
                </w:div>
                <w:div w:id="960190703">
                  <w:marLeft w:val="0"/>
                  <w:marRight w:val="300"/>
                  <w:marTop w:val="0"/>
                  <w:marBottom w:val="0"/>
                  <w:divBdr>
                    <w:top w:val="none" w:sz="0" w:space="0" w:color="auto"/>
                    <w:left w:val="none" w:sz="0" w:space="0" w:color="auto"/>
                    <w:bottom w:val="none" w:sz="0" w:space="0" w:color="auto"/>
                    <w:right w:val="none" w:sz="0" w:space="0" w:color="auto"/>
                  </w:divBdr>
                  <w:divsChild>
                    <w:div w:id="592055341">
                      <w:marLeft w:val="0"/>
                      <w:marRight w:val="0"/>
                      <w:marTop w:val="0"/>
                      <w:marBottom w:val="100"/>
                      <w:divBdr>
                        <w:top w:val="none" w:sz="0" w:space="0" w:color="auto"/>
                        <w:left w:val="none" w:sz="0" w:space="0" w:color="auto"/>
                        <w:bottom w:val="none" w:sz="0" w:space="0" w:color="auto"/>
                        <w:right w:val="none" w:sz="0" w:space="0" w:color="auto"/>
                      </w:divBdr>
                    </w:div>
                    <w:div w:id="31853769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776635370">
          <w:marLeft w:val="0"/>
          <w:marRight w:val="0"/>
          <w:marTop w:val="0"/>
          <w:marBottom w:val="0"/>
          <w:divBdr>
            <w:top w:val="none" w:sz="0" w:space="0" w:color="auto"/>
            <w:left w:val="none" w:sz="0" w:space="0" w:color="auto"/>
            <w:bottom w:val="none" w:sz="0" w:space="0" w:color="auto"/>
            <w:right w:val="none" w:sz="0" w:space="0" w:color="auto"/>
          </w:divBdr>
          <w:divsChild>
            <w:div w:id="79643112">
              <w:marLeft w:val="0"/>
              <w:marRight w:val="0"/>
              <w:marTop w:val="0"/>
              <w:marBottom w:val="0"/>
              <w:divBdr>
                <w:top w:val="none" w:sz="0" w:space="0" w:color="auto"/>
                <w:left w:val="none" w:sz="0" w:space="0" w:color="auto"/>
                <w:bottom w:val="none" w:sz="0" w:space="0" w:color="auto"/>
                <w:right w:val="none" w:sz="0" w:space="0" w:color="auto"/>
              </w:divBdr>
              <w:divsChild>
                <w:div w:id="78067590">
                  <w:marLeft w:val="0"/>
                  <w:marRight w:val="0"/>
                  <w:marTop w:val="0"/>
                  <w:marBottom w:val="0"/>
                  <w:divBdr>
                    <w:top w:val="none" w:sz="0" w:space="0" w:color="auto"/>
                    <w:left w:val="none" w:sz="0" w:space="0" w:color="auto"/>
                    <w:bottom w:val="none" w:sz="0" w:space="0" w:color="auto"/>
                    <w:right w:val="none" w:sz="0" w:space="0" w:color="auto"/>
                  </w:divBdr>
                  <w:divsChild>
                    <w:div w:id="522134484">
                      <w:marLeft w:val="0"/>
                      <w:marRight w:val="0"/>
                      <w:marTop w:val="0"/>
                      <w:marBottom w:val="0"/>
                      <w:divBdr>
                        <w:top w:val="none" w:sz="0" w:space="0" w:color="auto"/>
                        <w:left w:val="none" w:sz="0" w:space="0" w:color="auto"/>
                        <w:bottom w:val="none" w:sz="0" w:space="0" w:color="auto"/>
                        <w:right w:val="none" w:sz="0" w:space="0" w:color="auto"/>
                      </w:divBdr>
                      <w:divsChild>
                        <w:div w:id="183337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4311">
                  <w:marLeft w:val="0"/>
                  <w:marRight w:val="0"/>
                  <w:marTop w:val="0"/>
                  <w:marBottom w:val="0"/>
                  <w:divBdr>
                    <w:top w:val="none" w:sz="0" w:space="0" w:color="auto"/>
                    <w:left w:val="none" w:sz="0" w:space="0" w:color="auto"/>
                    <w:bottom w:val="none" w:sz="0" w:space="0" w:color="auto"/>
                    <w:right w:val="none" w:sz="0" w:space="0" w:color="auto"/>
                  </w:divBdr>
                  <w:divsChild>
                    <w:div w:id="196966991">
                      <w:marLeft w:val="0"/>
                      <w:marRight w:val="0"/>
                      <w:marTop w:val="0"/>
                      <w:marBottom w:val="0"/>
                      <w:divBdr>
                        <w:top w:val="none" w:sz="0" w:space="0" w:color="auto"/>
                        <w:left w:val="none" w:sz="0" w:space="0" w:color="auto"/>
                        <w:bottom w:val="none" w:sz="0" w:space="0" w:color="auto"/>
                        <w:right w:val="none" w:sz="0" w:space="0" w:color="auto"/>
                      </w:divBdr>
                      <w:divsChild>
                        <w:div w:id="8351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82623">
                  <w:marLeft w:val="0"/>
                  <w:marRight w:val="0"/>
                  <w:marTop w:val="0"/>
                  <w:marBottom w:val="0"/>
                  <w:divBdr>
                    <w:top w:val="none" w:sz="0" w:space="0" w:color="auto"/>
                    <w:left w:val="none" w:sz="0" w:space="0" w:color="auto"/>
                    <w:bottom w:val="none" w:sz="0" w:space="0" w:color="auto"/>
                    <w:right w:val="none" w:sz="0" w:space="0" w:color="auto"/>
                  </w:divBdr>
                </w:div>
                <w:div w:id="729695107">
                  <w:marLeft w:val="0"/>
                  <w:marRight w:val="0"/>
                  <w:marTop w:val="0"/>
                  <w:marBottom w:val="0"/>
                  <w:divBdr>
                    <w:top w:val="none" w:sz="0" w:space="0" w:color="auto"/>
                    <w:left w:val="none" w:sz="0" w:space="0" w:color="auto"/>
                    <w:bottom w:val="none" w:sz="0" w:space="0" w:color="auto"/>
                    <w:right w:val="none" w:sz="0" w:space="0" w:color="auto"/>
                  </w:divBdr>
                  <w:divsChild>
                    <w:div w:id="1030883510">
                      <w:marLeft w:val="0"/>
                      <w:marRight w:val="0"/>
                      <w:marTop w:val="0"/>
                      <w:marBottom w:val="0"/>
                      <w:divBdr>
                        <w:top w:val="none" w:sz="0" w:space="0" w:color="auto"/>
                        <w:left w:val="none" w:sz="0" w:space="0" w:color="auto"/>
                        <w:bottom w:val="none" w:sz="0" w:space="0" w:color="auto"/>
                        <w:right w:val="none" w:sz="0" w:space="0" w:color="auto"/>
                      </w:divBdr>
                      <w:divsChild>
                        <w:div w:id="7957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00051">
                  <w:marLeft w:val="0"/>
                  <w:marRight w:val="0"/>
                  <w:marTop w:val="0"/>
                  <w:marBottom w:val="0"/>
                  <w:divBdr>
                    <w:top w:val="none" w:sz="0" w:space="0" w:color="auto"/>
                    <w:left w:val="none" w:sz="0" w:space="0" w:color="auto"/>
                    <w:bottom w:val="none" w:sz="0" w:space="0" w:color="auto"/>
                    <w:right w:val="none" w:sz="0" w:space="0" w:color="auto"/>
                  </w:divBdr>
                  <w:divsChild>
                    <w:div w:id="1197157575">
                      <w:marLeft w:val="0"/>
                      <w:marRight w:val="0"/>
                      <w:marTop w:val="0"/>
                      <w:marBottom w:val="0"/>
                      <w:divBdr>
                        <w:top w:val="none" w:sz="0" w:space="0" w:color="auto"/>
                        <w:left w:val="none" w:sz="0" w:space="0" w:color="auto"/>
                        <w:bottom w:val="none" w:sz="0" w:space="0" w:color="auto"/>
                        <w:right w:val="none" w:sz="0" w:space="0" w:color="auto"/>
                      </w:divBdr>
                      <w:divsChild>
                        <w:div w:id="22572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3289">
                  <w:marLeft w:val="0"/>
                  <w:marRight w:val="0"/>
                  <w:marTop w:val="0"/>
                  <w:marBottom w:val="0"/>
                  <w:divBdr>
                    <w:top w:val="none" w:sz="0" w:space="0" w:color="auto"/>
                    <w:left w:val="none" w:sz="0" w:space="0" w:color="auto"/>
                    <w:bottom w:val="none" w:sz="0" w:space="0" w:color="auto"/>
                    <w:right w:val="none" w:sz="0" w:space="0" w:color="auto"/>
                  </w:divBdr>
                  <w:divsChild>
                    <w:div w:id="387731795">
                      <w:marLeft w:val="0"/>
                      <w:marRight w:val="0"/>
                      <w:marTop w:val="0"/>
                      <w:marBottom w:val="0"/>
                      <w:divBdr>
                        <w:top w:val="none" w:sz="0" w:space="0" w:color="auto"/>
                        <w:left w:val="none" w:sz="0" w:space="0" w:color="auto"/>
                        <w:bottom w:val="none" w:sz="0" w:space="0" w:color="auto"/>
                        <w:right w:val="none" w:sz="0" w:space="0" w:color="auto"/>
                      </w:divBdr>
                      <w:divsChild>
                        <w:div w:id="99040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1726">
                  <w:marLeft w:val="0"/>
                  <w:marRight w:val="0"/>
                  <w:marTop w:val="0"/>
                  <w:marBottom w:val="0"/>
                  <w:divBdr>
                    <w:top w:val="none" w:sz="0" w:space="0" w:color="auto"/>
                    <w:left w:val="none" w:sz="0" w:space="0" w:color="auto"/>
                    <w:bottom w:val="none" w:sz="0" w:space="0" w:color="auto"/>
                    <w:right w:val="none" w:sz="0" w:space="0" w:color="auto"/>
                  </w:divBdr>
                  <w:divsChild>
                    <w:div w:id="1412778578">
                      <w:marLeft w:val="0"/>
                      <w:marRight w:val="0"/>
                      <w:marTop w:val="0"/>
                      <w:marBottom w:val="0"/>
                      <w:divBdr>
                        <w:top w:val="none" w:sz="0" w:space="0" w:color="auto"/>
                        <w:left w:val="none" w:sz="0" w:space="0" w:color="auto"/>
                        <w:bottom w:val="none" w:sz="0" w:space="0" w:color="auto"/>
                        <w:right w:val="none" w:sz="0" w:space="0" w:color="auto"/>
                      </w:divBdr>
                      <w:divsChild>
                        <w:div w:id="20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9239">
                  <w:marLeft w:val="0"/>
                  <w:marRight w:val="0"/>
                  <w:marTop w:val="0"/>
                  <w:marBottom w:val="0"/>
                  <w:divBdr>
                    <w:top w:val="none" w:sz="0" w:space="0" w:color="auto"/>
                    <w:left w:val="none" w:sz="0" w:space="0" w:color="auto"/>
                    <w:bottom w:val="none" w:sz="0" w:space="0" w:color="auto"/>
                    <w:right w:val="none" w:sz="0" w:space="0" w:color="auto"/>
                  </w:divBdr>
                  <w:divsChild>
                    <w:div w:id="1097560755">
                      <w:marLeft w:val="0"/>
                      <w:marRight w:val="0"/>
                      <w:marTop w:val="0"/>
                      <w:marBottom w:val="0"/>
                      <w:divBdr>
                        <w:top w:val="none" w:sz="0" w:space="0" w:color="auto"/>
                        <w:left w:val="none" w:sz="0" w:space="0" w:color="auto"/>
                        <w:bottom w:val="none" w:sz="0" w:space="0" w:color="auto"/>
                        <w:right w:val="none" w:sz="0" w:space="0" w:color="auto"/>
                      </w:divBdr>
                      <w:divsChild>
                        <w:div w:id="77281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2965">
                  <w:marLeft w:val="0"/>
                  <w:marRight w:val="0"/>
                  <w:marTop w:val="0"/>
                  <w:marBottom w:val="0"/>
                  <w:divBdr>
                    <w:top w:val="none" w:sz="0" w:space="0" w:color="auto"/>
                    <w:left w:val="none" w:sz="0" w:space="0" w:color="auto"/>
                    <w:bottom w:val="none" w:sz="0" w:space="0" w:color="auto"/>
                    <w:right w:val="none" w:sz="0" w:space="0" w:color="auto"/>
                  </w:divBdr>
                  <w:divsChild>
                    <w:div w:id="1385526375">
                      <w:marLeft w:val="0"/>
                      <w:marRight w:val="0"/>
                      <w:marTop w:val="0"/>
                      <w:marBottom w:val="0"/>
                      <w:divBdr>
                        <w:top w:val="none" w:sz="0" w:space="0" w:color="auto"/>
                        <w:left w:val="none" w:sz="0" w:space="0" w:color="auto"/>
                        <w:bottom w:val="none" w:sz="0" w:space="0" w:color="auto"/>
                        <w:right w:val="none" w:sz="0" w:space="0" w:color="auto"/>
                      </w:divBdr>
                      <w:divsChild>
                        <w:div w:id="18743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570002">
                  <w:marLeft w:val="0"/>
                  <w:marRight w:val="0"/>
                  <w:marTop w:val="0"/>
                  <w:marBottom w:val="0"/>
                  <w:divBdr>
                    <w:top w:val="none" w:sz="0" w:space="0" w:color="auto"/>
                    <w:left w:val="none" w:sz="0" w:space="0" w:color="auto"/>
                    <w:bottom w:val="none" w:sz="0" w:space="0" w:color="auto"/>
                    <w:right w:val="none" w:sz="0" w:space="0" w:color="auto"/>
                  </w:divBdr>
                  <w:divsChild>
                    <w:div w:id="1150173461">
                      <w:marLeft w:val="0"/>
                      <w:marRight w:val="0"/>
                      <w:marTop w:val="0"/>
                      <w:marBottom w:val="0"/>
                      <w:divBdr>
                        <w:top w:val="none" w:sz="0" w:space="0" w:color="auto"/>
                        <w:left w:val="none" w:sz="0" w:space="0" w:color="auto"/>
                        <w:bottom w:val="none" w:sz="0" w:space="0" w:color="auto"/>
                        <w:right w:val="none" w:sz="0" w:space="0" w:color="auto"/>
                      </w:divBdr>
                      <w:divsChild>
                        <w:div w:id="55031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2932">
                  <w:marLeft w:val="0"/>
                  <w:marRight w:val="0"/>
                  <w:marTop w:val="0"/>
                  <w:marBottom w:val="0"/>
                  <w:divBdr>
                    <w:top w:val="none" w:sz="0" w:space="0" w:color="auto"/>
                    <w:left w:val="none" w:sz="0" w:space="0" w:color="auto"/>
                    <w:bottom w:val="none" w:sz="0" w:space="0" w:color="auto"/>
                    <w:right w:val="none" w:sz="0" w:space="0" w:color="auto"/>
                  </w:divBdr>
                  <w:divsChild>
                    <w:div w:id="115031547">
                      <w:marLeft w:val="0"/>
                      <w:marRight w:val="0"/>
                      <w:marTop w:val="0"/>
                      <w:marBottom w:val="0"/>
                      <w:divBdr>
                        <w:top w:val="none" w:sz="0" w:space="0" w:color="auto"/>
                        <w:left w:val="none" w:sz="0" w:space="0" w:color="auto"/>
                        <w:bottom w:val="none" w:sz="0" w:space="0" w:color="auto"/>
                        <w:right w:val="none" w:sz="0" w:space="0" w:color="auto"/>
                      </w:divBdr>
                      <w:divsChild>
                        <w:div w:id="127455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3866">
                  <w:marLeft w:val="0"/>
                  <w:marRight w:val="0"/>
                  <w:marTop w:val="0"/>
                  <w:marBottom w:val="0"/>
                  <w:divBdr>
                    <w:top w:val="none" w:sz="0" w:space="0" w:color="auto"/>
                    <w:left w:val="none" w:sz="0" w:space="0" w:color="auto"/>
                    <w:bottom w:val="none" w:sz="0" w:space="0" w:color="auto"/>
                    <w:right w:val="none" w:sz="0" w:space="0" w:color="auto"/>
                  </w:divBdr>
                  <w:divsChild>
                    <w:div w:id="1444228195">
                      <w:marLeft w:val="0"/>
                      <w:marRight w:val="0"/>
                      <w:marTop w:val="0"/>
                      <w:marBottom w:val="0"/>
                      <w:divBdr>
                        <w:top w:val="none" w:sz="0" w:space="0" w:color="auto"/>
                        <w:left w:val="none" w:sz="0" w:space="0" w:color="auto"/>
                        <w:bottom w:val="none" w:sz="0" w:space="0" w:color="auto"/>
                        <w:right w:val="none" w:sz="0" w:space="0" w:color="auto"/>
                      </w:divBdr>
                      <w:divsChild>
                        <w:div w:id="112141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95867">
                  <w:marLeft w:val="0"/>
                  <w:marRight w:val="0"/>
                  <w:marTop w:val="0"/>
                  <w:marBottom w:val="0"/>
                  <w:divBdr>
                    <w:top w:val="none" w:sz="0" w:space="0" w:color="auto"/>
                    <w:left w:val="none" w:sz="0" w:space="0" w:color="auto"/>
                    <w:bottom w:val="none" w:sz="0" w:space="0" w:color="auto"/>
                    <w:right w:val="none" w:sz="0" w:space="0" w:color="auto"/>
                  </w:divBdr>
                  <w:divsChild>
                    <w:div w:id="2055502541">
                      <w:marLeft w:val="0"/>
                      <w:marRight w:val="0"/>
                      <w:marTop w:val="0"/>
                      <w:marBottom w:val="0"/>
                      <w:divBdr>
                        <w:top w:val="none" w:sz="0" w:space="0" w:color="auto"/>
                        <w:left w:val="none" w:sz="0" w:space="0" w:color="auto"/>
                        <w:bottom w:val="none" w:sz="0" w:space="0" w:color="auto"/>
                        <w:right w:val="none" w:sz="0" w:space="0" w:color="auto"/>
                      </w:divBdr>
                      <w:divsChild>
                        <w:div w:id="18090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1473">
                  <w:marLeft w:val="0"/>
                  <w:marRight w:val="0"/>
                  <w:marTop w:val="0"/>
                  <w:marBottom w:val="0"/>
                  <w:divBdr>
                    <w:top w:val="none" w:sz="0" w:space="0" w:color="auto"/>
                    <w:left w:val="none" w:sz="0" w:space="0" w:color="auto"/>
                    <w:bottom w:val="none" w:sz="0" w:space="0" w:color="auto"/>
                    <w:right w:val="none" w:sz="0" w:space="0" w:color="auto"/>
                  </w:divBdr>
                  <w:divsChild>
                    <w:div w:id="1944805318">
                      <w:marLeft w:val="0"/>
                      <w:marRight w:val="0"/>
                      <w:marTop w:val="0"/>
                      <w:marBottom w:val="0"/>
                      <w:divBdr>
                        <w:top w:val="none" w:sz="0" w:space="0" w:color="auto"/>
                        <w:left w:val="none" w:sz="0" w:space="0" w:color="auto"/>
                        <w:bottom w:val="none" w:sz="0" w:space="0" w:color="auto"/>
                        <w:right w:val="none" w:sz="0" w:space="0" w:color="auto"/>
                      </w:divBdr>
                      <w:divsChild>
                        <w:div w:id="112034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1441">
                  <w:marLeft w:val="0"/>
                  <w:marRight w:val="0"/>
                  <w:marTop w:val="0"/>
                  <w:marBottom w:val="0"/>
                  <w:divBdr>
                    <w:top w:val="none" w:sz="0" w:space="0" w:color="auto"/>
                    <w:left w:val="none" w:sz="0" w:space="0" w:color="auto"/>
                    <w:bottom w:val="none" w:sz="0" w:space="0" w:color="auto"/>
                    <w:right w:val="none" w:sz="0" w:space="0" w:color="auto"/>
                  </w:divBdr>
                  <w:divsChild>
                    <w:div w:id="646934193">
                      <w:marLeft w:val="0"/>
                      <w:marRight w:val="0"/>
                      <w:marTop w:val="0"/>
                      <w:marBottom w:val="0"/>
                      <w:divBdr>
                        <w:top w:val="none" w:sz="0" w:space="0" w:color="auto"/>
                        <w:left w:val="none" w:sz="0" w:space="0" w:color="auto"/>
                        <w:bottom w:val="none" w:sz="0" w:space="0" w:color="auto"/>
                        <w:right w:val="none" w:sz="0" w:space="0" w:color="auto"/>
                      </w:divBdr>
                      <w:divsChild>
                        <w:div w:id="138772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06560">
                  <w:marLeft w:val="0"/>
                  <w:marRight w:val="0"/>
                  <w:marTop w:val="0"/>
                  <w:marBottom w:val="0"/>
                  <w:divBdr>
                    <w:top w:val="none" w:sz="0" w:space="0" w:color="auto"/>
                    <w:left w:val="none" w:sz="0" w:space="0" w:color="auto"/>
                    <w:bottom w:val="none" w:sz="0" w:space="0" w:color="auto"/>
                    <w:right w:val="none" w:sz="0" w:space="0" w:color="auto"/>
                  </w:divBdr>
                  <w:divsChild>
                    <w:div w:id="1253969202">
                      <w:marLeft w:val="0"/>
                      <w:marRight w:val="0"/>
                      <w:marTop w:val="0"/>
                      <w:marBottom w:val="0"/>
                      <w:divBdr>
                        <w:top w:val="none" w:sz="0" w:space="0" w:color="auto"/>
                        <w:left w:val="none" w:sz="0" w:space="0" w:color="auto"/>
                        <w:bottom w:val="none" w:sz="0" w:space="0" w:color="auto"/>
                        <w:right w:val="none" w:sz="0" w:space="0" w:color="auto"/>
                      </w:divBdr>
                      <w:divsChild>
                        <w:div w:id="5580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67691">
                  <w:marLeft w:val="0"/>
                  <w:marRight w:val="0"/>
                  <w:marTop w:val="0"/>
                  <w:marBottom w:val="0"/>
                  <w:divBdr>
                    <w:top w:val="none" w:sz="0" w:space="0" w:color="auto"/>
                    <w:left w:val="none" w:sz="0" w:space="0" w:color="auto"/>
                    <w:bottom w:val="none" w:sz="0" w:space="0" w:color="auto"/>
                    <w:right w:val="none" w:sz="0" w:space="0" w:color="auto"/>
                  </w:divBdr>
                  <w:divsChild>
                    <w:div w:id="1981886806">
                      <w:marLeft w:val="0"/>
                      <w:marRight w:val="0"/>
                      <w:marTop w:val="0"/>
                      <w:marBottom w:val="0"/>
                      <w:divBdr>
                        <w:top w:val="none" w:sz="0" w:space="0" w:color="auto"/>
                        <w:left w:val="none" w:sz="0" w:space="0" w:color="auto"/>
                        <w:bottom w:val="none" w:sz="0" w:space="0" w:color="auto"/>
                        <w:right w:val="none" w:sz="0" w:space="0" w:color="auto"/>
                      </w:divBdr>
                      <w:divsChild>
                        <w:div w:id="10065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25720">
                  <w:marLeft w:val="0"/>
                  <w:marRight w:val="0"/>
                  <w:marTop w:val="0"/>
                  <w:marBottom w:val="0"/>
                  <w:divBdr>
                    <w:top w:val="none" w:sz="0" w:space="0" w:color="auto"/>
                    <w:left w:val="none" w:sz="0" w:space="0" w:color="auto"/>
                    <w:bottom w:val="none" w:sz="0" w:space="0" w:color="auto"/>
                    <w:right w:val="none" w:sz="0" w:space="0" w:color="auto"/>
                  </w:divBdr>
                  <w:divsChild>
                    <w:div w:id="336079429">
                      <w:marLeft w:val="0"/>
                      <w:marRight w:val="0"/>
                      <w:marTop w:val="0"/>
                      <w:marBottom w:val="0"/>
                      <w:divBdr>
                        <w:top w:val="none" w:sz="0" w:space="0" w:color="auto"/>
                        <w:left w:val="none" w:sz="0" w:space="0" w:color="auto"/>
                        <w:bottom w:val="none" w:sz="0" w:space="0" w:color="auto"/>
                        <w:right w:val="none" w:sz="0" w:space="0" w:color="auto"/>
                      </w:divBdr>
                      <w:divsChild>
                        <w:div w:id="4359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0643">
                  <w:marLeft w:val="0"/>
                  <w:marRight w:val="0"/>
                  <w:marTop w:val="0"/>
                  <w:marBottom w:val="0"/>
                  <w:divBdr>
                    <w:top w:val="none" w:sz="0" w:space="0" w:color="auto"/>
                    <w:left w:val="none" w:sz="0" w:space="0" w:color="auto"/>
                    <w:bottom w:val="none" w:sz="0" w:space="0" w:color="auto"/>
                    <w:right w:val="none" w:sz="0" w:space="0" w:color="auto"/>
                  </w:divBdr>
                  <w:divsChild>
                    <w:div w:id="1685352826">
                      <w:marLeft w:val="0"/>
                      <w:marRight w:val="0"/>
                      <w:marTop w:val="0"/>
                      <w:marBottom w:val="0"/>
                      <w:divBdr>
                        <w:top w:val="none" w:sz="0" w:space="0" w:color="auto"/>
                        <w:left w:val="none" w:sz="0" w:space="0" w:color="auto"/>
                        <w:bottom w:val="none" w:sz="0" w:space="0" w:color="auto"/>
                        <w:right w:val="none" w:sz="0" w:space="0" w:color="auto"/>
                      </w:divBdr>
                      <w:divsChild>
                        <w:div w:id="188331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3759">
                  <w:marLeft w:val="0"/>
                  <w:marRight w:val="0"/>
                  <w:marTop w:val="0"/>
                  <w:marBottom w:val="0"/>
                  <w:divBdr>
                    <w:top w:val="none" w:sz="0" w:space="0" w:color="auto"/>
                    <w:left w:val="none" w:sz="0" w:space="0" w:color="auto"/>
                    <w:bottom w:val="none" w:sz="0" w:space="0" w:color="auto"/>
                    <w:right w:val="none" w:sz="0" w:space="0" w:color="auto"/>
                  </w:divBdr>
                  <w:divsChild>
                    <w:div w:id="1011104302">
                      <w:marLeft w:val="0"/>
                      <w:marRight w:val="0"/>
                      <w:marTop w:val="0"/>
                      <w:marBottom w:val="0"/>
                      <w:divBdr>
                        <w:top w:val="none" w:sz="0" w:space="0" w:color="auto"/>
                        <w:left w:val="none" w:sz="0" w:space="0" w:color="auto"/>
                        <w:bottom w:val="none" w:sz="0" w:space="0" w:color="auto"/>
                        <w:right w:val="none" w:sz="0" w:space="0" w:color="auto"/>
                      </w:divBdr>
                      <w:divsChild>
                        <w:div w:id="4171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1084">
                  <w:marLeft w:val="0"/>
                  <w:marRight w:val="0"/>
                  <w:marTop w:val="0"/>
                  <w:marBottom w:val="0"/>
                  <w:divBdr>
                    <w:top w:val="none" w:sz="0" w:space="0" w:color="auto"/>
                    <w:left w:val="none" w:sz="0" w:space="0" w:color="auto"/>
                    <w:bottom w:val="none" w:sz="0" w:space="0" w:color="auto"/>
                    <w:right w:val="none" w:sz="0" w:space="0" w:color="auto"/>
                  </w:divBdr>
                  <w:divsChild>
                    <w:div w:id="1120028648">
                      <w:marLeft w:val="0"/>
                      <w:marRight w:val="0"/>
                      <w:marTop w:val="0"/>
                      <w:marBottom w:val="0"/>
                      <w:divBdr>
                        <w:top w:val="none" w:sz="0" w:space="0" w:color="auto"/>
                        <w:left w:val="none" w:sz="0" w:space="0" w:color="auto"/>
                        <w:bottom w:val="none" w:sz="0" w:space="0" w:color="auto"/>
                        <w:right w:val="none" w:sz="0" w:space="0" w:color="auto"/>
                      </w:divBdr>
                      <w:divsChild>
                        <w:div w:id="17930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1931">
                  <w:marLeft w:val="0"/>
                  <w:marRight w:val="0"/>
                  <w:marTop w:val="0"/>
                  <w:marBottom w:val="0"/>
                  <w:divBdr>
                    <w:top w:val="none" w:sz="0" w:space="0" w:color="auto"/>
                    <w:left w:val="none" w:sz="0" w:space="0" w:color="auto"/>
                    <w:bottom w:val="none" w:sz="0" w:space="0" w:color="auto"/>
                    <w:right w:val="none" w:sz="0" w:space="0" w:color="auto"/>
                  </w:divBdr>
                  <w:divsChild>
                    <w:div w:id="344206727">
                      <w:marLeft w:val="0"/>
                      <w:marRight w:val="0"/>
                      <w:marTop w:val="0"/>
                      <w:marBottom w:val="0"/>
                      <w:divBdr>
                        <w:top w:val="none" w:sz="0" w:space="0" w:color="auto"/>
                        <w:left w:val="none" w:sz="0" w:space="0" w:color="auto"/>
                        <w:bottom w:val="none" w:sz="0" w:space="0" w:color="auto"/>
                        <w:right w:val="none" w:sz="0" w:space="0" w:color="auto"/>
                      </w:divBdr>
                      <w:divsChild>
                        <w:div w:id="1220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3731">
                  <w:marLeft w:val="0"/>
                  <w:marRight w:val="0"/>
                  <w:marTop w:val="0"/>
                  <w:marBottom w:val="0"/>
                  <w:divBdr>
                    <w:top w:val="none" w:sz="0" w:space="0" w:color="auto"/>
                    <w:left w:val="none" w:sz="0" w:space="0" w:color="auto"/>
                    <w:bottom w:val="none" w:sz="0" w:space="0" w:color="auto"/>
                    <w:right w:val="none" w:sz="0" w:space="0" w:color="auto"/>
                  </w:divBdr>
                  <w:divsChild>
                    <w:div w:id="936134917">
                      <w:marLeft w:val="0"/>
                      <w:marRight w:val="0"/>
                      <w:marTop w:val="0"/>
                      <w:marBottom w:val="0"/>
                      <w:divBdr>
                        <w:top w:val="none" w:sz="0" w:space="0" w:color="auto"/>
                        <w:left w:val="none" w:sz="0" w:space="0" w:color="auto"/>
                        <w:bottom w:val="none" w:sz="0" w:space="0" w:color="auto"/>
                        <w:right w:val="none" w:sz="0" w:space="0" w:color="auto"/>
                      </w:divBdr>
                      <w:divsChild>
                        <w:div w:id="193948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28171">
                  <w:marLeft w:val="0"/>
                  <w:marRight w:val="0"/>
                  <w:marTop w:val="0"/>
                  <w:marBottom w:val="0"/>
                  <w:divBdr>
                    <w:top w:val="none" w:sz="0" w:space="0" w:color="auto"/>
                    <w:left w:val="none" w:sz="0" w:space="0" w:color="auto"/>
                    <w:bottom w:val="none" w:sz="0" w:space="0" w:color="auto"/>
                    <w:right w:val="none" w:sz="0" w:space="0" w:color="auto"/>
                  </w:divBdr>
                  <w:divsChild>
                    <w:div w:id="1990943487">
                      <w:marLeft w:val="0"/>
                      <w:marRight w:val="0"/>
                      <w:marTop w:val="0"/>
                      <w:marBottom w:val="0"/>
                      <w:divBdr>
                        <w:top w:val="none" w:sz="0" w:space="0" w:color="auto"/>
                        <w:left w:val="none" w:sz="0" w:space="0" w:color="auto"/>
                        <w:bottom w:val="none" w:sz="0" w:space="0" w:color="auto"/>
                        <w:right w:val="none" w:sz="0" w:space="0" w:color="auto"/>
                      </w:divBdr>
                      <w:divsChild>
                        <w:div w:id="76252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28860">
                  <w:marLeft w:val="0"/>
                  <w:marRight w:val="0"/>
                  <w:marTop w:val="0"/>
                  <w:marBottom w:val="0"/>
                  <w:divBdr>
                    <w:top w:val="none" w:sz="0" w:space="0" w:color="auto"/>
                    <w:left w:val="none" w:sz="0" w:space="0" w:color="auto"/>
                    <w:bottom w:val="none" w:sz="0" w:space="0" w:color="auto"/>
                    <w:right w:val="none" w:sz="0" w:space="0" w:color="auto"/>
                  </w:divBdr>
                  <w:divsChild>
                    <w:div w:id="227426660">
                      <w:marLeft w:val="0"/>
                      <w:marRight w:val="0"/>
                      <w:marTop w:val="0"/>
                      <w:marBottom w:val="0"/>
                      <w:divBdr>
                        <w:top w:val="none" w:sz="0" w:space="0" w:color="auto"/>
                        <w:left w:val="none" w:sz="0" w:space="0" w:color="auto"/>
                        <w:bottom w:val="none" w:sz="0" w:space="0" w:color="auto"/>
                        <w:right w:val="none" w:sz="0" w:space="0" w:color="auto"/>
                      </w:divBdr>
                      <w:divsChild>
                        <w:div w:id="1383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11141">
                  <w:marLeft w:val="0"/>
                  <w:marRight w:val="0"/>
                  <w:marTop w:val="0"/>
                  <w:marBottom w:val="0"/>
                  <w:divBdr>
                    <w:top w:val="none" w:sz="0" w:space="0" w:color="auto"/>
                    <w:left w:val="none" w:sz="0" w:space="0" w:color="auto"/>
                    <w:bottom w:val="none" w:sz="0" w:space="0" w:color="auto"/>
                    <w:right w:val="none" w:sz="0" w:space="0" w:color="auto"/>
                  </w:divBdr>
                  <w:divsChild>
                    <w:div w:id="735248742">
                      <w:marLeft w:val="0"/>
                      <w:marRight w:val="0"/>
                      <w:marTop w:val="0"/>
                      <w:marBottom w:val="0"/>
                      <w:divBdr>
                        <w:top w:val="none" w:sz="0" w:space="0" w:color="auto"/>
                        <w:left w:val="none" w:sz="0" w:space="0" w:color="auto"/>
                        <w:bottom w:val="none" w:sz="0" w:space="0" w:color="auto"/>
                        <w:right w:val="none" w:sz="0" w:space="0" w:color="auto"/>
                      </w:divBdr>
                      <w:divsChild>
                        <w:div w:id="6143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6882">
                  <w:marLeft w:val="0"/>
                  <w:marRight w:val="0"/>
                  <w:marTop w:val="0"/>
                  <w:marBottom w:val="0"/>
                  <w:divBdr>
                    <w:top w:val="none" w:sz="0" w:space="0" w:color="auto"/>
                    <w:left w:val="none" w:sz="0" w:space="0" w:color="auto"/>
                    <w:bottom w:val="none" w:sz="0" w:space="0" w:color="auto"/>
                    <w:right w:val="none" w:sz="0" w:space="0" w:color="auto"/>
                  </w:divBdr>
                  <w:divsChild>
                    <w:div w:id="698318325">
                      <w:marLeft w:val="0"/>
                      <w:marRight w:val="0"/>
                      <w:marTop w:val="0"/>
                      <w:marBottom w:val="0"/>
                      <w:divBdr>
                        <w:top w:val="none" w:sz="0" w:space="0" w:color="auto"/>
                        <w:left w:val="none" w:sz="0" w:space="0" w:color="auto"/>
                        <w:bottom w:val="none" w:sz="0" w:space="0" w:color="auto"/>
                        <w:right w:val="none" w:sz="0" w:space="0" w:color="auto"/>
                      </w:divBdr>
                      <w:divsChild>
                        <w:div w:id="4403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344830">
                  <w:marLeft w:val="0"/>
                  <w:marRight w:val="0"/>
                  <w:marTop w:val="0"/>
                  <w:marBottom w:val="0"/>
                  <w:divBdr>
                    <w:top w:val="none" w:sz="0" w:space="0" w:color="auto"/>
                    <w:left w:val="none" w:sz="0" w:space="0" w:color="auto"/>
                    <w:bottom w:val="none" w:sz="0" w:space="0" w:color="auto"/>
                    <w:right w:val="none" w:sz="0" w:space="0" w:color="auto"/>
                  </w:divBdr>
                  <w:divsChild>
                    <w:div w:id="1299649645">
                      <w:marLeft w:val="0"/>
                      <w:marRight w:val="0"/>
                      <w:marTop w:val="0"/>
                      <w:marBottom w:val="0"/>
                      <w:divBdr>
                        <w:top w:val="none" w:sz="0" w:space="0" w:color="auto"/>
                        <w:left w:val="none" w:sz="0" w:space="0" w:color="auto"/>
                        <w:bottom w:val="none" w:sz="0" w:space="0" w:color="auto"/>
                        <w:right w:val="none" w:sz="0" w:space="0" w:color="auto"/>
                      </w:divBdr>
                      <w:divsChild>
                        <w:div w:id="143801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9AB60-0D28-47E0-A239-B9B262BCD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5936</TotalTime>
  <Pages>25</Pages>
  <Words>5908</Words>
  <Characters>33677</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Фурс Роман Владимирович</cp:lastModifiedBy>
  <cp:revision>51</cp:revision>
  <dcterms:created xsi:type="dcterms:W3CDTF">2022-12-07T09:44:00Z</dcterms:created>
  <dcterms:modified xsi:type="dcterms:W3CDTF">2023-11-22T11:25:00Z</dcterms:modified>
</cp:coreProperties>
</file>