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D4F4" w14:textId="77777777" w:rsidR="00BE4752" w:rsidRPr="00BE4752" w:rsidRDefault="00BE4752" w:rsidP="007A19E8">
      <w:pPr>
        <w:tabs>
          <w:tab w:val="left" w:pos="567"/>
          <w:tab w:val="left" w:pos="709"/>
        </w:tabs>
        <w:ind w:firstLine="567"/>
        <w:jc w:val="right"/>
        <w:rPr>
          <w:rFonts w:eastAsiaTheme="minorHAnsi"/>
          <w:sz w:val="24"/>
          <w:szCs w:val="24"/>
          <w:lang w:eastAsia="en-US"/>
        </w:rPr>
      </w:pPr>
      <w:bookmarkStart w:id="0" w:name="_Hlk84954606"/>
      <w:bookmarkStart w:id="1" w:name="_Hlk82185032"/>
      <w:r w:rsidRPr="00BE4752">
        <w:rPr>
          <w:rFonts w:eastAsiaTheme="minorHAnsi"/>
          <w:sz w:val="24"/>
          <w:szCs w:val="24"/>
          <w:lang w:eastAsia="en-US"/>
        </w:rPr>
        <w:t>Приложение к Приказу</w:t>
      </w:r>
    </w:p>
    <w:p w14:paraId="13187154" w14:textId="77777777" w:rsidR="00BE4752" w:rsidRPr="00BE4752" w:rsidRDefault="00BE4752" w:rsidP="00BE4752">
      <w:pPr>
        <w:ind w:firstLine="567"/>
        <w:jc w:val="right"/>
        <w:rPr>
          <w:rFonts w:eastAsia="Calibri"/>
          <w:sz w:val="24"/>
          <w:szCs w:val="24"/>
          <w:lang w:eastAsia="en-US"/>
        </w:rPr>
      </w:pPr>
      <w:r w:rsidRPr="00BE4752">
        <w:rPr>
          <w:rFonts w:eastAsiaTheme="minorHAnsi"/>
          <w:sz w:val="24"/>
          <w:szCs w:val="24"/>
          <w:lang w:eastAsia="en-US"/>
        </w:rPr>
        <w:t xml:space="preserve">Министерства здравоохранения  </w:t>
      </w:r>
    </w:p>
    <w:p w14:paraId="2BC07171" w14:textId="77777777" w:rsidR="00BE4752" w:rsidRPr="00BE4752" w:rsidRDefault="00BE4752" w:rsidP="00BE4752">
      <w:pPr>
        <w:ind w:firstLine="567"/>
        <w:jc w:val="right"/>
        <w:rPr>
          <w:rFonts w:eastAsiaTheme="minorHAnsi"/>
          <w:sz w:val="24"/>
          <w:szCs w:val="24"/>
          <w:lang w:eastAsia="en-US"/>
        </w:rPr>
      </w:pPr>
      <w:r w:rsidRPr="00BE4752">
        <w:rPr>
          <w:rFonts w:eastAsiaTheme="minorHAnsi"/>
          <w:sz w:val="24"/>
          <w:szCs w:val="24"/>
          <w:lang w:eastAsia="en-US"/>
        </w:rPr>
        <w:t xml:space="preserve">Приднестровской Молдавской Республики   </w:t>
      </w:r>
    </w:p>
    <w:p w14:paraId="10CCD24C" w14:textId="77777777" w:rsidR="00BE4752" w:rsidRPr="00BE4752" w:rsidRDefault="00BE4752" w:rsidP="00BE4752">
      <w:pPr>
        <w:ind w:firstLine="567"/>
        <w:jc w:val="right"/>
        <w:rPr>
          <w:rFonts w:eastAsiaTheme="minorHAnsi"/>
          <w:sz w:val="24"/>
          <w:szCs w:val="24"/>
          <w:lang w:eastAsia="en-US"/>
        </w:rPr>
      </w:pPr>
      <w:r w:rsidRPr="00BE4752">
        <w:rPr>
          <w:rFonts w:eastAsiaTheme="minorHAnsi"/>
          <w:sz w:val="24"/>
          <w:szCs w:val="24"/>
          <w:lang w:eastAsia="en-US"/>
        </w:rPr>
        <w:t xml:space="preserve">от «____» ___________ 2023 года № </w:t>
      </w:r>
      <w:bookmarkEnd w:id="0"/>
      <w:r w:rsidRPr="00BE4752">
        <w:rPr>
          <w:rFonts w:eastAsiaTheme="minorHAnsi"/>
          <w:sz w:val="24"/>
          <w:szCs w:val="24"/>
          <w:lang w:eastAsia="en-US"/>
        </w:rPr>
        <w:t>_____</w:t>
      </w:r>
      <w:bookmarkEnd w:id="1"/>
    </w:p>
    <w:p w14:paraId="1CAC63B6" w14:textId="77777777" w:rsidR="00BE4752" w:rsidRPr="00BE4752" w:rsidRDefault="00BE4752" w:rsidP="00BE4752">
      <w:pPr>
        <w:ind w:firstLine="567"/>
        <w:jc w:val="right"/>
        <w:rPr>
          <w:rFonts w:eastAsiaTheme="minorHAnsi"/>
          <w:b/>
          <w:sz w:val="24"/>
          <w:szCs w:val="24"/>
          <w:lang w:eastAsia="en-US"/>
        </w:rPr>
      </w:pPr>
    </w:p>
    <w:p w14:paraId="1C79F624" w14:textId="77777777" w:rsidR="00BE4752" w:rsidRPr="00BE4752" w:rsidRDefault="00BE4752" w:rsidP="00BE4752">
      <w:pPr>
        <w:spacing w:line="360" w:lineRule="auto"/>
        <w:ind w:firstLine="567"/>
        <w:jc w:val="both"/>
        <w:rPr>
          <w:rFonts w:eastAsiaTheme="minorHAnsi"/>
          <w:sz w:val="24"/>
          <w:szCs w:val="24"/>
          <w:lang w:eastAsia="en-US"/>
        </w:rPr>
      </w:pPr>
    </w:p>
    <w:p w14:paraId="0DE47F53" w14:textId="77777777" w:rsidR="00BE4752" w:rsidRPr="00BE4752" w:rsidRDefault="00BE4752" w:rsidP="00BE4752">
      <w:pPr>
        <w:spacing w:line="360" w:lineRule="auto"/>
        <w:ind w:firstLine="567"/>
        <w:jc w:val="both"/>
        <w:rPr>
          <w:rFonts w:eastAsiaTheme="minorHAnsi"/>
          <w:sz w:val="24"/>
          <w:szCs w:val="24"/>
          <w:lang w:eastAsia="en-US"/>
        </w:rPr>
      </w:pPr>
    </w:p>
    <w:p w14:paraId="11F54821" w14:textId="77777777" w:rsidR="00BE4752" w:rsidRPr="00BE4752" w:rsidRDefault="00BE4752" w:rsidP="00BE4752">
      <w:pPr>
        <w:spacing w:line="360" w:lineRule="auto"/>
        <w:ind w:firstLine="567"/>
        <w:jc w:val="both"/>
        <w:rPr>
          <w:rFonts w:eastAsiaTheme="minorHAnsi"/>
          <w:sz w:val="24"/>
          <w:szCs w:val="24"/>
          <w:lang w:eastAsia="en-US"/>
        </w:rPr>
      </w:pPr>
    </w:p>
    <w:p w14:paraId="09DCDD94" w14:textId="77777777" w:rsidR="00BE4752" w:rsidRPr="00BE4752" w:rsidRDefault="00BE4752" w:rsidP="00BE4752">
      <w:pPr>
        <w:spacing w:line="360" w:lineRule="auto"/>
        <w:ind w:firstLine="567"/>
        <w:jc w:val="both"/>
        <w:rPr>
          <w:rFonts w:eastAsiaTheme="minorHAnsi"/>
          <w:sz w:val="24"/>
          <w:szCs w:val="24"/>
          <w:lang w:eastAsia="en-US"/>
        </w:rPr>
      </w:pPr>
    </w:p>
    <w:p w14:paraId="792D2418" w14:textId="77777777" w:rsidR="00BE4752" w:rsidRPr="00BE4752" w:rsidRDefault="00BE4752" w:rsidP="00BE4752">
      <w:pPr>
        <w:spacing w:line="360" w:lineRule="auto"/>
        <w:ind w:firstLine="567"/>
        <w:jc w:val="both"/>
        <w:rPr>
          <w:rFonts w:eastAsiaTheme="minorHAnsi"/>
          <w:sz w:val="24"/>
          <w:szCs w:val="24"/>
          <w:lang w:eastAsia="en-US"/>
        </w:rPr>
      </w:pPr>
    </w:p>
    <w:p w14:paraId="53CEA8CD" w14:textId="77777777" w:rsidR="00BE4752" w:rsidRPr="00BE4752" w:rsidRDefault="00BE4752" w:rsidP="00BE4752">
      <w:pPr>
        <w:spacing w:line="360" w:lineRule="auto"/>
        <w:ind w:firstLine="567"/>
        <w:jc w:val="center"/>
        <w:rPr>
          <w:rFonts w:eastAsiaTheme="minorHAnsi"/>
          <w:b/>
          <w:sz w:val="32"/>
          <w:szCs w:val="32"/>
          <w:lang w:eastAsia="en-US"/>
        </w:rPr>
      </w:pPr>
    </w:p>
    <w:p w14:paraId="3A2E9285" w14:textId="77777777" w:rsidR="00BE4752" w:rsidRPr="00BE4752" w:rsidRDefault="00BE4752" w:rsidP="00BE4752">
      <w:pPr>
        <w:spacing w:line="360" w:lineRule="auto"/>
        <w:ind w:firstLine="567"/>
        <w:jc w:val="center"/>
        <w:rPr>
          <w:rFonts w:eastAsiaTheme="minorHAnsi"/>
          <w:b/>
          <w:sz w:val="32"/>
          <w:szCs w:val="32"/>
          <w:lang w:eastAsia="en-US"/>
        </w:rPr>
      </w:pPr>
    </w:p>
    <w:p w14:paraId="27B7CE30" w14:textId="77777777" w:rsidR="00BE4752" w:rsidRPr="00BE4752" w:rsidRDefault="00BE4752" w:rsidP="00BE4752">
      <w:pPr>
        <w:spacing w:line="360" w:lineRule="auto"/>
        <w:ind w:firstLine="567"/>
        <w:jc w:val="center"/>
        <w:rPr>
          <w:rFonts w:eastAsiaTheme="minorHAnsi"/>
          <w:b/>
          <w:sz w:val="32"/>
          <w:szCs w:val="32"/>
          <w:lang w:eastAsia="en-US"/>
        </w:rPr>
      </w:pPr>
    </w:p>
    <w:p w14:paraId="516DC10E" w14:textId="77777777" w:rsidR="00BE4752" w:rsidRPr="00BE4752" w:rsidRDefault="00BE4752" w:rsidP="00BE4752">
      <w:pPr>
        <w:spacing w:line="360" w:lineRule="auto"/>
        <w:ind w:firstLine="567"/>
        <w:jc w:val="center"/>
        <w:rPr>
          <w:rFonts w:eastAsiaTheme="minorHAnsi"/>
          <w:b/>
          <w:sz w:val="32"/>
          <w:szCs w:val="32"/>
          <w:lang w:eastAsia="en-US"/>
        </w:rPr>
      </w:pPr>
      <w:r w:rsidRPr="00BE4752">
        <w:rPr>
          <w:rFonts w:eastAsiaTheme="minorHAnsi"/>
          <w:b/>
          <w:sz w:val="32"/>
          <w:szCs w:val="32"/>
          <w:lang w:eastAsia="en-US"/>
        </w:rPr>
        <w:t>Клинические рекомендации</w:t>
      </w:r>
    </w:p>
    <w:p w14:paraId="7A942A12" w14:textId="77777777" w:rsidR="00BE4752" w:rsidRPr="00BE4752" w:rsidRDefault="00BE4752" w:rsidP="00BE4752">
      <w:pPr>
        <w:spacing w:line="360" w:lineRule="auto"/>
        <w:jc w:val="center"/>
        <w:rPr>
          <w:rFonts w:eastAsiaTheme="minorHAnsi"/>
          <w:b/>
          <w:sz w:val="32"/>
          <w:szCs w:val="32"/>
          <w:lang w:eastAsia="en-US"/>
        </w:rPr>
      </w:pPr>
      <w:r w:rsidRPr="00BE4752">
        <w:rPr>
          <w:rFonts w:eastAsiaTheme="minorHAnsi"/>
          <w:b/>
          <w:sz w:val="32"/>
          <w:szCs w:val="32"/>
          <w:lang w:eastAsia="en-US"/>
        </w:rPr>
        <w:t xml:space="preserve">«Острый </w:t>
      </w:r>
      <w:proofErr w:type="spellStart"/>
      <w:r>
        <w:rPr>
          <w:rFonts w:eastAsiaTheme="minorHAnsi"/>
          <w:b/>
          <w:sz w:val="32"/>
          <w:szCs w:val="32"/>
          <w:lang w:eastAsia="en-US"/>
        </w:rPr>
        <w:t>бронхиолит</w:t>
      </w:r>
      <w:proofErr w:type="spellEnd"/>
      <w:r>
        <w:rPr>
          <w:rFonts w:eastAsiaTheme="minorHAnsi"/>
          <w:b/>
          <w:sz w:val="32"/>
          <w:szCs w:val="32"/>
          <w:lang w:eastAsia="en-US"/>
        </w:rPr>
        <w:t xml:space="preserve"> у детей</w:t>
      </w:r>
      <w:r w:rsidRPr="00BE4752">
        <w:rPr>
          <w:rFonts w:eastAsiaTheme="minorHAnsi"/>
          <w:b/>
          <w:sz w:val="32"/>
          <w:szCs w:val="32"/>
          <w:lang w:eastAsia="en-US"/>
        </w:rPr>
        <w:t>»</w:t>
      </w:r>
    </w:p>
    <w:p w14:paraId="211EFBA3" w14:textId="77777777" w:rsidR="00BE4752" w:rsidRPr="00BE4752" w:rsidRDefault="00BE4752" w:rsidP="00BE4752">
      <w:pPr>
        <w:spacing w:line="360" w:lineRule="auto"/>
        <w:ind w:firstLine="567"/>
        <w:jc w:val="center"/>
        <w:rPr>
          <w:rFonts w:eastAsiaTheme="minorHAnsi"/>
          <w:sz w:val="32"/>
          <w:szCs w:val="32"/>
          <w:lang w:eastAsia="en-US"/>
        </w:rPr>
      </w:pPr>
    </w:p>
    <w:p w14:paraId="3CA862DF" w14:textId="77777777" w:rsidR="00BE4752" w:rsidRPr="00BE4752" w:rsidRDefault="00BE4752" w:rsidP="00BE4752">
      <w:pPr>
        <w:spacing w:line="360" w:lineRule="auto"/>
        <w:ind w:firstLine="567"/>
        <w:jc w:val="both"/>
        <w:rPr>
          <w:rFonts w:eastAsiaTheme="minorHAnsi"/>
          <w:sz w:val="24"/>
          <w:szCs w:val="24"/>
          <w:lang w:eastAsia="en-US"/>
        </w:rPr>
      </w:pPr>
    </w:p>
    <w:p w14:paraId="22E5E9DE" w14:textId="77777777" w:rsidR="00BE4752" w:rsidRPr="00BE4752" w:rsidRDefault="00BE4752" w:rsidP="00BE4752">
      <w:pPr>
        <w:spacing w:line="360" w:lineRule="auto"/>
        <w:ind w:firstLine="567"/>
        <w:jc w:val="both"/>
        <w:rPr>
          <w:rFonts w:eastAsiaTheme="minorHAnsi"/>
          <w:sz w:val="24"/>
          <w:szCs w:val="24"/>
          <w:lang w:eastAsia="en-US"/>
        </w:rPr>
      </w:pPr>
    </w:p>
    <w:p w14:paraId="6949AFDB" w14:textId="77777777" w:rsidR="00BE4752" w:rsidRPr="00BE4752" w:rsidRDefault="00BE4752" w:rsidP="00BE4752">
      <w:pPr>
        <w:spacing w:line="360" w:lineRule="auto"/>
        <w:ind w:firstLine="567"/>
        <w:jc w:val="both"/>
        <w:rPr>
          <w:rFonts w:eastAsiaTheme="minorHAnsi"/>
          <w:sz w:val="24"/>
          <w:szCs w:val="24"/>
          <w:lang w:eastAsia="en-US"/>
        </w:rPr>
      </w:pPr>
    </w:p>
    <w:p w14:paraId="4AEC45F7" w14:textId="77777777" w:rsidR="00BE4752" w:rsidRPr="00BE4752" w:rsidRDefault="00BE4752" w:rsidP="00BE4752">
      <w:pPr>
        <w:pStyle w:val="af0"/>
        <w:spacing w:before="278" w:line="360" w:lineRule="auto"/>
        <w:ind w:left="0" w:right="135" w:firstLine="567"/>
        <w:jc w:val="both"/>
        <w:rPr>
          <w:sz w:val="28"/>
          <w:szCs w:val="28"/>
        </w:rPr>
      </w:pPr>
      <w:r w:rsidRPr="00BE4752">
        <w:rPr>
          <w:rFonts w:eastAsiaTheme="minorHAnsi"/>
          <w:b/>
          <w:sz w:val="28"/>
          <w:szCs w:val="28"/>
        </w:rPr>
        <w:t>Коды по Международной статистической классификации болезней и проблем, связанных со здоровьем (МКБ 10</w:t>
      </w:r>
      <w:r w:rsidRPr="00BE4752">
        <w:rPr>
          <w:rFonts w:eastAsiaTheme="minorHAnsi"/>
          <w:bCs/>
          <w:sz w:val="28"/>
          <w:szCs w:val="28"/>
        </w:rPr>
        <w:t xml:space="preserve">): </w:t>
      </w:r>
      <w:r w:rsidRPr="00BE4752">
        <w:rPr>
          <w:sz w:val="28"/>
          <w:szCs w:val="28"/>
        </w:rPr>
        <w:t>J21:</w:t>
      </w:r>
      <w:r w:rsidRPr="00BE4752">
        <w:rPr>
          <w:spacing w:val="2"/>
          <w:sz w:val="28"/>
          <w:szCs w:val="28"/>
        </w:rPr>
        <w:t xml:space="preserve"> </w:t>
      </w:r>
      <w:r w:rsidRPr="00BE4752">
        <w:rPr>
          <w:sz w:val="28"/>
          <w:szCs w:val="28"/>
        </w:rPr>
        <w:t>J21.0;</w:t>
      </w:r>
      <w:r w:rsidRPr="00BE4752">
        <w:rPr>
          <w:spacing w:val="-4"/>
          <w:sz w:val="28"/>
          <w:szCs w:val="28"/>
        </w:rPr>
        <w:t xml:space="preserve"> </w:t>
      </w:r>
      <w:r w:rsidRPr="00BE4752">
        <w:rPr>
          <w:sz w:val="28"/>
          <w:szCs w:val="28"/>
        </w:rPr>
        <w:t>J21.8;</w:t>
      </w:r>
      <w:r w:rsidRPr="00BE4752">
        <w:rPr>
          <w:spacing w:val="-3"/>
          <w:sz w:val="28"/>
          <w:szCs w:val="28"/>
        </w:rPr>
        <w:t xml:space="preserve"> </w:t>
      </w:r>
      <w:r w:rsidRPr="00BE4752">
        <w:rPr>
          <w:sz w:val="28"/>
          <w:szCs w:val="28"/>
        </w:rPr>
        <w:t>J21.9</w:t>
      </w:r>
    </w:p>
    <w:p w14:paraId="6544F3AA" w14:textId="77777777" w:rsidR="00BE4752" w:rsidRPr="00BE4752" w:rsidRDefault="00BE4752" w:rsidP="00BE4752">
      <w:pPr>
        <w:spacing w:line="360" w:lineRule="auto"/>
        <w:rPr>
          <w:rFonts w:eastAsiaTheme="minorHAnsi"/>
          <w:bCs/>
          <w:sz w:val="28"/>
          <w:szCs w:val="28"/>
          <w:lang w:eastAsia="en-US"/>
        </w:rPr>
      </w:pPr>
    </w:p>
    <w:p w14:paraId="21449FEB" w14:textId="77777777" w:rsidR="00BE4752" w:rsidRPr="00BE4752" w:rsidRDefault="00BE4752" w:rsidP="00BE4752">
      <w:pPr>
        <w:spacing w:line="360" w:lineRule="auto"/>
        <w:ind w:firstLine="567"/>
        <w:jc w:val="both"/>
        <w:rPr>
          <w:rFonts w:eastAsiaTheme="minorHAnsi"/>
          <w:sz w:val="24"/>
          <w:szCs w:val="24"/>
          <w:lang w:eastAsia="en-US"/>
        </w:rPr>
      </w:pPr>
    </w:p>
    <w:p w14:paraId="60B7C812" w14:textId="77777777" w:rsidR="00BE4752" w:rsidRPr="00BE4752" w:rsidRDefault="00BE4752" w:rsidP="00BE4752">
      <w:pPr>
        <w:spacing w:line="360" w:lineRule="auto"/>
        <w:jc w:val="both"/>
        <w:rPr>
          <w:rFonts w:eastAsiaTheme="minorHAnsi"/>
          <w:bCs/>
          <w:sz w:val="28"/>
          <w:szCs w:val="28"/>
          <w:lang w:eastAsia="en-US"/>
        </w:rPr>
      </w:pPr>
      <w:r w:rsidRPr="00BE4752">
        <w:rPr>
          <w:rFonts w:eastAsiaTheme="minorHAnsi"/>
          <w:b/>
          <w:sz w:val="28"/>
          <w:szCs w:val="28"/>
          <w:lang w:eastAsia="en-US"/>
        </w:rPr>
        <w:t xml:space="preserve">Год утверждения (частота пересмотра): </w:t>
      </w:r>
      <w:r w:rsidRPr="00BE4752">
        <w:rPr>
          <w:rFonts w:eastAsiaTheme="minorHAnsi"/>
          <w:bCs/>
          <w:sz w:val="28"/>
          <w:szCs w:val="28"/>
          <w:lang w:eastAsia="en-US"/>
        </w:rPr>
        <w:t>2023 (пересмотр каждые 5 лет)</w:t>
      </w:r>
    </w:p>
    <w:p w14:paraId="0583423E" w14:textId="77777777" w:rsidR="00BE4752" w:rsidRPr="00BE4752" w:rsidRDefault="00BE4752" w:rsidP="00BE4752">
      <w:pPr>
        <w:spacing w:line="360" w:lineRule="auto"/>
        <w:jc w:val="both"/>
        <w:rPr>
          <w:rFonts w:eastAsiaTheme="minorHAnsi"/>
          <w:b/>
          <w:sz w:val="28"/>
          <w:szCs w:val="28"/>
          <w:lang w:eastAsia="en-US"/>
        </w:rPr>
      </w:pPr>
    </w:p>
    <w:p w14:paraId="179106FD" w14:textId="77777777" w:rsidR="00BE4752" w:rsidRPr="00BE4752" w:rsidRDefault="00BE4752" w:rsidP="00BE4752">
      <w:pPr>
        <w:spacing w:line="360" w:lineRule="auto"/>
        <w:jc w:val="both"/>
        <w:rPr>
          <w:rFonts w:eastAsiaTheme="minorHAnsi"/>
          <w:b/>
          <w:sz w:val="28"/>
          <w:szCs w:val="28"/>
          <w:lang w:eastAsia="en-US"/>
        </w:rPr>
      </w:pPr>
    </w:p>
    <w:p w14:paraId="31C5CFCF" w14:textId="77777777" w:rsidR="00BE4752" w:rsidRPr="00BE4752" w:rsidRDefault="00BE4752" w:rsidP="00BE4752">
      <w:pPr>
        <w:spacing w:line="360" w:lineRule="auto"/>
        <w:jc w:val="both"/>
        <w:rPr>
          <w:rFonts w:eastAsiaTheme="minorHAnsi"/>
          <w:bCs/>
          <w:sz w:val="28"/>
          <w:szCs w:val="28"/>
          <w:lang w:eastAsia="en-US"/>
        </w:rPr>
      </w:pPr>
      <w:r w:rsidRPr="00BE4752">
        <w:rPr>
          <w:rFonts w:eastAsiaTheme="minorHAnsi"/>
          <w:b/>
          <w:sz w:val="28"/>
          <w:szCs w:val="28"/>
          <w:lang w:eastAsia="en-US"/>
        </w:rPr>
        <w:t xml:space="preserve">Возрастная категория: </w:t>
      </w:r>
      <w:r w:rsidRPr="00BE4752">
        <w:rPr>
          <w:rFonts w:eastAsiaTheme="minorHAnsi"/>
          <w:bCs/>
          <w:sz w:val="28"/>
          <w:szCs w:val="28"/>
          <w:lang w:eastAsia="en-US"/>
        </w:rPr>
        <w:t xml:space="preserve">дети </w:t>
      </w:r>
    </w:p>
    <w:p w14:paraId="0CC1FF03" w14:textId="77777777" w:rsidR="00BE4752" w:rsidRPr="00BE4752" w:rsidRDefault="00BE4752" w:rsidP="00BE4752">
      <w:pPr>
        <w:spacing w:line="360" w:lineRule="auto"/>
        <w:ind w:firstLine="567"/>
        <w:jc w:val="both"/>
        <w:rPr>
          <w:rFonts w:eastAsiaTheme="minorHAnsi"/>
          <w:b/>
          <w:sz w:val="28"/>
          <w:szCs w:val="28"/>
          <w:lang w:eastAsia="en-US"/>
        </w:rPr>
      </w:pPr>
    </w:p>
    <w:p w14:paraId="0960BC28" w14:textId="77777777" w:rsidR="00BE4752" w:rsidRPr="00BE4752" w:rsidRDefault="00BE4752" w:rsidP="00BE4752">
      <w:pPr>
        <w:spacing w:line="360" w:lineRule="auto"/>
        <w:ind w:firstLine="567"/>
        <w:jc w:val="both"/>
        <w:rPr>
          <w:rFonts w:eastAsiaTheme="minorHAnsi"/>
          <w:b/>
          <w:sz w:val="24"/>
          <w:szCs w:val="24"/>
          <w:lang w:eastAsia="en-US"/>
        </w:rPr>
      </w:pPr>
    </w:p>
    <w:p w14:paraId="5F1F087F" w14:textId="77777777" w:rsidR="00BE4752" w:rsidRPr="00BE4752" w:rsidRDefault="00BE4752" w:rsidP="00BE4752">
      <w:pPr>
        <w:spacing w:line="360" w:lineRule="auto"/>
        <w:ind w:firstLine="567"/>
        <w:jc w:val="both"/>
        <w:rPr>
          <w:rFonts w:eastAsiaTheme="minorHAnsi"/>
          <w:b/>
          <w:sz w:val="24"/>
          <w:szCs w:val="24"/>
          <w:lang w:eastAsia="en-US"/>
        </w:rPr>
      </w:pPr>
    </w:p>
    <w:p w14:paraId="3D7BF50B" w14:textId="77777777" w:rsidR="009E146F" w:rsidRDefault="009E146F" w:rsidP="004B6CDD">
      <w:pPr>
        <w:spacing w:line="276" w:lineRule="auto"/>
        <w:jc w:val="center"/>
        <w:rPr>
          <w:b/>
          <w:bCs/>
          <w:sz w:val="24"/>
          <w:szCs w:val="24"/>
        </w:rPr>
      </w:pPr>
    </w:p>
    <w:p w14:paraId="2B00E91B" w14:textId="77777777" w:rsidR="009E146F" w:rsidRDefault="009E146F" w:rsidP="004B6CDD">
      <w:pPr>
        <w:spacing w:line="276" w:lineRule="auto"/>
        <w:jc w:val="center"/>
        <w:rPr>
          <w:b/>
          <w:bCs/>
          <w:sz w:val="24"/>
          <w:szCs w:val="24"/>
        </w:rPr>
      </w:pPr>
    </w:p>
    <w:sdt>
      <w:sdtPr>
        <w:rPr>
          <w:b/>
          <w:bCs/>
          <w:sz w:val="24"/>
          <w:szCs w:val="24"/>
        </w:rPr>
        <w:id w:val="-1872109013"/>
        <w:docPartObj>
          <w:docPartGallery w:val="Table of Contents"/>
          <w:docPartUnique/>
        </w:docPartObj>
      </w:sdtPr>
      <w:sdtEndPr>
        <w:rPr>
          <w:b w:val="0"/>
          <w:bCs w:val="0"/>
        </w:rPr>
      </w:sdtEndPr>
      <w:sdtContent>
        <w:p w14:paraId="42B15F23" w14:textId="57747D8A" w:rsidR="00025B37" w:rsidRPr="004B6CDD" w:rsidRDefault="00025B37" w:rsidP="004B6CDD">
          <w:pPr>
            <w:spacing w:line="276" w:lineRule="auto"/>
            <w:jc w:val="center"/>
            <w:rPr>
              <w:b/>
              <w:bCs/>
              <w:sz w:val="28"/>
              <w:szCs w:val="28"/>
            </w:rPr>
          </w:pPr>
          <w:r w:rsidRPr="004B6CDD">
            <w:rPr>
              <w:b/>
              <w:bCs/>
              <w:sz w:val="28"/>
              <w:szCs w:val="28"/>
            </w:rPr>
            <w:t>Оглавление</w:t>
          </w:r>
        </w:p>
        <w:p w14:paraId="299B9E07" w14:textId="688A7556" w:rsidR="00BB61F1" w:rsidRPr="00BB61F1" w:rsidRDefault="00ED6617" w:rsidP="00BB61F1">
          <w:pPr>
            <w:pStyle w:val="11"/>
            <w:spacing w:after="0" w:line="276" w:lineRule="auto"/>
            <w:rPr>
              <w:rFonts w:asciiTheme="minorHAnsi" w:hAnsiTheme="minorHAnsi" w:cstheme="minorBidi"/>
              <w:b/>
              <w:bCs/>
              <w:noProof/>
              <w:sz w:val="24"/>
              <w:szCs w:val="24"/>
            </w:rPr>
          </w:pPr>
          <w:r w:rsidRPr="004B6CDD">
            <w:rPr>
              <w:b/>
              <w:bCs/>
              <w:sz w:val="24"/>
              <w:szCs w:val="24"/>
            </w:rPr>
            <w:fldChar w:fldCharType="begin"/>
          </w:r>
          <w:r w:rsidR="00025B37" w:rsidRPr="004B6CDD">
            <w:rPr>
              <w:b/>
              <w:bCs/>
              <w:sz w:val="24"/>
              <w:szCs w:val="24"/>
            </w:rPr>
            <w:instrText xml:space="preserve"> TOC \o "1-3" \h \z \u </w:instrText>
          </w:r>
          <w:r w:rsidRPr="004B6CDD">
            <w:rPr>
              <w:b/>
              <w:bCs/>
              <w:sz w:val="24"/>
              <w:szCs w:val="24"/>
            </w:rPr>
            <w:fldChar w:fldCharType="separate"/>
          </w:r>
          <w:hyperlink w:anchor="_Toc140752340" w:history="1">
            <w:r w:rsidR="00BB61F1" w:rsidRPr="00BB61F1">
              <w:rPr>
                <w:rStyle w:val="a3"/>
                <w:rFonts w:eastAsia="Arial"/>
                <w:b/>
                <w:bCs/>
                <w:noProof/>
                <w:sz w:val="24"/>
                <w:szCs w:val="24"/>
              </w:rPr>
              <w:t>Список сокращений</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_Toc140752340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3</w:t>
            </w:r>
            <w:r w:rsidR="00BB61F1" w:rsidRPr="00BB61F1">
              <w:rPr>
                <w:b/>
                <w:bCs/>
                <w:noProof/>
                <w:webHidden/>
                <w:sz w:val="24"/>
                <w:szCs w:val="24"/>
              </w:rPr>
              <w:fldChar w:fldCharType="end"/>
            </w:r>
          </w:hyperlink>
        </w:p>
        <w:p w14:paraId="520A43FD" w14:textId="2539ED54"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41" w:history="1">
            <w:r w:rsidR="00BB61F1" w:rsidRPr="00BB61F1">
              <w:rPr>
                <w:rStyle w:val="a3"/>
                <w:rFonts w:eastAsia="Arial"/>
                <w:b/>
                <w:bCs/>
                <w:noProof/>
                <w:sz w:val="24"/>
                <w:szCs w:val="24"/>
              </w:rPr>
              <w:t>Термины и определения</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_Toc140752341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3</w:t>
            </w:r>
            <w:r w:rsidR="00BB61F1" w:rsidRPr="00BB61F1">
              <w:rPr>
                <w:b/>
                <w:bCs/>
                <w:noProof/>
                <w:webHidden/>
                <w:sz w:val="24"/>
                <w:szCs w:val="24"/>
              </w:rPr>
              <w:fldChar w:fldCharType="end"/>
            </w:r>
          </w:hyperlink>
        </w:p>
        <w:p w14:paraId="6EDF2BC1" w14:textId="08168025"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42" w:history="1">
            <w:r w:rsidR="00BB61F1" w:rsidRPr="00BB61F1">
              <w:rPr>
                <w:rStyle w:val="a3"/>
                <w:rFonts w:eastAsia="Arial"/>
                <w:b/>
                <w:bCs/>
                <w:noProof/>
                <w:sz w:val="24"/>
                <w:szCs w:val="24"/>
              </w:rPr>
              <w:t>1. Краткая информация</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_Toc140752342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3</w:t>
            </w:r>
            <w:r w:rsidR="00BB61F1" w:rsidRPr="00BB61F1">
              <w:rPr>
                <w:b/>
                <w:bCs/>
                <w:noProof/>
                <w:webHidden/>
                <w:sz w:val="24"/>
                <w:szCs w:val="24"/>
              </w:rPr>
              <w:fldChar w:fldCharType="end"/>
            </w:r>
          </w:hyperlink>
        </w:p>
        <w:p w14:paraId="029E8C12" w14:textId="1B90F629"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43" w:history="1">
            <w:r w:rsidR="00BB61F1" w:rsidRPr="00BB61F1">
              <w:rPr>
                <w:rStyle w:val="a3"/>
                <w:rFonts w:eastAsia="Arial"/>
                <w:b/>
                <w:bCs/>
                <w:noProof/>
                <w:sz w:val="24"/>
                <w:szCs w:val="24"/>
              </w:rPr>
              <w:t>1.1. Определение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_Toc140752343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3</w:t>
            </w:r>
            <w:r w:rsidR="00BB61F1" w:rsidRPr="00BB61F1">
              <w:rPr>
                <w:b/>
                <w:bCs/>
                <w:noProof/>
                <w:webHidden/>
                <w:sz w:val="24"/>
                <w:szCs w:val="24"/>
              </w:rPr>
              <w:fldChar w:fldCharType="end"/>
            </w:r>
          </w:hyperlink>
        </w:p>
        <w:p w14:paraId="177032E2" w14:textId="70DA5309"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44" w:history="1">
            <w:r w:rsidR="00BB61F1" w:rsidRPr="00BB61F1">
              <w:rPr>
                <w:rStyle w:val="a3"/>
                <w:rFonts w:eastAsia="Arial"/>
                <w:b/>
                <w:bCs/>
                <w:noProof/>
                <w:sz w:val="24"/>
                <w:szCs w:val="24"/>
              </w:rPr>
              <w:t>1.2. Этиология и патогенез</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_Toc140752344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3</w:t>
            </w:r>
            <w:r w:rsidR="00BB61F1" w:rsidRPr="00BB61F1">
              <w:rPr>
                <w:b/>
                <w:bCs/>
                <w:noProof/>
                <w:webHidden/>
                <w:sz w:val="24"/>
                <w:szCs w:val="24"/>
              </w:rPr>
              <w:fldChar w:fldCharType="end"/>
            </w:r>
          </w:hyperlink>
        </w:p>
        <w:p w14:paraId="465CBF40" w14:textId="4668E8B5"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45" w:history="1">
            <w:r w:rsidR="00BB61F1" w:rsidRPr="00BB61F1">
              <w:rPr>
                <w:rStyle w:val="a3"/>
                <w:rFonts w:eastAsia="Arial"/>
                <w:b/>
                <w:bCs/>
                <w:noProof/>
                <w:sz w:val="24"/>
                <w:szCs w:val="24"/>
              </w:rPr>
              <w:t>1.3. Эпидемиология</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_Toc140752345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5</w:t>
            </w:r>
            <w:r w:rsidR="00BB61F1" w:rsidRPr="00BB61F1">
              <w:rPr>
                <w:b/>
                <w:bCs/>
                <w:noProof/>
                <w:webHidden/>
                <w:sz w:val="24"/>
                <w:szCs w:val="24"/>
              </w:rPr>
              <w:fldChar w:fldCharType="end"/>
            </w:r>
          </w:hyperlink>
        </w:p>
        <w:p w14:paraId="6F21DF1A" w14:textId="3E224BEA"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46" w:history="1">
            <w:r w:rsidR="00BB61F1" w:rsidRPr="00BB61F1">
              <w:rPr>
                <w:rStyle w:val="a3"/>
                <w:rFonts w:eastAsia="Arial"/>
                <w:b/>
                <w:bCs/>
                <w:noProof/>
                <w:sz w:val="24"/>
                <w:szCs w:val="24"/>
              </w:rPr>
              <w:t>1.4.  Кодирование по МКБ-10</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_Toc140752346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5</w:t>
            </w:r>
            <w:r w:rsidR="00BB61F1" w:rsidRPr="00BB61F1">
              <w:rPr>
                <w:b/>
                <w:bCs/>
                <w:noProof/>
                <w:webHidden/>
                <w:sz w:val="24"/>
                <w:szCs w:val="24"/>
              </w:rPr>
              <w:fldChar w:fldCharType="end"/>
            </w:r>
          </w:hyperlink>
        </w:p>
        <w:p w14:paraId="0178D505" w14:textId="29AE23B6"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47" w:history="1">
            <w:r w:rsidR="00BB61F1" w:rsidRPr="00BB61F1">
              <w:rPr>
                <w:rStyle w:val="a3"/>
                <w:rFonts w:eastAsia="Arial"/>
                <w:b/>
                <w:bCs/>
                <w:noProof/>
                <w:sz w:val="24"/>
                <w:szCs w:val="24"/>
              </w:rPr>
              <w:t>1.5.  Классификация</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_Toc140752347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5</w:t>
            </w:r>
            <w:r w:rsidR="00BB61F1" w:rsidRPr="00BB61F1">
              <w:rPr>
                <w:b/>
                <w:bCs/>
                <w:noProof/>
                <w:webHidden/>
                <w:sz w:val="24"/>
                <w:szCs w:val="24"/>
              </w:rPr>
              <w:fldChar w:fldCharType="end"/>
            </w:r>
          </w:hyperlink>
        </w:p>
        <w:p w14:paraId="1390DBF0" w14:textId="4F773A26"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48" w:history="1">
            <w:r w:rsidR="00BB61F1" w:rsidRPr="00BB61F1">
              <w:rPr>
                <w:rStyle w:val="a3"/>
                <w:b/>
                <w:bCs/>
                <w:noProof/>
                <w:sz w:val="24"/>
                <w:szCs w:val="24"/>
              </w:rPr>
              <w:t>1.6. Клиническая картина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_Toc140752348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6</w:t>
            </w:r>
            <w:r w:rsidR="00BB61F1" w:rsidRPr="00BB61F1">
              <w:rPr>
                <w:b/>
                <w:bCs/>
                <w:noProof/>
                <w:webHidden/>
                <w:sz w:val="24"/>
                <w:szCs w:val="24"/>
              </w:rPr>
              <w:fldChar w:fldCharType="end"/>
            </w:r>
          </w:hyperlink>
        </w:p>
        <w:p w14:paraId="375245BB" w14:textId="607725AF"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49" w:history="1">
            <w:r w:rsidR="00BB61F1" w:rsidRPr="00BB61F1">
              <w:rPr>
                <w:rStyle w:val="a3"/>
                <w:rFonts w:eastAsia="Arial"/>
                <w:b/>
                <w:bCs/>
                <w:noProof/>
                <w:sz w:val="24"/>
                <w:szCs w:val="24"/>
              </w:rPr>
              <w:t>2. Диагностика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_Toc140752349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8</w:t>
            </w:r>
            <w:r w:rsidR="00BB61F1" w:rsidRPr="00BB61F1">
              <w:rPr>
                <w:b/>
                <w:bCs/>
                <w:noProof/>
                <w:webHidden/>
                <w:sz w:val="24"/>
                <w:szCs w:val="24"/>
              </w:rPr>
              <w:fldChar w:fldCharType="end"/>
            </w:r>
          </w:hyperlink>
        </w:p>
        <w:p w14:paraId="6A49D71C" w14:textId="14F4DD10"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0" w:history="1">
            <w:r w:rsidR="00BB61F1" w:rsidRPr="00BB61F1">
              <w:rPr>
                <w:rStyle w:val="a3"/>
                <w:rFonts w:eastAsia="Arial"/>
                <w:b/>
                <w:bCs/>
                <w:noProof/>
                <w:sz w:val="24"/>
                <w:szCs w:val="24"/>
              </w:rPr>
              <w:t>2.1. Жалобы и анамнез</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_Toc140752350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8</w:t>
            </w:r>
            <w:r w:rsidR="00BB61F1" w:rsidRPr="00BB61F1">
              <w:rPr>
                <w:b/>
                <w:bCs/>
                <w:noProof/>
                <w:webHidden/>
                <w:sz w:val="24"/>
                <w:szCs w:val="24"/>
              </w:rPr>
              <w:fldChar w:fldCharType="end"/>
            </w:r>
          </w:hyperlink>
        </w:p>
        <w:p w14:paraId="2DCE29EF" w14:textId="4A44931C"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1" w:history="1">
            <w:r w:rsidR="00BB61F1" w:rsidRPr="00BB61F1">
              <w:rPr>
                <w:rStyle w:val="a3"/>
                <w:rFonts w:eastAsia="Arial"/>
                <w:b/>
                <w:bCs/>
                <w:noProof/>
                <w:sz w:val="24"/>
                <w:szCs w:val="24"/>
              </w:rPr>
              <w:t>2.2. Физикальное обследование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_Toc140752351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8</w:t>
            </w:r>
            <w:r w:rsidR="00BB61F1" w:rsidRPr="00BB61F1">
              <w:rPr>
                <w:b/>
                <w:bCs/>
                <w:noProof/>
                <w:webHidden/>
                <w:sz w:val="24"/>
                <w:szCs w:val="24"/>
              </w:rPr>
              <w:fldChar w:fldCharType="end"/>
            </w:r>
          </w:hyperlink>
        </w:p>
        <w:p w14:paraId="592B8AB7" w14:textId="13E3DD18"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2" w:history="1">
            <w:r w:rsidR="00BB61F1" w:rsidRPr="00BB61F1">
              <w:rPr>
                <w:rStyle w:val="a3"/>
                <w:rFonts w:eastAsia="Arial"/>
                <w:b/>
                <w:bCs/>
                <w:noProof/>
                <w:sz w:val="24"/>
                <w:szCs w:val="24"/>
              </w:rPr>
              <w:t>2.3. Лабораторная диагностика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_Toc140752352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9</w:t>
            </w:r>
            <w:r w:rsidR="00BB61F1" w:rsidRPr="00BB61F1">
              <w:rPr>
                <w:b/>
                <w:bCs/>
                <w:noProof/>
                <w:webHidden/>
                <w:sz w:val="24"/>
                <w:szCs w:val="24"/>
              </w:rPr>
              <w:fldChar w:fldCharType="end"/>
            </w:r>
          </w:hyperlink>
        </w:p>
        <w:p w14:paraId="767586F6" w14:textId="188CD77E"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3" w:history="1">
            <w:r w:rsidR="00BB61F1" w:rsidRPr="00BB61F1">
              <w:rPr>
                <w:rStyle w:val="a3"/>
                <w:rFonts w:eastAsia="Arial"/>
                <w:b/>
                <w:bCs/>
                <w:noProof/>
                <w:sz w:val="24"/>
                <w:szCs w:val="24"/>
              </w:rPr>
              <w:t>2.4. Инструментальная диагностика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_Toc140752353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10</w:t>
            </w:r>
            <w:r w:rsidR="00BB61F1" w:rsidRPr="00BB61F1">
              <w:rPr>
                <w:b/>
                <w:bCs/>
                <w:noProof/>
                <w:webHidden/>
                <w:sz w:val="24"/>
                <w:szCs w:val="24"/>
              </w:rPr>
              <w:fldChar w:fldCharType="end"/>
            </w:r>
          </w:hyperlink>
        </w:p>
        <w:p w14:paraId="15C78E92" w14:textId="4F9B9D51"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4" w:history="1">
            <w:r w:rsidR="00BB61F1" w:rsidRPr="00BB61F1">
              <w:rPr>
                <w:rStyle w:val="a3"/>
                <w:rFonts w:eastAsia="Arial"/>
                <w:b/>
                <w:bCs/>
                <w:noProof/>
                <w:sz w:val="24"/>
                <w:szCs w:val="24"/>
              </w:rPr>
              <w:t>2.5. Иная диагностика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_Toc140752354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11</w:t>
            </w:r>
            <w:r w:rsidR="00BB61F1" w:rsidRPr="00BB61F1">
              <w:rPr>
                <w:b/>
                <w:bCs/>
                <w:noProof/>
                <w:webHidden/>
                <w:sz w:val="24"/>
                <w:szCs w:val="24"/>
              </w:rPr>
              <w:fldChar w:fldCharType="end"/>
            </w:r>
          </w:hyperlink>
        </w:p>
        <w:p w14:paraId="23B52C9D" w14:textId="337F05F5"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55" w:history="1">
            <w:r w:rsidR="00BB61F1" w:rsidRPr="00BB61F1">
              <w:rPr>
                <w:rStyle w:val="a3"/>
                <w:rFonts w:eastAsia="Arial"/>
                <w:b/>
                <w:bCs/>
                <w:noProof/>
                <w:sz w:val="24"/>
                <w:szCs w:val="24"/>
              </w:rPr>
              <w:t>3. Лечение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_Toc140752355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11</w:t>
            </w:r>
            <w:r w:rsidR="00BB61F1" w:rsidRPr="00BB61F1">
              <w:rPr>
                <w:b/>
                <w:bCs/>
                <w:noProof/>
                <w:webHidden/>
                <w:sz w:val="24"/>
                <w:szCs w:val="24"/>
              </w:rPr>
              <w:fldChar w:fldCharType="end"/>
            </w:r>
          </w:hyperlink>
        </w:p>
        <w:p w14:paraId="787D5800" w14:textId="46903D70"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6" w:history="1">
            <w:r w:rsidR="00BB61F1" w:rsidRPr="00BB61F1">
              <w:rPr>
                <w:rStyle w:val="a3"/>
                <w:rFonts w:eastAsia="Arial"/>
                <w:b/>
                <w:bCs/>
                <w:noProof/>
                <w:sz w:val="24"/>
                <w:szCs w:val="24"/>
              </w:rPr>
              <w:t>3.1. Консервативное лечение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_Toc140752356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11</w:t>
            </w:r>
            <w:r w:rsidR="00BB61F1" w:rsidRPr="00BB61F1">
              <w:rPr>
                <w:b/>
                <w:bCs/>
                <w:noProof/>
                <w:webHidden/>
                <w:sz w:val="24"/>
                <w:szCs w:val="24"/>
              </w:rPr>
              <w:fldChar w:fldCharType="end"/>
            </w:r>
          </w:hyperlink>
        </w:p>
        <w:p w14:paraId="7BA5F773" w14:textId="3F7C6B45"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7" w:history="1">
            <w:r w:rsidR="00BB61F1" w:rsidRPr="00BB61F1">
              <w:rPr>
                <w:rStyle w:val="a3"/>
                <w:rFonts w:eastAsia="Arial"/>
                <w:b/>
                <w:bCs/>
                <w:noProof/>
                <w:sz w:val="24"/>
                <w:szCs w:val="24"/>
              </w:rPr>
              <w:t>3.2. Хирургическое лечение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_Toc140752357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14</w:t>
            </w:r>
            <w:r w:rsidR="00BB61F1" w:rsidRPr="00BB61F1">
              <w:rPr>
                <w:b/>
                <w:bCs/>
                <w:noProof/>
                <w:webHidden/>
                <w:sz w:val="24"/>
                <w:szCs w:val="24"/>
              </w:rPr>
              <w:fldChar w:fldCharType="end"/>
            </w:r>
          </w:hyperlink>
        </w:p>
        <w:p w14:paraId="2912F5EF" w14:textId="6D903BC2"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58" w:history="1">
            <w:r w:rsidR="00BB61F1" w:rsidRPr="00BB61F1">
              <w:rPr>
                <w:rStyle w:val="a3"/>
                <w:rFonts w:eastAsia="Arial"/>
                <w:b/>
                <w:bCs/>
                <w:noProof/>
                <w:sz w:val="24"/>
                <w:szCs w:val="24"/>
              </w:rPr>
              <w:t>3.3. Иное лечение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_Toc140752358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14</w:t>
            </w:r>
            <w:r w:rsidR="00BB61F1" w:rsidRPr="00BB61F1">
              <w:rPr>
                <w:b/>
                <w:bCs/>
                <w:noProof/>
                <w:webHidden/>
                <w:sz w:val="24"/>
                <w:szCs w:val="24"/>
              </w:rPr>
              <w:fldChar w:fldCharType="end"/>
            </w:r>
          </w:hyperlink>
        </w:p>
        <w:p w14:paraId="57718EBD" w14:textId="3F16BFE4"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59" w:history="1">
            <w:r w:rsidR="00BB61F1" w:rsidRPr="00BB61F1">
              <w:rPr>
                <w:rStyle w:val="a3"/>
                <w:rFonts w:eastAsia="Arial"/>
                <w:b/>
                <w:bCs/>
                <w:noProof/>
                <w:sz w:val="24"/>
                <w:szCs w:val="24"/>
              </w:rPr>
              <w:t>4.  Реабилитация</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_Toc140752359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14</w:t>
            </w:r>
            <w:r w:rsidR="00BB61F1" w:rsidRPr="00BB61F1">
              <w:rPr>
                <w:b/>
                <w:bCs/>
                <w:noProof/>
                <w:webHidden/>
                <w:sz w:val="24"/>
                <w:szCs w:val="24"/>
              </w:rPr>
              <w:fldChar w:fldCharType="end"/>
            </w:r>
          </w:hyperlink>
        </w:p>
        <w:p w14:paraId="3A7DDC5A" w14:textId="478A2122"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60" w:history="1">
            <w:r w:rsidR="00BB61F1" w:rsidRPr="00BB61F1">
              <w:rPr>
                <w:rStyle w:val="a3"/>
                <w:rFonts w:eastAsia="Arial"/>
                <w:b/>
                <w:bCs/>
                <w:noProof/>
                <w:sz w:val="24"/>
                <w:szCs w:val="24"/>
              </w:rPr>
              <w:t>5. Профилактика и диспансерное наблюдение</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_Toc140752360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14</w:t>
            </w:r>
            <w:r w:rsidR="00BB61F1" w:rsidRPr="00BB61F1">
              <w:rPr>
                <w:b/>
                <w:bCs/>
                <w:noProof/>
                <w:webHidden/>
                <w:sz w:val="24"/>
                <w:szCs w:val="24"/>
              </w:rPr>
              <w:fldChar w:fldCharType="end"/>
            </w:r>
          </w:hyperlink>
        </w:p>
        <w:p w14:paraId="097B2D8F" w14:textId="6055D0F6"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61" w:history="1">
            <w:r w:rsidR="00BB61F1" w:rsidRPr="00BB61F1">
              <w:rPr>
                <w:rStyle w:val="a3"/>
                <w:rFonts w:eastAsia="Arial"/>
                <w:b/>
                <w:bCs/>
                <w:noProof/>
                <w:sz w:val="24"/>
                <w:szCs w:val="24"/>
              </w:rPr>
              <w:t>5.1. Профилактика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_Toc140752361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14</w:t>
            </w:r>
            <w:r w:rsidR="00BB61F1" w:rsidRPr="00BB61F1">
              <w:rPr>
                <w:b/>
                <w:bCs/>
                <w:noProof/>
                <w:webHidden/>
                <w:sz w:val="24"/>
                <w:szCs w:val="24"/>
              </w:rPr>
              <w:fldChar w:fldCharType="end"/>
            </w:r>
          </w:hyperlink>
        </w:p>
        <w:p w14:paraId="558F77A7" w14:textId="0DB4119B" w:rsidR="00BB61F1" w:rsidRPr="00BB61F1" w:rsidRDefault="00B26481" w:rsidP="00BB61F1">
          <w:pPr>
            <w:pStyle w:val="21"/>
            <w:spacing w:after="0" w:line="276" w:lineRule="auto"/>
            <w:ind w:left="0" w:firstLine="0"/>
            <w:rPr>
              <w:rFonts w:asciiTheme="minorHAnsi" w:hAnsiTheme="minorHAnsi" w:cstheme="minorBidi"/>
              <w:b/>
              <w:bCs/>
              <w:noProof/>
              <w:sz w:val="24"/>
              <w:szCs w:val="24"/>
            </w:rPr>
          </w:pPr>
          <w:hyperlink w:anchor="_Toc140752362" w:history="1">
            <w:r w:rsidR="00BB61F1" w:rsidRPr="00BB61F1">
              <w:rPr>
                <w:rStyle w:val="a3"/>
                <w:rFonts w:eastAsia="Arial"/>
                <w:b/>
                <w:bCs/>
                <w:noProof/>
                <w:sz w:val="24"/>
                <w:szCs w:val="24"/>
              </w:rPr>
              <w:t>5.2. Ведение пациентов</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_Toc140752362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15</w:t>
            </w:r>
            <w:r w:rsidR="00BB61F1" w:rsidRPr="00BB61F1">
              <w:rPr>
                <w:b/>
                <w:bCs/>
                <w:noProof/>
                <w:webHidden/>
                <w:sz w:val="24"/>
                <w:szCs w:val="24"/>
              </w:rPr>
              <w:fldChar w:fldCharType="end"/>
            </w:r>
          </w:hyperlink>
        </w:p>
        <w:p w14:paraId="7BEE1E0D" w14:textId="30FDA40B"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63" w:history="1">
            <w:r w:rsidR="00BB61F1" w:rsidRPr="00BB61F1">
              <w:rPr>
                <w:rStyle w:val="a3"/>
                <w:rFonts w:eastAsia="Arial"/>
                <w:b/>
                <w:bCs/>
                <w:iCs/>
                <w:noProof/>
                <w:sz w:val="24"/>
                <w:szCs w:val="24"/>
              </w:rPr>
              <w:t>6</w:t>
            </w:r>
            <w:r w:rsidR="00BB61F1" w:rsidRPr="00BB61F1">
              <w:rPr>
                <w:rStyle w:val="a3"/>
                <w:b/>
                <w:bCs/>
                <w:noProof/>
                <w:sz w:val="24"/>
                <w:szCs w:val="24"/>
              </w:rPr>
              <w:t>. Организация медицинской помощи.</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_Toc140752363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16</w:t>
            </w:r>
            <w:r w:rsidR="00BB61F1" w:rsidRPr="00BB61F1">
              <w:rPr>
                <w:b/>
                <w:bCs/>
                <w:noProof/>
                <w:webHidden/>
                <w:sz w:val="24"/>
                <w:szCs w:val="24"/>
              </w:rPr>
              <w:fldChar w:fldCharType="end"/>
            </w:r>
          </w:hyperlink>
        </w:p>
        <w:p w14:paraId="7903D780" w14:textId="28D00995" w:rsidR="00BB61F1" w:rsidRPr="00BB61F1" w:rsidRDefault="00B26481" w:rsidP="00BB61F1">
          <w:pPr>
            <w:pStyle w:val="21"/>
            <w:tabs>
              <w:tab w:val="left" w:pos="1100"/>
            </w:tabs>
            <w:spacing w:after="0" w:line="276" w:lineRule="auto"/>
            <w:ind w:left="0" w:firstLine="0"/>
            <w:rPr>
              <w:rFonts w:asciiTheme="minorHAnsi" w:hAnsiTheme="minorHAnsi" w:cstheme="minorBidi"/>
              <w:b/>
              <w:bCs/>
              <w:noProof/>
              <w:sz w:val="24"/>
              <w:szCs w:val="24"/>
            </w:rPr>
          </w:pPr>
          <w:hyperlink w:anchor="_Toc140752364" w:history="1">
            <w:r w:rsidR="00BB61F1" w:rsidRPr="00BB61F1">
              <w:rPr>
                <w:rStyle w:val="a3"/>
                <w:rFonts w:eastAsia="Times New Roman"/>
                <w:b/>
                <w:bCs/>
                <w:noProof/>
                <w:w w:val="99"/>
                <w:sz w:val="24"/>
                <w:szCs w:val="24"/>
                <w:lang w:eastAsia="en-US"/>
              </w:rPr>
              <w:t>6.1.</w:t>
            </w:r>
            <w:r w:rsidR="00BB61F1">
              <w:rPr>
                <w:rStyle w:val="a3"/>
                <w:rFonts w:eastAsia="Times New Roman"/>
                <w:b/>
                <w:bCs/>
                <w:noProof/>
                <w:w w:val="99"/>
                <w:sz w:val="24"/>
                <w:szCs w:val="24"/>
                <w:lang w:eastAsia="en-US"/>
              </w:rPr>
              <w:t xml:space="preserve"> </w:t>
            </w:r>
            <w:r w:rsidR="00BB61F1" w:rsidRPr="00BB61F1">
              <w:rPr>
                <w:rStyle w:val="a3"/>
                <w:b/>
                <w:bCs/>
                <w:noProof/>
                <w:sz w:val="24"/>
                <w:szCs w:val="24"/>
              </w:rPr>
              <w:t>Показания</w:t>
            </w:r>
            <w:r w:rsidR="00BB61F1" w:rsidRPr="00BB61F1">
              <w:rPr>
                <w:rStyle w:val="a3"/>
                <w:b/>
                <w:bCs/>
                <w:noProof/>
                <w:spacing w:val="-7"/>
                <w:sz w:val="24"/>
                <w:szCs w:val="24"/>
              </w:rPr>
              <w:t xml:space="preserve"> </w:t>
            </w:r>
            <w:r w:rsidR="00BB61F1" w:rsidRPr="00BB61F1">
              <w:rPr>
                <w:rStyle w:val="a3"/>
                <w:b/>
                <w:bCs/>
                <w:noProof/>
                <w:sz w:val="24"/>
                <w:szCs w:val="24"/>
              </w:rPr>
              <w:t>для</w:t>
            </w:r>
            <w:r w:rsidR="00BB61F1" w:rsidRPr="00BB61F1">
              <w:rPr>
                <w:rStyle w:val="a3"/>
                <w:b/>
                <w:bCs/>
                <w:noProof/>
                <w:spacing w:val="-7"/>
                <w:sz w:val="24"/>
                <w:szCs w:val="24"/>
              </w:rPr>
              <w:t xml:space="preserve"> </w:t>
            </w:r>
            <w:r w:rsidR="00BB61F1" w:rsidRPr="00BB61F1">
              <w:rPr>
                <w:rStyle w:val="a3"/>
                <w:b/>
                <w:bCs/>
                <w:noProof/>
                <w:sz w:val="24"/>
                <w:szCs w:val="24"/>
              </w:rPr>
              <w:t>госпитализации</w:t>
            </w:r>
            <w:r w:rsidR="00BB61F1" w:rsidRPr="00BB61F1">
              <w:rPr>
                <w:rStyle w:val="a3"/>
                <w:b/>
                <w:bCs/>
                <w:noProof/>
                <w:spacing w:val="-7"/>
                <w:sz w:val="24"/>
                <w:szCs w:val="24"/>
              </w:rPr>
              <w:t xml:space="preserve"> </w:t>
            </w:r>
            <w:r w:rsidR="00BB61F1" w:rsidRPr="00BB61F1">
              <w:rPr>
                <w:rStyle w:val="a3"/>
                <w:b/>
                <w:bCs/>
                <w:noProof/>
                <w:sz w:val="24"/>
                <w:szCs w:val="24"/>
              </w:rPr>
              <w:t>в</w:t>
            </w:r>
            <w:r w:rsidR="00BB61F1" w:rsidRPr="00BB61F1">
              <w:rPr>
                <w:rStyle w:val="a3"/>
                <w:b/>
                <w:bCs/>
                <w:noProof/>
                <w:spacing w:val="-2"/>
                <w:sz w:val="24"/>
                <w:szCs w:val="24"/>
              </w:rPr>
              <w:t xml:space="preserve"> </w:t>
            </w:r>
            <w:r w:rsidR="00BB61F1" w:rsidRPr="00BB61F1">
              <w:rPr>
                <w:rStyle w:val="a3"/>
                <w:b/>
                <w:bCs/>
                <w:noProof/>
                <w:sz w:val="24"/>
                <w:szCs w:val="24"/>
              </w:rPr>
              <w:t>медицинскую</w:t>
            </w:r>
            <w:r w:rsidR="00BB61F1" w:rsidRPr="00BB61F1">
              <w:rPr>
                <w:rStyle w:val="a3"/>
                <w:b/>
                <w:bCs/>
                <w:noProof/>
                <w:spacing w:val="-1"/>
                <w:sz w:val="24"/>
                <w:szCs w:val="24"/>
              </w:rPr>
              <w:t xml:space="preserve"> </w:t>
            </w:r>
            <w:r w:rsidR="00BB61F1" w:rsidRPr="00BB61F1">
              <w:rPr>
                <w:rStyle w:val="a3"/>
                <w:b/>
                <w:bCs/>
                <w:noProof/>
                <w:sz w:val="24"/>
                <w:szCs w:val="24"/>
              </w:rPr>
              <w:t>организацию</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_Toc140752364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16</w:t>
            </w:r>
            <w:r w:rsidR="00BB61F1" w:rsidRPr="00BB61F1">
              <w:rPr>
                <w:b/>
                <w:bCs/>
                <w:noProof/>
                <w:webHidden/>
                <w:sz w:val="24"/>
                <w:szCs w:val="24"/>
              </w:rPr>
              <w:fldChar w:fldCharType="end"/>
            </w:r>
          </w:hyperlink>
        </w:p>
        <w:p w14:paraId="236F303B" w14:textId="07EE4DEB" w:rsidR="00BB61F1" w:rsidRPr="00BB61F1" w:rsidRDefault="00B26481" w:rsidP="00BB61F1">
          <w:pPr>
            <w:pStyle w:val="21"/>
            <w:tabs>
              <w:tab w:val="left" w:pos="1100"/>
            </w:tabs>
            <w:spacing w:after="0" w:line="276" w:lineRule="auto"/>
            <w:ind w:left="0" w:firstLine="0"/>
            <w:rPr>
              <w:rFonts w:asciiTheme="minorHAnsi" w:hAnsiTheme="minorHAnsi" w:cstheme="minorBidi"/>
              <w:b/>
              <w:bCs/>
              <w:noProof/>
              <w:sz w:val="24"/>
              <w:szCs w:val="24"/>
            </w:rPr>
          </w:pPr>
          <w:hyperlink w:anchor="_Toc140752365" w:history="1">
            <w:r w:rsidR="00BB61F1" w:rsidRPr="00BB61F1">
              <w:rPr>
                <w:rStyle w:val="a3"/>
                <w:b/>
                <w:bCs/>
                <w:noProof/>
                <w:w w:val="99"/>
                <w:sz w:val="24"/>
                <w:szCs w:val="24"/>
              </w:rPr>
              <w:t>6.2.</w:t>
            </w:r>
            <w:r w:rsidR="00BB61F1">
              <w:rPr>
                <w:rStyle w:val="a3"/>
                <w:b/>
                <w:bCs/>
                <w:noProof/>
                <w:w w:val="99"/>
                <w:sz w:val="24"/>
                <w:szCs w:val="24"/>
              </w:rPr>
              <w:t xml:space="preserve"> </w:t>
            </w:r>
            <w:r w:rsidR="00BB61F1" w:rsidRPr="00BB61F1">
              <w:rPr>
                <w:rStyle w:val="a3"/>
                <w:b/>
                <w:bCs/>
                <w:noProof/>
                <w:sz w:val="24"/>
                <w:szCs w:val="24"/>
              </w:rPr>
              <w:t>Показания</w:t>
            </w:r>
            <w:r w:rsidR="00BB61F1" w:rsidRPr="00BB61F1">
              <w:rPr>
                <w:rStyle w:val="a3"/>
                <w:b/>
                <w:bCs/>
                <w:noProof/>
                <w:spacing w:val="-7"/>
                <w:sz w:val="24"/>
                <w:szCs w:val="24"/>
              </w:rPr>
              <w:t xml:space="preserve"> </w:t>
            </w:r>
            <w:r w:rsidR="00BB61F1" w:rsidRPr="00BB61F1">
              <w:rPr>
                <w:rStyle w:val="a3"/>
                <w:b/>
                <w:bCs/>
                <w:noProof/>
                <w:sz w:val="24"/>
                <w:szCs w:val="24"/>
              </w:rPr>
              <w:t>к</w:t>
            </w:r>
            <w:r w:rsidR="00BB61F1" w:rsidRPr="00BB61F1">
              <w:rPr>
                <w:rStyle w:val="a3"/>
                <w:b/>
                <w:bCs/>
                <w:noProof/>
                <w:spacing w:val="-7"/>
                <w:sz w:val="24"/>
                <w:szCs w:val="24"/>
              </w:rPr>
              <w:t xml:space="preserve"> </w:t>
            </w:r>
            <w:r w:rsidR="00BB61F1" w:rsidRPr="00BB61F1">
              <w:rPr>
                <w:rStyle w:val="a3"/>
                <w:b/>
                <w:bCs/>
                <w:noProof/>
                <w:sz w:val="24"/>
                <w:szCs w:val="24"/>
              </w:rPr>
              <w:t>выписке</w:t>
            </w:r>
            <w:r w:rsidR="00BB61F1" w:rsidRPr="00BB61F1">
              <w:rPr>
                <w:rStyle w:val="a3"/>
                <w:b/>
                <w:bCs/>
                <w:noProof/>
                <w:spacing w:val="-4"/>
                <w:sz w:val="24"/>
                <w:szCs w:val="24"/>
              </w:rPr>
              <w:t xml:space="preserve"> </w:t>
            </w:r>
            <w:r w:rsidR="00BB61F1" w:rsidRPr="00BB61F1">
              <w:rPr>
                <w:rStyle w:val="a3"/>
                <w:b/>
                <w:bCs/>
                <w:noProof/>
                <w:sz w:val="24"/>
                <w:szCs w:val="24"/>
              </w:rPr>
              <w:t>пациента</w:t>
            </w:r>
            <w:r w:rsidR="00BB61F1" w:rsidRPr="00BB61F1">
              <w:rPr>
                <w:rStyle w:val="a3"/>
                <w:b/>
                <w:bCs/>
                <w:noProof/>
                <w:spacing w:val="-4"/>
                <w:sz w:val="24"/>
                <w:szCs w:val="24"/>
              </w:rPr>
              <w:t xml:space="preserve"> </w:t>
            </w:r>
            <w:r w:rsidR="00BB61F1" w:rsidRPr="00BB61F1">
              <w:rPr>
                <w:rStyle w:val="a3"/>
                <w:b/>
                <w:bCs/>
                <w:noProof/>
                <w:sz w:val="24"/>
                <w:szCs w:val="24"/>
              </w:rPr>
              <w:t>из</w:t>
            </w:r>
            <w:r w:rsidR="00BB61F1" w:rsidRPr="00BB61F1">
              <w:rPr>
                <w:rStyle w:val="a3"/>
                <w:b/>
                <w:bCs/>
                <w:noProof/>
                <w:spacing w:val="-2"/>
                <w:sz w:val="24"/>
                <w:szCs w:val="24"/>
              </w:rPr>
              <w:t xml:space="preserve"> </w:t>
            </w:r>
            <w:r w:rsidR="00BB61F1" w:rsidRPr="00BB61F1">
              <w:rPr>
                <w:rStyle w:val="a3"/>
                <w:b/>
                <w:bCs/>
                <w:noProof/>
                <w:sz w:val="24"/>
                <w:szCs w:val="24"/>
              </w:rPr>
              <w:t>медицинской</w:t>
            </w:r>
            <w:r w:rsidR="00BB61F1" w:rsidRPr="00BB61F1">
              <w:rPr>
                <w:rStyle w:val="a3"/>
                <w:b/>
                <w:bCs/>
                <w:noProof/>
                <w:spacing w:val="-2"/>
                <w:sz w:val="24"/>
                <w:szCs w:val="24"/>
              </w:rPr>
              <w:t xml:space="preserve"> </w:t>
            </w:r>
            <w:r w:rsidR="00BB61F1" w:rsidRPr="00BB61F1">
              <w:rPr>
                <w:rStyle w:val="a3"/>
                <w:b/>
                <w:bCs/>
                <w:noProof/>
                <w:sz w:val="24"/>
                <w:szCs w:val="24"/>
              </w:rPr>
              <w:t>организации</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_Toc140752365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17</w:t>
            </w:r>
            <w:r w:rsidR="00BB61F1" w:rsidRPr="00BB61F1">
              <w:rPr>
                <w:b/>
                <w:bCs/>
                <w:noProof/>
                <w:webHidden/>
                <w:sz w:val="24"/>
                <w:szCs w:val="24"/>
              </w:rPr>
              <w:fldChar w:fldCharType="end"/>
            </w:r>
          </w:hyperlink>
        </w:p>
        <w:p w14:paraId="7B99FC1B" w14:textId="32DD7DAC"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66" w:history="1">
            <w:r w:rsidR="00BB61F1" w:rsidRPr="00BB61F1">
              <w:rPr>
                <w:rStyle w:val="a3"/>
                <w:rFonts w:eastAsia="Arial"/>
                <w:b/>
                <w:bCs/>
                <w:noProof/>
                <w:sz w:val="24"/>
                <w:szCs w:val="24"/>
              </w:rPr>
              <w:t>7.</w:t>
            </w:r>
            <w:r w:rsidR="00BB61F1">
              <w:rPr>
                <w:rStyle w:val="a3"/>
                <w:rFonts w:eastAsia="Arial"/>
                <w:b/>
                <w:bCs/>
                <w:noProof/>
                <w:sz w:val="24"/>
                <w:szCs w:val="24"/>
              </w:rPr>
              <w:t xml:space="preserve"> </w:t>
            </w:r>
            <w:r w:rsidR="00BB61F1" w:rsidRPr="00BB61F1">
              <w:rPr>
                <w:rStyle w:val="a3"/>
                <w:rFonts w:eastAsia="Arial"/>
                <w:b/>
                <w:bCs/>
                <w:noProof/>
                <w:sz w:val="24"/>
                <w:szCs w:val="24"/>
              </w:rPr>
              <w:t>Дополнительная информация, влияющая на исход заболевания/синдрома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_Toc140752366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17</w:t>
            </w:r>
            <w:r w:rsidR="00BB61F1" w:rsidRPr="00BB61F1">
              <w:rPr>
                <w:b/>
                <w:bCs/>
                <w:noProof/>
                <w:webHidden/>
                <w:sz w:val="24"/>
                <w:szCs w:val="24"/>
              </w:rPr>
              <w:fldChar w:fldCharType="end"/>
            </w:r>
          </w:hyperlink>
        </w:p>
        <w:p w14:paraId="5D698C3F" w14:textId="68B60D7E"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67" w:history="1">
            <w:r w:rsidR="00BB61F1" w:rsidRPr="00BB61F1">
              <w:rPr>
                <w:rStyle w:val="a3"/>
                <w:rFonts w:eastAsia="Arial"/>
                <w:b/>
                <w:bCs/>
                <w:noProof/>
                <w:sz w:val="24"/>
                <w:szCs w:val="24"/>
              </w:rPr>
              <w:t>Критерии оценки качества медицинской помощи</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_Toc140752367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18</w:t>
            </w:r>
            <w:r w:rsidR="00BB61F1" w:rsidRPr="00BB61F1">
              <w:rPr>
                <w:b/>
                <w:bCs/>
                <w:noProof/>
                <w:webHidden/>
                <w:sz w:val="24"/>
                <w:szCs w:val="24"/>
              </w:rPr>
              <w:fldChar w:fldCharType="end"/>
            </w:r>
          </w:hyperlink>
        </w:p>
        <w:p w14:paraId="35363137" w14:textId="7D977576"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68" w:history="1">
            <w:r w:rsidR="00BB61F1" w:rsidRPr="00BB61F1">
              <w:rPr>
                <w:rStyle w:val="a3"/>
                <w:rFonts w:eastAsia="Arial"/>
                <w:b/>
                <w:bCs/>
                <w:noProof/>
                <w:sz w:val="24"/>
                <w:szCs w:val="24"/>
              </w:rPr>
              <w:t>Список литературы</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_Toc140752368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19</w:t>
            </w:r>
            <w:r w:rsidR="00BB61F1" w:rsidRPr="00BB61F1">
              <w:rPr>
                <w:b/>
                <w:bCs/>
                <w:noProof/>
                <w:webHidden/>
                <w:sz w:val="24"/>
                <w:szCs w:val="24"/>
              </w:rPr>
              <w:fldChar w:fldCharType="end"/>
            </w:r>
          </w:hyperlink>
        </w:p>
        <w:p w14:paraId="7B0AED22" w14:textId="3B52B619"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69" w:history="1">
            <w:r w:rsidR="00BB61F1" w:rsidRPr="00BB61F1">
              <w:rPr>
                <w:rStyle w:val="a3"/>
                <w:rFonts w:eastAsiaTheme="majorEastAsia"/>
                <w:b/>
                <w:bCs/>
                <w:noProof/>
                <w:sz w:val="24"/>
                <w:szCs w:val="24"/>
              </w:rPr>
              <w:t>Приложение А1</w:t>
            </w:r>
            <w:r w:rsidR="00BB61F1">
              <w:rPr>
                <w:rStyle w:val="a3"/>
                <w:rFonts w:eastAsiaTheme="majorEastAsia"/>
                <w:b/>
                <w:bCs/>
                <w:noProof/>
                <w:sz w:val="24"/>
                <w:szCs w:val="24"/>
              </w:rPr>
              <w:t xml:space="preserve">. </w:t>
            </w:r>
          </w:hyperlink>
          <w:hyperlink w:anchor="_Toc140752370" w:history="1">
            <w:r w:rsidR="00BB61F1" w:rsidRPr="00BB61F1">
              <w:rPr>
                <w:rStyle w:val="a3"/>
                <w:rFonts w:eastAsia="Calibri"/>
                <w:b/>
                <w:bCs/>
                <w:noProof/>
                <w:sz w:val="24"/>
                <w:szCs w:val="24"/>
              </w:rPr>
              <w:t>Состав рабочей группы</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_Toc140752370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22</w:t>
            </w:r>
            <w:r w:rsidR="00BB61F1" w:rsidRPr="00BB61F1">
              <w:rPr>
                <w:b/>
                <w:bCs/>
                <w:noProof/>
                <w:webHidden/>
                <w:sz w:val="24"/>
                <w:szCs w:val="24"/>
              </w:rPr>
              <w:fldChar w:fldCharType="end"/>
            </w:r>
          </w:hyperlink>
        </w:p>
        <w:p w14:paraId="6D382F9A" w14:textId="53364301"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71" w:history="1">
            <w:r w:rsidR="00BB61F1" w:rsidRPr="00BB61F1">
              <w:rPr>
                <w:rStyle w:val="a3"/>
                <w:rFonts w:eastAsia="Calibri"/>
                <w:b/>
                <w:bCs/>
                <w:noProof/>
                <w:sz w:val="24"/>
                <w:szCs w:val="24"/>
              </w:rPr>
              <w:t>Приложение А2</w:t>
            </w:r>
            <w:r w:rsidR="00BB61F1">
              <w:rPr>
                <w:rStyle w:val="a3"/>
                <w:rFonts w:eastAsia="Calibri"/>
                <w:b/>
                <w:bCs/>
                <w:noProof/>
                <w:sz w:val="24"/>
                <w:szCs w:val="24"/>
              </w:rPr>
              <w:t xml:space="preserve">. </w:t>
            </w:r>
          </w:hyperlink>
          <w:hyperlink w:anchor="_Toc140752372" w:history="1">
            <w:r w:rsidR="00BB61F1" w:rsidRPr="00BB61F1">
              <w:rPr>
                <w:rStyle w:val="a3"/>
                <w:rFonts w:eastAsia="Calibri"/>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_Toc140752372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24</w:t>
            </w:r>
            <w:r w:rsidR="00BB61F1" w:rsidRPr="00BB61F1">
              <w:rPr>
                <w:b/>
                <w:bCs/>
                <w:noProof/>
                <w:webHidden/>
                <w:sz w:val="24"/>
                <w:szCs w:val="24"/>
              </w:rPr>
              <w:fldChar w:fldCharType="end"/>
            </w:r>
          </w:hyperlink>
        </w:p>
        <w:p w14:paraId="1F8729B3" w14:textId="3E77BC38"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73" w:history="1">
            <w:r w:rsidR="00BB61F1" w:rsidRPr="00BB61F1">
              <w:rPr>
                <w:rStyle w:val="a3"/>
                <w:rFonts w:eastAsia="Calibri"/>
                <w:b/>
                <w:bCs/>
                <w:noProof/>
                <w:sz w:val="24"/>
                <w:szCs w:val="24"/>
              </w:rPr>
              <w:t>Приложение Б</w:t>
            </w:r>
            <w:r w:rsidR="00BB61F1">
              <w:rPr>
                <w:rStyle w:val="a3"/>
                <w:rFonts w:eastAsia="Calibri"/>
                <w:b/>
                <w:bCs/>
                <w:noProof/>
                <w:sz w:val="24"/>
                <w:szCs w:val="24"/>
              </w:rPr>
              <w:t xml:space="preserve">. </w:t>
            </w:r>
          </w:hyperlink>
          <w:hyperlink w:anchor="_Toc140752374" w:history="1">
            <w:r w:rsidR="00BB61F1" w:rsidRPr="00BB61F1">
              <w:rPr>
                <w:rStyle w:val="a3"/>
                <w:rFonts w:eastAsia="Calibri"/>
                <w:b/>
                <w:bCs/>
                <w:noProof/>
                <w:sz w:val="24"/>
                <w:szCs w:val="24"/>
              </w:rPr>
              <w:t>Алгоритмы действий врача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_Toc140752374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26</w:t>
            </w:r>
            <w:r w:rsidR="00BB61F1" w:rsidRPr="00BB61F1">
              <w:rPr>
                <w:b/>
                <w:bCs/>
                <w:noProof/>
                <w:webHidden/>
                <w:sz w:val="24"/>
                <w:szCs w:val="24"/>
              </w:rPr>
              <w:fldChar w:fldCharType="end"/>
            </w:r>
          </w:hyperlink>
        </w:p>
        <w:p w14:paraId="1F576A28" w14:textId="4DF94851" w:rsidR="00BB61F1" w:rsidRPr="00BB61F1" w:rsidRDefault="00B26481" w:rsidP="00BB61F1">
          <w:pPr>
            <w:pStyle w:val="11"/>
            <w:spacing w:after="0" w:line="276" w:lineRule="auto"/>
            <w:rPr>
              <w:rFonts w:asciiTheme="minorHAnsi" w:hAnsiTheme="minorHAnsi" w:cstheme="minorBidi"/>
              <w:b/>
              <w:bCs/>
              <w:noProof/>
              <w:sz w:val="24"/>
              <w:szCs w:val="24"/>
            </w:rPr>
          </w:pPr>
          <w:hyperlink w:anchor="_Toc140752375" w:history="1">
            <w:r w:rsidR="00BB61F1" w:rsidRPr="00BB61F1">
              <w:rPr>
                <w:rStyle w:val="a3"/>
                <w:rFonts w:eastAsia="Calibri"/>
                <w:b/>
                <w:bCs/>
                <w:noProof/>
                <w:sz w:val="24"/>
                <w:szCs w:val="24"/>
              </w:rPr>
              <w:t>Приложение В</w:t>
            </w:r>
            <w:r w:rsidR="00BB61F1">
              <w:rPr>
                <w:rStyle w:val="a3"/>
                <w:rFonts w:eastAsia="Calibri"/>
                <w:b/>
                <w:bCs/>
                <w:noProof/>
                <w:sz w:val="24"/>
                <w:szCs w:val="24"/>
              </w:rPr>
              <w:t xml:space="preserve">. </w:t>
            </w:r>
          </w:hyperlink>
          <w:hyperlink w:anchor="_Toc140752376" w:history="1">
            <w:r w:rsidR="00BB61F1" w:rsidRPr="00BB61F1">
              <w:rPr>
                <w:rStyle w:val="a3"/>
                <w:rFonts w:eastAsia="Calibri"/>
                <w:b/>
                <w:bCs/>
                <w:noProof/>
                <w:sz w:val="24"/>
                <w:szCs w:val="24"/>
              </w:rPr>
              <w:t>Информация для пациента.</w:t>
            </w:r>
            <w:r w:rsidR="00BB61F1" w:rsidRPr="00BB61F1">
              <w:rPr>
                <w:b/>
                <w:bCs/>
                <w:noProof/>
                <w:webHidden/>
                <w:sz w:val="24"/>
                <w:szCs w:val="24"/>
              </w:rPr>
              <w:tab/>
            </w:r>
            <w:r w:rsidR="00BB61F1" w:rsidRPr="00BB61F1">
              <w:rPr>
                <w:b/>
                <w:bCs/>
                <w:noProof/>
                <w:webHidden/>
                <w:sz w:val="24"/>
                <w:szCs w:val="24"/>
              </w:rPr>
              <w:fldChar w:fldCharType="begin"/>
            </w:r>
            <w:r w:rsidR="00BB61F1" w:rsidRPr="00BB61F1">
              <w:rPr>
                <w:b/>
                <w:bCs/>
                <w:noProof/>
                <w:webHidden/>
                <w:sz w:val="24"/>
                <w:szCs w:val="24"/>
              </w:rPr>
              <w:instrText xml:space="preserve"> PAGEREF _Toc140752376 \h </w:instrText>
            </w:r>
            <w:r w:rsidR="00BB61F1" w:rsidRPr="00BB61F1">
              <w:rPr>
                <w:b/>
                <w:bCs/>
                <w:noProof/>
                <w:webHidden/>
                <w:sz w:val="24"/>
                <w:szCs w:val="24"/>
              </w:rPr>
            </w:r>
            <w:r w:rsidR="00BB61F1" w:rsidRPr="00BB61F1">
              <w:rPr>
                <w:b/>
                <w:bCs/>
                <w:noProof/>
                <w:webHidden/>
                <w:sz w:val="24"/>
                <w:szCs w:val="24"/>
              </w:rPr>
              <w:fldChar w:fldCharType="separate"/>
            </w:r>
            <w:r w:rsidR="007A19E8">
              <w:rPr>
                <w:b/>
                <w:bCs/>
                <w:noProof/>
                <w:webHidden/>
                <w:sz w:val="24"/>
                <w:szCs w:val="24"/>
              </w:rPr>
              <w:t>27</w:t>
            </w:r>
            <w:r w:rsidR="00BB61F1" w:rsidRPr="00BB61F1">
              <w:rPr>
                <w:b/>
                <w:bCs/>
                <w:noProof/>
                <w:webHidden/>
                <w:sz w:val="24"/>
                <w:szCs w:val="24"/>
              </w:rPr>
              <w:fldChar w:fldCharType="end"/>
            </w:r>
          </w:hyperlink>
        </w:p>
        <w:p w14:paraId="779047DC" w14:textId="77777777" w:rsidR="00025B37" w:rsidRPr="00BE4752" w:rsidRDefault="00ED6617" w:rsidP="004B6CDD">
          <w:pPr>
            <w:spacing w:line="276" w:lineRule="auto"/>
            <w:jc w:val="both"/>
            <w:rPr>
              <w:sz w:val="24"/>
              <w:szCs w:val="24"/>
            </w:rPr>
          </w:pPr>
          <w:r w:rsidRPr="004B6CDD">
            <w:rPr>
              <w:b/>
              <w:bCs/>
              <w:sz w:val="24"/>
              <w:szCs w:val="24"/>
            </w:rPr>
            <w:fldChar w:fldCharType="end"/>
          </w:r>
        </w:p>
      </w:sdtContent>
    </w:sdt>
    <w:p w14:paraId="7521C020" w14:textId="77777777" w:rsidR="001841DB" w:rsidRPr="00BE4752" w:rsidRDefault="001841DB" w:rsidP="00BE4752">
      <w:pPr>
        <w:spacing w:line="360" w:lineRule="auto"/>
        <w:jc w:val="both"/>
        <w:rPr>
          <w:rFonts w:eastAsia="Arial"/>
          <w:b/>
          <w:bCs/>
          <w:sz w:val="24"/>
          <w:szCs w:val="24"/>
        </w:rPr>
      </w:pPr>
    </w:p>
    <w:p w14:paraId="2AD4798C" w14:textId="77777777" w:rsidR="00C06971" w:rsidRDefault="00C06971" w:rsidP="00C06971">
      <w:bookmarkStart w:id="2" w:name="_Toc140752340"/>
    </w:p>
    <w:p w14:paraId="375F26DC" w14:textId="77777777" w:rsidR="009E146F" w:rsidRDefault="009E146F" w:rsidP="00C06971"/>
    <w:p w14:paraId="58B4E33D" w14:textId="77777777" w:rsidR="009E146F" w:rsidRDefault="009E146F" w:rsidP="00C06971"/>
    <w:p w14:paraId="3447B552" w14:textId="77777777" w:rsidR="00C06971" w:rsidRDefault="00C06971" w:rsidP="00C06971"/>
    <w:p w14:paraId="3E03CCE0" w14:textId="77777777" w:rsidR="00C06971" w:rsidRPr="00C06971" w:rsidRDefault="00C06971" w:rsidP="00C06971"/>
    <w:p w14:paraId="32D78F28" w14:textId="77777777" w:rsidR="00C06971" w:rsidRPr="00C06971" w:rsidRDefault="00C06971" w:rsidP="00C06971"/>
    <w:p w14:paraId="129BCCF2" w14:textId="77777777" w:rsidR="00C06971" w:rsidRPr="00C06971" w:rsidRDefault="00C06971" w:rsidP="00C06971"/>
    <w:p w14:paraId="7E122A77" w14:textId="77777777" w:rsidR="00494E5A" w:rsidRPr="00BE4752" w:rsidRDefault="00D84C0C" w:rsidP="00BE4752">
      <w:pPr>
        <w:pStyle w:val="1"/>
        <w:spacing w:before="0" w:line="360" w:lineRule="auto"/>
        <w:jc w:val="center"/>
        <w:rPr>
          <w:rFonts w:ascii="Times New Roman" w:hAnsi="Times New Roman" w:cs="Times New Roman"/>
          <w:color w:val="auto"/>
        </w:rPr>
      </w:pPr>
      <w:r w:rsidRPr="00BE4752">
        <w:rPr>
          <w:rFonts w:ascii="Times New Roman" w:eastAsia="Arial" w:hAnsi="Times New Roman" w:cs="Times New Roman"/>
          <w:color w:val="auto"/>
        </w:rPr>
        <w:lastRenderedPageBreak/>
        <w:t>Список сокращений</w:t>
      </w:r>
      <w:bookmarkEnd w:id="2"/>
    </w:p>
    <w:p w14:paraId="19F40D2C"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БЛД </w:t>
      </w:r>
      <w:r w:rsidR="00BE4752">
        <w:rPr>
          <w:rFonts w:eastAsia="Arial"/>
          <w:sz w:val="24"/>
          <w:szCs w:val="24"/>
        </w:rPr>
        <w:t>–</w:t>
      </w:r>
      <w:r w:rsidRPr="00BE4752">
        <w:rPr>
          <w:rFonts w:eastAsia="Arial"/>
          <w:sz w:val="24"/>
          <w:szCs w:val="24"/>
        </w:rPr>
        <w:t xml:space="preserve"> бронхолегочная дисплазия</w:t>
      </w:r>
    </w:p>
    <w:p w14:paraId="42AA00DD"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ИГК – ингаляционные </w:t>
      </w:r>
      <w:proofErr w:type="spellStart"/>
      <w:r w:rsidRPr="00BE4752">
        <w:rPr>
          <w:rFonts w:eastAsia="Arial"/>
          <w:sz w:val="24"/>
          <w:szCs w:val="24"/>
        </w:rPr>
        <w:t>глюкокортикостероиды</w:t>
      </w:r>
      <w:proofErr w:type="spellEnd"/>
    </w:p>
    <w:p w14:paraId="0EEFFAC0"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РС </w:t>
      </w:r>
      <w:r w:rsidR="00BE4752">
        <w:rPr>
          <w:rFonts w:eastAsia="Arial"/>
          <w:sz w:val="24"/>
          <w:szCs w:val="24"/>
        </w:rPr>
        <w:t>–</w:t>
      </w:r>
      <w:r w:rsidRPr="00BE4752">
        <w:rPr>
          <w:rFonts w:eastAsia="Arial"/>
          <w:sz w:val="24"/>
          <w:szCs w:val="24"/>
        </w:rPr>
        <w:t xml:space="preserve"> респираторно-синцитиальная вирусная инфекция</w:t>
      </w:r>
    </w:p>
    <w:p w14:paraId="277350C6" w14:textId="77777777" w:rsidR="00BE4752" w:rsidRDefault="00BE4752" w:rsidP="00BE4752">
      <w:pPr>
        <w:pStyle w:val="1"/>
        <w:spacing w:before="0" w:line="360" w:lineRule="auto"/>
        <w:jc w:val="both"/>
        <w:rPr>
          <w:rFonts w:ascii="Times New Roman" w:eastAsia="Arial" w:hAnsi="Times New Roman" w:cs="Times New Roman"/>
          <w:color w:val="auto"/>
          <w:sz w:val="24"/>
          <w:szCs w:val="24"/>
        </w:rPr>
      </w:pPr>
    </w:p>
    <w:p w14:paraId="0DEE782D" w14:textId="77777777" w:rsidR="00494E5A" w:rsidRPr="00BE4752" w:rsidRDefault="00D84C0C" w:rsidP="00BE4752">
      <w:pPr>
        <w:pStyle w:val="1"/>
        <w:spacing w:before="0" w:line="360" w:lineRule="auto"/>
        <w:jc w:val="center"/>
        <w:rPr>
          <w:rFonts w:ascii="Times New Roman" w:hAnsi="Times New Roman" w:cs="Times New Roman"/>
          <w:color w:val="auto"/>
        </w:rPr>
      </w:pPr>
      <w:bookmarkStart w:id="3" w:name="_Toc140752341"/>
      <w:r w:rsidRPr="00BE4752">
        <w:rPr>
          <w:rFonts w:ascii="Times New Roman" w:eastAsia="Arial" w:hAnsi="Times New Roman" w:cs="Times New Roman"/>
          <w:color w:val="auto"/>
        </w:rPr>
        <w:t>Термины и определения</w:t>
      </w:r>
      <w:bookmarkEnd w:id="3"/>
    </w:p>
    <w:p w14:paraId="10850B53" w14:textId="77777777" w:rsidR="00494E5A" w:rsidRDefault="00D84C0C" w:rsidP="00BE4752">
      <w:pPr>
        <w:spacing w:line="360" w:lineRule="auto"/>
        <w:ind w:firstLine="709"/>
        <w:jc w:val="both"/>
        <w:rPr>
          <w:rFonts w:eastAsia="Arial"/>
          <w:sz w:val="24"/>
          <w:szCs w:val="24"/>
        </w:rPr>
      </w:pPr>
      <w:r w:rsidRPr="00BE4752">
        <w:rPr>
          <w:rFonts w:eastAsia="Arial"/>
          <w:sz w:val="24"/>
          <w:szCs w:val="24"/>
        </w:rPr>
        <w:t>Новые и узконаправленные профессиональные термины в настоящих клинических рекомендациях не используются</w:t>
      </w:r>
      <w:r w:rsidR="00BE4752">
        <w:rPr>
          <w:rFonts w:eastAsia="Arial"/>
          <w:sz w:val="24"/>
          <w:szCs w:val="24"/>
        </w:rPr>
        <w:t>.</w:t>
      </w:r>
    </w:p>
    <w:p w14:paraId="5B1032BD" w14:textId="77777777" w:rsidR="00494E5A" w:rsidRPr="00BE4752" w:rsidRDefault="006E6475" w:rsidP="00BE4752">
      <w:pPr>
        <w:pStyle w:val="1"/>
        <w:spacing w:before="0" w:line="360" w:lineRule="auto"/>
        <w:jc w:val="center"/>
        <w:rPr>
          <w:rFonts w:ascii="Times New Roman" w:eastAsia="Arial" w:hAnsi="Times New Roman" w:cs="Times New Roman"/>
          <w:b w:val="0"/>
          <w:bCs w:val="0"/>
          <w:color w:val="auto"/>
        </w:rPr>
      </w:pPr>
      <w:bookmarkStart w:id="4" w:name="_Toc140752342"/>
      <w:r w:rsidRPr="00BE4752">
        <w:rPr>
          <w:rFonts w:ascii="Times New Roman" w:eastAsia="Arial" w:hAnsi="Times New Roman" w:cs="Times New Roman"/>
          <w:color w:val="auto"/>
        </w:rPr>
        <w:t xml:space="preserve">1. </w:t>
      </w:r>
      <w:r w:rsidR="00D84C0C" w:rsidRPr="00BE4752">
        <w:rPr>
          <w:rFonts w:ascii="Times New Roman" w:eastAsia="Arial" w:hAnsi="Times New Roman" w:cs="Times New Roman"/>
          <w:color w:val="auto"/>
        </w:rPr>
        <w:t>Краткая информация</w:t>
      </w:r>
      <w:bookmarkEnd w:id="4"/>
    </w:p>
    <w:p w14:paraId="1777505C" w14:textId="77777777" w:rsidR="00494E5A" w:rsidRPr="00BE4752" w:rsidRDefault="00D84C0C" w:rsidP="00BE4752">
      <w:pPr>
        <w:pStyle w:val="2"/>
        <w:spacing w:before="0" w:line="360" w:lineRule="auto"/>
        <w:ind w:firstLine="709"/>
        <w:rPr>
          <w:rFonts w:ascii="Times New Roman" w:hAnsi="Times New Roman" w:cs="Times New Roman"/>
          <w:color w:val="auto"/>
          <w:sz w:val="24"/>
          <w:szCs w:val="24"/>
        </w:rPr>
      </w:pPr>
      <w:bookmarkStart w:id="5" w:name="_Toc140752343"/>
      <w:r w:rsidRPr="00BE4752">
        <w:rPr>
          <w:rFonts w:ascii="Times New Roman" w:eastAsia="Arial" w:hAnsi="Times New Roman" w:cs="Times New Roman"/>
          <w:color w:val="auto"/>
          <w:sz w:val="24"/>
          <w:szCs w:val="24"/>
          <w:u w:val="single"/>
        </w:rPr>
        <w:t>1.1</w:t>
      </w:r>
      <w:r w:rsidR="00000EB9" w:rsidRPr="00BE4752">
        <w:rPr>
          <w:rFonts w:ascii="Times New Roman" w:eastAsia="Arial" w:hAnsi="Times New Roman" w:cs="Times New Roman"/>
          <w:color w:val="auto"/>
          <w:sz w:val="24"/>
          <w:szCs w:val="24"/>
          <w:u w:val="single"/>
        </w:rPr>
        <w:t>.</w:t>
      </w:r>
      <w:r w:rsidRPr="00BE4752">
        <w:rPr>
          <w:rFonts w:ascii="Times New Roman" w:eastAsia="Arial" w:hAnsi="Times New Roman" w:cs="Times New Roman"/>
          <w:color w:val="auto"/>
          <w:sz w:val="24"/>
          <w:szCs w:val="24"/>
          <w:u w:val="single"/>
        </w:rPr>
        <w:t xml:space="preserve"> Определение</w:t>
      </w:r>
      <w:bookmarkEnd w:id="5"/>
    </w:p>
    <w:p w14:paraId="575288C7"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Согласно принятой в России Классификации клинических форм бронхолегочных заболеваний у детей </w:t>
      </w:r>
      <w:r w:rsidRPr="00BE4752">
        <w:rPr>
          <w:rFonts w:eastAsia="Arial"/>
          <w:b/>
          <w:bCs/>
          <w:sz w:val="24"/>
          <w:szCs w:val="24"/>
        </w:rPr>
        <w:t xml:space="preserve">острый </w:t>
      </w:r>
      <w:proofErr w:type="spellStart"/>
      <w:r w:rsidRPr="00BE4752">
        <w:rPr>
          <w:rFonts w:eastAsia="Arial"/>
          <w:b/>
          <w:bCs/>
          <w:sz w:val="24"/>
          <w:szCs w:val="24"/>
        </w:rPr>
        <w:t>бронхиолит</w:t>
      </w:r>
      <w:proofErr w:type="spellEnd"/>
      <w:r w:rsidRPr="00BE4752">
        <w:rPr>
          <w:rFonts w:eastAsia="Arial"/>
          <w:sz w:val="24"/>
          <w:szCs w:val="24"/>
        </w:rPr>
        <w:t xml:space="preserve"> (J21) определяется как воспалительное заболевание нижних дыхательных путей с преимущественным поражением мелких бронхов и бронхиол и развивается у детей в возрасте до 2 лет (наиболее часто - у детей в возрасте до 1 года).</w:t>
      </w:r>
    </w:p>
    <w:p w14:paraId="14560C58"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Симптомокомплекс </w:t>
      </w:r>
      <w:r w:rsidRPr="00BE4752">
        <w:rPr>
          <w:rFonts w:eastAsia="Arial"/>
          <w:b/>
          <w:sz w:val="24"/>
          <w:szCs w:val="24"/>
        </w:rPr>
        <w:t xml:space="preserve">острого </w:t>
      </w:r>
      <w:proofErr w:type="spellStart"/>
      <w:r w:rsidRPr="00BE4752">
        <w:rPr>
          <w:rFonts w:eastAsia="Arial"/>
          <w:b/>
          <w:sz w:val="24"/>
          <w:szCs w:val="24"/>
        </w:rPr>
        <w:t>бронхиолита</w:t>
      </w:r>
      <w:proofErr w:type="spellEnd"/>
      <w:r w:rsidRPr="00BE4752">
        <w:rPr>
          <w:rFonts w:eastAsia="Arial"/>
          <w:sz w:val="24"/>
          <w:szCs w:val="24"/>
        </w:rPr>
        <w:t xml:space="preserve"> включает обструкцию нижних дыхательных путей, возникающую на фоне острой респираторной вирусной инфекции (или при воздействии раздражителей) и сопровождающуюся кашлем и признаками дыхательной недостаточности: затрудненным кряхтящим дыханием, тахипноэ, втяжением межреберных промежутков и/или подреберий, раздуванием крыльев носа и</w:t>
      </w:r>
      <w:r w:rsidR="009F0ACF" w:rsidRPr="00BE4752">
        <w:rPr>
          <w:rFonts w:eastAsia="Arial"/>
          <w:sz w:val="24"/>
          <w:szCs w:val="24"/>
        </w:rPr>
        <w:t xml:space="preserve"> двусторонними хрипами в легких.</w:t>
      </w:r>
    </w:p>
    <w:p w14:paraId="44243B79" w14:textId="77777777" w:rsidR="00494E5A" w:rsidRPr="00BE4752" w:rsidRDefault="00D84C0C" w:rsidP="00BE4752">
      <w:pPr>
        <w:pStyle w:val="2"/>
        <w:spacing w:before="0" w:line="360" w:lineRule="auto"/>
        <w:ind w:firstLine="709"/>
        <w:rPr>
          <w:rFonts w:ascii="Times New Roman" w:hAnsi="Times New Roman" w:cs="Times New Roman"/>
          <w:color w:val="auto"/>
          <w:sz w:val="24"/>
          <w:szCs w:val="24"/>
        </w:rPr>
      </w:pPr>
      <w:bookmarkStart w:id="6" w:name="_Toc140752344"/>
      <w:r w:rsidRPr="00BE4752">
        <w:rPr>
          <w:rFonts w:ascii="Times New Roman" w:eastAsia="Arial" w:hAnsi="Times New Roman" w:cs="Times New Roman"/>
          <w:color w:val="auto"/>
          <w:sz w:val="24"/>
          <w:szCs w:val="24"/>
          <w:u w:val="single"/>
        </w:rPr>
        <w:t>1.2</w:t>
      </w:r>
      <w:r w:rsidR="00000EB9" w:rsidRPr="00BE4752">
        <w:rPr>
          <w:rFonts w:ascii="Times New Roman" w:eastAsia="Arial" w:hAnsi="Times New Roman" w:cs="Times New Roman"/>
          <w:color w:val="auto"/>
          <w:sz w:val="24"/>
          <w:szCs w:val="24"/>
          <w:u w:val="single"/>
        </w:rPr>
        <w:t>.</w:t>
      </w:r>
      <w:r w:rsidRPr="00BE4752">
        <w:rPr>
          <w:rFonts w:ascii="Times New Roman" w:eastAsia="Arial" w:hAnsi="Times New Roman" w:cs="Times New Roman"/>
          <w:color w:val="auto"/>
          <w:sz w:val="24"/>
          <w:szCs w:val="24"/>
          <w:u w:val="single"/>
        </w:rPr>
        <w:t xml:space="preserve"> Этиология и патогенез</w:t>
      </w:r>
      <w:bookmarkEnd w:id="6"/>
    </w:p>
    <w:p w14:paraId="3D0A70F1" w14:textId="77777777" w:rsidR="00494E5A" w:rsidRPr="00BE4752" w:rsidRDefault="00D84C0C" w:rsidP="00BE4752">
      <w:pPr>
        <w:spacing w:line="360" w:lineRule="auto"/>
        <w:ind w:firstLine="709"/>
        <w:jc w:val="both"/>
        <w:rPr>
          <w:sz w:val="24"/>
          <w:szCs w:val="24"/>
        </w:rPr>
      </w:pPr>
      <w:proofErr w:type="spellStart"/>
      <w:r w:rsidRPr="00BE4752">
        <w:rPr>
          <w:rFonts w:eastAsia="Arial"/>
          <w:sz w:val="24"/>
          <w:szCs w:val="24"/>
        </w:rPr>
        <w:t>Бронхиолит</w:t>
      </w:r>
      <w:proofErr w:type="spellEnd"/>
      <w:r w:rsidRPr="00BE4752">
        <w:rPr>
          <w:rFonts w:eastAsia="Arial"/>
          <w:sz w:val="24"/>
          <w:szCs w:val="24"/>
        </w:rPr>
        <w:t xml:space="preserve"> чаще развивается в ответ на респираторно-синцитиальную (РС) вирусную инфекцию (60-70%). У недоношенных, особенно с бронхолегочной дисплазией (БЛД) и на искусственном вскармливании, этиологически значимым агентом при бронхиолите может быть риновирус (до 40% случаев). Как причинные факторы заболевания также рассматриваются вирусы гриппа А и В, парагриппа, аденовирус, коронавирус, метапневмовирус и бокавирус человека.</w:t>
      </w:r>
    </w:p>
    <w:p w14:paraId="549B9B2D" w14:textId="77777777" w:rsidR="00494E5A" w:rsidRPr="00BE4752" w:rsidRDefault="00D84C0C" w:rsidP="00BE4752">
      <w:pPr>
        <w:spacing w:line="360" w:lineRule="auto"/>
        <w:ind w:firstLine="709"/>
        <w:jc w:val="both"/>
        <w:rPr>
          <w:rFonts w:eastAsia="Arial"/>
          <w:sz w:val="24"/>
          <w:szCs w:val="24"/>
        </w:rPr>
      </w:pPr>
      <w:r w:rsidRPr="00BE4752">
        <w:rPr>
          <w:rFonts w:eastAsia="Arial"/>
          <w:sz w:val="24"/>
          <w:szCs w:val="24"/>
        </w:rPr>
        <w:t>РС-вирусную инфекцию переносят практически все дети в первые 2 года жизни (90%), однако лишь приблизительно в 20% случаев у них развивается бронхиолит, что может быть обусловлено наличием предрасполагающих факторов.</w:t>
      </w:r>
    </w:p>
    <w:p w14:paraId="709CEE14" w14:textId="77777777" w:rsidR="00494E5A" w:rsidRPr="00BE4752" w:rsidRDefault="00D84C0C" w:rsidP="00BE4752">
      <w:pPr>
        <w:numPr>
          <w:ilvl w:val="0"/>
          <w:numId w:val="2"/>
        </w:numPr>
        <w:tabs>
          <w:tab w:val="left" w:pos="460"/>
        </w:tabs>
        <w:spacing w:line="360" w:lineRule="auto"/>
        <w:ind w:firstLine="709"/>
        <w:jc w:val="both"/>
        <w:rPr>
          <w:rFonts w:eastAsia="Arial"/>
          <w:sz w:val="24"/>
          <w:szCs w:val="24"/>
        </w:rPr>
      </w:pPr>
      <w:r w:rsidRPr="00BE4752">
        <w:rPr>
          <w:rFonts w:eastAsia="Arial"/>
          <w:sz w:val="24"/>
          <w:szCs w:val="24"/>
        </w:rPr>
        <w:t xml:space="preserve">дополнительным факторам риска развития </w:t>
      </w:r>
      <w:proofErr w:type="spellStart"/>
      <w:r w:rsidRPr="00BE4752">
        <w:rPr>
          <w:rFonts w:eastAsia="Arial"/>
          <w:sz w:val="24"/>
          <w:szCs w:val="24"/>
        </w:rPr>
        <w:t>бронхиолита</w:t>
      </w:r>
      <w:proofErr w:type="spellEnd"/>
      <w:r w:rsidRPr="00BE4752">
        <w:rPr>
          <w:rFonts w:eastAsia="Arial"/>
          <w:sz w:val="24"/>
          <w:szCs w:val="24"/>
        </w:rPr>
        <w:t xml:space="preserve"> относят:</w:t>
      </w:r>
    </w:p>
    <w:p w14:paraId="4F666236" w14:textId="77777777"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t>Наличие старших детей в семье.</w:t>
      </w:r>
    </w:p>
    <w:p w14:paraId="25D28FA7" w14:textId="77777777"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t>Возраст до 6 месяцев.</w:t>
      </w:r>
    </w:p>
    <w:p w14:paraId="19DDD1F0" w14:textId="0DF3F858"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t>Рождение за ≤ 6 мес</w:t>
      </w:r>
      <w:r w:rsidR="009E146F">
        <w:rPr>
          <w:rFonts w:eastAsia="Arial"/>
          <w:sz w:val="24"/>
          <w:szCs w:val="24"/>
        </w:rPr>
        <w:t>яцев</w:t>
      </w:r>
      <w:r w:rsidRPr="00BE4752">
        <w:rPr>
          <w:rFonts w:eastAsia="Arial"/>
          <w:sz w:val="24"/>
          <w:szCs w:val="24"/>
        </w:rPr>
        <w:t xml:space="preserve"> до начала РСВ-сезона.</w:t>
      </w:r>
    </w:p>
    <w:p w14:paraId="6DCB969D" w14:textId="77777777"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lastRenderedPageBreak/>
        <w:t>Большая семья (≥ 4 человек).</w:t>
      </w:r>
    </w:p>
    <w:p w14:paraId="365DE83E" w14:textId="77777777"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t>Грудное вскармливание ≤ 2 месяцев.</w:t>
      </w:r>
    </w:p>
    <w:p w14:paraId="4BA358E1" w14:textId="77777777"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t>Посещение детского сада.</w:t>
      </w:r>
    </w:p>
    <w:p w14:paraId="54959F15" w14:textId="77777777" w:rsidR="00494E5A" w:rsidRPr="00BE4752" w:rsidRDefault="00D84C0C" w:rsidP="00BE4752">
      <w:pPr>
        <w:numPr>
          <w:ilvl w:val="1"/>
          <w:numId w:val="2"/>
        </w:numPr>
        <w:tabs>
          <w:tab w:val="left" w:pos="284"/>
        </w:tabs>
        <w:spacing w:line="360" w:lineRule="auto"/>
        <w:jc w:val="both"/>
        <w:rPr>
          <w:rFonts w:eastAsia="Arial"/>
          <w:sz w:val="24"/>
          <w:szCs w:val="24"/>
        </w:rPr>
      </w:pPr>
      <w:r w:rsidRPr="00BE4752">
        <w:rPr>
          <w:rFonts w:eastAsia="Arial"/>
          <w:sz w:val="24"/>
          <w:szCs w:val="24"/>
        </w:rPr>
        <w:t>Дети от многоплодной беременности.</w:t>
      </w:r>
    </w:p>
    <w:p w14:paraId="0B04BF53" w14:textId="77777777" w:rsidR="00494E5A" w:rsidRPr="00BE4752" w:rsidRDefault="00D84C0C" w:rsidP="00BE4752">
      <w:pPr>
        <w:spacing w:line="360" w:lineRule="auto"/>
        <w:ind w:firstLine="709"/>
        <w:jc w:val="both"/>
        <w:rPr>
          <w:b/>
          <w:sz w:val="24"/>
          <w:szCs w:val="24"/>
        </w:rPr>
      </w:pPr>
      <w:r w:rsidRPr="00BE4752">
        <w:rPr>
          <w:rFonts w:eastAsia="Arial"/>
          <w:b/>
          <w:sz w:val="24"/>
          <w:szCs w:val="24"/>
        </w:rPr>
        <w:t xml:space="preserve">Факторы риска развития тяжелого течения </w:t>
      </w:r>
      <w:proofErr w:type="spellStart"/>
      <w:r w:rsidRPr="00BE4752">
        <w:rPr>
          <w:rFonts w:eastAsia="Arial"/>
          <w:b/>
          <w:sz w:val="24"/>
          <w:szCs w:val="24"/>
        </w:rPr>
        <w:t>бронхиолита</w:t>
      </w:r>
      <w:proofErr w:type="spellEnd"/>
      <w:r w:rsidRPr="00BE4752">
        <w:rPr>
          <w:rFonts w:eastAsia="Arial"/>
          <w:b/>
          <w:sz w:val="24"/>
          <w:szCs w:val="24"/>
        </w:rPr>
        <w:t>:</w:t>
      </w:r>
    </w:p>
    <w:p w14:paraId="502C8CB2" w14:textId="77777777" w:rsidR="00494E5A" w:rsidRPr="00BE4752" w:rsidRDefault="00D84C0C" w:rsidP="00BE4752">
      <w:pPr>
        <w:numPr>
          <w:ilvl w:val="0"/>
          <w:numId w:val="3"/>
        </w:numPr>
        <w:tabs>
          <w:tab w:val="left" w:pos="284"/>
        </w:tabs>
        <w:spacing w:line="360" w:lineRule="auto"/>
        <w:jc w:val="both"/>
        <w:rPr>
          <w:rFonts w:eastAsia="Arial"/>
          <w:sz w:val="24"/>
          <w:szCs w:val="24"/>
        </w:rPr>
      </w:pPr>
      <w:r w:rsidRPr="00BE4752">
        <w:rPr>
          <w:rFonts w:eastAsia="Arial"/>
          <w:sz w:val="24"/>
          <w:szCs w:val="24"/>
        </w:rPr>
        <w:t xml:space="preserve">Недоношенность (&lt;35 недель </w:t>
      </w:r>
      <w:proofErr w:type="spellStart"/>
      <w:r w:rsidRPr="00BE4752">
        <w:rPr>
          <w:rFonts w:eastAsia="Arial"/>
          <w:sz w:val="24"/>
          <w:szCs w:val="24"/>
        </w:rPr>
        <w:t>гестации</w:t>
      </w:r>
      <w:proofErr w:type="spellEnd"/>
      <w:r w:rsidRPr="00BE4752">
        <w:rPr>
          <w:rFonts w:eastAsia="Arial"/>
          <w:sz w:val="24"/>
          <w:szCs w:val="24"/>
        </w:rPr>
        <w:t>).</w:t>
      </w:r>
    </w:p>
    <w:p w14:paraId="581E75AF" w14:textId="77777777" w:rsidR="00494E5A" w:rsidRPr="00BE4752" w:rsidRDefault="00D84C0C" w:rsidP="00BE4752">
      <w:pPr>
        <w:numPr>
          <w:ilvl w:val="0"/>
          <w:numId w:val="3"/>
        </w:numPr>
        <w:tabs>
          <w:tab w:val="left" w:pos="284"/>
        </w:tabs>
        <w:spacing w:line="360" w:lineRule="auto"/>
        <w:jc w:val="both"/>
        <w:rPr>
          <w:rFonts w:eastAsia="Arial"/>
          <w:sz w:val="24"/>
          <w:szCs w:val="24"/>
        </w:rPr>
      </w:pPr>
      <w:r w:rsidRPr="00BE4752">
        <w:rPr>
          <w:rFonts w:eastAsia="Arial"/>
          <w:sz w:val="24"/>
          <w:szCs w:val="24"/>
        </w:rPr>
        <w:t>БЛД.</w:t>
      </w:r>
    </w:p>
    <w:p w14:paraId="23959F6E" w14:textId="77777777" w:rsidR="00494E5A" w:rsidRPr="00BE4752" w:rsidRDefault="00D84C0C" w:rsidP="00BE4752">
      <w:pPr>
        <w:numPr>
          <w:ilvl w:val="1"/>
          <w:numId w:val="4"/>
        </w:numPr>
        <w:tabs>
          <w:tab w:val="left" w:pos="284"/>
        </w:tabs>
        <w:spacing w:line="360" w:lineRule="auto"/>
        <w:jc w:val="both"/>
        <w:rPr>
          <w:rFonts w:eastAsia="Arial"/>
          <w:sz w:val="24"/>
          <w:szCs w:val="24"/>
        </w:rPr>
      </w:pPr>
      <w:r w:rsidRPr="00BE4752">
        <w:rPr>
          <w:rFonts w:eastAsia="Arial"/>
          <w:sz w:val="24"/>
          <w:szCs w:val="24"/>
        </w:rPr>
        <w:t>Другие хронические поражения респираторного тракта (например, врожденные пороки развития).</w:t>
      </w:r>
    </w:p>
    <w:p w14:paraId="3E12052B" w14:textId="77777777" w:rsidR="00494E5A" w:rsidRPr="00BE4752" w:rsidRDefault="00D84C0C" w:rsidP="00BE4752">
      <w:pPr>
        <w:numPr>
          <w:ilvl w:val="1"/>
          <w:numId w:val="4"/>
        </w:numPr>
        <w:tabs>
          <w:tab w:val="left" w:pos="284"/>
        </w:tabs>
        <w:spacing w:line="360" w:lineRule="auto"/>
        <w:jc w:val="both"/>
        <w:rPr>
          <w:rFonts w:eastAsia="Arial"/>
          <w:sz w:val="24"/>
          <w:szCs w:val="24"/>
        </w:rPr>
      </w:pPr>
      <w:r w:rsidRPr="00BE4752">
        <w:rPr>
          <w:rFonts w:eastAsia="Arial"/>
          <w:sz w:val="24"/>
          <w:szCs w:val="24"/>
        </w:rPr>
        <w:t>Гемодинамически значимые сердечно-сосудистые нарушения.</w:t>
      </w:r>
    </w:p>
    <w:p w14:paraId="545D2407" w14:textId="77777777" w:rsidR="00494E5A" w:rsidRPr="00BE4752" w:rsidRDefault="00D84C0C" w:rsidP="00BE4752">
      <w:pPr>
        <w:numPr>
          <w:ilvl w:val="1"/>
          <w:numId w:val="4"/>
        </w:numPr>
        <w:tabs>
          <w:tab w:val="left" w:pos="284"/>
        </w:tabs>
        <w:spacing w:line="360" w:lineRule="auto"/>
        <w:jc w:val="both"/>
        <w:rPr>
          <w:rFonts w:eastAsia="Arial"/>
          <w:sz w:val="24"/>
          <w:szCs w:val="24"/>
        </w:rPr>
      </w:pPr>
      <w:r w:rsidRPr="00BE4752">
        <w:rPr>
          <w:rFonts w:eastAsia="Arial"/>
          <w:sz w:val="24"/>
          <w:szCs w:val="24"/>
        </w:rPr>
        <w:t>Иммунодефициты.</w:t>
      </w:r>
    </w:p>
    <w:p w14:paraId="143BFF7B" w14:textId="77777777" w:rsidR="00494E5A" w:rsidRPr="00BE4752" w:rsidRDefault="00D84C0C" w:rsidP="00BE4752">
      <w:pPr>
        <w:numPr>
          <w:ilvl w:val="1"/>
          <w:numId w:val="4"/>
        </w:numPr>
        <w:tabs>
          <w:tab w:val="left" w:pos="284"/>
        </w:tabs>
        <w:spacing w:line="360" w:lineRule="auto"/>
        <w:ind w:right="-8"/>
        <w:jc w:val="both"/>
        <w:rPr>
          <w:rFonts w:eastAsia="Arial"/>
          <w:sz w:val="24"/>
          <w:szCs w:val="24"/>
        </w:rPr>
      </w:pPr>
      <w:r w:rsidRPr="00BE4752">
        <w:rPr>
          <w:rFonts w:eastAsia="Arial"/>
          <w:sz w:val="24"/>
          <w:szCs w:val="24"/>
        </w:rPr>
        <w:t>Возраст младше 3 месяцев.</w:t>
      </w:r>
    </w:p>
    <w:p w14:paraId="5CC4CA7A" w14:textId="77777777" w:rsidR="00494E5A" w:rsidRPr="00BE4752" w:rsidRDefault="00D84C0C" w:rsidP="00BE4752">
      <w:pPr>
        <w:numPr>
          <w:ilvl w:val="1"/>
          <w:numId w:val="4"/>
        </w:numPr>
        <w:tabs>
          <w:tab w:val="left" w:pos="284"/>
        </w:tabs>
        <w:spacing w:line="360" w:lineRule="auto"/>
        <w:jc w:val="both"/>
        <w:rPr>
          <w:rFonts w:eastAsia="Arial"/>
          <w:sz w:val="24"/>
          <w:szCs w:val="24"/>
        </w:rPr>
      </w:pPr>
      <w:r w:rsidRPr="00BE4752">
        <w:rPr>
          <w:rFonts w:eastAsia="Arial"/>
          <w:sz w:val="24"/>
          <w:szCs w:val="24"/>
        </w:rPr>
        <w:t>Мужской пол.</w:t>
      </w:r>
    </w:p>
    <w:p w14:paraId="04989E63" w14:textId="77777777" w:rsidR="00494E5A" w:rsidRPr="00BE4752" w:rsidRDefault="00D84C0C" w:rsidP="00BE4752">
      <w:pPr>
        <w:numPr>
          <w:ilvl w:val="1"/>
          <w:numId w:val="4"/>
        </w:numPr>
        <w:tabs>
          <w:tab w:val="left" w:pos="284"/>
        </w:tabs>
        <w:spacing w:line="360" w:lineRule="auto"/>
        <w:jc w:val="both"/>
        <w:rPr>
          <w:rFonts w:eastAsia="Arial"/>
          <w:sz w:val="24"/>
          <w:szCs w:val="24"/>
        </w:rPr>
      </w:pPr>
      <w:r w:rsidRPr="00BE4752">
        <w:rPr>
          <w:rFonts w:eastAsia="Arial"/>
          <w:sz w:val="24"/>
          <w:szCs w:val="24"/>
        </w:rPr>
        <w:t>Низкий социально-экономический уровень семьи.</w:t>
      </w:r>
    </w:p>
    <w:p w14:paraId="6E00FD4D" w14:textId="77777777" w:rsidR="00494E5A" w:rsidRPr="00BE4752" w:rsidRDefault="00D84C0C" w:rsidP="00BE4752">
      <w:pPr>
        <w:numPr>
          <w:ilvl w:val="1"/>
          <w:numId w:val="4"/>
        </w:numPr>
        <w:tabs>
          <w:tab w:val="left" w:pos="284"/>
          <w:tab w:val="left" w:pos="709"/>
        </w:tabs>
        <w:spacing w:line="360" w:lineRule="auto"/>
        <w:jc w:val="both"/>
        <w:rPr>
          <w:rFonts w:eastAsia="Arial"/>
          <w:sz w:val="24"/>
          <w:szCs w:val="24"/>
        </w:rPr>
      </w:pPr>
      <w:r w:rsidRPr="00BE4752">
        <w:rPr>
          <w:rFonts w:eastAsia="Arial"/>
          <w:sz w:val="24"/>
          <w:szCs w:val="24"/>
        </w:rPr>
        <w:t>Курение матери во время беременности, пассивное курение.</w:t>
      </w:r>
    </w:p>
    <w:p w14:paraId="37025BCC" w14:textId="77777777" w:rsidR="00494E5A" w:rsidRPr="00BE4752" w:rsidRDefault="00D84C0C" w:rsidP="00BE4752">
      <w:pPr>
        <w:numPr>
          <w:ilvl w:val="1"/>
          <w:numId w:val="4"/>
        </w:numPr>
        <w:tabs>
          <w:tab w:val="left" w:pos="426"/>
        </w:tabs>
        <w:spacing w:line="360" w:lineRule="auto"/>
        <w:jc w:val="both"/>
        <w:rPr>
          <w:rFonts w:eastAsia="Arial"/>
          <w:sz w:val="24"/>
          <w:szCs w:val="24"/>
        </w:rPr>
      </w:pPr>
      <w:r w:rsidRPr="00BE4752">
        <w:rPr>
          <w:rFonts w:eastAsia="Arial"/>
          <w:sz w:val="24"/>
          <w:szCs w:val="24"/>
        </w:rPr>
        <w:t>РС-инфекция.</w:t>
      </w:r>
    </w:p>
    <w:p w14:paraId="70887F71" w14:textId="77777777" w:rsidR="00494E5A" w:rsidRPr="00BE4752" w:rsidRDefault="00D84C0C" w:rsidP="00BE4752">
      <w:pPr>
        <w:numPr>
          <w:ilvl w:val="1"/>
          <w:numId w:val="4"/>
        </w:numPr>
        <w:tabs>
          <w:tab w:val="left" w:pos="426"/>
        </w:tabs>
        <w:spacing w:line="360" w:lineRule="auto"/>
        <w:jc w:val="both"/>
        <w:rPr>
          <w:rFonts w:eastAsia="Arial"/>
          <w:sz w:val="24"/>
          <w:szCs w:val="24"/>
        </w:rPr>
      </w:pPr>
      <w:r w:rsidRPr="00BE4752">
        <w:rPr>
          <w:rFonts w:eastAsia="Arial"/>
          <w:sz w:val="24"/>
          <w:szCs w:val="24"/>
        </w:rPr>
        <w:t>Нейромышечные заболевания.</w:t>
      </w:r>
    </w:p>
    <w:p w14:paraId="3F8E0631" w14:textId="77777777" w:rsidR="00494E5A" w:rsidRPr="00BE4752" w:rsidRDefault="00D84C0C" w:rsidP="00BE4752">
      <w:pPr>
        <w:numPr>
          <w:ilvl w:val="1"/>
          <w:numId w:val="4"/>
        </w:numPr>
        <w:tabs>
          <w:tab w:val="left" w:pos="426"/>
        </w:tabs>
        <w:spacing w:line="360" w:lineRule="auto"/>
        <w:jc w:val="both"/>
        <w:rPr>
          <w:rFonts w:eastAsia="Arial"/>
          <w:sz w:val="24"/>
          <w:szCs w:val="24"/>
        </w:rPr>
      </w:pPr>
      <w:r w:rsidRPr="00BE4752">
        <w:rPr>
          <w:rFonts w:eastAsia="Arial"/>
          <w:sz w:val="24"/>
          <w:szCs w:val="24"/>
        </w:rPr>
        <w:t>Генетические особенности.</w:t>
      </w:r>
    </w:p>
    <w:p w14:paraId="46904E42" w14:textId="77777777" w:rsidR="00494E5A" w:rsidRPr="00BE4752" w:rsidRDefault="00D84C0C" w:rsidP="009E146F">
      <w:pPr>
        <w:numPr>
          <w:ilvl w:val="0"/>
          <w:numId w:val="4"/>
        </w:numPr>
        <w:tabs>
          <w:tab w:val="left" w:pos="527"/>
          <w:tab w:val="left" w:pos="993"/>
        </w:tabs>
        <w:spacing w:line="360" w:lineRule="auto"/>
        <w:ind w:firstLine="709"/>
        <w:jc w:val="both"/>
        <w:rPr>
          <w:rFonts w:eastAsia="Arial"/>
          <w:sz w:val="24"/>
          <w:szCs w:val="24"/>
        </w:rPr>
      </w:pPr>
      <w:r w:rsidRPr="00BE4752">
        <w:rPr>
          <w:rFonts w:eastAsia="Arial"/>
          <w:sz w:val="24"/>
          <w:szCs w:val="24"/>
        </w:rPr>
        <w:t>патогенезе основную роль играют некроз и десквамация эпителия терминальных и респираторных бронхиол, лимфоцитарная и нейтрофильная инфильтрация и отек их стенки. Также отмечается гиперсекреция слизи.</w:t>
      </w:r>
    </w:p>
    <w:p w14:paraId="29170641" w14:textId="77777777" w:rsidR="00494E5A" w:rsidRPr="00BE4752" w:rsidRDefault="00D84C0C" w:rsidP="00BE4752">
      <w:pPr>
        <w:spacing w:line="360" w:lineRule="auto"/>
        <w:ind w:firstLine="709"/>
        <w:jc w:val="both"/>
        <w:rPr>
          <w:sz w:val="24"/>
          <w:szCs w:val="24"/>
        </w:rPr>
      </w:pPr>
      <w:r w:rsidRPr="00BE4752">
        <w:rPr>
          <w:rFonts w:eastAsia="Arial"/>
          <w:sz w:val="24"/>
          <w:szCs w:val="24"/>
        </w:rPr>
        <w:t>Морфологические характеристики острого вирусного бронхиолита объясняют малую эффективность бронходилататоров у большинства пациентов.</w:t>
      </w:r>
    </w:p>
    <w:p w14:paraId="7357C201"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При </w:t>
      </w:r>
      <w:proofErr w:type="spellStart"/>
      <w:r w:rsidRPr="00BE4752">
        <w:rPr>
          <w:rFonts w:eastAsia="Arial"/>
          <w:sz w:val="24"/>
          <w:szCs w:val="24"/>
        </w:rPr>
        <w:t>бронхиолите</w:t>
      </w:r>
      <w:proofErr w:type="spellEnd"/>
      <w:r w:rsidRPr="00BE4752">
        <w:rPr>
          <w:rFonts w:eastAsia="Arial"/>
          <w:sz w:val="24"/>
          <w:szCs w:val="24"/>
        </w:rPr>
        <w:t xml:space="preserve"> возможно развитие мелких ателектазов в случае полной обтурации просвета пораженных участков дыхательных путей или, при частичной обтурации, диффузные проявления симптома «воздушной ловушки». В свою очередь, ателектазы и «воздушные ловушки» способствуют развитию гипоксемии и гиперкапнии вследствие нарушения вентиляционно-перфузионных отношений.</w:t>
      </w:r>
    </w:p>
    <w:p w14:paraId="08BA8AC4" w14:textId="77777777" w:rsidR="00494E5A" w:rsidRPr="00BE4752" w:rsidRDefault="00D84C0C" w:rsidP="00BE4752">
      <w:pPr>
        <w:spacing w:line="360" w:lineRule="auto"/>
        <w:ind w:firstLine="709"/>
        <w:jc w:val="both"/>
        <w:rPr>
          <w:sz w:val="24"/>
          <w:szCs w:val="24"/>
        </w:rPr>
      </w:pPr>
      <w:r w:rsidRPr="00BE4752">
        <w:rPr>
          <w:rFonts w:eastAsia="Arial"/>
          <w:sz w:val="24"/>
          <w:szCs w:val="24"/>
        </w:rPr>
        <w:t>Выдох, производимый с усилием дыхательных мышц, приводит к развитию симптомов дыхательной недостаточности, особенно у недоношенных, у детей с БЛД, врожденными пороками сердца (ВПС), нейромышечной патологией.</w:t>
      </w:r>
    </w:p>
    <w:p w14:paraId="776A31FA" w14:textId="77777777" w:rsidR="00494E5A" w:rsidRPr="00BE4752" w:rsidRDefault="00D84C0C" w:rsidP="009E146F">
      <w:pPr>
        <w:numPr>
          <w:ilvl w:val="0"/>
          <w:numId w:val="5"/>
        </w:numPr>
        <w:tabs>
          <w:tab w:val="left" w:pos="532"/>
          <w:tab w:val="left" w:pos="993"/>
        </w:tabs>
        <w:spacing w:line="360" w:lineRule="auto"/>
        <w:ind w:firstLine="709"/>
        <w:jc w:val="both"/>
        <w:rPr>
          <w:rFonts w:eastAsia="Arial"/>
          <w:sz w:val="24"/>
          <w:szCs w:val="24"/>
        </w:rPr>
      </w:pPr>
      <w:r w:rsidRPr="00BE4752">
        <w:rPr>
          <w:rFonts w:eastAsia="Arial"/>
          <w:sz w:val="24"/>
          <w:szCs w:val="24"/>
        </w:rPr>
        <w:t xml:space="preserve">детей с </w:t>
      </w:r>
      <w:proofErr w:type="spellStart"/>
      <w:r w:rsidRPr="00BE4752">
        <w:rPr>
          <w:rFonts w:eastAsia="Arial"/>
          <w:sz w:val="24"/>
          <w:szCs w:val="24"/>
        </w:rPr>
        <w:t>бронхиолитом</w:t>
      </w:r>
      <w:proofErr w:type="spellEnd"/>
      <w:r w:rsidRPr="00BE4752">
        <w:rPr>
          <w:rFonts w:eastAsia="Arial"/>
          <w:sz w:val="24"/>
          <w:szCs w:val="24"/>
        </w:rPr>
        <w:t xml:space="preserve"> возможно развитие катарального отита, что подтверждается отоскопией. Гнойный отит сопутствует бронхиолиту крайне редко. Инфекция мочевых путей выявляе</w:t>
      </w:r>
      <w:r w:rsidR="009F0ACF" w:rsidRPr="00BE4752">
        <w:rPr>
          <w:rFonts w:eastAsia="Arial"/>
          <w:sz w:val="24"/>
          <w:szCs w:val="24"/>
        </w:rPr>
        <w:t>тся у 3,3%. Бактериемия– в 0,3%</w:t>
      </w:r>
      <w:r w:rsidRPr="00BE4752">
        <w:rPr>
          <w:rFonts w:eastAsia="Arial"/>
          <w:sz w:val="24"/>
          <w:szCs w:val="24"/>
        </w:rPr>
        <w:t>.</w:t>
      </w:r>
    </w:p>
    <w:p w14:paraId="400C4D8A" w14:textId="77777777" w:rsidR="00494E5A" w:rsidRPr="00BE4752" w:rsidRDefault="00D84C0C" w:rsidP="00BE4752">
      <w:pPr>
        <w:spacing w:line="360" w:lineRule="auto"/>
        <w:ind w:firstLine="709"/>
        <w:jc w:val="both"/>
        <w:rPr>
          <w:sz w:val="24"/>
          <w:szCs w:val="24"/>
        </w:rPr>
      </w:pPr>
      <w:r w:rsidRPr="00BE4752">
        <w:rPr>
          <w:rFonts w:eastAsia="Arial"/>
          <w:sz w:val="24"/>
          <w:szCs w:val="24"/>
        </w:rPr>
        <w:lastRenderedPageBreak/>
        <w:t>Присоединение бактериальной пневмонии наблюдается менее чем в 1% слу</w:t>
      </w:r>
      <w:r w:rsidR="009F0ACF" w:rsidRPr="00BE4752">
        <w:rPr>
          <w:rFonts w:eastAsia="Arial"/>
          <w:sz w:val="24"/>
          <w:szCs w:val="24"/>
        </w:rPr>
        <w:t>чаев</w:t>
      </w:r>
      <w:r w:rsidRPr="00BE4752">
        <w:rPr>
          <w:rFonts w:eastAsia="Arial"/>
          <w:sz w:val="24"/>
          <w:szCs w:val="24"/>
        </w:rPr>
        <w:t>. Риск вторичной бактериальной пневмонии возрастает у детей, госпитализированных в ОРИТ, особенно при интубации.</w:t>
      </w:r>
    </w:p>
    <w:p w14:paraId="33077B94" w14:textId="77777777" w:rsidR="00494E5A" w:rsidRPr="00BE4752" w:rsidRDefault="00D84C0C" w:rsidP="00BE4752">
      <w:pPr>
        <w:pStyle w:val="2"/>
        <w:spacing w:before="0" w:line="360" w:lineRule="auto"/>
        <w:ind w:firstLine="709"/>
        <w:rPr>
          <w:rFonts w:ascii="Times New Roman" w:hAnsi="Times New Roman" w:cs="Times New Roman"/>
          <w:color w:val="auto"/>
          <w:sz w:val="24"/>
          <w:szCs w:val="24"/>
        </w:rPr>
      </w:pPr>
      <w:bookmarkStart w:id="7" w:name="_Toc140752345"/>
      <w:r w:rsidRPr="00BE4752">
        <w:rPr>
          <w:rFonts w:ascii="Times New Roman" w:eastAsia="Arial" w:hAnsi="Times New Roman" w:cs="Times New Roman"/>
          <w:color w:val="auto"/>
          <w:sz w:val="24"/>
          <w:szCs w:val="24"/>
          <w:u w:val="single"/>
        </w:rPr>
        <w:t>1.3</w:t>
      </w:r>
      <w:r w:rsidR="00BE4752" w:rsidRPr="00BE4752">
        <w:rPr>
          <w:rFonts w:eastAsia="Arial"/>
          <w:color w:val="auto"/>
          <w:sz w:val="24"/>
          <w:szCs w:val="24"/>
          <w:u w:val="single"/>
        </w:rPr>
        <w:t>.</w:t>
      </w:r>
      <w:r w:rsidRPr="00BE4752">
        <w:rPr>
          <w:rFonts w:ascii="Times New Roman" w:eastAsia="Arial" w:hAnsi="Times New Roman" w:cs="Times New Roman"/>
          <w:color w:val="auto"/>
          <w:sz w:val="24"/>
          <w:szCs w:val="24"/>
          <w:u w:val="single"/>
        </w:rPr>
        <w:t xml:space="preserve"> Эпидемиология</w:t>
      </w:r>
      <w:bookmarkEnd w:id="7"/>
    </w:p>
    <w:p w14:paraId="411CAB71" w14:textId="77777777" w:rsidR="00494E5A" w:rsidRPr="00BE4752" w:rsidRDefault="00D84C0C" w:rsidP="00BE4752">
      <w:pPr>
        <w:spacing w:line="360" w:lineRule="auto"/>
        <w:ind w:firstLine="709"/>
        <w:jc w:val="both"/>
        <w:rPr>
          <w:rFonts w:eastAsia="Arial"/>
          <w:sz w:val="24"/>
          <w:szCs w:val="24"/>
        </w:rPr>
      </w:pPr>
      <w:proofErr w:type="spellStart"/>
      <w:r w:rsidRPr="00BE4752">
        <w:rPr>
          <w:rFonts w:eastAsia="Arial"/>
          <w:sz w:val="24"/>
          <w:szCs w:val="24"/>
        </w:rPr>
        <w:t>Бронхиолит</w:t>
      </w:r>
      <w:proofErr w:type="spellEnd"/>
      <w:r w:rsidRPr="00BE4752">
        <w:rPr>
          <w:rFonts w:eastAsia="Arial"/>
          <w:sz w:val="24"/>
          <w:szCs w:val="24"/>
        </w:rPr>
        <w:t xml:space="preserve"> наиболее часто встречается у детей в возрасте до 9 месяцев</w:t>
      </w:r>
      <w:r w:rsidR="00A41881" w:rsidRPr="00BE4752">
        <w:rPr>
          <w:rFonts w:eastAsia="Arial"/>
          <w:sz w:val="24"/>
          <w:szCs w:val="24"/>
        </w:rPr>
        <w:t xml:space="preserve"> </w:t>
      </w:r>
      <w:r w:rsidRPr="00BE4752">
        <w:rPr>
          <w:rFonts w:eastAsia="Arial"/>
          <w:sz w:val="24"/>
          <w:szCs w:val="24"/>
        </w:rPr>
        <w:t>(90% случаев). Ежегодно в мире регистрируется 150 миллионов случаев бронхиолита (11 заболевших на 100 детей грудного возраста), 7-13% из которых требуют стационарного лечения и 1-3% - госпитализации в отделение интенсивной терапии.</w:t>
      </w:r>
    </w:p>
    <w:p w14:paraId="03E9DD41"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Сезонный пик заболеваемости </w:t>
      </w:r>
      <w:proofErr w:type="spellStart"/>
      <w:r w:rsidRPr="00BE4752">
        <w:rPr>
          <w:rFonts w:eastAsia="Arial"/>
          <w:sz w:val="24"/>
          <w:szCs w:val="24"/>
        </w:rPr>
        <w:t>бронхиолитом</w:t>
      </w:r>
      <w:proofErr w:type="spellEnd"/>
      <w:r w:rsidRPr="00BE4752">
        <w:rPr>
          <w:rFonts w:eastAsia="Arial"/>
          <w:sz w:val="24"/>
          <w:szCs w:val="24"/>
        </w:rPr>
        <w:t xml:space="preserve"> в наших географических широтах продолжается с ноября по апрель.</w:t>
      </w:r>
    </w:p>
    <w:p w14:paraId="3DD9B9DD" w14:textId="77777777" w:rsidR="00494E5A" w:rsidRPr="00BE4752" w:rsidRDefault="00D84C0C" w:rsidP="00BE4752">
      <w:pPr>
        <w:pStyle w:val="2"/>
        <w:spacing w:before="0" w:line="360" w:lineRule="auto"/>
        <w:ind w:firstLine="709"/>
        <w:rPr>
          <w:rFonts w:ascii="Times New Roman" w:hAnsi="Times New Roman" w:cs="Times New Roman"/>
          <w:color w:val="auto"/>
          <w:sz w:val="24"/>
          <w:szCs w:val="24"/>
        </w:rPr>
      </w:pPr>
      <w:bookmarkStart w:id="8" w:name="_Toc140752346"/>
      <w:r w:rsidRPr="00BE4752">
        <w:rPr>
          <w:rFonts w:ascii="Times New Roman" w:eastAsia="Arial" w:hAnsi="Times New Roman" w:cs="Times New Roman"/>
          <w:color w:val="auto"/>
          <w:sz w:val="24"/>
          <w:szCs w:val="24"/>
          <w:u w:val="single"/>
        </w:rPr>
        <w:t>1.4</w:t>
      </w:r>
      <w:r w:rsidR="00000EB9" w:rsidRPr="00BE4752">
        <w:rPr>
          <w:rFonts w:ascii="Times New Roman" w:eastAsia="Arial" w:hAnsi="Times New Roman" w:cs="Times New Roman"/>
          <w:color w:val="auto"/>
          <w:sz w:val="24"/>
          <w:szCs w:val="24"/>
          <w:u w:val="single"/>
        </w:rPr>
        <w:t xml:space="preserve">. </w:t>
      </w:r>
      <w:r w:rsidRPr="00BE4752">
        <w:rPr>
          <w:rFonts w:ascii="Times New Roman" w:eastAsia="Arial" w:hAnsi="Times New Roman" w:cs="Times New Roman"/>
          <w:color w:val="auto"/>
          <w:sz w:val="24"/>
          <w:szCs w:val="24"/>
          <w:u w:val="single"/>
        </w:rPr>
        <w:t xml:space="preserve"> Кодирование по МКБ-10</w:t>
      </w:r>
      <w:bookmarkEnd w:id="8"/>
    </w:p>
    <w:p w14:paraId="64BC366A" w14:textId="77777777" w:rsidR="00494E5A" w:rsidRPr="00BE4752" w:rsidRDefault="00D84C0C" w:rsidP="00BE4752">
      <w:pPr>
        <w:spacing w:line="360" w:lineRule="auto"/>
        <w:ind w:firstLine="709"/>
        <w:jc w:val="both"/>
        <w:rPr>
          <w:sz w:val="24"/>
          <w:szCs w:val="24"/>
        </w:rPr>
      </w:pPr>
      <w:r w:rsidRPr="00BE4752">
        <w:rPr>
          <w:rFonts w:eastAsia="Arial"/>
          <w:b/>
          <w:bCs/>
          <w:sz w:val="24"/>
          <w:szCs w:val="24"/>
        </w:rPr>
        <w:t xml:space="preserve">Острый </w:t>
      </w:r>
      <w:proofErr w:type="spellStart"/>
      <w:r w:rsidRPr="00BE4752">
        <w:rPr>
          <w:rFonts w:eastAsia="Arial"/>
          <w:b/>
          <w:bCs/>
          <w:sz w:val="24"/>
          <w:szCs w:val="24"/>
        </w:rPr>
        <w:t>бронхиолит</w:t>
      </w:r>
      <w:proofErr w:type="spellEnd"/>
      <w:r w:rsidRPr="00BE4752">
        <w:rPr>
          <w:rFonts w:eastAsia="Arial"/>
          <w:b/>
          <w:bCs/>
          <w:sz w:val="24"/>
          <w:szCs w:val="24"/>
        </w:rPr>
        <w:t xml:space="preserve"> </w:t>
      </w:r>
      <w:r w:rsidRPr="00BE4752">
        <w:rPr>
          <w:rFonts w:eastAsia="Arial"/>
          <w:sz w:val="24"/>
          <w:szCs w:val="24"/>
        </w:rPr>
        <w:t>(J21):</w:t>
      </w:r>
    </w:p>
    <w:p w14:paraId="23806643"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J21.0 - Острый </w:t>
      </w:r>
      <w:proofErr w:type="spellStart"/>
      <w:r w:rsidRPr="00BE4752">
        <w:rPr>
          <w:rFonts w:eastAsia="Arial"/>
          <w:sz w:val="24"/>
          <w:szCs w:val="24"/>
        </w:rPr>
        <w:t>бронхиолит</w:t>
      </w:r>
      <w:proofErr w:type="spellEnd"/>
      <w:r w:rsidRPr="00BE4752">
        <w:rPr>
          <w:rFonts w:eastAsia="Arial"/>
          <w:sz w:val="24"/>
          <w:szCs w:val="24"/>
        </w:rPr>
        <w:t>, вызванный респираторным синцитиальным вирусом</w:t>
      </w:r>
    </w:p>
    <w:p w14:paraId="0FDFE572"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J21.8 - Острый </w:t>
      </w:r>
      <w:proofErr w:type="spellStart"/>
      <w:r w:rsidRPr="00BE4752">
        <w:rPr>
          <w:rFonts w:eastAsia="Arial"/>
          <w:sz w:val="24"/>
          <w:szCs w:val="24"/>
        </w:rPr>
        <w:t>бронхиолит</w:t>
      </w:r>
      <w:proofErr w:type="spellEnd"/>
      <w:r w:rsidRPr="00BE4752">
        <w:rPr>
          <w:rFonts w:eastAsia="Arial"/>
          <w:sz w:val="24"/>
          <w:szCs w:val="24"/>
        </w:rPr>
        <w:t>, вызванный другими уточненными агентами</w:t>
      </w:r>
    </w:p>
    <w:p w14:paraId="1B71F65F"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J21.9 - Острый </w:t>
      </w:r>
      <w:proofErr w:type="spellStart"/>
      <w:r w:rsidRPr="00BE4752">
        <w:rPr>
          <w:rFonts w:eastAsia="Arial"/>
          <w:sz w:val="24"/>
          <w:szCs w:val="24"/>
        </w:rPr>
        <w:t>бронхиолит</w:t>
      </w:r>
      <w:proofErr w:type="spellEnd"/>
      <w:r w:rsidRPr="00BE4752">
        <w:rPr>
          <w:rFonts w:eastAsia="Arial"/>
          <w:sz w:val="24"/>
          <w:szCs w:val="24"/>
        </w:rPr>
        <w:t xml:space="preserve"> неуточненный</w:t>
      </w:r>
    </w:p>
    <w:p w14:paraId="7E055793" w14:textId="77777777" w:rsidR="00494E5A" w:rsidRDefault="00D84C0C" w:rsidP="00FC3BD2">
      <w:pPr>
        <w:spacing w:line="360" w:lineRule="auto"/>
        <w:ind w:firstLine="709"/>
        <w:jc w:val="both"/>
        <w:rPr>
          <w:rFonts w:eastAsia="Arial"/>
          <w:b/>
          <w:bCs/>
          <w:sz w:val="24"/>
          <w:szCs w:val="24"/>
          <w:u w:val="single"/>
        </w:rPr>
      </w:pPr>
      <w:r w:rsidRPr="00BE4752">
        <w:rPr>
          <w:rFonts w:eastAsia="Arial"/>
          <w:b/>
          <w:bCs/>
          <w:sz w:val="24"/>
          <w:szCs w:val="24"/>
          <w:u w:val="single"/>
        </w:rPr>
        <w:t>Примеры диагнозов</w:t>
      </w:r>
      <w:r w:rsidR="0082210B" w:rsidRPr="00BE4752">
        <w:rPr>
          <w:rFonts w:eastAsia="Arial"/>
          <w:b/>
          <w:bCs/>
          <w:sz w:val="24"/>
          <w:szCs w:val="24"/>
          <w:u w:val="single"/>
        </w:rPr>
        <w:t>.</w:t>
      </w:r>
    </w:p>
    <w:p w14:paraId="2DFDA408" w14:textId="77777777" w:rsidR="00FC3BD2" w:rsidRDefault="00D84C0C" w:rsidP="00FC3BD2">
      <w:pPr>
        <w:spacing w:line="360" w:lineRule="auto"/>
        <w:jc w:val="both"/>
        <w:rPr>
          <w:sz w:val="24"/>
          <w:szCs w:val="24"/>
        </w:rPr>
      </w:pPr>
      <w:r w:rsidRPr="00BE4752">
        <w:rPr>
          <w:rFonts w:eastAsia="Arial"/>
          <w:bCs/>
          <w:i/>
          <w:iCs/>
          <w:sz w:val="24"/>
          <w:szCs w:val="24"/>
        </w:rPr>
        <w:t xml:space="preserve">Острый </w:t>
      </w:r>
      <w:proofErr w:type="spellStart"/>
      <w:r w:rsidRPr="00BE4752">
        <w:rPr>
          <w:rFonts w:eastAsia="Arial"/>
          <w:bCs/>
          <w:i/>
          <w:iCs/>
          <w:sz w:val="24"/>
          <w:szCs w:val="24"/>
        </w:rPr>
        <w:t>бронхиолит</w:t>
      </w:r>
      <w:proofErr w:type="spellEnd"/>
      <w:r w:rsidRPr="00BE4752">
        <w:rPr>
          <w:rFonts w:eastAsia="Arial"/>
          <w:bCs/>
          <w:i/>
          <w:iCs/>
          <w:sz w:val="24"/>
          <w:szCs w:val="24"/>
        </w:rPr>
        <w:t xml:space="preserve"> (РС-вирусный). Дыхательная недостаточность I-II степени.</w:t>
      </w:r>
    </w:p>
    <w:p w14:paraId="768A83AC" w14:textId="77777777" w:rsidR="00494E5A" w:rsidRPr="00FC3BD2" w:rsidRDefault="00D84C0C" w:rsidP="00FC3BD2">
      <w:pPr>
        <w:spacing w:line="360" w:lineRule="auto"/>
        <w:jc w:val="both"/>
        <w:rPr>
          <w:sz w:val="24"/>
          <w:szCs w:val="24"/>
        </w:rPr>
      </w:pPr>
      <w:r w:rsidRPr="00BE4752">
        <w:rPr>
          <w:rFonts w:eastAsia="Arial"/>
          <w:bCs/>
          <w:i/>
          <w:iCs/>
          <w:sz w:val="24"/>
          <w:szCs w:val="24"/>
        </w:rPr>
        <w:t xml:space="preserve">Острый </w:t>
      </w:r>
      <w:proofErr w:type="spellStart"/>
      <w:r w:rsidRPr="00BE4752">
        <w:rPr>
          <w:rFonts w:eastAsia="Arial"/>
          <w:bCs/>
          <w:i/>
          <w:iCs/>
          <w:sz w:val="24"/>
          <w:szCs w:val="24"/>
        </w:rPr>
        <w:t>бронхиолит</w:t>
      </w:r>
      <w:proofErr w:type="spellEnd"/>
      <w:r w:rsidRPr="00BE4752">
        <w:rPr>
          <w:rFonts w:eastAsia="Arial"/>
          <w:bCs/>
          <w:i/>
          <w:iCs/>
          <w:sz w:val="24"/>
          <w:szCs w:val="24"/>
        </w:rPr>
        <w:t>. Дыхательная недостаточность I степени.</w:t>
      </w:r>
    </w:p>
    <w:p w14:paraId="3AEA433D" w14:textId="77777777" w:rsidR="00494E5A" w:rsidRPr="00FC3BD2" w:rsidRDefault="00D84C0C" w:rsidP="00FC3BD2">
      <w:pPr>
        <w:pStyle w:val="2"/>
        <w:spacing w:before="0" w:line="360" w:lineRule="auto"/>
        <w:ind w:firstLine="709"/>
        <w:rPr>
          <w:rFonts w:ascii="Times New Roman" w:hAnsi="Times New Roman" w:cs="Times New Roman"/>
          <w:color w:val="auto"/>
          <w:sz w:val="24"/>
          <w:szCs w:val="24"/>
        </w:rPr>
      </w:pPr>
      <w:bookmarkStart w:id="9" w:name="_Toc140752347"/>
      <w:r w:rsidRPr="00FC3BD2">
        <w:rPr>
          <w:rFonts w:ascii="Times New Roman" w:eastAsia="Arial" w:hAnsi="Times New Roman" w:cs="Times New Roman"/>
          <w:color w:val="auto"/>
          <w:sz w:val="24"/>
          <w:szCs w:val="24"/>
          <w:u w:val="single"/>
        </w:rPr>
        <w:t>1.</w:t>
      </w:r>
      <w:r w:rsidR="00000EB9" w:rsidRPr="00FC3BD2">
        <w:rPr>
          <w:rFonts w:ascii="Times New Roman" w:eastAsia="Arial" w:hAnsi="Times New Roman" w:cs="Times New Roman"/>
          <w:color w:val="auto"/>
          <w:sz w:val="24"/>
          <w:szCs w:val="24"/>
          <w:u w:val="single"/>
        </w:rPr>
        <w:t xml:space="preserve">5. </w:t>
      </w:r>
      <w:r w:rsidRPr="00FC3BD2">
        <w:rPr>
          <w:rFonts w:ascii="Times New Roman" w:eastAsia="Arial" w:hAnsi="Times New Roman" w:cs="Times New Roman"/>
          <w:color w:val="auto"/>
          <w:sz w:val="24"/>
          <w:szCs w:val="24"/>
          <w:u w:val="single"/>
        </w:rPr>
        <w:t xml:space="preserve"> Классификация</w:t>
      </w:r>
      <w:bookmarkEnd w:id="9"/>
    </w:p>
    <w:p w14:paraId="48224869"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Единой классификации </w:t>
      </w:r>
      <w:proofErr w:type="spellStart"/>
      <w:r w:rsidRPr="00BE4752">
        <w:rPr>
          <w:rFonts w:eastAsia="Arial"/>
          <w:sz w:val="24"/>
          <w:szCs w:val="24"/>
        </w:rPr>
        <w:t>бронхиолитов</w:t>
      </w:r>
      <w:proofErr w:type="spellEnd"/>
      <w:r w:rsidRPr="00BE4752">
        <w:rPr>
          <w:rFonts w:eastAsia="Arial"/>
          <w:sz w:val="24"/>
          <w:szCs w:val="24"/>
        </w:rPr>
        <w:t xml:space="preserve"> не существует.</w:t>
      </w:r>
    </w:p>
    <w:p w14:paraId="6640C866" w14:textId="77777777" w:rsidR="00494E5A" w:rsidRPr="00BE4752" w:rsidRDefault="00D84C0C" w:rsidP="004F4616">
      <w:pPr>
        <w:spacing w:line="360" w:lineRule="auto"/>
        <w:ind w:firstLine="709"/>
        <w:jc w:val="both"/>
        <w:rPr>
          <w:sz w:val="24"/>
          <w:szCs w:val="24"/>
        </w:rPr>
      </w:pPr>
      <w:r w:rsidRPr="00BE4752">
        <w:rPr>
          <w:rFonts w:eastAsia="Arial"/>
          <w:sz w:val="24"/>
          <w:szCs w:val="24"/>
        </w:rPr>
        <w:t xml:space="preserve">Клиническая классификация </w:t>
      </w:r>
      <w:proofErr w:type="spellStart"/>
      <w:r w:rsidRPr="00BE4752">
        <w:rPr>
          <w:rFonts w:eastAsia="Arial"/>
          <w:sz w:val="24"/>
          <w:szCs w:val="24"/>
        </w:rPr>
        <w:t>бронхиолитов</w:t>
      </w:r>
      <w:proofErr w:type="spellEnd"/>
      <w:r w:rsidRPr="00BE4752">
        <w:rPr>
          <w:rFonts w:eastAsia="Arial"/>
          <w:sz w:val="24"/>
          <w:szCs w:val="24"/>
        </w:rPr>
        <w:t xml:space="preserve"> основана на этиологии, а также включает системные заболевания, при которых бронхиолит развивается как один из синдромов:</w:t>
      </w:r>
    </w:p>
    <w:p w14:paraId="5E54CC3E" w14:textId="77777777" w:rsidR="00494E5A" w:rsidRPr="004F4616" w:rsidRDefault="00D84C0C" w:rsidP="004F4616">
      <w:pPr>
        <w:spacing w:line="360" w:lineRule="auto"/>
        <w:ind w:firstLine="709"/>
        <w:jc w:val="both"/>
        <w:rPr>
          <w:bCs/>
          <w:iCs/>
          <w:sz w:val="24"/>
          <w:szCs w:val="24"/>
          <w:u w:val="single"/>
        </w:rPr>
      </w:pPr>
      <w:proofErr w:type="spellStart"/>
      <w:r w:rsidRPr="004F4616">
        <w:rPr>
          <w:rFonts w:eastAsia="Arial"/>
          <w:bCs/>
          <w:iCs/>
          <w:sz w:val="24"/>
          <w:szCs w:val="24"/>
          <w:u w:val="single"/>
        </w:rPr>
        <w:t>Бронхиолиты</w:t>
      </w:r>
      <w:proofErr w:type="spellEnd"/>
      <w:r w:rsidRPr="004F4616">
        <w:rPr>
          <w:rFonts w:eastAsia="Arial"/>
          <w:bCs/>
          <w:iCs/>
          <w:sz w:val="24"/>
          <w:szCs w:val="24"/>
          <w:u w:val="single"/>
        </w:rPr>
        <w:t>, развившиеся вследствие вдыхания различных веществ:</w:t>
      </w:r>
    </w:p>
    <w:p w14:paraId="762C4288" w14:textId="77777777" w:rsidR="00494E5A" w:rsidRPr="00EA468B" w:rsidRDefault="00EA468B" w:rsidP="004F4616">
      <w:pPr>
        <w:spacing w:line="360" w:lineRule="auto"/>
        <w:ind w:left="709" w:hanging="851"/>
        <w:jc w:val="both"/>
        <w:rPr>
          <w:sz w:val="24"/>
          <w:szCs w:val="24"/>
        </w:rPr>
      </w:pPr>
      <w:r>
        <w:rPr>
          <w:rFonts w:eastAsia="Arial"/>
          <w:sz w:val="24"/>
          <w:szCs w:val="24"/>
        </w:rPr>
        <w:t xml:space="preserve">- </w:t>
      </w:r>
      <w:proofErr w:type="spellStart"/>
      <w:r w:rsidR="00D84C0C" w:rsidRPr="00EA468B">
        <w:rPr>
          <w:rFonts w:eastAsia="Arial"/>
          <w:sz w:val="24"/>
          <w:szCs w:val="24"/>
        </w:rPr>
        <w:t>Бронхиолит</w:t>
      </w:r>
      <w:proofErr w:type="spellEnd"/>
      <w:r w:rsidR="00D84C0C" w:rsidRPr="00EA468B">
        <w:rPr>
          <w:rFonts w:eastAsia="Arial"/>
          <w:sz w:val="24"/>
          <w:szCs w:val="24"/>
        </w:rPr>
        <w:t>, развившийся вследствие вдыхания дыма</w:t>
      </w:r>
      <w:r w:rsidR="004F4616">
        <w:rPr>
          <w:rFonts w:eastAsia="Arial"/>
          <w:sz w:val="24"/>
          <w:szCs w:val="24"/>
        </w:rPr>
        <w:t>;</w:t>
      </w:r>
    </w:p>
    <w:p w14:paraId="1B015DB6" w14:textId="77777777" w:rsidR="00494E5A" w:rsidRPr="00EA468B" w:rsidRDefault="00EA468B" w:rsidP="004F4616">
      <w:pPr>
        <w:spacing w:line="360" w:lineRule="auto"/>
        <w:ind w:hanging="142"/>
        <w:jc w:val="both"/>
        <w:rPr>
          <w:rFonts w:eastAsia="Arial"/>
          <w:sz w:val="24"/>
          <w:szCs w:val="24"/>
        </w:rPr>
      </w:pPr>
      <w:r>
        <w:rPr>
          <w:rFonts w:eastAsia="Arial"/>
          <w:sz w:val="24"/>
          <w:szCs w:val="24"/>
        </w:rPr>
        <w:t xml:space="preserve">- </w:t>
      </w:r>
      <w:proofErr w:type="spellStart"/>
      <w:r w:rsidR="00D84C0C" w:rsidRPr="00EA468B">
        <w:rPr>
          <w:rFonts w:eastAsia="Arial"/>
          <w:sz w:val="24"/>
          <w:szCs w:val="24"/>
        </w:rPr>
        <w:t>Бронхиолит</w:t>
      </w:r>
      <w:proofErr w:type="spellEnd"/>
      <w:r w:rsidR="00D84C0C" w:rsidRPr="00EA468B">
        <w:rPr>
          <w:rFonts w:eastAsia="Arial"/>
          <w:sz w:val="24"/>
          <w:szCs w:val="24"/>
        </w:rPr>
        <w:t>,</w:t>
      </w:r>
      <w:r w:rsidR="00FC3BD2" w:rsidRPr="00EA468B">
        <w:rPr>
          <w:rFonts w:eastAsia="Arial"/>
          <w:sz w:val="24"/>
          <w:szCs w:val="24"/>
        </w:rPr>
        <w:t xml:space="preserve"> </w:t>
      </w:r>
      <w:r w:rsidR="00D84C0C" w:rsidRPr="00EA468B">
        <w:rPr>
          <w:rFonts w:eastAsia="Arial"/>
          <w:sz w:val="24"/>
          <w:szCs w:val="24"/>
        </w:rPr>
        <w:t>развившийся вследстви</w:t>
      </w:r>
      <w:r w:rsidR="00FC3BD2" w:rsidRPr="00EA468B">
        <w:rPr>
          <w:rFonts w:eastAsia="Arial"/>
          <w:sz w:val="24"/>
          <w:szCs w:val="24"/>
        </w:rPr>
        <w:t xml:space="preserve">е </w:t>
      </w:r>
      <w:r w:rsidR="00D84C0C" w:rsidRPr="00EA468B">
        <w:rPr>
          <w:rFonts w:eastAsia="Arial"/>
          <w:sz w:val="24"/>
          <w:szCs w:val="24"/>
        </w:rPr>
        <w:t>воздействия раздражающих</w:t>
      </w:r>
      <w:r w:rsidR="00FC3BD2" w:rsidRPr="00EA468B">
        <w:rPr>
          <w:rFonts w:eastAsia="Arial"/>
          <w:sz w:val="24"/>
          <w:szCs w:val="24"/>
        </w:rPr>
        <w:t xml:space="preserve"> </w:t>
      </w:r>
      <w:r w:rsidR="00D84C0C" w:rsidRPr="00EA468B">
        <w:rPr>
          <w:rFonts w:eastAsia="Arial"/>
          <w:sz w:val="24"/>
          <w:szCs w:val="24"/>
        </w:rPr>
        <w:t>газов и минеральной</w:t>
      </w:r>
      <w:r w:rsidR="004F4616">
        <w:rPr>
          <w:rFonts w:eastAsia="Arial"/>
          <w:sz w:val="24"/>
          <w:szCs w:val="24"/>
        </w:rPr>
        <w:t xml:space="preserve"> </w:t>
      </w:r>
      <w:r w:rsidR="00D84C0C" w:rsidRPr="00EA468B">
        <w:rPr>
          <w:rFonts w:eastAsia="Arial"/>
          <w:sz w:val="24"/>
          <w:szCs w:val="24"/>
        </w:rPr>
        <w:t>пыли</w:t>
      </w:r>
      <w:r w:rsidR="004F4616">
        <w:rPr>
          <w:rFonts w:eastAsia="Arial"/>
          <w:sz w:val="24"/>
          <w:szCs w:val="24"/>
        </w:rPr>
        <w:t>;</w:t>
      </w:r>
    </w:p>
    <w:p w14:paraId="1E74BDCD" w14:textId="77777777" w:rsidR="00494E5A" w:rsidRPr="00EA468B" w:rsidRDefault="00EA468B" w:rsidP="004F4616">
      <w:pPr>
        <w:spacing w:line="360" w:lineRule="auto"/>
        <w:ind w:hanging="851"/>
        <w:jc w:val="both"/>
        <w:rPr>
          <w:sz w:val="24"/>
          <w:szCs w:val="24"/>
        </w:rPr>
      </w:pPr>
      <w:r>
        <w:rPr>
          <w:rFonts w:eastAsia="Arial"/>
          <w:sz w:val="24"/>
          <w:szCs w:val="24"/>
        </w:rPr>
        <w:t xml:space="preserve">            - </w:t>
      </w:r>
      <w:proofErr w:type="spellStart"/>
      <w:r w:rsidR="00D84C0C" w:rsidRPr="00EA468B">
        <w:rPr>
          <w:rFonts w:eastAsia="Arial"/>
          <w:sz w:val="24"/>
          <w:szCs w:val="24"/>
        </w:rPr>
        <w:t>Бронхиолит</w:t>
      </w:r>
      <w:proofErr w:type="spellEnd"/>
      <w:r w:rsidR="00D84C0C" w:rsidRPr="00EA468B">
        <w:rPr>
          <w:rFonts w:eastAsia="Arial"/>
          <w:sz w:val="24"/>
          <w:szCs w:val="24"/>
        </w:rPr>
        <w:t>, развившийся вследствие вдыхания органической пыли</w:t>
      </w:r>
      <w:r w:rsidR="00FC3BD2" w:rsidRPr="00EA468B">
        <w:rPr>
          <w:rFonts w:eastAsia="Arial"/>
          <w:sz w:val="24"/>
          <w:szCs w:val="24"/>
        </w:rPr>
        <w:t>.</w:t>
      </w:r>
    </w:p>
    <w:p w14:paraId="7FA21B2A" w14:textId="77777777" w:rsidR="00FC3BD2" w:rsidRPr="004F4616" w:rsidRDefault="00D84C0C" w:rsidP="004F4616">
      <w:pPr>
        <w:spacing w:line="360" w:lineRule="auto"/>
        <w:ind w:firstLine="709"/>
        <w:jc w:val="both"/>
        <w:rPr>
          <w:rFonts w:eastAsia="Arial"/>
          <w:bCs/>
          <w:iCs/>
          <w:sz w:val="24"/>
          <w:szCs w:val="24"/>
          <w:u w:val="single"/>
        </w:rPr>
      </w:pPr>
      <w:r w:rsidRPr="004F4616">
        <w:rPr>
          <w:rFonts w:eastAsia="Arial"/>
          <w:bCs/>
          <w:iCs/>
          <w:sz w:val="24"/>
          <w:szCs w:val="24"/>
          <w:u w:val="single"/>
        </w:rPr>
        <w:t xml:space="preserve">Инфекционный </w:t>
      </w:r>
      <w:proofErr w:type="spellStart"/>
      <w:r w:rsidRPr="004F4616">
        <w:rPr>
          <w:rFonts w:eastAsia="Arial"/>
          <w:bCs/>
          <w:iCs/>
          <w:sz w:val="24"/>
          <w:szCs w:val="24"/>
          <w:u w:val="single"/>
        </w:rPr>
        <w:t>бронхиолит</w:t>
      </w:r>
      <w:proofErr w:type="spellEnd"/>
      <w:r w:rsidRPr="004F4616">
        <w:rPr>
          <w:rFonts w:eastAsia="Arial"/>
          <w:bCs/>
          <w:iCs/>
          <w:sz w:val="24"/>
          <w:szCs w:val="24"/>
          <w:u w:val="single"/>
        </w:rPr>
        <w:t xml:space="preserve"> (вирусный)</w:t>
      </w:r>
      <w:r w:rsidR="00FC3BD2" w:rsidRPr="004F4616">
        <w:rPr>
          <w:rFonts w:eastAsia="Arial"/>
          <w:bCs/>
          <w:iCs/>
          <w:sz w:val="24"/>
          <w:szCs w:val="24"/>
          <w:u w:val="single"/>
        </w:rPr>
        <w:t>.</w:t>
      </w:r>
      <w:r w:rsidRPr="004F4616">
        <w:rPr>
          <w:rFonts w:eastAsia="Arial"/>
          <w:bCs/>
          <w:iCs/>
          <w:sz w:val="24"/>
          <w:szCs w:val="24"/>
          <w:u w:val="single"/>
        </w:rPr>
        <w:t xml:space="preserve"> </w:t>
      </w:r>
    </w:p>
    <w:p w14:paraId="08F91538" w14:textId="77777777" w:rsidR="00FC3BD2" w:rsidRPr="004F4616" w:rsidRDefault="00D84C0C" w:rsidP="004F4616">
      <w:pPr>
        <w:spacing w:line="360" w:lineRule="auto"/>
        <w:ind w:firstLine="709"/>
        <w:jc w:val="both"/>
        <w:rPr>
          <w:rFonts w:eastAsia="Arial"/>
          <w:bCs/>
          <w:iCs/>
          <w:sz w:val="24"/>
          <w:szCs w:val="24"/>
          <w:u w:val="single"/>
        </w:rPr>
      </w:pPr>
      <w:r w:rsidRPr="004F4616">
        <w:rPr>
          <w:rFonts w:eastAsia="Arial"/>
          <w:bCs/>
          <w:iCs/>
          <w:sz w:val="24"/>
          <w:szCs w:val="24"/>
          <w:u w:val="single"/>
        </w:rPr>
        <w:t xml:space="preserve">Постинфекционный (облитерирующий) </w:t>
      </w:r>
      <w:proofErr w:type="spellStart"/>
      <w:r w:rsidRPr="004F4616">
        <w:rPr>
          <w:rFonts w:eastAsia="Arial"/>
          <w:bCs/>
          <w:iCs/>
          <w:sz w:val="24"/>
          <w:szCs w:val="24"/>
          <w:u w:val="single"/>
        </w:rPr>
        <w:t>бронхиолит</w:t>
      </w:r>
      <w:proofErr w:type="spellEnd"/>
      <w:r w:rsidR="00FC3BD2" w:rsidRPr="004F4616">
        <w:rPr>
          <w:rFonts w:eastAsia="Arial"/>
          <w:bCs/>
          <w:iCs/>
          <w:sz w:val="24"/>
          <w:szCs w:val="24"/>
          <w:u w:val="single"/>
        </w:rPr>
        <w:t>.</w:t>
      </w:r>
      <w:r w:rsidRPr="004F4616">
        <w:rPr>
          <w:rFonts w:eastAsia="Arial"/>
          <w:bCs/>
          <w:iCs/>
          <w:sz w:val="24"/>
          <w:szCs w:val="24"/>
          <w:u w:val="single"/>
        </w:rPr>
        <w:t xml:space="preserve"> </w:t>
      </w:r>
    </w:p>
    <w:p w14:paraId="56AFBBAA" w14:textId="77777777" w:rsidR="00FC3BD2" w:rsidRPr="004F4616" w:rsidRDefault="00D84C0C" w:rsidP="004F4616">
      <w:pPr>
        <w:spacing w:line="360" w:lineRule="auto"/>
        <w:ind w:firstLine="709"/>
        <w:jc w:val="both"/>
        <w:rPr>
          <w:rFonts w:eastAsia="Arial"/>
          <w:bCs/>
          <w:iCs/>
          <w:sz w:val="24"/>
          <w:szCs w:val="24"/>
          <w:u w:val="single"/>
        </w:rPr>
      </w:pPr>
      <w:proofErr w:type="spellStart"/>
      <w:r w:rsidRPr="004F4616">
        <w:rPr>
          <w:rFonts w:eastAsia="Arial"/>
          <w:bCs/>
          <w:iCs/>
          <w:sz w:val="24"/>
          <w:szCs w:val="24"/>
          <w:u w:val="single"/>
        </w:rPr>
        <w:t>Бронхиолит</w:t>
      </w:r>
      <w:proofErr w:type="spellEnd"/>
      <w:r w:rsidRPr="004F4616">
        <w:rPr>
          <w:rFonts w:eastAsia="Arial"/>
          <w:bCs/>
          <w:iCs/>
          <w:sz w:val="24"/>
          <w:szCs w:val="24"/>
          <w:u w:val="single"/>
        </w:rPr>
        <w:t>, индуцированный лекарственными средствами</w:t>
      </w:r>
      <w:r w:rsidR="00FC3BD2" w:rsidRPr="004F4616">
        <w:rPr>
          <w:rFonts w:eastAsia="Arial"/>
          <w:bCs/>
          <w:iCs/>
          <w:sz w:val="24"/>
          <w:szCs w:val="24"/>
          <w:u w:val="single"/>
        </w:rPr>
        <w:t>.</w:t>
      </w:r>
      <w:r w:rsidRPr="004F4616">
        <w:rPr>
          <w:rFonts w:eastAsia="Arial"/>
          <w:bCs/>
          <w:iCs/>
          <w:sz w:val="24"/>
          <w:szCs w:val="24"/>
          <w:u w:val="single"/>
        </w:rPr>
        <w:t xml:space="preserve"> </w:t>
      </w:r>
    </w:p>
    <w:p w14:paraId="2EBF5D0C" w14:textId="77777777" w:rsidR="00494E5A" w:rsidRPr="004F4616" w:rsidRDefault="00D84C0C" w:rsidP="004F4616">
      <w:pPr>
        <w:spacing w:line="360" w:lineRule="auto"/>
        <w:ind w:firstLine="709"/>
        <w:jc w:val="both"/>
        <w:rPr>
          <w:sz w:val="24"/>
          <w:szCs w:val="24"/>
          <w:u w:val="single"/>
        </w:rPr>
      </w:pPr>
      <w:proofErr w:type="spellStart"/>
      <w:r w:rsidRPr="004F4616">
        <w:rPr>
          <w:rFonts w:eastAsia="Arial"/>
          <w:bCs/>
          <w:iCs/>
          <w:sz w:val="24"/>
          <w:szCs w:val="24"/>
          <w:u w:val="single"/>
        </w:rPr>
        <w:t>Бронхиолит</w:t>
      </w:r>
      <w:proofErr w:type="spellEnd"/>
      <w:r w:rsidRPr="004F4616">
        <w:rPr>
          <w:rFonts w:eastAsia="Arial"/>
          <w:bCs/>
          <w:iCs/>
          <w:sz w:val="24"/>
          <w:szCs w:val="24"/>
          <w:u w:val="single"/>
        </w:rPr>
        <w:t>, ассоциированный с коллагенозами</w:t>
      </w:r>
      <w:r w:rsidR="00FC3BD2" w:rsidRPr="004F4616">
        <w:rPr>
          <w:rFonts w:eastAsia="Arial"/>
          <w:bCs/>
          <w:iCs/>
          <w:sz w:val="24"/>
          <w:szCs w:val="24"/>
          <w:u w:val="single"/>
        </w:rPr>
        <w:t>.</w:t>
      </w:r>
    </w:p>
    <w:p w14:paraId="7E616B99" w14:textId="77777777" w:rsidR="00494E5A" w:rsidRPr="004F4616" w:rsidRDefault="00D84C0C" w:rsidP="004F4616">
      <w:pPr>
        <w:spacing w:line="360" w:lineRule="auto"/>
        <w:ind w:firstLine="709"/>
        <w:jc w:val="both"/>
        <w:rPr>
          <w:sz w:val="24"/>
          <w:szCs w:val="24"/>
          <w:u w:val="single"/>
        </w:rPr>
      </w:pPr>
      <w:proofErr w:type="spellStart"/>
      <w:r w:rsidRPr="004F4616">
        <w:rPr>
          <w:rFonts w:eastAsia="Arial"/>
          <w:bCs/>
          <w:iCs/>
          <w:sz w:val="24"/>
          <w:szCs w:val="24"/>
          <w:u w:val="single"/>
        </w:rPr>
        <w:t>Бронхиолит</w:t>
      </w:r>
      <w:proofErr w:type="spellEnd"/>
      <w:r w:rsidRPr="004F4616">
        <w:rPr>
          <w:rFonts w:eastAsia="Arial"/>
          <w:bCs/>
          <w:iCs/>
          <w:sz w:val="24"/>
          <w:szCs w:val="24"/>
          <w:u w:val="single"/>
        </w:rPr>
        <w:t>, ассоциированный с воспалительными заболеваниями кишечника</w:t>
      </w:r>
      <w:r w:rsidR="00FC3BD2" w:rsidRPr="004F4616">
        <w:rPr>
          <w:rFonts w:eastAsia="Arial"/>
          <w:bCs/>
          <w:iCs/>
          <w:sz w:val="24"/>
          <w:szCs w:val="24"/>
          <w:u w:val="single"/>
        </w:rPr>
        <w:t>.</w:t>
      </w:r>
    </w:p>
    <w:p w14:paraId="7A69CF67" w14:textId="77777777" w:rsidR="00494E5A" w:rsidRPr="004F4616" w:rsidRDefault="00D84C0C" w:rsidP="004F4616">
      <w:pPr>
        <w:spacing w:line="360" w:lineRule="auto"/>
        <w:ind w:firstLine="709"/>
        <w:jc w:val="both"/>
        <w:rPr>
          <w:sz w:val="24"/>
          <w:szCs w:val="24"/>
          <w:u w:val="single"/>
        </w:rPr>
      </w:pPr>
      <w:proofErr w:type="spellStart"/>
      <w:r w:rsidRPr="004F4616">
        <w:rPr>
          <w:rFonts w:eastAsia="Arial"/>
          <w:bCs/>
          <w:iCs/>
          <w:sz w:val="24"/>
          <w:szCs w:val="24"/>
          <w:u w:val="single"/>
        </w:rPr>
        <w:t>Посттрансплантационный</w:t>
      </w:r>
      <w:proofErr w:type="spellEnd"/>
      <w:r w:rsidRPr="004F4616">
        <w:rPr>
          <w:rFonts w:eastAsia="Arial"/>
          <w:bCs/>
          <w:iCs/>
          <w:sz w:val="24"/>
          <w:szCs w:val="24"/>
          <w:u w:val="single"/>
        </w:rPr>
        <w:t xml:space="preserve"> </w:t>
      </w:r>
      <w:proofErr w:type="spellStart"/>
      <w:r w:rsidRPr="004F4616">
        <w:rPr>
          <w:rFonts w:eastAsia="Arial"/>
          <w:bCs/>
          <w:iCs/>
          <w:sz w:val="24"/>
          <w:szCs w:val="24"/>
          <w:u w:val="single"/>
        </w:rPr>
        <w:t>бронхиолит</w:t>
      </w:r>
      <w:proofErr w:type="spellEnd"/>
      <w:r w:rsidR="00E9115C" w:rsidRPr="004F4616">
        <w:rPr>
          <w:rFonts w:eastAsia="Arial"/>
          <w:bCs/>
          <w:iCs/>
          <w:sz w:val="24"/>
          <w:szCs w:val="24"/>
          <w:u w:val="single"/>
        </w:rPr>
        <w:t>.</w:t>
      </w:r>
    </w:p>
    <w:p w14:paraId="4846A851" w14:textId="77777777" w:rsidR="00FC3BD2" w:rsidRPr="004F4616" w:rsidRDefault="00D84C0C" w:rsidP="004F4616">
      <w:pPr>
        <w:spacing w:line="360" w:lineRule="auto"/>
        <w:ind w:firstLine="709"/>
        <w:jc w:val="both"/>
        <w:rPr>
          <w:rFonts w:eastAsia="Arial"/>
          <w:bCs/>
          <w:iCs/>
          <w:sz w:val="24"/>
          <w:szCs w:val="24"/>
          <w:u w:val="single"/>
        </w:rPr>
      </w:pPr>
      <w:proofErr w:type="spellStart"/>
      <w:r w:rsidRPr="004F4616">
        <w:rPr>
          <w:rFonts w:eastAsia="Arial"/>
          <w:bCs/>
          <w:iCs/>
          <w:sz w:val="24"/>
          <w:szCs w:val="24"/>
          <w:u w:val="single"/>
        </w:rPr>
        <w:t>Бронхиолит</w:t>
      </w:r>
      <w:proofErr w:type="spellEnd"/>
      <w:r w:rsidRPr="004F4616">
        <w:rPr>
          <w:rFonts w:eastAsia="Arial"/>
          <w:bCs/>
          <w:iCs/>
          <w:sz w:val="24"/>
          <w:szCs w:val="24"/>
          <w:u w:val="single"/>
        </w:rPr>
        <w:t xml:space="preserve">, ассоциированный с </w:t>
      </w:r>
      <w:proofErr w:type="spellStart"/>
      <w:r w:rsidRPr="004F4616">
        <w:rPr>
          <w:rFonts w:eastAsia="Arial"/>
          <w:bCs/>
          <w:iCs/>
          <w:sz w:val="24"/>
          <w:szCs w:val="24"/>
          <w:u w:val="single"/>
        </w:rPr>
        <w:t>паранеопластической</w:t>
      </w:r>
      <w:proofErr w:type="spellEnd"/>
      <w:r w:rsidRPr="004F4616">
        <w:rPr>
          <w:rFonts w:eastAsia="Arial"/>
          <w:bCs/>
          <w:iCs/>
          <w:sz w:val="24"/>
          <w:szCs w:val="24"/>
          <w:u w:val="single"/>
        </w:rPr>
        <w:t xml:space="preserve"> пузырчаткой</w:t>
      </w:r>
      <w:r w:rsidR="00FC3BD2" w:rsidRPr="004F4616">
        <w:rPr>
          <w:rFonts w:eastAsia="Arial"/>
          <w:bCs/>
          <w:iCs/>
          <w:sz w:val="24"/>
          <w:szCs w:val="24"/>
          <w:u w:val="single"/>
        </w:rPr>
        <w:t>.</w:t>
      </w:r>
    </w:p>
    <w:p w14:paraId="59B3F5AE" w14:textId="77777777" w:rsidR="00FC3BD2" w:rsidRPr="004F4616" w:rsidRDefault="00D84C0C" w:rsidP="004F4616">
      <w:pPr>
        <w:spacing w:line="360" w:lineRule="auto"/>
        <w:ind w:firstLine="709"/>
        <w:jc w:val="both"/>
        <w:rPr>
          <w:rFonts w:eastAsia="Arial"/>
          <w:bCs/>
          <w:iCs/>
          <w:sz w:val="24"/>
          <w:szCs w:val="24"/>
          <w:u w:val="single"/>
        </w:rPr>
      </w:pPr>
      <w:r w:rsidRPr="004F4616">
        <w:rPr>
          <w:rFonts w:eastAsia="Arial"/>
          <w:bCs/>
          <w:iCs/>
          <w:sz w:val="24"/>
          <w:szCs w:val="24"/>
          <w:u w:val="single"/>
        </w:rPr>
        <w:lastRenderedPageBreak/>
        <w:t xml:space="preserve">Гиперплазия нейроэндокринных клеток с </w:t>
      </w:r>
      <w:proofErr w:type="spellStart"/>
      <w:r w:rsidRPr="004F4616">
        <w:rPr>
          <w:rFonts w:eastAsia="Arial"/>
          <w:bCs/>
          <w:iCs/>
          <w:sz w:val="24"/>
          <w:szCs w:val="24"/>
          <w:u w:val="single"/>
        </w:rPr>
        <w:t>бронхиолярным</w:t>
      </w:r>
      <w:proofErr w:type="spellEnd"/>
      <w:r w:rsidRPr="004F4616">
        <w:rPr>
          <w:rFonts w:eastAsia="Arial"/>
          <w:bCs/>
          <w:iCs/>
          <w:sz w:val="24"/>
          <w:szCs w:val="24"/>
          <w:u w:val="single"/>
        </w:rPr>
        <w:t xml:space="preserve"> фиброзом</w:t>
      </w:r>
      <w:r w:rsidR="00FC3BD2" w:rsidRPr="004F4616">
        <w:rPr>
          <w:rFonts w:eastAsia="Arial"/>
          <w:bCs/>
          <w:iCs/>
          <w:sz w:val="24"/>
          <w:szCs w:val="24"/>
          <w:u w:val="single"/>
        </w:rPr>
        <w:t>.</w:t>
      </w:r>
    </w:p>
    <w:p w14:paraId="67E4EE46" w14:textId="77777777" w:rsidR="00494E5A" w:rsidRPr="004F4616" w:rsidRDefault="00D84C0C" w:rsidP="004F4616">
      <w:pPr>
        <w:spacing w:line="360" w:lineRule="auto"/>
        <w:ind w:firstLine="709"/>
        <w:jc w:val="both"/>
        <w:rPr>
          <w:sz w:val="24"/>
          <w:szCs w:val="24"/>
          <w:u w:val="single"/>
        </w:rPr>
      </w:pPr>
      <w:r w:rsidRPr="004F4616">
        <w:rPr>
          <w:rFonts w:eastAsia="Arial"/>
          <w:bCs/>
          <w:iCs/>
          <w:sz w:val="24"/>
          <w:szCs w:val="24"/>
          <w:u w:val="single"/>
        </w:rPr>
        <w:t xml:space="preserve">Диффузный </w:t>
      </w:r>
      <w:proofErr w:type="spellStart"/>
      <w:r w:rsidRPr="004F4616">
        <w:rPr>
          <w:rFonts w:eastAsia="Arial"/>
          <w:bCs/>
          <w:iCs/>
          <w:sz w:val="24"/>
          <w:szCs w:val="24"/>
          <w:u w:val="single"/>
        </w:rPr>
        <w:t>панбронхиолит</w:t>
      </w:r>
      <w:proofErr w:type="spellEnd"/>
      <w:r w:rsidR="00FC3BD2" w:rsidRPr="004F4616">
        <w:rPr>
          <w:rFonts w:eastAsia="Arial"/>
          <w:bCs/>
          <w:iCs/>
          <w:sz w:val="24"/>
          <w:szCs w:val="24"/>
          <w:u w:val="single"/>
        </w:rPr>
        <w:t>.</w:t>
      </w:r>
    </w:p>
    <w:p w14:paraId="5495DA01" w14:textId="77777777" w:rsidR="00494E5A" w:rsidRPr="004F4616" w:rsidRDefault="00D84C0C" w:rsidP="004F4616">
      <w:pPr>
        <w:spacing w:line="360" w:lineRule="auto"/>
        <w:ind w:firstLine="709"/>
        <w:jc w:val="both"/>
        <w:rPr>
          <w:sz w:val="24"/>
          <w:szCs w:val="24"/>
          <w:u w:val="single"/>
        </w:rPr>
      </w:pPr>
      <w:r w:rsidRPr="004F4616">
        <w:rPr>
          <w:rFonts w:eastAsia="Arial"/>
          <w:bCs/>
          <w:iCs/>
          <w:sz w:val="24"/>
          <w:szCs w:val="24"/>
          <w:u w:val="single"/>
        </w:rPr>
        <w:t xml:space="preserve">Криптогенный </w:t>
      </w:r>
      <w:proofErr w:type="spellStart"/>
      <w:r w:rsidRPr="004F4616">
        <w:rPr>
          <w:rFonts w:eastAsia="Arial"/>
          <w:bCs/>
          <w:iCs/>
          <w:sz w:val="24"/>
          <w:szCs w:val="24"/>
          <w:u w:val="single"/>
        </w:rPr>
        <w:t>бронхиолит</w:t>
      </w:r>
      <w:proofErr w:type="spellEnd"/>
      <w:r w:rsidR="00FC3BD2" w:rsidRPr="004F4616">
        <w:rPr>
          <w:rFonts w:eastAsia="Arial"/>
          <w:bCs/>
          <w:iCs/>
          <w:sz w:val="24"/>
          <w:szCs w:val="24"/>
          <w:u w:val="single"/>
        </w:rPr>
        <w:t>.</w:t>
      </w:r>
    </w:p>
    <w:p w14:paraId="13D94BC2" w14:textId="77777777" w:rsidR="00494E5A" w:rsidRPr="00BE4752" w:rsidRDefault="00D84C0C" w:rsidP="004F4616">
      <w:pPr>
        <w:spacing w:line="360" w:lineRule="auto"/>
        <w:ind w:firstLine="709"/>
        <w:jc w:val="both"/>
        <w:rPr>
          <w:sz w:val="24"/>
          <w:szCs w:val="24"/>
        </w:rPr>
      </w:pPr>
      <w:r w:rsidRPr="004F4616">
        <w:rPr>
          <w:rFonts w:eastAsia="Arial"/>
          <w:bCs/>
          <w:iCs/>
          <w:sz w:val="24"/>
          <w:szCs w:val="24"/>
          <w:u w:val="single"/>
        </w:rPr>
        <w:t>Прочие:</w:t>
      </w:r>
    </w:p>
    <w:p w14:paraId="123BFA77" w14:textId="77777777" w:rsidR="00FC3BD2" w:rsidRDefault="00E675EC" w:rsidP="004F4616">
      <w:pPr>
        <w:tabs>
          <w:tab w:val="left" w:pos="851"/>
        </w:tabs>
        <w:spacing w:line="360" w:lineRule="auto"/>
        <w:jc w:val="both"/>
        <w:rPr>
          <w:rFonts w:eastAsia="Arial"/>
          <w:sz w:val="24"/>
          <w:szCs w:val="24"/>
        </w:rPr>
      </w:pPr>
      <w:r w:rsidRPr="00BE4752">
        <w:rPr>
          <w:sz w:val="24"/>
          <w:szCs w:val="24"/>
        </w:rPr>
        <w:t>-</w:t>
      </w:r>
      <w:r w:rsidR="00C06971">
        <w:rPr>
          <w:sz w:val="24"/>
          <w:szCs w:val="24"/>
        </w:rPr>
        <w:t xml:space="preserve"> </w:t>
      </w:r>
      <w:r w:rsidRPr="00BE4752">
        <w:rPr>
          <w:rFonts w:eastAsia="Arial"/>
          <w:sz w:val="24"/>
          <w:szCs w:val="24"/>
        </w:rPr>
        <w:t xml:space="preserve">Семейные формы фолликулярного </w:t>
      </w:r>
      <w:proofErr w:type="spellStart"/>
      <w:r w:rsidRPr="00BE4752">
        <w:rPr>
          <w:rFonts w:eastAsia="Arial"/>
          <w:sz w:val="24"/>
          <w:szCs w:val="24"/>
        </w:rPr>
        <w:t>бронхиолита</w:t>
      </w:r>
      <w:proofErr w:type="spellEnd"/>
      <w:r w:rsidR="004F4616">
        <w:rPr>
          <w:rFonts w:eastAsia="Arial"/>
          <w:sz w:val="24"/>
          <w:szCs w:val="24"/>
        </w:rPr>
        <w:t>;</w:t>
      </w:r>
      <w:r w:rsidRPr="00BE4752">
        <w:rPr>
          <w:rFonts w:eastAsia="Arial"/>
          <w:sz w:val="24"/>
          <w:szCs w:val="24"/>
        </w:rPr>
        <w:t xml:space="preserve"> </w:t>
      </w:r>
    </w:p>
    <w:p w14:paraId="2204686C" w14:textId="77777777" w:rsidR="00494E5A" w:rsidRPr="00BE4752" w:rsidRDefault="00FC3BD2" w:rsidP="004F4616">
      <w:pPr>
        <w:tabs>
          <w:tab w:val="left" w:pos="851"/>
        </w:tabs>
        <w:spacing w:line="360" w:lineRule="auto"/>
        <w:jc w:val="both"/>
        <w:rPr>
          <w:rFonts w:eastAsia="Arial"/>
          <w:sz w:val="24"/>
          <w:szCs w:val="24"/>
        </w:rPr>
      </w:pPr>
      <w:r>
        <w:rPr>
          <w:rFonts w:eastAsia="Arial"/>
          <w:sz w:val="24"/>
          <w:szCs w:val="24"/>
        </w:rPr>
        <w:t xml:space="preserve">- </w:t>
      </w:r>
      <w:proofErr w:type="spellStart"/>
      <w:r w:rsidR="00E675EC" w:rsidRPr="00BE4752">
        <w:rPr>
          <w:rFonts w:eastAsia="Arial"/>
          <w:sz w:val="24"/>
          <w:szCs w:val="24"/>
        </w:rPr>
        <w:t>Бронхиолит</w:t>
      </w:r>
      <w:proofErr w:type="spellEnd"/>
      <w:r w:rsidR="00E675EC" w:rsidRPr="00BE4752">
        <w:rPr>
          <w:rFonts w:eastAsia="Arial"/>
          <w:sz w:val="24"/>
          <w:szCs w:val="24"/>
        </w:rPr>
        <w:t xml:space="preserve"> при иммунодефицитах</w:t>
      </w:r>
      <w:r w:rsidR="004F4616">
        <w:rPr>
          <w:rFonts w:eastAsia="Arial"/>
          <w:sz w:val="24"/>
          <w:szCs w:val="24"/>
        </w:rPr>
        <w:t>;</w:t>
      </w:r>
    </w:p>
    <w:p w14:paraId="1E26ABC3" w14:textId="77777777" w:rsidR="00E675EC" w:rsidRPr="00BE4752" w:rsidRDefault="00E675EC" w:rsidP="004F4616">
      <w:pPr>
        <w:spacing w:line="360" w:lineRule="auto"/>
        <w:jc w:val="both"/>
        <w:rPr>
          <w:rFonts w:eastAsia="Arial"/>
          <w:sz w:val="24"/>
          <w:szCs w:val="24"/>
        </w:rPr>
      </w:pPr>
      <w:r w:rsidRPr="00BE4752">
        <w:rPr>
          <w:sz w:val="24"/>
          <w:szCs w:val="24"/>
        </w:rPr>
        <w:t xml:space="preserve">- </w:t>
      </w:r>
      <w:proofErr w:type="spellStart"/>
      <w:r w:rsidRPr="00BE4752">
        <w:rPr>
          <w:rFonts w:eastAsia="Arial"/>
          <w:sz w:val="24"/>
          <w:szCs w:val="24"/>
        </w:rPr>
        <w:t>Бронхиолит</w:t>
      </w:r>
      <w:proofErr w:type="spellEnd"/>
      <w:r w:rsidRPr="00BE4752">
        <w:rPr>
          <w:rFonts w:eastAsia="Arial"/>
          <w:sz w:val="24"/>
          <w:szCs w:val="24"/>
        </w:rPr>
        <w:t xml:space="preserve"> при </w:t>
      </w:r>
      <w:proofErr w:type="spellStart"/>
      <w:r w:rsidRPr="00BE4752">
        <w:rPr>
          <w:rFonts w:eastAsia="Arial"/>
          <w:sz w:val="24"/>
          <w:szCs w:val="24"/>
        </w:rPr>
        <w:t>лизинурии</w:t>
      </w:r>
      <w:proofErr w:type="spellEnd"/>
      <w:r w:rsidR="004F4616">
        <w:rPr>
          <w:rFonts w:eastAsia="Arial"/>
          <w:sz w:val="24"/>
          <w:szCs w:val="24"/>
        </w:rPr>
        <w:t>;</w:t>
      </w:r>
    </w:p>
    <w:p w14:paraId="4C9817FA" w14:textId="77777777" w:rsidR="00E675EC" w:rsidRPr="00BE4752" w:rsidRDefault="00E675EC" w:rsidP="004F4616">
      <w:pPr>
        <w:spacing w:line="360" w:lineRule="auto"/>
        <w:jc w:val="both"/>
        <w:rPr>
          <w:rFonts w:eastAsia="Arial"/>
          <w:sz w:val="24"/>
          <w:szCs w:val="24"/>
        </w:rPr>
      </w:pPr>
      <w:r w:rsidRPr="00BE4752">
        <w:rPr>
          <w:sz w:val="24"/>
          <w:szCs w:val="24"/>
        </w:rPr>
        <w:t xml:space="preserve">- </w:t>
      </w:r>
      <w:proofErr w:type="spellStart"/>
      <w:r w:rsidRPr="00BE4752">
        <w:rPr>
          <w:rFonts w:eastAsia="Arial"/>
          <w:sz w:val="24"/>
          <w:szCs w:val="24"/>
        </w:rPr>
        <w:t>Бронхиолит</w:t>
      </w:r>
      <w:proofErr w:type="spellEnd"/>
      <w:r w:rsidRPr="00BE4752">
        <w:rPr>
          <w:rFonts w:eastAsia="Arial"/>
          <w:sz w:val="24"/>
          <w:szCs w:val="24"/>
        </w:rPr>
        <w:t xml:space="preserve"> при атаксии-телеангиоэктазии (синдроме Луи-Бар)</w:t>
      </w:r>
      <w:r w:rsidR="004F4616">
        <w:rPr>
          <w:rFonts w:eastAsia="Arial"/>
          <w:sz w:val="24"/>
          <w:szCs w:val="24"/>
        </w:rPr>
        <w:t>;</w:t>
      </w:r>
      <w:r w:rsidRPr="00BE4752">
        <w:rPr>
          <w:rFonts w:eastAsia="Arial"/>
          <w:sz w:val="24"/>
          <w:szCs w:val="24"/>
        </w:rPr>
        <w:t xml:space="preserve"> </w:t>
      </w:r>
    </w:p>
    <w:p w14:paraId="01DCBE3F" w14:textId="77777777" w:rsidR="00E675EC" w:rsidRDefault="00E675EC" w:rsidP="004F4616">
      <w:pPr>
        <w:spacing w:line="360" w:lineRule="auto"/>
        <w:jc w:val="both"/>
        <w:rPr>
          <w:rFonts w:eastAsia="Arial"/>
          <w:sz w:val="24"/>
          <w:szCs w:val="24"/>
        </w:rPr>
      </w:pPr>
      <w:r w:rsidRPr="00BE4752">
        <w:rPr>
          <w:rFonts w:eastAsia="Arial"/>
          <w:sz w:val="24"/>
          <w:szCs w:val="24"/>
        </w:rPr>
        <w:t xml:space="preserve">- </w:t>
      </w:r>
      <w:proofErr w:type="spellStart"/>
      <w:r w:rsidRPr="00BE4752">
        <w:rPr>
          <w:rFonts w:eastAsia="Arial"/>
          <w:sz w:val="24"/>
          <w:szCs w:val="24"/>
        </w:rPr>
        <w:t>Бронхиолит</w:t>
      </w:r>
      <w:proofErr w:type="spellEnd"/>
      <w:r w:rsidRPr="00BE4752">
        <w:rPr>
          <w:rFonts w:eastAsia="Arial"/>
          <w:sz w:val="24"/>
          <w:szCs w:val="24"/>
        </w:rPr>
        <w:t xml:space="preserve"> при </w:t>
      </w:r>
      <w:proofErr w:type="spellStart"/>
      <w:r w:rsidRPr="00BE4752">
        <w:rPr>
          <w:rFonts w:eastAsia="Arial"/>
          <w:sz w:val="24"/>
          <w:szCs w:val="24"/>
        </w:rPr>
        <w:t>IgA</w:t>
      </w:r>
      <w:proofErr w:type="spellEnd"/>
      <w:r w:rsidRPr="00BE4752">
        <w:rPr>
          <w:rFonts w:eastAsia="Arial"/>
          <w:sz w:val="24"/>
          <w:szCs w:val="24"/>
        </w:rPr>
        <w:t xml:space="preserve"> нефропатии</w:t>
      </w:r>
      <w:r w:rsidR="00FC3BD2">
        <w:rPr>
          <w:rFonts w:eastAsia="Arial"/>
          <w:sz w:val="24"/>
          <w:szCs w:val="24"/>
        </w:rPr>
        <w:t>.</w:t>
      </w:r>
    </w:p>
    <w:p w14:paraId="0C7B23FF" w14:textId="77777777" w:rsidR="00494E5A" w:rsidRPr="00BE4752" w:rsidRDefault="00D84C0C" w:rsidP="004F4616">
      <w:pPr>
        <w:spacing w:line="360" w:lineRule="auto"/>
        <w:ind w:firstLine="709"/>
        <w:jc w:val="both"/>
        <w:rPr>
          <w:sz w:val="24"/>
          <w:szCs w:val="24"/>
        </w:rPr>
      </w:pPr>
      <w:r w:rsidRPr="00BE4752">
        <w:rPr>
          <w:rFonts w:eastAsia="Arial"/>
          <w:sz w:val="24"/>
          <w:szCs w:val="24"/>
        </w:rPr>
        <w:t>Четких критериев степени тяжести бронхиолита до настоящего времени не разработано. Для оценки тяжести течения бронхиолита следует ориентироваться на признаки дыхательной недостаточности.</w:t>
      </w:r>
    </w:p>
    <w:p w14:paraId="6B20AE73" w14:textId="77777777" w:rsidR="00284289" w:rsidRPr="00FC3BD2" w:rsidRDefault="00284289" w:rsidP="00FC3BD2">
      <w:pPr>
        <w:pStyle w:val="2"/>
        <w:spacing w:before="0" w:line="360" w:lineRule="auto"/>
        <w:ind w:firstLine="709"/>
        <w:rPr>
          <w:rFonts w:ascii="Times New Roman" w:hAnsi="Times New Roman" w:cs="Times New Roman"/>
          <w:b w:val="0"/>
          <w:bCs w:val="0"/>
          <w:color w:val="auto"/>
          <w:sz w:val="24"/>
          <w:szCs w:val="24"/>
        </w:rPr>
      </w:pPr>
      <w:bookmarkStart w:id="10" w:name="_Toc140752348"/>
      <w:r w:rsidRPr="00FC3BD2">
        <w:rPr>
          <w:rFonts w:ascii="Times New Roman" w:hAnsi="Times New Roman" w:cs="Times New Roman"/>
          <w:color w:val="auto"/>
          <w:sz w:val="24"/>
          <w:szCs w:val="24"/>
          <w:u w:val="single"/>
        </w:rPr>
        <w:t>1.6. Клиническая картина</w:t>
      </w:r>
      <w:bookmarkEnd w:id="10"/>
    </w:p>
    <w:p w14:paraId="5FD1672E" w14:textId="2C3C696C" w:rsidR="00AB061B" w:rsidRPr="00BE4752" w:rsidRDefault="00AB061B" w:rsidP="00BE4752">
      <w:pPr>
        <w:spacing w:line="360" w:lineRule="auto"/>
        <w:ind w:firstLine="709"/>
        <w:jc w:val="both"/>
        <w:rPr>
          <w:sz w:val="24"/>
          <w:szCs w:val="24"/>
        </w:rPr>
      </w:pPr>
      <w:r w:rsidRPr="00BE4752">
        <w:rPr>
          <w:sz w:val="24"/>
          <w:szCs w:val="24"/>
        </w:rPr>
        <w:t>Заболевание начинается внезапно, однако наблюдается и постепенное развитие. Появляется ринит, чиханье и кашель, иногда приступообразного характера.</w:t>
      </w:r>
      <w:r w:rsidRPr="00BE4752">
        <w:rPr>
          <w:sz w:val="24"/>
          <w:szCs w:val="24"/>
        </w:rPr>
        <w:br/>
        <w:t>Общее состояние ребенка может быть тяжелым с первых дней, ухудшается сон, снижается аппетит, ребенок становится раздражительным, иногда появляется р</w:t>
      </w:r>
      <w:r w:rsidR="00FC3BD2">
        <w:rPr>
          <w:sz w:val="24"/>
          <w:szCs w:val="24"/>
        </w:rPr>
        <w:t>в</w:t>
      </w:r>
      <w:r w:rsidRPr="00BE4752">
        <w:rPr>
          <w:sz w:val="24"/>
          <w:szCs w:val="24"/>
        </w:rPr>
        <w:t>ота. Температура тела может быть фебрильной, субфебрильной, даже нормальной, но нередко с первых дней заболевания достигает 39</w:t>
      </w:r>
      <w:r w:rsidR="002D7707">
        <w:rPr>
          <w:sz w:val="24"/>
          <w:szCs w:val="24"/>
        </w:rPr>
        <w:t xml:space="preserve"> </w:t>
      </w:r>
      <w:r w:rsidRPr="00BE4752">
        <w:rPr>
          <w:sz w:val="24"/>
          <w:szCs w:val="24"/>
        </w:rPr>
        <w:t>°С и выше. Основными симптомами являются недостаточность дыхания с удлиненным выдохом (дыхание учащается до 60 - 80 в 1 мин</w:t>
      </w:r>
      <w:r w:rsidR="009E146F">
        <w:rPr>
          <w:sz w:val="24"/>
          <w:szCs w:val="24"/>
        </w:rPr>
        <w:t>уту</w:t>
      </w:r>
      <w:r w:rsidRPr="00BE4752">
        <w:rPr>
          <w:sz w:val="24"/>
          <w:szCs w:val="24"/>
        </w:rPr>
        <w:t>) и тахикардия (пульс 160 - 180 в 1 мин</w:t>
      </w:r>
      <w:r w:rsidR="009E146F">
        <w:rPr>
          <w:sz w:val="24"/>
          <w:szCs w:val="24"/>
        </w:rPr>
        <w:t>уту</w:t>
      </w:r>
      <w:r w:rsidRPr="00BE4752">
        <w:rPr>
          <w:sz w:val="24"/>
          <w:szCs w:val="24"/>
        </w:rPr>
        <w:t>). При осмотре больного определяется цианоз носогубного треугольника, раздувание крыльев носа, участие в акте дыхания податливых частей грудной клетки. В связи с вздутием легких определяется коробочный оттенок легочного звука, уменьшение области притупления перкуторного звука над печенью, сердцем и средостением. Иногда при осмотре грудной клетки удается выявить увеличение ее переднезаднего диаметра. Печень и селезенка выступают на 2 - 4 см ниже реберных дуг, что, по-видимому, связано с их смещением в результате вздутия легких.</w:t>
      </w:r>
    </w:p>
    <w:p w14:paraId="7F70328A" w14:textId="77777777" w:rsidR="00284289" w:rsidRPr="00BE4752" w:rsidRDefault="00AB061B" w:rsidP="00BE4752">
      <w:pPr>
        <w:tabs>
          <w:tab w:val="left" w:pos="142"/>
        </w:tabs>
        <w:spacing w:line="360" w:lineRule="auto"/>
        <w:ind w:firstLine="709"/>
        <w:jc w:val="both"/>
        <w:rPr>
          <w:sz w:val="24"/>
          <w:szCs w:val="24"/>
        </w:rPr>
      </w:pPr>
      <w:r w:rsidRPr="00BE4752">
        <w:rPr>
          <w:sz w:val="24"/>
          <w:szCs w:val="24"/>
        </w:rPr>
        <w:t>Аускультативно на фоне ослабленного дыхания обоих легких как на вдохе, так и на выдохе определяются множественные мелкопузырчатые, реже - в других участках легких - средне- или крупнопузырчатые влажные хрипы. Временами влажные хрипы исчезают и вместо них появляются сухие, иногда свистящие.</w:t>
      </w:r>
    </w:p>
    <w:p w14:paraId="0E4FC861" w14:textId="77777777" w:rsidR="004F4616" w:rsidRDefault="00896765" w:rsidP="00BB61F1">
      <w:pPr>
        <w:spacing w:line="360" w:lineRule="auto"/>
        <w:jc w:val="center"/>
        <w:rPr>
          <w:rFonts w:eastAsia="Times New Roman"/>
          <w:b/>
          <w:bCs/>
          <w:sz w:val="24"/>
          <w:szCs w:val="24"/>
        </w:rPr>
      </w:pPr>
      <w:bookmarkStart w:id="11" w:name="_Toc115511117"/>
      <w:bookmarkStart w:id="12" w:name="_Toc140235960"/>
      <w:r w:rsidRPr="00BE4752">
        <w:rPr>
          <w:rFonts w:eastAsia="Times New Roman"/>
          <w:b/>
          <w:bCs/>
          <w:sz w:val="24"/>
          <w:szCs w:val="24"/>
        </w:rPr>
        <w:t>Особенности заболевания у новорождённых.</w:t>
      </w:r>
    </w:p>
    <w:p w14:paraId="25C6E89D" w14:textId="77777777" w:rsidR="00896765" w:rsidRPr="00BE4752" w:rsidRDefault="00896765" w:rsidP="004F4616">
      <w:pPr>
        <w:spacing w:line="360" w:lineRule="auto"/>
        <w:rPr>
          <w:rFonts w:eastAsia="Times New Roman"/>
          <w:sz w:val="24"/>
          <w:szCs w:val="24"/>
        </w:rPr>
      </w:pPr>
      <w:r w:rsidRPr="00BE4752">
        <w:rPr>
          <w:rFonts w:eastAsia="Times New Roman"/>
          <w:sz w:val="24"/>
          <w:szCs w:val="24"/>
        </w:rPr>
        <w:t>У новорождённых, отмечаются следующие симптомы:</w:t>
      </w:r>
      <w:bookmarkEnd w:id="11"/>
      <w:bookmarkEnd w:id="12"/>
    </w:p>
    <w:p w14:paraId="5AD68B6D" w14:textId="77777777" w:rsidR="00896765" w:rsidRPr="00BE4752" w:rsidRDefault="00896765" w:rsidP="004F4616">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t>приступы асфиксии (временная остановка дыхания);</w:t>
      </w:r>
    </w:p>
    <w:p w14:paraId="73AFBDDE" w14:textId="77777777" w:rsidR="00896765" w:rsidRPr="00BE4752" w:rsidRDefault="00896765" w:rsidP="004F4616">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lastRenderedPageBreak/>
        <w:t>водянистые выделения из носа;</w:t>
      </w:r>
    </w:p>
    <w:p w14:paraId="3813F5B8" w14:textId="77777777" w:rsidR="00896765" w:rsidRPr="00BE4752" w:rsidRDefault="00896765" w:rsidP="004F4616">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t>кашель;</w:t>
      </w:r>
    </w:p>
    <w:p w14:paraId="70C66849" w14:textId="77777777" w:rsidR="00896765" w:rsidRPr="00BE4752" w:rsidRDefault="00896765" w:rsidP="004F4616">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t>затруднённое дыхание (больной ребёнок прикладывает немалые усилия, чтобы выдохнуть);</w:t>
      </w:r>
    </w:p>
    <w:p w14:paraId="069BAD90" w14:textId="77777777" w:rsidR="00896765" w:rsidRPr="00BE4752" w:rsidRDefault="00896765" w:rsidP="00FC3BD2">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t>западение большого родничка (на фоне обезвоживания);</w:t>
      </w:r>
    </w:p>
    <w:p w14:paraId="1D5E164D" w14:textId="77777777" w:rsidR="00896765" w:rsidRPr="00BE4752" w:rsidRDefault="00896765" w:rsidP="00FC3BD2">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t>повышение температуры тела до 39 градусов;</w:t>
      </w:r>
    </w:p>
    <w:p w14:paraId="3D8A4929" w14:textId="77777777" w:rsidR="00DC484E" w:rsidRDefault="00896765" w:rsidP="00DC484E">
      <w:pPr>
        <w:numPr>
          <w:ilvl w:val="0"/>
          <w:numId w:val="35"/>
        </w:numPr>
        <w:tabs>
          <w:tab w:val="left" w:pos="142"/>
          <w:tab w:val="left" w:pos="851"/>
        </w:tabs>
        <w:spacing w:line="360" w:lineRule="auto"/>
        <w:ind w:left="0" w:firstLine="709"/>
        <w:jc w:val="both"/>
        <w:rPr>
          <w:rFonts w:eastAsia="Times New Roman"/>
          <w:sz w:val="24"/>
          <w:szCs w:val="24"/>
        </w:rPr>
      </w:pPr>
      <w:r w:rsidRPr="00BE4752">
        <w:rPr>
          <w:rFonts w:eastAsia="Times New Roman"/>
          <w:sz w:val="24"/>
          <w:szCs w:val="24"/>
        </w:rPr>
        <w:t>чрезмерная возбуждённость или, наоборот, сонливость</w:t>
      </w:r>
      <w:r w:rsidR="00DC484E">
        <w:rPr>
          <w:rFonts w:eastAsia="Times New Roman"/>
          <w:sz w:val="24"/>
          <w:szCs w:val="24"/>
        </w:rPr>
        <w:t>.</w:t>
      </w:r>
    </w:p>
    <w:p w14:paraId="7D2584C7" w14:textId="77777777" w:rsidR="00896765" w:rsidRPr="00BE4752" w:rsidRDefault="00896765" w:rsidP="00BE4752">
      <w:pPr>
        <w:spacing w:line="360" w:lineRule="auto"/>
        <w:ind w:firstLine="709"/>
        <w:jc w:val="both"/>
        <w:rPr>
          <w:sz w:val="24"/>
          <w:szCs w:val="24"/>
        </w:rPr>
      </w:pPr>
    </w:p>
    <w:p w14:paraId="2363D329" w14:textId="24A53053" w:rsidR="00FC3BD2" w:rsidRDefault="00D84C0C" w:rsidP="00FC3BD2">
      <w:pPr>
        <w:spacing w:line="360" w:lineRule="auto"/>
        <w:ind w:firstLine="709"/>
        <w:jc w:val="right"/>
        <w:rPr>
          <w:rFonts w:eastAsia="Arial"/>
          <w:b/>
          <w:bCs/>
          <w:sz w:val="24"/>
          <w:szCs w:val="24"/>
        </w:rPr>
      </w:pPr>
      <w:r w:rsidRPr="00BE4752">
        <w:rPr>
          <w:rFonts w:eastAsia="Arial"/>
          <w:b/>
          <w:bCs/>
          <w:sz w:val="24"/>
          <w:szCs w:val="24"/>
        </w:rPr>
        <w:t>Таблица 1</w:t>
      </w:r>
    </w:p>
    <w:p w14:paraId="47A891F4" w14:textId="703B9CB1" w:rsidR="00494E5A" w:rsidRPr="00FC3BD2" w:rsidRDefault="00D84C0C" w:rsidP="00FC3BD2">
      <w:pPr>
        <w:spacing w:line="360" w:lineRule="auto"/>
        <w:ind w:firstLine="709"/>
        <w:jc w:val="center"/>
        <w:rPr>
          <w:b/>
          <w:bCs/>
          <w:sz w:val="24"/>
          <w:szCs w:val="24"/>
        </w:rPr>
      </w:pPr>
      <w:r w:rsidRPr="00FC3BD2">
        <w:rPr>
          <w:rFonts w:eastAsia="Arial"/>
          <w:b/>
          <w:bCs/>
          <w:sz w:val="24"/>
          <w:szCs w:val="24"/>
        </w:rPr>
        <w:t>Симптомы дыхательной недостаточности в соответствии со степенями выраженности</w:t>
      </w:r>
    </w:p>
    <w:tbl>
      <w:tblPr>
        <w:tblW w:w="9214" w:type="dxa"/>
        <w:tblInd w:w="-132" w:type="dxa"/>
        <w:tblLayout w:type="fixed"/>
        <w:tblCellMar>
          <w:left w:w="0" w:type="dxa"/>
          <w:right w:w="0" w:type="dxa"/>
        </w:tblCellMar>
        <w:tblLook w:val="04A0" w:firstRow="1" w:lastRow="0" w:firstColumn="1" w:lastColumn="0" w:noHBand="0" w:noVBand="1"/>
      </w:tblPr>
      <w:tblGrid>
        <w:gridCol w:w="1985"/>
        <w:gridCol w:w="7229"/>
      </w:tblGrid>
      <w:tr w:rsidR="005C66E7" w:rsidRPr="00BE4752" w14:paraId="0134A2BF" w14:textId="77777777" w:rsidTr="00FC3BD2">
        <w:trPr>
          <w:trHeight w:val="293"/>
        </w:trPr>
        <w:tc>
          <w:tcPr>
            <w:tcW w:w="1985" w:type="dxa"/>
            <w:tcBorders>
              <w:top w:val="single" w:sz="8" w:space="0" w:color="auto"/>
              <w:left w:val="single" w:sz="8" w:space="0" w:color="auto"/>
              <w:right w:val="single" w:sz="8" w:space="0" w:color="auto"/>
            </w:tcBorders>
            <w:vAlign w:val="bottom"/>
          </w:tcPr>
          <w:p w14:paraId="28F4111D" w14:textId="77777777" w:rsidR="00494E5A" w:rsidRPr="00BE4752" w:rsidRDefault="00D84C0C" w:rsidP="00FC3BD2">
            <w:pPr>
              <w:ind w:left="135" w:firstLine="277"/>
              <w:jc w:val="both"/>
              <w:rPr>
                <w:sz w:val="24"/>
                <w:szCs w:val="24"/>
              </w:rPr>
            </w:pPr>
            <w:r w:rsidRPr="00BE4752">
              <w:rPr>
                <w:rFonts w:eastAsia="Verdana"/>
                <w:b/>
                <w:bCs/>
                <w:sz w:val="24"/>
                <w:szCs w:val="24"/>
              </w:rPr>
              <w:t>Степень дыхательной</w:t>
            </w:r>
          </w:p>
        </w:tc>
        <w:tc>
          <w:tcPr>
            <w:tcW w:w="7229" w:type="dxa"/>
            <w:tcBorders>
              <w:top w:val="single" w:sz="8" w:space="0" w:color="auto"/>
              <w:right w:val="single" w:sz="8" w:space="0" w:color="auto"/>
            </w:tcBorders>
            <w:vAlign w:val="bottom"/>
          </w:tcPr>
          <w:p w14:paraId="36414659" w14:textId="77777777" w:rsidR="00494E5A" w:rsidRPr="00BE4752" w:rsidRDefault="00D84C0C" w:rsidP="004F4616">
            <w:pPr>
              <w:jc w:val="center"/>
              <w:rPr>
                <w:sz w:val="24"/>
                <w:szCs w:val="24"/>
              </w:rPr>
            </w:pPr>
            <w:r w:rsidRPr="00BE4752">
              <w:rPr>
                <w:rFonts w:eastAsia="Verdana"/>
                <w:b/>
                <w:bCs/>
                <w:sz w:val="24"/>
                <w:szCs w:val="24"/>
              </w:rPr>
              <w:t>Симптомы дыхательной недостаточности</w:t>
            </w:r>
          </w:p>
        </w:tc>
      </w:tr>
      <w:tr w:rsidR="005C66E7" w:rsidRPr="00BE4752" w14:paraId="2F39DA4B" w14:textId="77777777" w:rsidTr="00FC3BD2">
        <w:trPr>
          <w:trHeight w:val="324"/>
        </w:trPr>
        <w:tc>
          <w:tcPr>
            <w:tcW w:w="1985" w:type="dxa"/>
            <w:tcBorders>
              <w:left w:val="single" w:sz="8" w:space="0" w:color="auto"/>
              <w:bottom w:val="single" w:sz="4" w:space="0" w:color="auto"/>
              <w:right w:val="single" w:sz="8" w:space="0" w:color="auto"/>
            </w:tcBorders>
            <w:vAlign w:val="bottom"/>
          </w:tcPr>
          <w:p w14:paraId="5B5427C4" w14:textId="77777777" w:rsidR="00494E5A" w:rsidRPr="00BE4752" w:rsidRDefault="00D84C0C" w:rsidP="00C06971">
            <w:pPr>
              <w:ind w:left="135"/>
              <w:jc w:val="both"/>
              <w:rPr>
                <w:sz w:val="24"/>
                <w:szCs w:val="24"/>
              </w:rPr>
            </w:pPr>
            <w:r w:rsidRPr="00BE4752">
              <w:rPr>
                <w:rFonts w:eastAsia="Verdana"/>
                <w:b/>
                <w:bCs/>
                <w:sz w:val="24"/>
                <w:szCs w:val="24"/>
              </w:rPr>
              <w:t>недостаточности</w:t>
            </w:r>
          </w:p>
        </w:tc>
        <w:tc>
          <w:tcPr>
            <w:tcW w:w="7229" w:type="dxa"/>
            <w:tcBorders>
              <w:bottom w:val="single" w:sz="4" w:space="0" w:color="auto"/>
              <w:right w:val="single" w:sz="8" w:space="0" w:color="auto"/>
            </w:tcBorders>
            <w:vAlign w:val="bottom"/>
          </w:tcPr>
          <w:p w14:paraId="468674C1" w14:textId="77777777" w:rsidR="00494E5A" w:rsidRPr="00BE4752" w:rsidRDefault="00494E5A" w:rsidP="00FC3BD2">
            <w:pPr>
              <w:jc w:val="both"/>
              <w:rPr>
                <w:sz w:val="24"/>
                <w:szCs w:val="24"/>
              </w:rPr>
            </w:pPr>
          </w:p>
        </w:tc>
      </w:tr>
      <w:tr w:rsidR="005C66E7" w:rsidRPr="00BE4752" w14:paraId="2AEDA6DB" w14:textId="77777777" w:rsidTr="00FC3BD2">
        <w:trPr>
          <w:trHeight w:val="273"/>
        </w:trPr>
        <w:tc>
          <w:tcPr>
            <w:tcW w:w="1985" w:type="dxa"/>
            <w:tcBorders>
              <w:left w:val="single" w:sz="8" w:space="0" w:color="auto"/>
              <w:bottom w:val="single" w:sz="4" w:space="0" w:color="auto"/>
              <w:right w:val="single" w:sz="8" w:space="0" w:color="auto"/>
            </w:tcBorders>
            <w:vAlign w:val="bottom"/>
          </w:tcPr>
          <w:p w14:paraId="59784257" w14:textId="77777777" w:rsidR="00494E5A" w:rsidRPr="00BE4752" w:rsidRDefault="00D84C0C" w:rsidP="004F4616">
            <w:pPr>
              <w:ind w:firstLine="277"/>
              <w:jc w:val="center"/>
              <w:rPr>
                <w:rFonts w:eastAsia="Verdana"/>
                <w:b/>
                <w:sz w:val="24"/>
                <w:szCs w:val="24"/>
              </w:rPr>
            </w:pPr>
            <w:r w:rsidRPr="00BE4752">
              <w:rPr>
                <w:rFonts w:eastAsia="Verdana"/>
                <w:b/>
                <w:sz w:val="24"/>
                <w:szCs w:val="24"/>
              </w:rPr>
              <w:t>I</w:t>
            </w:r>
          </w:p>
          <w:p w14:paraId="7595EE4D" w14:textId="77777777" w:rsidR="00E9115C" w:rsidRPr="00BE4752" w:rsidRDefault="00E9115C" w:rsidP="004F4616">
            <w:pPr>
              <w:ind w:firstLine="277"/>
              <w:jc w:val="center"/>
              <w:rPr>
                <w:b/>
                <w:sz w:val="24"/>
                <w:szCs w:val="24"/>
              </w:rPr>
            </w:pPr>
          </w:p>
        </w:tc>
        <w:tc>
          <w:tcPr>
            <w:tcW w:w="7229" w:type="dxa"/>
            <w:tcBorders>
              <w:bottom w:val="single" w:sz="4" w:space="0" w:color="auto"/>
              <w:right w:val="single" w:sz="8" w:space="0" w:color="auto"/>
            </w:tcBorders>
            <w:vAlign w:val="bottom"/>
          </w:tcPr>
          <w:p w14:paraId="13E3F2FE" w14:textId="77777777" w:rsidR="00494E5A" w:rsidRPr="00BE4752" w:rsidRDefault="00D84C0C" w:rsidP="004F4616">
            <w:pPr>
              <w:ind w:left="141" w:right="130"/>
              <w:jc w:val="both"/>
              <w:rPr>
                <w:sz w:val="24"/>
                <w:szCs w:val="24"/>
              </w:rPr>
            </w:pPr>
            <w:r w:rsidRPr="00BE4752">
              <w:rPr>
                <w:rFonts w:eastAsia="Verdana"/>
                <w:sz w:val="24"/>
                <w:szCs w:val="24"/>
              </w:rPr>
              <w:t>Одышка, тахикардия, раздувание крыльев носа при значимой</w:t>
            </w:r>
            <w:r w:rsidR="00F3798C" w:rsidRPr="00BE4752">
              <w:rPr>
                <w:rFonts w:eastAsia="Verdana"/>
                <w:sz w:val="24"/>
                <w:szCs w:val="24"/>
              </w:rPr>
              <w:t xml:space="preserve"> физической нагрузке</w:t>
            </w:r>
          </w:p>
        </w:tc>
      </w:tr>
      <w:tr w:rsidR="005C66E7" w:rsidRPr="00BE4752" w14:paraId="037CE260" w14:textId="77777777" w:rsidTr="00FC3BD2">
        <w:trPr>
          <w:trHeight w:val="273"/>
        </w:trPr>
        <w:tc>
          <w:tcPr>
            <w:tcW w:w="1985" w:type="dxa"/>
            <w:tcBorders>
              <w:top w:val="single" w:sz="4" w:space="0" w:color="auto"/>
              <w:left w:val="single" w:sz="8" w:space="0" w:color="auto"/>
              <w:right w:val="single" w:sz="8" w:space="0" w:color="auto"/>
            </w:tcBorders>
            <w:vAlign w:val="bottom"/>
          </w:tcPr>
          <w:p w14:paraId="7A26FC51" w14:textId="77777777" w:rsidR="00E9115C" w:rsidRPr="00BE4752" w:rsidRDefault="00E9115C" w:rsidP="004F4616">
            <w:pPr>
              <w:ind w:firstLine="277"/>
              <w:jc w:val="center"/>
              <w:rPr>
                <w:rFonts w:eastAsia="Verdana"/>
                <w:b/>
                <w:sz w:val="24"/>
                <w:szCs w:val="24"/>
              </w:rPr>
            </w:pPr>
          </w:p>
          <w:p w14:paraId="44AAAAAF" w14:textId="77777777" w:rsidR="00494E5A" w:rsidRPr="00BE4752" w:rsidRDefault="00D84C0C" w:rsidP="004F4616">
            <w:pPr>
              <w:ind w:firstLine="277"/>
              <w:jc w:val="center"/>
              <w:rPr>
                <w:b/>
                <w:sz w:val="24"/>
                <w:szCs w:val="24"/>
              </w:rPr>
            </w:pPr>
            <w:r w:rsidRPr="00BE4752">
              <w:rPr>
                <w:rFonts w:eastAsia="Verdana"/>
                <w:b/>
                <w:sz w:val="24"/>
                <w:szCs w:val="24"/>
              </w:rPr>
              <w:t>II</w:t>
            </w:r>
          </w:p>
        </w:tc>
        <w:tc>
          <w:tcPr>
            <w:tcW w:w="7229" w:type="dxa"/>
            <w:tcBorders>
              <w:top w:val="single" w:sz="4" w:space="0" w:color="auto"/>
              <w:right w:val="single" w:sz="8" w:space="0" w:color="auto"/>
            </w:tcBorders>
          </w:tcPr>
          <w:p w14:paraId="6262CDC5" w14:textId="77777777" w:rsidR="00494E5A" w:rsidRPr="00BE4752" w:rsidRDefault="00D84C0C" w:rsidP="004F4616">
            <w:pPr>
              <w:ind w:left="141" w:right="130"/>
              <w:jc w:val="both"/>
              <w:rPr>
                <w:sz w:val="24"/>
                <w:szCs w:val="24"/>
              </w:rPr>
            </w:pPr>
            <w:r w:rsidRPr="00BE4752">
              <w:rPr>
                <w:rFonts w:eastAsia="Verdana"/>
                <w:sz w:val="24"/>
                <w:szCs w:val="24"/>
              </w:rPr>
              <w:t>Одышка, тахикардия при незначительной физической нагрузке.</w:t>
            </w:r>
          </w:p>
        </w:tc>
      </w:tr>
      <w:tr w:rsidR="005C66E7" w:rsidRPr="00BE4752" w14:paraId="650C6099" w14:textId="77777777" w:rsidTr="00FC3BD2">
        <w:trPr>
          <w:trHeight w:val="240"/>
        </w:trPr>
        <w:tc>
          <w:tcPr>
            <w:tcW w:w="1985" w:type="dxa"/>
            <w:tcBorders>
              <w:left w:val="single" w:sz="8" w:space="0" w:color="auto"/>
              <w:bottom w:val="single" w:sz="4" w:space="0" w:color="auto"/>
              <w:right w:val="single" w:sz="8" w:space="0" w:color="auto"/>
            </w:tcBorders>
            <w:vAlign w:val="bottom"/>
          </w:tcPr>
          <w:p w14:paraId="69052E40" w14:textId="77777777" w:rsidR="00494E5A" w:rsidRPr="00BE4752" w:rsidRDefault="00494E5A" w:rsidP="004F4616">
            <w:pPr>
              <w:ind w:firstLine="277"/>
              <w:jc w:val="center"/>
              <w:rPr>
                <w:b/>
                <w:sz w:val="24"/>
                <w:szCs w:val="24"/>
              </w:rPr>
            </w:pPr>
          </w:p>
        </w:tc>
        <w:tc>
          <w:tcPr>
            <w:tcW w:w="7229" w:type="dxa"/>
            <w:tcBorders>
              <w:bottom w:val="single" w:sz="4" w:space="0" w:color="auto"/>
              <w:right w:val="single" w:sz="8" w:space="0" w:color="auto"/>
            </w:tcBorders>
          </w:tcPr>
          <w:p w14:paraId="06CC41FE" w14:textId="77777777" w:rsidR="00494E5A" w:rsidRPr="00BE4752" w:rsidRDefault="00D84C0C" w:rsidP="004F4616">
            <w:pPr>
              <w:ind w:left="141" w:right="130"/>
              <w:jc w:val="both"/>
              <w:rPr>
                <w:sz w:val="24"/>
                <w:szCs w:val="24"/>
              </w:rPr>
            </w:pPr>
            <w:r w:rsidRPr="00BE4752">
              <w:rPr>
                <w:rFonts w:eastAsia="Verdana"/>
                <w:sz w:val="24"/>
                <w:szCs w:val="24"/>
              </w:rPr>
              <w:t xml:space="preserve">Небольшой цианоз губ, </w:t>
            </w:r>
            <w:proofErr w:type="spellStart"/>
            <w:r w:rsidRPr="00BE4752">
              <w:rPr>
                <w:rFonts w:eastAsia="Verdana"/>
                <w:sz w:val="24"/>
                <w:szCs w:val="24"/>
              </w:rPr>
              <w:t>периоральной</w:t>
            </w:r>
            <w:proofErr w:type="spellEnd"/>
            <w:r w:rsidRPr="00BE4752">
              <w:rPr>
                <w:rFonts w:eastAsia="Verdana"/>
                <w:sz w:val="24"/>
                <w:szCs w:val="24"/>
              </w:rPr>
              <w:t xml:space="preserve"> области, </w:t>
            </w:r>
            <w:proofErr w:type="spellStart"/>
            <w:r w:rsidRPr="00BE4752">
              <w:rPr>
                <w:rFonts w:eastAsia="Verdana"/>
                <w:sz w:val="24"/>
                <w:szCs w:val="24"/>
              </w:rPr>
              <w:t>акроцианоз</w:t>
            </w:r>
            <w:proofErr w:type="spellEnd"/>
            <w:r w:rsidRPr="00BE4752">
              <w:rPr>
                <w:rFonts w:eastAsia="Verdana"/>
                <w:sz w:val="24"/>
                <w:szCs w:val="24"/>
              </w:rPr>
              <w:t>. Раздувание</w:t>
            </w:r>
            <w:r w:rsidR="00F3798C" w:rsidRPr="00BE4752">
              <w:rPr>
                <w:rFonts w:eastAsia="Verdana"/>
                <w:sz w:val="24"/>
                <w:szCs w:val="24"/>
              </w:rPr>
              <w:t xml:space="preserve"> крыльев носа, втяжение межреберий и/или подреберий.</w:t>
            </w:r>
          </w:p>
        </w:tc>
      </w:tr>
      <w:tr w:rsidR="005C66E7" w:rsidRPr="00BE4752" w14:paraId="32A87EF2" w14:textId="77777777" w:rsidTr="00FC3BD2">
        <w:trPr>
          <w:trHeight w:val="449"/>
        </w:trPr>
        <w:tc>
          <w:tcPr>
            <w:tcW w:w="1985" w:type="dxa"/>
            <w:tcBorders>
              <w:top w:val="single" w:sz="4" w:space="0" w:color="auto"/>
              <w:left w:val="single" w:sz="8" w:space="0" w:color="auto"/>
              <w:right w:val="single" w:sz="8" w:space="0" w:color="auto"/>
            </w:tcBorders>
            <w:vAlign w:val="bottom"/>
          </w:tcPr>
          <w:p w14:paraId="26E2B7AF" w14:textId="77777777" w:rsidR="00494E5A" w:rsidRPr="00BE4752" w:rsidRDefault="00D84C0C" w:rsidP="004F4616">
            <w:pPr>
              <w:ind w:firstLine="277"/>
              <w:jc w:val="center"/>
              <w:rPr>
                <w:b/>
                <w:sz w:val="24"/>
                <w:szCs w:val="24"/>
              </w:rPr>
            </w:pPr>
            <w:r w:rsidRPr="00BE4752">
              <w:rPr>
                <w:rFonts w:eastAsia="Verdana"/>
                <w:b/>
                <w:sz w:val="24"/>
                <w:szCs w:val="24"/>
              </w:rPr>
              <w:t>III</w:t>
            </w:r>
          </w:p>
        </w:tc>
        <w:tc>
          <w:tcPr>
            <w:tcW w:w="7229" w:type="dxa"/>
            <w:tcBorders>
              <w:top w:val="single" w:sz="4" w:space="0" w:color="auto"/>
              <w:right w:val="single" w:sz="8" w:space="0" w:color="auto"/>
            </w:tcBorders>
            <w:vAlign w:val="bottom"/>
          </w:tcPr>
          <w:p w14:paraId="62AD6FD7" w14:textId="77777777" w:rsidR="00494E5A" w:rsidRPr="00BE4752" w:rsidRDefault="00D84C0C" w:rsidP="004F4616">
            <w:pPr>
              <w:ind w:left="141" w:right="130"/>
              <w:jc w:val="both"/>
              <w:rPr>
                <w:sz w:val="24"/>
                <w:szCs w:val="24"/>
              </w:rPr>
            </w:pPr>
            <w:r w:rsidRPr="00BE4752">
              <w:rPr>
                <w:rFonts w:eastAsia="Verdana"/>
                <w:sz w:val="24"/>
                <w:szCs w:val="24"/>
              </w:rPr>
              <w:t>Выражена одышка, тахипноэ в покое. Поверхностное дыхание. Разлитой</w:t>
            </w:r>
            <w:r w:rsidR="000A16F6" w:rsidRPr="00BE4752">
              <w:rPr>
                <w:rFonts w:eastAsia="Verdana"/>
                <w:sz w:val="24"/>
                <w:szCs w:val="24"/>
              </w:rPr>
              <w:t xml:space="preserve"> цианоз кожи, слизистых оболочек (следует помнить, что цианоз не всегда отражает степень дыхательной недостаточности </w:t>
            </w:r>
            <w:r w:rsidR="00FC3BD2">
              <w:rPr>
                <w:rFonts w:eastAsia="Verdana"/>
                <w:sz w:val="24"/>
                <w:szCs w:val="24"/>
              </w:rPr>
              <w:t xml:space="preserve">   </w:t>
            </w:r>
            <w:r w:rsidR="000A16F6" w:rsidRPr="00BE4752">
              <w:rPr>
                <w:rFonts w:eastAsia="Verdana"/>
                <w:sz w:val="24"/>
                <w:szCs w:val="24"/>
              </w:rPr>
              <w:t>у ребенка).</w:t>
            </w:r>
          </w:p>
        </w:tc>
      </w:tr>
      <w:tr w:rsidR="005C66E7" w:rsidRPr="00BE4752" w14:paraId="7FB00362" w14:textId="77777777" w:rsidTr="00FC3BD2">
        <w:trPr>
          <w:trHeight w:val="87"/>
        </w:trPr>
        <w:tc>
          <w:tcPr>
            <w:tcW w:w="1985" w:type="dxa"/>
            <w:tcBorders>
              <w:left w:val="single" w:sz="8" w:space="0" w:color="auto"/>
              <w:bottom w:val="single" w:sz="4" w:space="0" w:color="auto"/>
              <w:right w:val="single" w:sz="8" w:space="0" w:color="auto"/>
            </w:tcBorders>
            <w:vAlign w:val="bottom"/>
          </w:tcPr>
          <w:p w14:paraId="051ADCB7" w14:textId="77777777" w:rsidR="00494E5A" w:rsidRPr="00BE4752" w:rsidRDefault="00494E5A" w:rsidP="004F4616">
            <w:pPr>
              <w:ind w:firstLine="277"/>
              <w:jc w:val="center"/>
              <w:rPr>
                <w:b/>
                <w:sz w:val="24"/>
                <w:szCs w:val="24"/>
              </w:rPr>
            </w:pPr>
          </w:p>
        </w:tc>
        <w:tc>
          <w:tcPr>
            <w:tcW w:w="7229" w:type="dxa"/>
            <w:tcBorders>
              <w:bottom w:val="single" w:sz="4" w:space="0" w:color="auto"/>
              <w:right w:val="single" w:sz="8" w:space="0" w:color="auto"/>
            </w:tcBorders>
            <w:vAlign w:val="bottom"/>
          </w:tcPr>
          <w:p w14:paraId="729200F0" w14:textId="77777777" w:rsidR="00F3798C" w:rsidRPr="00BE4752" w:rsidRDefault="00D84C0C" w:rsidP="004F4616">
            <w:pPr>
              <w:ind w:left="141" w:right="130"/>
              <w:jc w:val="both"/>
              <w:rPr>
                <w:rFonts w:eastAsia="Verdana"/>
                <w:sz w:val="24"/>
                <w:szCs w:val="24"/>
              </w:rPr>
            </w:pPr>
            <w:r w:rsidRPr="00BE4752">
              <w:rPr>
                <w:rFonts w:eastAsia="Verdana"/>
                <w:sz w:val="24"/>
                <w:szCs w:val="24"/>
              </w:rPr>
              <w:t xml:space="preserve">Участие в акте дыхания вспомогательной мускулатуры. </w:t>
            </w:r>
          </w:p>
          <w:p w14:paraId="663AFAAF" w14:textId="77777777" w:rsidR="00494E5A" w:rsidRPr="00BE4752" w:rsidRDefault="00D84C0C" w:rsidP="004F4616">
            <w:pPr>
              <w:ind w:left="141" w:right="130"/>
              <w:jc w:val="both"/>
              <w:rPr>
                <w:sz w:val="24"/>
                <w:szCs w:val="24"/>
              </w:rPr>
            </w:pPr>
            <w:r w:rsidRPr="00BE4752">
              <w:rPr>
                <w:rFonts w:eastAsia="Verdana"/>
                <w:sz w:val="24"/>
                <w:szCs w:val="24"/>
              </w:rPr>
              <w:t>Ребенок вялый,</w:t>
            </w:r>
            <w:r w:rsidR="00F3798C" w:rsidRPr="00BE4752">
              <w:rPr>
                <w:rFonts w:eastAsia="Verdana"/>
                <w:sz w:val="24"/>
                <w:szCs w:val="24"/>
              </w:rPr>
              <w:t xml:space="preserve"> </w:t>
            </w:r>
            <w:proofErr w:type="spellStart"/>
            <w:r w:rsidR="00F3798C" w:rsidRPr="00BE4752">
              <w:rPr>
                <w:rFonts w:eastAsia="Verdana"/>
                <w:sz w:val="24"/>
                <w:szCs w:val="24"/>
              </w:rPr>
              <w:t>адинамичный</w:t>
            </w:r>
            <w:proofErr w:type="spellEnd"/>
            <w:r w:rsidR="00F3798C" w:rsidRPr="00BE4752">
              <w:rPr>
                <w:rFonts w:eastAsia="Verdana"/>
                <w:sz w:val="24"/>
                <w:szCs w:val="24"/>
              </w:rPr>
              <w:t xml:space="preserve"> или, наоборот, очень беспокойный.  Может</w:t>
            </w:r>
            <w:r w:rsidR="00FC3BD2">
              <w:rPr>
                <w:rFonts w:eastAsia="Verdana"/>
                <w:sz w:val="24"/>
                <w:szCs w:val="24"/>
              </w:rPr>
              <w:t xml:space="preserve"> </w:t>
            </w:r>
            <w:r w:rsidR="00F3798C" w:rsidRPr="00BE4752">
              <w:rPr>
                <w:rFonts w:eastAsia="Verdana"/>
                <w:sz w:val="24"/>
                <w:szCs w:val="24"/>
              </w:rPr>
              <w:t xml:space="preserve">развиться гипоксическая энцефалопатия (нарушение сознания, судороги). </w:t>
            </w:r>
          </w:p>
        </w:tc>
      </w:tr>
      <w:tr w:rsidR="005C66E7" w:rsidRPr="00BE4752" w14:paraId="75789784" w14:textId="77777777" w:rsidTr="00FC3BD2">
        <w:trPr>
          <w:trHeight w:val="273"/>
        </w:trPr>
        <w:tc>
          <w:tcPr>
            <w:tcW w:w="1985" w:type="dxa"/>
            <w:tcBorders>
              <w:top w:val="single" w:sz="4" w:space="0" w:color="auto"/>
              <w:left w:val="single" w:sz="8" w:space="0" w:color="auto"/>
              <w:right w:val="single" w:sz="8" w:space="0" w:color="auto"/>
            </w:tcBorders>
            <w:vAlign w:val="bottom"/>
          </w:tcPr>
          <w:p w14:paraId="1E7EB174" w14:textId="77777777" w:rsidR="00494E5A" w:rsidRPr="00BE4752" w:rsidRDefault="00D84C0C" w:rsidP="004F4616">
            <w:pPr>
              <w:ind w:firstLine="277"/>
              <w:jc w:val="center"/>
              <w:rPr>
                <w:b/>
                <w:sz w:val="24"/>
                <w:szCs w:val="24"/>
              </w:rPr>
            </w:pPr>
            <w:r w:rsidRPr="00BE4752">
              <w:rPr>
                <w:rFonts w:eastAsia="Verdana"/>
                <w:b/>
                <w:sz w:val="24"/>
                <w:szCs w:val="24"/>
              </w:rPr>
              <w:t>IV</w:t>
            </w:r>
          </w:p>
        </w:tc>
        <w:tc>
          <w:tcPr>
            <w:tcW w:w="7229" w:type="dxa"/>
            <w:tcBorders>
              <w:top w:val="single" w:sz="4" w:space="0" w:color="auto"/>
              <w:right w:val="single" w:sz="8" w:space="0" w:color="auto"/>
            </w:tcBorders>
            <w:vAlign w:val="bottom"/>
          </w:tcPr>
          <w:p w14:paraId="7D6A6383" w14:textId="77777777" w:rsidR="00494E5A" w:rsidRPr="00BE4752" w:rsidRDefault="00D84C0C" w:rsidP="004F4616">
            <w:pPr>
              <w:ind w:left="141" w:right="130"/>
              <w:jc w:val="both"/>
              <w:rPr>
                <w:sz w:val="24"/>
                <w:szCs w:val="24"/>
              </w:rPr>
            </w:pPr>
            <w:proofErr w:type="spellStart"/>
            <w:r w:rsidRPr="00BE4752">
              <w:rPr>
                <w:rFonts w:eastAsia="Verdana"/>
                <w:sz w:val="24"/>
                <w:szCs w:val="24"/>
              </w:rPr>
              <w:t>Гипоксемическая</w:t>
            </w:r>
            <w:proofErr w:type="spellEnd"/>
            <w:r w:rsidRPr="00BE4752">
              <w:rPr>
                <w:rFonts w:eastAsia="Verdana"/>
                <w:sz w:val="24"/>
                <w:szCs w:val="24"/>
              </w:rPr>
              <w:t xml:space="preserve"> кома.  Сознание отсутствует, дыхание аритмичное,</w:t>
            </w:r>
            <w:r w:rsidR="00090E84" w:rsidRPr="00BE4752">
              <w:rPr>
                <w:rFonts w:eastAsia="Verdana"/>
                <w:sz w:val="24"/>
                <w:szCs w:val="24"/>
              </w:rPr>
              <w:t xml:space="preserve"> периодическое, поверхностное.</w:t>
            </w:r>
          </w:p>
        </w:tc>
      </w:tr>
      <w:tr w:rsidR="005C66E7" w:rsidRPr="00BE4752" w14:paraId="70B62FC4" w14:textId="77777777" w:rsidTr="002D7707">
        <w:trPr>
          <w:trHeight w:val="171"/>
        </w:trPr>
        <w:tc>
          <w:tcPr>
            <w:tcW w:w="1985" w:type="dxa"/>
            <w:tcBorders>
              <w:left w:val="single" w:sz="8" w:space="0" w:color="auto"/>
              <w:bottom w:val="single" w:sz="8" w:space="0" w:color="auto"/>
              <w:right w:val="single" w:sz="8" w:space="0" w:color="auto"/>
            </w:tcBorders>
            <w:vAlign w:val="bottom"/>
          </w:tcPr>
          <w:p w14:paraId="2E5997C5" w14:textId="77777777" w:rsidR="00494E5A" w:rsidRPr="00BE4752" w:rsidRDefault="00494E5A" w:rsidP="00FC3BD2">
            <w:pPr>
              <w:jc w:val="both"/>
              <w:rPr>
                <w:sz w:val="24"/>
                <w:szCs w:val="24"/>
              </w:rPr>
            </w:pPr>
          </w:p>
        </w:tc>
        <w:tc>
          <w:tcPr>
            <w:tcW w:w="7229" w:type="dxa"/>
            <w:tcBorders>
              <w:bottom w:val="single" w:sz="8" w:space="0" w:color="auto"/>
              <w:right w:val="single" w:sz="8" w:space="0" w:color="auto"/>
            </w:tcBorders>
            <w:vAlign w:val="bottom"/>
          </w:tcPr>
          <w:p w14:paraId="3E201AF0" w14:textId="77777777" w:rsidR="00494E5A" w:rsidRPr="00BE4752" w:rsidRDefault="00494E5A" w:rsidP="00FC3BD2">
            <w:pPr>
              <w:jc w:val="both"/>
              <w:rPr>
                <w:sz w:val="24"/>
                <w:szCs w:val="24"/>
              </w:rPr>
            </w:pPr>
          </w:p>
        </w:tc>
      </w:tr>
    </w:tbl>
    <w:p w14:paraId="18537674" w14:textId="77777777" w:rsidR="00494E5A" w:rsidRPr="00BE4752" w:rsidRDefault="00494E5A" w:rsidP="004F4616">
      <w:pPr>
        <w:tabs>
          <w:tab w:val="left" w:pos="709"/>
        </w:tabs>
        <w:spacing w:line="360" w:lineRule="auto"/>
        <w:jc w:val="both"/>
        <w:rPr>
          <w:sz w:val="24"/>
          <w:szCs w:val="24"/>
        </w:rPr>
      </w:pPr>
    </w:p>
    <w:p w14:paraId="54F40A8B" w14:textId="4DB0F74A" w:rsidR="00EC290E" w:rsidRPr="00BE4752" w:rsidRDefault="00E90A87" w:rsidP="00BE4752">
      <w:pPr>
        <w:spacing w:line="360" w:lineRule="auto"/>
        <w:ind w:firstLine="709"/>
        <w:jc w:val="both"/>
        <w:rPr>
          <w:sz w:val="24"/>
          <w:szCs w:val="24"/>
        </w:rPr>
      </w:pPr>
      <w:r w:rsidRPr="00BE4752">
        <w:rPr>
          <w:rStyle w:val="ab"/>
          <w:b w:val="0"/>
          <w:sz w:val="24"/>
          <w:szCs w:val="24"/>
        </w:rPr>
        <w:t>Течение</w:t>
      </w:r>
      <w:r w:rsidR="001C768C" w:rsidRPr="00BE4752">
        <w:rPr>
          <w:rStyle w:val="ab"/>
          <w:b w:val="0"/>
          <w:sz w:val="24"/>
          <w:szCs w:val="24"/>
        </w:rPr>
        <w:t xml:space="preserve"> </w:t>
      </w:r>
      <w:proofErr w:type="spellStart"/>
      <w:r w:rsidR="001C768C" w:rsidRPr="00BE4752">
        <w:rPr>
          <w:rStyle w:val="ab"/>
          <w:b w:val="0"/>
          <w:sz w:val="24"/>
          <w:szCs w:val="24"/>
        </w:rPr>
        <w:t>бронхиолита</w:t>
      </w:r>
      <w:proofErr w:type="spellEnd"/>
      <w:r w:rsidRPr="00BE4752">
        <w:rPr>
          <w:rStyle w:val="ab"/>
          <w:b w:val="0"/>
          <w:sz w:val="24"/>
          <w:szCs w:val="24"/>
        </w:rPr>
        <w:t xml:space="preserve"> чаще острое. Начало острого бронхиолита похоже на ОРВИ: появляется насморк, чихание, боль в горле, температура повышается до 37–38</w:t>
      </w:r>
      <w:r w:rsidR="002D7707">
        <w:rPr>
          <w:rStyle w:val="ab"/>
          <w:b w:val="0"/>
          <w:sz w:val="24"/>
          <w:szCs w:val="24"/>
        </w:rPr>
        <w:t xml:space="preserve"> </w:t>
      </w:r>
      <w:r w:rsidRPr="00BE4752">
        <w:rPr>
          <w:rStyle w:val="ab"/>
          <w:b w:val="0"/>
          <w:sz w:val="24"/>
          <w:szCs w:val="24"/>
        </w:rPr>
        <w:t>°С, ребёнок становится беспокойным, капризничает, плохо спит, отказывается есть.</w:t>
      </w:r>
      <w:r w:rsidRPr="00BE4752">
        <w:rPr>
          <w:sz w:val="24"/>
          <w:szCs w:val="24"/>
        </w:rPr>
        <w:t xml:space="preserve"> На 2–3 день появляется кашель, свистящее дыхание, одышка. Хрипы могут быть слышны даже на расстоянии, без прослушивания фонендоскопом. Общее состояние ребёнка неуклонно ухудшается, отмечается вялость, раздражительность, повышенное потоотделение.</w:t>
      </w:r>
    </w:p>
    <w:p w14:paraId="31455E7F" w14:textId="77777777" w:rsidR="00E90A87" w:rsidRPr="00BE4752" w:rsidRDefault="00E90A87" w:rsidP="00BE4752">
      <w:pPr>
        <w:spacing w:line="360" w:lineRule="auto"/>
        <w:ind w:firstLine="709"/>
        <w:jc w:val="both"/>
        <w:rPr>
          <w:sz w:val="24"/>
          <w:szCs w:val="24"/>
        </w:rPr>
      </w:pPr>
      <w:r w:rsidRPr="00BE4752">
        <w:rPr>
          <w:sz w:val="24"/>
          <w:szCs w:val="24"/>
        </w:rPr>
        <w:lastRenderedPageBreak/>
        <w:t>За счёт усиленного дыхания нормальная лёгочная вентиляция поддерживается некоторое время, но постепенно дыхательная недостаточность возрастает, возникает гипоксия и гиперкапния.</w:t>
      </w:r>
    </w:p>
    <w:p w14:paraId="4D470C79" w14:textId="77777777" w:rsidR="00A03249" w:rsidRDefault="00A03249" w:rsidP="004F4616">
      <w:pPr>
        <w:spacing w:line="360" w:lineRule="auto"/>
        <w:ind w:firstLine="709"/>
        <w:jc w:val="both"/>
        <w:rPr>
          <w:sz w:val="24"/>
          <w:szCs w:val="24"/>
        </w:rPr>
      </w:pPr>
      <w:r w:rsidRPr="00BE4752">
        <w:rPr>
          <w:sz w:val="24"/>
          <w:szCs w:val="24"/>
        </w:rPr>
        <w:t xml:space="preserve">Обструкция достигает максимума в течение 1-3 дней, затем постепенно уменьшается и полностью исчезает на 7-10 день. При аденовирусном и парагриппозном </w:t>
      </w:r>
      <w:proofErr w:type="spellStart"/>
      <w:r w:rsidRPr="00BE4752">
        <w:rPr>
          <w:sz w:val="24"/>
          <w:szCs w:val="24"/>
        </w:rPr>
        <w:t>бронхиолите</w:t>
      </w:r>
      <w:proofErr w:type="spellEnd"/>
      <w:r w:rsidRPr="00BE4752">
        <w:rPr>
          <w:sz w:val="24"/>
          <w:szCs w:val="24"/>
        </w:rPr>
        <w:t xml:space="preserve"> выздоровления длится 2-3 недели. Факторами риска тяжелого течения бронхиолита считают возраст больного до 3-х месяцев, недоношенность — меньше 34 недель беременности, выраженные гипоксемия и гиперкапния, ателектазы на рентгенограмме.</w:t>
      </w:r>
    </w:p>
    <w:p w14:paraId="39B64BBC" w14:textId="77777777" w:rsidR="00EA468B" w:rsidRPr="00BE4752" w:rsidRDefault="00EA468B" w:rsidP="004F4616">
      <w:pPr>
        <w:spacing w:line="360" w:lineRule="auto"/>
        <w:ind w:firstLine="709"/>
        <w:jc w:val="both"/>
        <w:rPr>
          <w:b/>
          <w:sz w:val="24"/>
          <w:szCs w:val="24"/>
          <w:u w:val="single"/>
        </w:rPr>
      </w:pPr>
      <w:bookmarkStart w:id="13" w:name="_Toc140235961"/>
      <w:r w:rsidRPr="004F4616">
        <w:rPr>
          <w:b/>
          <w:sz w:val="24"/>
          <w:szCs w:val="24"/>
        </w:rPr>
        <w:t xml:space="preserve">Осложнения </w:t>
      </w:r>
      <w:proofErr w:type="spellStart"/>
      <w:r w:rsidRPr="004F4616">
        <w:rPr>
          <w:b/>
          <w:sz w:val="24"/>
          <w:szCs w:val="24"/>
        </w:rPr>
        <w:t>бронхиолита</w:t>
      </w:r>
      <w:proofErr w:type="spellEnd"/>
      <w:r w:rsidRPr="004F4616">
        <w:rPr>
          <w:b/>
          <w:sz w:val="24"/>
          <w:szCs w:val="24"/>
        </w:rPr>
        <w:t>:</w:t>
      </w:r>
      <w:r>
        <w:rPr>
          <w:sz w:val="24"/>
          <w:szCs w:val="24"/>
        </w:rPr>
        <w:t xml:space="preserve"> </w:t>
      </w:r>
      <w:r w:rsidRPr="00BE4752">
        <w:rPr>
          <w:sz w:val="24"/>
          <w:szCs w:val="24"/>
        </w:rPr>
        <w:t xml:space="preserve">Пневмония, Эмфизема легких, </w:t>
      </w:r>
      <w:proofErr w:type="spellStart"/>
      <w:r w:rsidRPr="00BE4752">
        <w:rPr>
          <w:sz w:val="24"/>
          <w:szCs w:val="24"/>
        </w:rPr>
        <w:t>Бронхоэктазы</w:t>
      </w:r>
      <w:proofErr w:type="spellEnd"/>
      <w:r w:rsidRPr="00BE4752">
        <w:rPr>
          <w:sz w:val="24"/>
          <w:szCs w:val="24"/>
        </w:rPr>
        <w:t>,</w:t>
      </w:r>
      <w:r w:rsidR="004F4616">
        <w:rPr>
          <w:sz w:val="24"/>
          <w:szCs w:val="24"/>
        </w:rPr>
        <w:t xml:space="preserve"> Л</w:t>
      </w:r>
      <w:r w:rsidRPr="00BE4752">
        <w:rPr>
          <w:sz w:val="24"/>
          <w:szCs w:val="24"/>
        </w:rPr>
        <w:t>егочное сердце.</w:t>
      </w:r>
      <w:bookmarkEnd w:id="13"/>
      <w:r w:rsidRPr="00BE4752">
        <w:rPr>
          <w:sz w:val="24"/>
          <w:szCs w:val="24"/>
        </w:rPr>
        <w:t xml:space="preserve"> </w:t>
      </w:r>
    </w:p>
    <w:p w14:paraId="67BC7FA6" w14:textId="77777777" w:rsidR="000109E5" w:rsidRPr="00971940" w:rsidRDefault="000109E5" w:rsidP="00971940">
      <w:pPr>
        <w:pStyle w:val="1"/>
        <w:spacing w:before="0" w:line="360" w:lineRule="auto"/>
        <w:jc w:val="center"/>
        <w:rPr>
          <w:rFonts w:ascii="Times New Roman" w:eastAsia="Arial" w:hAnsi="Times New Roman" w:cs="Times New Roman"/>
          <w:color w:val="auto"/>
        </w:rPr>
      </w:pPr>
      <w:bookmarkStart w:id="14" w:name="_Toc140752349"/>
      <w:r w:rsidRPr="00971940">
        <w:rPr>
          <w:rFonts w:ascii="Times New Roman" w:eastAsia="Arial" w:hAnsi="Times New Roman" w:cs="Times New Roman"/>
          <w:color w:val="auto"/>
        </w:rPr>
        <w:t>2. Диагностика</w:t>
      </w:r>
      <w:bookmarkEnd w:id="14"/>
    </w:p>
    <w:p w14:paraId="4579E1F0" w14:textId="77777777" w:rsidR="00494E5A" w:rsidRPr="00971940" w:rsidRDefault="00D84C0C" w:rsidP="004F4616">
      <w:pPr>
        <w:pStyle w:val="2"/>
        <w:spacing w:before="0" w:line="360" w:lineRule="auto"/>
        <w:ind w:firstLine="709"/>
        <w:rPr>
          <w:rFonts w:ascii="Times New Roman" w:hAnsi="Times New Roman" w:cs="Times New Roman"/>
          <w:b w:val="0"/>
          <w:color w:val="auto"/>
          <w:sz w:val="24"/>
          <w:szCs w:val="24"/>
        </w:rPr>
      </w:pPr>
      <w:bookmarkStart w:id="15" w:name="_Toc140752350"/>
      <w:r w:rsidRPr="00971940">
        <w:rPr>
          <w:rFonts w:ascii="Times New Roman" w:eastAsia="Arial" w:hAnsi="Times New Roman" w:cs="Times New Roman"/>
          <w:color w:val="auto"/>
          <w:sz w:val="24"/>
          <w:szCs w:val="24"/>
          <w:u w:val="single"/>
        </w:rPr>
        <w:t>2.1</w:t>
      </w:r>
      <w:r w:rsidR="00805EF7" w:rsidRPr="00971940">
        <w:rPr>
          <w:rFonts w:ascii="Times New Roman" w:eastAsia="Arial" w:hAnsi="Times New Roman" w:cs="Times New Roman"/>
          <w:color w:val="auto"/>
          <w:sz w:val="24"/>
          <w:szCs w:val="24"/>
          <w:u w:val="single"/>
        </w:rPr>
        <w:t>.</w:t>
      </w:r>
      <w:r w:rsidRPr="00971940">
        <w:rPr>
          <w:rFonts w:ascii="Times New Roman" w:eastAsia="Arial" w:hAnsi="Times New Roman" w:cs="Times New Roman"/>
          <w:color w:val="auto"/>
          <w:sz w:val="24"/>
          <w:szCs w:val="24"/>
          <w:u w:val="single"/>
        </w:rPr>
        <w:t xml:space="preserve"> Жалобы и анамнез</w:t>
      </w:r>
      <w:bookmarkEnd w:id="15"/>
    </w:p>
    <w:p w14:paraId="6FDD9DD5"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Клиника бронхиолита не зависит от вида вируса. Заболевание обычно развивается на 2-5 день острой инфекции верхних дыхательных путей и протекает чаще с субфебрильной температурой, характеризуется нарастающим в течение 3-4 дней кашл</w:t>
      </w:r>
      <w:r w:rsidR="003E34DB" w:rsidRPr="00BE4752">
        <w:rPr>
          <w:rFonts w:eastAsia="Arial"/>
          <w:bCs/>
          <w:iCs/>
          <w:sz w:val="24"/>
          <w:szCs w:val="24"/>
        </w:rPr>
        <w:t>ем, одышкой экспираторного типа</w:t>
      </w:r>
      <w:r w:rsidRPr="00BE4752">
        <w:rPr>
          <w:rFonts w:eastAsia="Arial"/>
          <w:bCs/>
          <w:iCs/>
          <w:sz w:val="24"/>
          <w:szCs w:val="24"/>
        </w:rPr>
        <w:t>.</w:t>
      </w:r>
    </w:p>
    <w:p w14:paraId="23FCF8EE" w14:textId="77777777" w:rsidR="00494E5A" w:rsidRPr="00BE4752" w:rsidRDefault="00D84C0C" w:rsidP="00BE4752">
      <w:pPr>
        <w:numPr>
          <w:ilvl w:val="0"/>
          <w:numId w:val="8"/>
        </w:numPr>
        <w:tabs>
          <w:tab w:val="left" w:pos="784"/>
        </w:tabs>
        <w:spacing w:line="360" w:lineRule="auto"/>
        <w:ind w:firstLine="709"/>
        <w:jc w:val="both"/>
        <w:rPr>
          <w:rFonts w:eastAsia="Arial"/>
          <w:bCs/>
          <w:iCs/>
          <w:sz w:val="24"/>
          <w:szCs w:val="24"/>
        </w:rPr>
      </w:pPr>
      <w:r w:rsidRPr="00BE4752">
        <w:rPr>
          <w:rFonts w:eastAsia="Arial"/>
          <w:bCs/>
          <w:iCs/>
          <w:sz w:val="24"/>
          <w:szCs w:val="24"/>
        </w:rPr>
        <w:t xml:space="preserve">недоношенных детей первым клиническим проявлением </w:t>
      </w:r>
      <w:proofErr w:type="spellStart"/>
      <w:r w:rsidRPr="00BE4752">
        <w:rPr>
          <w:rFonts w:eastAsia="Arial"/>
          <w:bCs/>
          <w:iCs/>
          <w:sz w:val="24"/>
          <w:szCs w:val="24"/>
        </w:rPr>
        <w:t>бронхиолита</w:t>
      </w:r>
      <w:proofErr w:type="spellEnd"/>
      <w:r w:rsidRPr="00BE4752">
        <w:rPr>
          <w:rFonts w:eastAsia="Arial"/>
          <w:bCs/>
          <w:iCs/>
          <w:sz w:val="24"/>
          <w:szCs w:val="24"/>
        </w:rPr>
        <w:t xml:space="preserve"> может быть </w:t>
      </w:r>
      <w:r w:rsidR="005A1C5F" w:rsidRPr="00BE4752">
        <w:rPr>
          <w:rFonts w:eastAsia="Arial"/>
          <w:bCs/>
          <w:iCs/>
          <w:sz w:val="24"/>
          <w:szCs w:val="24"/>
        </w:rPr>
        <w:t>апноэ</w:t>
      </w:r>
      <w:r w:rsidRPr="00BE4752">
        <w:rPr>
          <w:rFonts w:eastAsia="Arial"/>
          <w:bCs/>
          <w:iCs/>
          <w:sz w:val="24"/>
          <w:szCs w:val="24"/>
        </w:rPr>
        <w:t>.</w:t>
      </w:r>
    </w:p>
    <w:p w14:paraId="3AE68260"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Необходимо отметить, что клинические проявления бронхиолита у детей динамичны и характеризуются быстрой сменой.</w:t>
      </w:r>
    </w:p>
    <w:p w14:paraId="38247464"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При сборе анамнеза необходимо выяснить возможные факторы риска тяжелого течения бронхиолита оценить возможности ухода за ребенком в домашних условиях.</w:t>
      </w:r>
    </w:p>
    <w:p w14:paraId="69920029" w14:textId="77777777" w:rsidR="00494E5A" w:rsidRPr="00BE4752" w:rsidRDefault="00D84C0C" w:rsidP="004F4616">
      <w:pPr>
        <w:pStyle w:val="2"/>
        <w:spacing w:before="0" w:line="360" w:lineRule="auto"/>
        <w:ind w:firstLine="709"/>
        <w:jc w:val="both"/>
        <w:rPr>
          <w:rFonts w:ascii="Times New Roman" w:hAnsi="Times New Roman" w:cs="Times New Roman"/>
          <w:b w:val="0"/>
          <w:color w:val="auto"/>
          <w:sz w:val="24"/>
          <w:szCs w:val="24"/>
        </w:rPr>
      </w:pPr>
      <w:bookmarkStart w:id="16" w:name="_Toc140752351"/>
      <w:r w:rsidRPr="00BE4752">
        <w:rPr>
          <w:rFonts w:ascii="Times New Roman" w:eastAsia="Arial" w:hAnsi="Times New Roman" w:cs="Times New Roman"/>
          <w:color w:val="auto"/>
          <w:sz w:val="24"/>
          <w:szCs w:val="24"/>
          <w:u w:val="single"/>
        </w:rPr>
        <w:t>2.2</w:t>
      </w:r>
      <w:r w:rsidR="00805EF7" w:rsidRPr="00BE4752">
        <w:rPr>
          <w:rFonts w:ascii="Times New Roman" w:eastAsia="Arial" w:hAnsi="Times New Roman" w:cs="Times New Roman"/>
          <w:color w:val="auto"/>
          <w:sz w:val="24"/>
          <w:szCs w:val="24"/>
          <w:u w:val="single"/>
        </w:rPr>
        <w:t>.</w:t>
      </w:r>
      <w:r w:rsidRPr="00BE4752">
        <w:rPr>
          <w:rFonts w:ascii="Times New Roman" w:eastAsia="Arial" w:hAnsi="Times New Roman" w:cs="Times New Roman"/>
          <w:color w:val="auto"/>
          <w:sz w:val="24"/>
          <w:szCs w:val="24"/>
          <w:u w:val="single"/>
        </w:rPr>
        <w:t xml:space="preserve"> </w:t>
      </w:r>
      <w:proofErr w:type="spellStart"/>
      <w:r w:rsidRPr="00BE4752">
        <w:rPr>
          <w:rFonts w:ascii="Times New Roman" w:eastAsia="Arial" w:hAnsi="Times New Roman" w:cs="Times New Roman"/>
          <w:color w:val="auto"/>
          <w:sz w:val="24"/>
          <w:szCs w:val="24"/>
          <w:u w:val="single"/>
        </w:rPr>
        <w:t>Физикальное</w:t>
      </w:r>
      <w:proofErr w:type="spellEnd"/>
      <w:r w:rsidRPr="00BE4752">
        <w:rPr>
          <w:rFonts w:ascii="Times New Roman" w:eastAsia="Arial" w:hAnsi="Times New Roman" w:cs="Times New Roman"/>
          <w:color w:val="auto"/>
          <w:sz w:val="24"/>
          <w:szCs w:val="24"/>
          <w:u w:val="single"/>
        </w:rPr>
        <w:t xml:space="preserve"> обследование</w:t>
      </w:r>
      <w:bookmarkEnd w:id="16"/>
    </w:p>
    <w:p w14:paraId="211D0AF3" w14:textId="77777777" w:rsidR="00707675" w:rsidRPr="00BE4752" w:rsidRDefault="00D84C0C" w:rsidP="00BE4752">
      <w:pPr>
        <w:spacing w:line="360" w:lineRule="auto"/>
        <w:ind w:firstLine="709"/>
        <w:jc w:val="both"/>
        <w:rPr>
          <w:rFonts w:eastAsia="Arial"/>
          <w:bCs/>
          <w:iCs/>
          <w:sz w:val="24"/>
          <w:szCs w:val="24"/>
        </w:rPr>
      </w:pPr>
      <w:r w:rsidRPr="00BE4752">
        <w:rPr>
          <w:rFonts w:eastAsia="Arial"/>
          <w:bCs/>
          <w:iCs/>
          <w:sz w:val="24"/>
          <w:szCs w:val="24"/>
        </w:rPr>
        <w:t>На первое место при осмотре должна выходить оценка симптомов дыхательной недостаточности:</w:t>
      </w:r>
    </w:p>
    <w:p w14:paraId="7239CEE3" w14:textId="77777777" w:rsidR="00FB0BA3" w:rsidRPr="00BE4752" w:rsidRDefault="00D84C0C" w:rsidP="00971940">
      <w:pPr>
        <w:spacing w:line="360" w:lineRule="auto"/>
        <w:ind w:firstLine="709"/>
        <w:jc w:val="both"/>
        <w:rPr>
          <w:rFonts w:eastAsia="Arial"/>
          <w:bCs/>
          <w:iCs/>
          <w:sz w:val="24"/>
          <w:szCs w:val="24"/>
        </w:rPr>
      </w:pPr>
      <w:r w:rsidRPr="00BE4752">
        <w:rPr>
          <w:rFonts w:eastAsia="Arial"/>
          <w:bCs/>
          <w:iCs/>
          <w:sz w:val="24"/>
          <w:szCs w:val="24"/>
        </w:rPr>
        <w:t>Участие вспомогательной мускулатуры в акте дыхания; Подсчет частоты дыхания;</w:t>
      </w:r>
    </w:p>
    <w:p w14:paraId="2EC2C6AA"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 xml:space="preserve">Для </w:t>
      </w:r>
      <w:proofErr w:type="spellStart"/>
      <w:r w:rsidRPr="00BE4752">
        <w:rPr>
          <w:rFonts w:eastAsia="Arial"/>
          <w:bCs/>
          <w:iCs/>
          <w:sz w:val="24"/>
          <w:szCs w:val="24"/>
        </w:rPr>
        <w:t>бронхиолита</w:t>
      </w:r>
      <w:proofErr w:type="spellEnd"/>
      <w:r w:rsidRPr="00BE4752">
        <w:rPr>
          <w:rFonts w:eastAsia="Arial"/>
          <w:bCs/>
          <w:iCs/>
          <w:sz w:val="24"/>
          <w:szCs w:val="24"/>
        </w:rPr>
        <w:t xml:space="preserve"> характерны: тахипноэ 50-70 в минуту, мелкопузырчатые хрипы и/или крепитация в легких с обеих сторон, нередко также выявляются сухие свистящие хрипы.</w:t>
      </w:r>
    </w:p>
    <w:p w14:paraId="014C2654"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Визуально может отмечаться вздутие грудной клетки, перкуторно определяется коробочный оттенок звука. Нарастание диспноэ может не сопровождаться учащением дыхания, проявляясь усилением выдоха, участием вспомогательных мышц в акте дыхания, втяжением межреберий на вдохе, раздуванием крыльев носа.</w:t>
      </w:r>
    </w:p>
    <w:p w14:paraId="61670B54" w14:textId="77777777" w:rsidR="00494E5A" w:rsidRPr="00BE4752" w:rsidRDefault="00D84C0C" w:rsidP="00BE4752">
      <w:pPr>
        <w:spacing w:line="360" w:lineRule="auto"/>
        <w:ind w:firstLine="709"/>
        <w:jc w:val="both"/>
        <w:rPr>
          <w:rFonts w:eastAsia="Arial"/>
          <w:bCs/>
          <w:iCs/>
          <w:sz w:val="24"/>
          <w:szCs w:val="24"/>
        </w:rPr>
      </w:pPr>
      <w:r w:rsidRPr="00BE4752">
        <w:rPr>
          <w:rFonts w:eastAsia="Arial"/>
          <w:bCs/>
          <w:iCs/>
          <w:sz w:val="24"/>
          <w:szCs w:val="24"/>
        </w:rPr>
        <w:lastRenderedPageBreak/>
        <w:t xml:space="preserve">Обструктивный синдром при </w:t>
      </w:r>
      <w:proofErr w:type="spellStart"/>
      <w:r w:rsidRPr="00BE4752">
        <w:rPr>
          <w:rFonts w:eastAsia="Arial"/>
          <w:bCs/>
          <w:iCs/>
          <w:sz w:val="24"/>
          <w:szCs w:val="24"/>
        </w:rPr>
        <w:t>бронхиолите</w:t>
      </w:r>
      <w:proofErr w:type="spellEnd"/>
      <w:r w:rsidRPr="00BE4752">
        <w:rPr>
          <w:rFonts w:eastAsia="Arial"/>
          <w:bCs/>
          <w:iCs/>
          <w:sz w:val="24"/>
          <w:szCs w:val="24"/>
        </w:rPr>
        <w:t xml:space="preserve"> достигает максимума в течение 1-2 дней, затем постепенно уменьшается, как и обилие хрипов</w:t>
      </w:r>
      <w:r w:rsidR="005B4FFD" w:rsidRPr="00BE4752">
        <w:rPr>
          <w:rFonts w:eastAsia="Arial"/>
          <w:bCs/>
          <w:iCs/>
          <w:sz w:val="24"/>
          <w:szCs w:val="24"/>
        </w:rPr>
        <w:t xml:space="preserve"> в</w:t>
      </w:r>
      <w:r w:rsidR="00B60C29" w:rsidRPr="00BE4752">
        <w:rPr>
          <w:rFonts w:eastAsia="Arial"/>
          <w:bCs/>
          <w:iCs/>
          <w:sz w:val="24"/>
          <w:szCs w:val="24"/>
        </w:rPr>
        <w:t xml:space="preserve"> </w:t>
      </w:r>
      <w:r w:rsidRPr="00BE4752">
        <w:rPr>
          <w:rFonts w:eastAsia="Arial"/>
          <w:bCs/>
          <w:iCs/>
          <w:sz w:val="24"/>
          <w:szCs w:val="24"/>
        </w:rPr>
        <w:t>легких, они обычно исчезают на 7-14 день. Кашель иногда может с</w:t>
      </w:r>
      <w:r w:rsidR="005A1C5F" w:rsidRPr="00BE4752">
        <w:rPr>
          <w:rFonts w:eastAsia="Arial"/>
          <w:bCs/>
          <w:iCs/>
          <w:sz w:val="24"/>
          <w:szCs w:val="24"/>
        </w:rPr>
        <w:t>охраняться в течение 3-х недель</w:t>
      </w:r>
      <w:r w:rsidR="008F7997" w:rsidRPr="00BE4752">
        <w:rPr>
          <w:rFonts w:eastAsia="Arial"/>
          <w:bCs/>
          <w:iCs/>
          <w:sz w:val="24"/>
          <w:szCs w:val="24"/>
        </w:rPr>
        <w:t>.</w:t>
      </w:r>
    </w:p>
    <w:p w14:paraId="492A72CD" w14:textId="77777777" w:rsidR="00494E5A" w:rsidRPr="00BD67F2" w:rsidRDefault="00D84C0C" w:rsidP="00BE4752">
      <w:pPr>
        <w:spacing w:line="360" w:lineRule="auto"/>
        <w:ind w:firstLine="709"/>
        <w:jc w:val="both"/>
        <w:rPr>
          <w:sz w:val="24"/>
          <w:szCs w:val="24"/>
        </w:rPr>
      </w:pPr>
      <w:r w:rsidRPr="00BD67F2">
        <w:rPr>
          <w:rFonts w:eastAsia="Arial"/>
          <w:bCs/>
          <w:iCs/>
          <w:sz w:val="24"/>
          <w:szCs w:val="24"/>
        </w:rPr>
        <w:t>Возможно выявление катаральных симптомов.</w:t>
      </w:r>
    </w:p>
    <w:p w14:paraId="7C830D3E"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 xml:space="preserve">При </w:t>
      </w:r>
      <w:proofErr w:type="spellStart"/>
      <w:r w:rsidRPr="00BE4752">
        <w:rPr>
          <w:rFonts w:eastAsia="Arial"/>
          <w:bCs/>
          <w:iCs/>
          <w:sz w:val="24"/>
          <w:szCs w:val="24"/>
        </w:rPr>
        <w:t>бронхиолите</w:t>
      </w:r>
      <w:proofErr w:type="spellEnd"/>
      <w:r w:rsidRPr="00BE4752">
        <w:rPr>
          <w:rFonts w:eastAsia="Arial"/>
          <w:bCs/>
          <w:iCs/>
          <w:sz w:val="24"/>
          <w:szCs w:val="24"/>
        </w:rPr>
        <w:t xml:space="preserve"> у ребенка может развиться дегидратация с метаболическим ацидозом, обусловленные повышенной потребностью в жидкости за счет лихорадки и тахипноэ, снижения объема потребляемой жидкости из-за отказа ребенка пить вследствие дыхательной недостаточности и/или рвоты. У детей с тяжелым респираторным дистресс-синдромом нередко наблюдается синдром неадекватной секреции антидиуретического гормона (SIADH) с гипонатриемией и гиперволемией.</w:t>
      </w:r>
    </w:p>
    <w:p w14:paraId="4A9FFD82" w14:textId="77777777" w:rsidR="00494E5A" w:rsidRPr="00971940" w:rsidRDefault="00D84C0C" w:rsidP="004F4616">
      <w:pPr>
        <w:pStyle w:val="2"/>
        <w:spacing w:before="0" w:line="360" w:lineRule="auto"/>
        <w:ind w:firstLine="709"/>
        <w:rPr>
          <w:rFonts w:ascii="Times New Roman" w:hAnsi="Times New Roman" w:cs="Times New Roman"/>
          <w:b w:val="0"/>
          <w:color w:val="auto"/>
          <w:sz w:val="24"/>
          <w:szCs w:val="24"/>
          <w:u w:val="single"/>
        </w:rPr>
      </w:pPr>
      <w:bookmarkStart w:id="17" w:name="_Toc140752352"/>
      <w:r w:rsidRPr="00971940">
        <w:rPr>
          <w:rFonts w:ascii="Times New Roman" w:eastAsia="Arial" w:hAnsi="Times New Roman" w:cs="Times New Roman"/>
          <w:color w:val="auto"/>
          <w:sz w:val="24"/>
          <w:szCs w:val="24"/>
          <w:u w:val="single"/>
        </w:rPr>
        <w:t>2.3</w:t>
      </w:r>
      <w:r w:rsidR="00805EF7" w:rsidRPr="00971940">
        <w:rPr>
          <w:rFonts w:ascii="Times New Roman" w:eastAsia="Arial" w:hAnsi="Times New Roman" w:cs="Times New Roman"/>
          <w:color w:val="auto"/>
          <w:sz w:val="24"/>
          <w:szCs w:val="24"/>
          <w:u w:val="single"/>
        </w:rPr>
        <w:t>.</w:t>
      </w:r>
      <w:r w:rsidRPr="00971940">
        <w:rPr>
          <w:rFonts w:ascii="Times New Roman" w:eastAsia="Arial" w:hAnsi="Times New Roman" w:cs="Times New Roman"/>
          <w:color w:val="auto"/>
          <w:sz w:val="24"/>
          <w:szCs w:val="24"/>
          <w:u w:val="single"/>
        </w:rPr>
        <w:t xml:space="preserve"> Лабораторная диагностика</w:t>
      </w:r>
      <w:bookmarkEnd w:id="17"/>
    </w:p>
    <w:p w14:paraId="76CD32F9" w14:textId="77777777" w:rsidR="00494E5A" w:rsidRPr="00BE4752" w:rsidRDefault="00BD67F2" w:rsidP="00971940">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 xml:space="preserve">Диагноз </w:t>
      </w:r>
      <w:proofErr w:type="spellStart"/>
      <w:r w:rsidR="00D84C0C" w:rsidRPr="00BE4752">
        <w:rPr>
          <w:rFonts w:eastAsia="Arial"/>
          <w:sz w:val="24"/>
          <w:szCs w:val="24"/>
        </w:rPr>
        <w:t>бронхиолита</w:t>
      </w:r>
      <w:proofErr w:type="spellEnd"/>
      <w:r w:rsidR="00D84C0C" w:rsidRPr="00BE4752">
        <w:rPr>
          <w:rFonts w:eastAsia="Arial"/>
          <w:sz w:val="24"/>
          <w:szCs w:val="24"/>
        </w:rPr>
        <w:t xml:space="preserve"> рекомендуется устанавливать на основании клинических данных.</w:t>
      </w:r>
    </w:p>
    <w:p w14:paraId="392976FD" w14:textId="190BB23E" w:rsidR="00494E5A" w:rsidRPr="00971940" w:rsidRDefault="00971940" w:rsidP="00BE4752">
      <w:pPr>
        <w:spacing w:line="360" w:lineRule="auto"/>
        <w:ind w:firstLine="709"/>
        <w:jc w:val="both"/>
        <w:rPr>
          <w:iCs/>
          <w:sz w:val="24"/>
          <w:szCs w:val="24"/>
        </w:rPr>
      </w:pPr>
      <w:r w:rsidRPr="00971940">
        <w:rPr>
          <w:rFonts w:eastAsia="Arial"/>
          <w:b/>
          <w:bCs/>
          <w:iCs/>
          <w:sz w:val="24"/>
          <w:szCs w:val="24"/>
        </w:rPr>
        <w:t>Уровень убедительности</w:t>
      </w:r>
      <w:r w:rsidR="00D84C0C" w:rsidRPr="00971940">
        <w:rPr>
          <w:rFonts w:eastAsia="Arial"/>
          <w:b/>
          <w:bCs/>
          <w:iCs/>
          <w:sz w:val="24"/>
          <w:szCs w:val="24"/>
        </w:rPr>
        <w:t xml:space="preserve"> рекомендаци</w:t>
      </w:r>
      <w:r w:rsidRPr="00971940">
        <w:rPr>
          <w:rFonts w:eastAsia="Arial"/>
          <w:b/>
          <w:bCs/>
          <w:iCs/>
          <w:sz w:val="24"/>
          <w:szCs w:val="24"/>
        </w:rPr>
        <w:t>й</w:t>
      </w:r>
      <w:r w:rsidR="00D84C0C" w:rsidRPr="00971940">
        <w:rPr>
          <w:rFonts w:eastAsia="Arial"/>
          <w:b/>
          <w:bCs/>
          <w:iCs/>
          <w:sz w:val="24"/>
          <w:szCs w:val="24"/>
        </w:rPr>
        <w:t xml:space="preserve"> </w:t>
      </w:r>
      <w:r w:rsidRPr="00971940">
        <w:rPr>
          <w:rFonts w:eastAsia="Arial"/>
          <w:b/>
          <w:bCs/>
          <w:iCs/>
          <w:sz w:val="24"/>
          <w:szCs w:val="24"/>
        </w:rPr>
        <w:t>В (</w:t>
      </w:r>
      <w:r w:rsidR="00D84C0C" w:rsidRPr="00971940">
        <w:rPr>
          <w:rFonts w:eastAsia="Arial"/>
          <w:b/>
          <w:iCs/>
          <w:sz w:val="24"/>
          <w:szCs w:val="24"/>
        </w:rPr>
        <w:t>уровень достоверности доказательств</w:t>
      </w:r>
      <w:r w:rsidR="00D84C0C" w:rsidRPr="00971940">
        <w:rPr>
          <w:rFonts w:eastAsia="Arial"/>
          <w:b/>
          <w:bCs/>
          <w:iCs/>
          <w:sz w:val="24"/>
          <w:szCs w:val="24"/>
        </w:rPr>
        <w:t xml:space="preserve"> </w:t>
      </w:r>
      <w:r w:rsidRPr="00971940">
        <w:rPr>
          <w:rFonts w:eastAsia="Arial"/>
          <w:b/>
          <w:iCs/>
          <w:sz w:val="24"/>
          <w:szCs w:val="24"/>
        </w:rPr>
        <w:t>1)</w:t>
      </w:r>
      <w:r w:rsidR="002D7707">
        <w:rPr>
          <w:rFonts w:eastAsia="Arial"/>
          <w:b/>
          <w:iCs/>
          <w:sz w:val="24"/>
          <w:szCs w:val="24"/>
        </w:rPr>
        <w:t>.</w:t>
      </w:r>
    </w:p>
    <w:p w14:paraId="06C69D8F" w14:textId="77777777" w:rsidR="00494E5A" w:rsidRPr="00971940" w:rsidRDefault="00D84C0C" w:rsidP="00BE4752">
      <w:pPr>
        <w:spacing w:line="360" w:lineRule="auto"/>
        <w:ind w:firstLine="709"/>
        <w:jc w:val="both"/>
        <w:rPr>
          <w:i/>
          <w:sz w:val="24"/>
          <w:szCs w:val="24"/>
        </w:rPr>
      </w:pPr>
      <w:r w:rsidRPr="00971940">
        <w:rPr>
          <w:rFonts w:eastAsia="Arial"/>
          <w:i/>
          <w:sz w:val="24"/>
          <w:szCs w:val="24"/>
        </w:rPr>
        <w:t>Комментарий</w:t>
      </w:r>
      <w:proofErr w:type="gramStart"/>
      <w:r w:rsidRPr="00971940">
        <w:rPr>
          <w:rFonts w:eastAsia="Arial"/>
          <w:i/>
          <w:sz w:val="24"/>
          <w:szCs w:val="24"/>
        </w:rPr>
        <w:t>: Для</w:t>
      </w:r>
      <w:proofErr w:type="gramEnd"/>
      <w:r w:rsidRPr="00971940">
        <w:rPr>
          <w:rFonts w:eastAsia="Arial"/>
          <w:i/>
          <w:sz w:val="24"/>
          <w:szCs w:val="24"/>
        </w:rPr>
        <w:t xml:space="preserve"> постановки диагноза, как правило, не требуется проведение лабораторных исследований. Общий клинический анализ крови малоинформативен для установления диагноза. При остром вирусном бронхиолите часто наблюдается лимфоцитарный лейкоцитоз, но не бывает нейтрофильного. Повышение уровня С-реактивного белка (СРБ) и прокальцитонина (ПКТ) не характерно.</w:t>
      </w:r>
    </w:p>
    <w:p w14:paraId="0C971BAB" w14:textId="77777777" w:rsidR="00494E5A" w:rsidRPr="00BE4752" w:rsidRDefault="00BD67F2" w:rsidP="00BE4752">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 xml:space="preserve">При остром </w:t>
      </w:r>
      <w:proofErr w:type="spellStart"/>
      <w:r w:rsidR="00D84C0C" w:rsidRPr="00BE4752">
        <w:rPr>
          <w:rFonts w:eastAsia="Arial"/>
          <w:sz w:val="24"/>
          <w:szCs w:val="24"/>
        </w:rPr>
        <w:t>бронхиолите</w:t>
      </w:r>
      <w:proofErr w:type="spellEnd"/>
      <w:r w:rsidR="00D84C0C" w:rsidRPr="00BE4752">
        <w:rPr>
          <w:rFonts w:eastAsia="Arial"/>
          <w:sz w:val="24"/>
          <w:szCs w:val="24"/>
        </w:rPr>
        <w:t xml:space="preserve"> рекомендуется рассмотреть вопрос об использовании методов быстрой детекции вирусов.</w:t>
      </w:r>
    </w:p>
    <w:p w14:paraId="1C0D22C0" w14:textId="70C1BEA0" w:rsidR="00494E5A" w:rsidRPr="00971940" w:rsidRDefault="00971940" w:rsidP="00BE4752">
      <w:pPr>
        <w:spacing w:line="360" w:lineRule="auto"/>
        <w:ind w:firstLine="709"/>
        <w:jc w:val="both"/>
        <w:rPr>
          <w:b/>
          <w:iCs/>
          <w:sz w:val="24"/>
          <w:szCs w:val="24"/>
        </w:rPr>
      </w:pPr>
      <w:r w:rsidRPr="00971940">
        <w:rPr>
          <w:rFonts w:eastAsia="Arial"/>
          <w:b/>
          <w:bCs/>
          <w:iCs/>
          <w:sz w:val="24"/>
          <w:szCs w:val="24"/>
        </w:rPr>
        <w:t>Уровень убедительности</w:t>
      </w:r>
      <w:r w:rsidR="00D84C0C" w:rsidRPr="00971940">
        <w:rPr>
          <w:rFonts w:eastAsia="Arial"/>
          <w:b/>
          <w:bCs/>
          <w:iCs/>
          <w:sz w:val="24"/>
          <w:szCs w:val="24"/>
        </w:rPr>
        <w:t xml:space="preserve"> рекомендаци</w:t>
      </w:r>
      <w:r w:rsidRPr="00971940">
        <w:rPr>
          <w:rFonts w:eastAsia="Arial"/>
          <w:b/>
          <w:bCs/>
          <w:iCs/>
          <w:sz w:val="24"/>
          <w:szCs w:val="24"/>
        </w:rPr>
        <w:t>й</w:t>
      </w:r>
      <w:r w:rsidR="00D84C0C" w:rsidRPr="00971940">
        <w:rPr>
          <w:rFonts w:eastAsia="Arial"/>
          <w:b/>
          <w:bCs/>
          <w:iCs/>
          <w:sz w:val="24"/>
          <w:szCs w:val="24"/>
        </w:rPr>
        <w:t xml:space="preserve"> </w:t>
      </w:r>
      <w:r w:rsidRPr="00971940">
        <w:rPr>
          <w:rFonts w:eastAsia="Arial"/>
          <w:b/>
          <w:bCs/>
          <w:iCs/>
          <w:sz w:val="24"/>
          <w:szCs w:val="24"/>
        </w:rPr>
        <w:t>В (</w:t>
      </w:r>
      <w:r w:rsidR="00D84C0C" w:rsidRPr="00971940">
        <w:rPr>
          <w:rFonts w:eastAsia="Arial"/>
          <w:b/>
          <w:iCs/>
          <w:sz w:val="24"/>
          <w:szCs w:val="24"/>
        </w:rPr>
        <w:t>уровень достоверности доказательств</w:t>
      </w:r>
      <w:r w:rsidR="00D84C0C" w:rsidRPr="00971940">
        <w:rPr>
          <w:rFonts w:eastAsia="Arial"/>
          <w:b/>
          <w:bCs/>
          <w:iCs/>
          <w:sz w:val="24"/>
          <w:szCs w:val="24"/>
        </w:rPr>
        <w:t xml:space="preserve"> </w:t>
      </w:r>
      <w:r w:rsidR="00D84C0C" w:rsidRPr="00971940">
        <w:rPr>
          <w:rFonts w:eastAsia="Arial"/>
          <w:b/>
          <w:iCs/>
          <w:sz w:val="24"/>
          <w:szCs w:val="24"/>
        </w:rPr>
        <w:t xml:space="preserve">– </w:t>
      </w:r>
      <w:r w:rsidRPr="00971940">
        <w:rPr>
          <w:rFonts w:eastAsia="Arial"/>
          <w:b/>
          <w:iCs/>
          <w:sz w:val="24"/>
          <w:szCs w:val="24"/>
        </w:rPr>
        <w:t>2</w:t>
      </w:r>
      <w:r w:rsidR="00D84C0C" w:rsidRPr="00971940">
        <w:rPr>
          <w:rFonts w:eastAsia="Arial"/>
          <w:b/>
          <w:iCs/>
          <w:sz w:val="24"/>
          <w:szCs w:val="24"/>
        </w:rPr>
        <w:t>)</w:t>
      </w:r>
      <w:r w:rsidR="002D7707">
        <w:rPr>
          <w:rFonts w:eastAsia="Arial"/>
          <w:b/>
          <w:iCs/>
          <w:sz w:val="24"/>
          <w:szCs w:val="24"/>
        </w:rPr>
        <w:t>.</w:t>
      </w:r>
    </w:p>
    <w:p w14:paraId="3EFAD8FF" w14:textId="77777777" w:rsidR="00494E5A" w:rsidRPr="00971940" w:rsidRDefault="00D84C0C" w:rsidP="00BE4752">
      <w:pPr>
        <w:spacing w:line="360" w:lineRule="auto"/>
        <w:ind w:firstLine="709"/>
        <w:jc w:val="both"/>
        <w:rPr>
          <w:i/>
          <w:sz w:val="24"/>
          <w:szCs w:val="24"/>
        </w:rPr>
      </w:pPr>
      <w:r w:rsidRPr="00971940">
        <w:rPr>
          <w:rFonts w:eastAsia="Arial"/>
          <w:i/>
          <w:sz w:val="24"/>
          <w:szCs w:val="24"/>
        </w:rPr>
        <w:t xml:space="preserve">Комментарии: Экспресс-диагностика РС-вируса, у детей, получающих профилактически паливизумаб, обоснована фармакоэкономически, так как вследствие крайне малой вероятности развития повторной РС-инфекции в текущем году, введение </w:t>
      </w:r>
      <w:r w:rsidR="006E79D5" w:rsidRPr="00971940">
        <w:rPr>
          <w:rFonts w:eastAsia="Arial"/>
          <w:i/>
          <w:sz w:val="24"/>
          <w:szCs w:val="24"/>
        </w:rPr>
        <w:t>препарата необходимо прекратить</w:t>
      </w:r>
      <w:r w:rsidRPr="00971940">
        <w:rPr>
          <w:rFonts w:eastAsia="Arial"/>
          <w:i/>
          <w:sz w:val="24"/>
          <w:szCs w:val="24"/>
        </w:rPr>
        <w:t>.</w:t>
      </w:r>
    </w:p>
    <w:p w14:paraId="38637FC9"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 xml:space="preserve">Положительный результат экспресс-теста или теста полимеразной цепной реакции (ПЦР) на РС-вирус в большинстве случаев подтверждает его этиологическую роль в развитии </w:t>
      </w:r>
      <w:proofErr w:type="spellStart"/>
      <w:r w:rsidRPr="00BE4752">
        <w:rPr>
          <w:rFonts w:eastAsia="Arial"/>
          <w:bCs/>
          <w:iCs/>
          <w:sz w:val="24"/>
          <w:szCs w:val="24"/>
        </w:rPr>
        <w:t>бронхиолита</w:t>
      </w:r>
      <w:proofErr w:type="spellEnd"/>
      <w:r w:rsidRPr="00BE4752">
        <w:rPr>
          <w:rFonts w:eastAsia="Arial"/>
          <w:bCs/>
          <w:iCs/>
          <w:sz w:val="24"/>
          <w:szCs w:val="24"/>
        </w:rPr>
        <w:t xml:space="preserve">. Однако рутинная идентификация вирусов при бронхиолите редко бывает необходима в связи с широким спектром этих микроорганизмов, потенциально вызывающих данное заболевание. Кроме того, выявление некоторых вирусов не всегда свидетельствует об их этиологической роли, например, риновирус может определяться длительное время после перенесенной ранее </w:t>
      </w:r>
      <w:r w:rsidRPr="00BE4752">
        <w:rPr>
          <w:rFonts w:eastAsia="Arial"/>
          <w:bCs/>
          <w:iCs/>
          <w:sz w:val="24"/>
          <w:szCs w:val="24"/>
        </w:rPr>
        <w:lastRenderedPageBreak/>
        <w:t>респираторной инфекции. С другой стороны, имеются литературные данные о снижении частоты неоправданного использования антибактериальных препаратов при применении экспресс-тестов на респираторные вирусы.</w:t>
      </w:r>
    </w:p>
    <w:p w14:paraId="5C2A10FE" w14:textId="77777777" w:rsidR="00494E5A" w:rsidRDefault="00D84C0C" w:rsidP="00971940">
      <w:pPr>
        <w:pStyle w:val="2"/>
        <w:spacing w:before="0" w:line="360" w:lineRule="auto"/>
        <w:ind w:firstLine="709"/>
        <w:rPr>
          <w:rFonts w:ascii="Times New Roman" w:eastAsia="Arial" w:hAnsi="Times New Roman" w:cs="Times New Roman"/>
          <w:color w:val="auto"/>
          <w:sz w:val="24"/>
          <w:szCs w:val="24"/>
          <w:u w:val="single"/>
        </w:rPr>
      </w:pPr>
      <w:bookmarkStart w:id="18" w:name="_Toc140752353"/>
      <w:r w:rsidRPr="00971940">
        <w:rPr>
          <w:rFonts w:ascii="Times New Roman" w:eastAsia="Arial" w:hAnsi="Times New Roman" w:cs="Times New Roman"/>
          <w:color w:val="auto"/>
          <w:sz w:val="24"/>
          <w:szCs w:val="24"/>
          <w:u w:val="single"/>
        </w:rPr>
        <w:t>2.4</w:t>
      </w:r>
      <w:r w:rsidR="00805EF7" w:rsidRPr="00971940">
        <w:rPr>
          <w:rFonts w:ascii="Times New Roman" w:eastAsia="Arial" w:hAnsi="Times New Roman" w:cs="Times New Roman"/>
          <w:color w:val="auto"/>
          <w:sz w:val="24"/>
          <w:szCs w:val="24"/>
          <w:u w:val="single"/>
        </w:rPr>
        <w:t>.</w:t>
      </w:r>
      <w:r w:rsidRPr="00971940">
        <w:rPr>
          <w:rFonts w:ascii="Times New Roman" w:eastAsia="Arial" w:hAnsi="Times New Roman" w:cs="Times New Roman"/>
          <w:color w:val="auto"/>
          <w:sz w:val="24"/>
          <w:szCs w:val="24"/>
          <w:u w:val="single"/>
        </w:rPr>
        <w:t xml:space="preserve"> Инструментальная диагностика</w:t>
      </w:r>
      <w:bookmarkEnd w:id="18"/>
    </w:p>
    <w:p w14:paraId="54DACB58" w14:textId="77777777" w:rsidR="00494E5A" w:rsidRPr="00BE4752" w:rsidRDefault="00BD67F2" w:rsidP="00BE4752">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 xml:space="preserve">Рентгенологическое исследование при </w:t>
      </w:r>
      <w:proofErr w:type="spellStart"/>
      <w:r w:rsidR="00D84C0C" w:rsidRPr="00BE4752">
        <w:rPr>
          <w:rFonts w:eastAsia="Arial"/>
          <w:sz w:val="24"/>
          <w:szCs w:val="24"/>
        </w:rPr>
        <w:t>бронхиолите</w:t>
      </w:r>
      <w:proofErr w:type="spellEnd"/>
      <w:r w:rsidR="00D84C0C" w:rsidRPr="00BE4752">
        <w:rPr>
          <w:rFonts w:eastAsia="Arial"/>
          <w:sz w:val="24"/>
          <w:szCs w:val="24"/>
        </w:rPr>
        <w:t xml:space="preserve"> рутинно проводить не рекомендуется, если у ребенка нет симптом</w:t>
      </w:r>
      <w:r w:rsidR="00BA700F" w:rsidRPr="00BE4752">
        <w:rPr>
          <w:rFonts w:eastAsia="Arial"/>
          <w:sz w:val="24"/>
          <w:szCs w:val="24"/>
        </w:rPr>
        <w:t>ов, подозрительных на пневмонию</w:t>
      </w:r>
      <w:r w:rsidR="00D84C0C" w:rsidRPr="00BE4752">
        <w:rPr>
          <w:rFonts w:eastAsia="Arial"/>
          <w:sz w:val="24"/>
          <w:szCs w:val="24"/>
        </w:rPr>
        <w:t>. Исключение пневмонии необходимо при повышении Т &gt;38</w:t>
      </w:r>
      <w:r w:rsidR="00D84C0C" w:rsidRPr="00BE4752">
        <w:rPr>
          <w:rFonts w:eastAsia="Arial"/>
          <w:sz w:val="24"/>
          <w:szCs w:val="24"/>
          <w:vertAlign w:val="superscript"/>
        </w:rPr>
        <w:t>0</w:t>
      </w:r>
      <w:r w:rsidR="00971940">
        <w:rPr>
          <w:rFonts w:eastAsia="Arial"/>
          <w:sz w:val="24"/>
          <w:szCs w:val="24"/>
        </w:rPr>
        <w:t>С</w:t>
      </w:r>
      <w:r w:rsidR="00D84C0C" w:rsidRPr="00BE4752">
        <w:rPr>
          <w:rFonts w:eastAsia="Arial"/>
          <w:sz w:val="24"/>
          <w:szCs w:val="24"/>
        </w:rPr>
        <w:t xml:space="preserve"> более 3 дней, симптомах токсикоза, укорочении перкуторного звука, асимметрии хрипов.</w:t>
      </w:r>
    </w:p>
    <w:p w14:paraId="68B7DE76" w14:textId="53BAF29D" w:rsidR="00494E5A" w:rsidRPr="000E001E" w:rsidRDefault="00971940" w:rsidP="00BE4752">
      <w:pPr>
        <w:spacing w:line="360" w:lineRule="auto"/>
        <w:ind w:firstLine="709"/>
        <w:jc w:val="both"/>
        <w:rPr>
          <w:b/>
          <w:iCs/>
          <w:sz w:val="24"/>
          <w:szCs w:val="24"/>
        </w:rPr>
      </w:pPr>
      <w:r w:rsidRPr="000E001E">
        <w:rPr>
          <w:rFonts w:eastAsia="Arial"/>
          <w:b/>
          <w:bCs/>
          <w:iCs/>
          <w:sz w:val="24"/>
          <w:szCs w:val="24"/>
        </w:rPr>
        <w:t>Уровень убедительности</w:t>
      </w:r>
      <w:r w:rsidR="00D84C0C" w:rsidRPr="000E001E">
        <w:rPr>
          <w:rFonts w:eastAsia="Arial"/>
          <w:b/>
          <w:bCs/>
          <w:iCs/>
          <w:sz w:val="24"/>
          <w:szCs w:val="24"/>
        </w:rPr>
        <w:t xml:space="preserve"> рекомендаци</w:t>
      </w:r>
      <w:r w:rsidRPr="000E001E">
        <w:rPr>
          <w:rFonts w:eastAsia="Arial"/>
          <w:b/>
          <w:bCs/>
          <w:iCs/>
          <w:sz w:val="24"/>
          <w:szCs w:val="24"/>
        </w:rPr>
        <w:t>й</w:t>
      </w:r>
      <w:r w:rsidR="00D84C0C" w:rsidRPr="000E001E">
        <w:rPr>
          <w:rFonts w:eastAsia="Arial"/>
          <w:b/>
          <w:bCs/>
          <w:iCs/>
          <w:sz w:val="24"/>
          <w:szCs w:val="24"/>
        </w:rPr>
        <w:t xml:space="preserve"> </w:t>
      </w:r>
      <w:r w:rsidRPr="000E001E">
        <w:rPr>
          <w:rFonts w:eastAsia="Arial"/>
          <w:b/>
          <w:bCs/>
          <w:iCs/>
          <w:sz w:val="24"/>
          <w:szCs w:val="24"/>
        </w:rPr>
        <w:t>В (</w:t>
      </w:r>
      <w:r w:rsidR="00D84C0C" w:rsidRPr="000E001E">
        <w:rPr>
          <w:rFonts w:eastAsia="Arial"/>
          <w:b/>
          <w:iCs/>
          <w:sz w:val="24"/>
          <w:szCs w:val="24"/>
        </w:rPr>
        <w:t>уровень достоверности доказательств</w:t>
      </w:r>
      <w:r w:rsidR="00D84C0C" w:rsidRPr="000E001E">
        <w:rPr>
          <w:rFonts w:eastAsia="Arial"/>
          <w:b/>
          <w:bCs/>
          <w:iCs/>
          <w:sz w:val="24"/>
          <w:szCs w:val="24"/>
        </w:rPr>
        <w:t xml:space="preserve"> </w:t>
      </w:r>
      <w:r w:rsidR="00D84C0C" w:rsidRPr="000E001E">
        <w:rPr>
          <w:rFonts w:eastAsia="Arial"/>
          <w:b/>
          <w:iCs/>
          <w:sz w:val="24"/>
          <w:szCs w:val="24"/>
        </w:rPr>
        <w:t xml:space="preserve">– </w:t>
      </w:r>
      <w:r w:rsidRPr="000E001E">
        <w:rPr>
          <w:rFonts w:eastAsia="Arial"/>
          <w:b/>
          <w:iCs/>
          <w:sz w:val="24"/>
          <w:szCs w:val="24"/>
        </w:rPr>
        <w:t>1</w:t>
      </w:r>
      <w:r w:rsidR="00D84C0C" w:rsidRPr="000E001E">
        <w:rPr>
          <w:rFonts w:eastAsia="Arial"/>
          <w:b/>
          <w:iCs/>
          <w:sz w:val="24"/>
          <w:szCs w:val="24"/>
        </w:rPr>
        <w:t>)</w:t>
      </w:r>
      <w:r w:rsidR="002D7707">
        <w:rPr>
          <w:rFonts w:eastAsia="Arial"/>
          <w:b/>
          <w:iCs/>
          <w:sz w:val="24"/>
          <w:szCs w:val="24"/>
        </w:rPr>
        <w:t>.</w:t>
      </w:r>
    </w:p>
    <w:p w14:paraId="70DE397E" w14:textId="77777777" w:rsidR="00494E5A" w:rsidRPr="000E001E" w:rsidRDefault="00D84C0C" w:rsidP="00BE4752">
      <w:pPr>
        <w:spacing w:line="360" w:lineRule="auto"/>
        <w:ind w:firstLine="709"/>
        <w:jc w:val="both"/>
        <w:rPr>
          <w:rFonts w:eastAsia="Arial"/>
          <w:i/>
          <w:sz w:val="24"/>
          <w:szCs w:val="24"/>
        </w:rPr>
      </w:pPr>
      <w:r w:rsidRPr="000E001E">
        <w:rPr>
          <w:rFonts w:eastAsia="Arial"/>
          <w:i/>
          <w:sz w:val="24"/>
          <w:szCs w:val="24"/>
        </w:rPr>
        <w:t>Комментарии</w:t>
      </w:r>
      <w:proofErr w:type="gramStart"/>
      <w:r w:rsidRPr="000E001E">
        <w:rPr>
          <w:rFonts w:eastAsia="Arial"/>
          <w:i/>
          <w:sz w:val="24"/>
          <w:szCs w:val="24"/>
        </w:rPr>
        <w:t>: На</w:t>
      </w:r>
      <w:proofErr w:type="gramEnd"/>
      <w:r w:rsidRPr="000E001E">
        <w:rPr>
          <w:rFonts w:eastAsia="Arial"/>
          <w:i/>
          <w:sz w:val="24"/>
          <w:szCs w:val="24"/>
        </w:rPr>
        <w:t xml:space="preserve"> рентгенограмме органов грудной клетки у больных бронхиолитом часто выявляется вздутие легких, усиление бронхососудистого рисунка, участки понижения прозрачности легочной ткани, мелкие ателектазы, которые иногда ошибочно принимают за пневмонию, что ведет лишь к необоснованному назначению антибиотиков.</w:t>
      </w:r>
    </w:p>
    <w:p w14:paraId="185094CE" w14:textId="77777777" w:rsidR="00494E5A" w:rsidRPr="00BE4752" w:rsidRDefault="00BD67F2" w:rsidP="00BE4752">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 xml:space="preserve">Для определения степени тяжести дыхательной недостаточности при бронхиолите и, соответственно, тактики ведения пациента рекомендуется контроль сатурации крови кислородом (в том числе, после ингаляций </w:t>
      </w:r>
      <w:proofErr w:type="spellStart"/>
      <w:r w:rsidR="00D84C0C" w:rsidRPr="00BE4752">
        <w:rPr>
          <w:rFonts w:eastAsia="Arial"/>
          <w:sz w:val="24"/>
          <w:szCs w:val="24"/>
        </w:rPr>
        <w:t>бронхолитиков</w:t>
      </w:r>
      <w:proofErr w:type="spellEnd"/>
      <w:r w:rsidR="00D84C0C" w:rsidRPr="00BE4752">
        <w:rPr>
          <w:rFonts w:eastAsia="Arial"/>
          <w:sz w:val="24"/>
          <w:szCs w:val="24"/>
        </w:rPr>
        <w:t>).</w:t>
      </w:r>
    </w:p>
    <w:p w14:paraId="66696A64" w14:textId="45FA5FDB" w:rsidR="00494E5A" w:rsidRPr="000E001E" w:rsidRDefault="000E001E" w:rsidP="00BE4752">
      <w:pPr>
        <w:spacing w:line="360" w:lineRule="auto"/>
        <w:ind w:firstLine="709"/>
        <w:jc w:val="both"/>
        <w:rPr>
          <w:b/>
          <w:iCs/>
          <w:sz w:val="24"/>
          <w:szCs w:val="24"/>
        </w:rPr>
      </w:pPr>
      <w:r w:rsidRPr="000E001E">
        <w:rPr>
          <w:rFonts w:eastAsia="Arial"/>
          <w:b/>
          <w:bCs/>
          <w:iCs/>
          <w:sz w:val="24"/>
          <w:szCs w:val="24"/>
        </w:rPr>
        <w:t xml:space="preserve">Уровень убедительности </w:t>
      </w:r>
      <w:r w:rsidR="00D84C0C" w:rsidRPr="000E001E">
        <w:rPr>
          <w:rFonts w:eastAsia="Arial"/>
          <w:b/>
          <w:bCs/>
          <w:iCs/>
          <w:sz w:val="24"/>
          <w:szCs w:val="24"/>
        </w:rPr>
        <w:t>рекомендаци</w:t>
      </w:r>
      <w:r w:rsidRPr="000E001E">
        <w:rPr>
          <w:rFonts w:eastAsia="Arial"/>
          <w:b/>
          <w:bCs/>
          <w:iCs/>
          <w:sz w:val="24"/>
          <w:szCs w:val="24"/>
        </w:rPr>
        <w:t>й</w:t>
      </w:r>
      <w:r w:rsidR="00D84C0C" w:rsidRPr="000E001E">
        <w:rPr>
          <w:rFonts w:eastAsia="Arial"/>
          <w:b/>
          <w:bCs/>
          <w:iCs/>
          <w:sz w:val="24"/>
          <w:szCs w:val="24"/>
        </w:rPr>
        <w:t xml:space="preserve"> </w:t>
      </w:r>
      <w:r w:rsidRPr="000E001E">
        <w:rPr>
          <w:rFonts w:eastAsia="Arial"/>
          <w:b/>
          <w:bCs/>
          <w:iCs/>
          <w:sz w:val="24"/>
          <w:szCs w:val="24"/>
        </w:rPr>
        <w:t>В (</w:t>
      </w:r>
      <w:r w:rsidR="00D84C0C" w:rsidRPr="000E001E">
        <w:rPr>
          <w:rFonts w:eastAsia="Arial"/>
          <w:b/>
          <w:iCs/>
          <w:sz w:val="24"/>
          <w:szCs w:val="24"/>
        </w:rPr>
        <w:t>уровень достоверности доказательств</w:t>
      </w:r>
      <w:r w:rsidR="00D84C0C" w:rsidRPr="000E001E">
        <w:rPr>
          <w:rFonts w:eastAsia="Arial"/>
          <w:b/>
          <w:bCs/>
          <w:iCs/>
          <w:sz w:val="24"/>
          <w:szCs w:val="24"/>
        </w:rPr>
        <w:t xml:space="preserve"> </w:t>
      </w:r>
      <w:r w:rsidR="00D84C0C" w:rsidRPr="000E001E">
        <w:rPr>
          <w:rFonts w:eastAsia="Arial"/>
          <w:b/>
          <w:iCs/>
          <w:sz w:val="24"/>
          <w:szCs w:val="24"/>
        </w:rPr>
        <w:t xml:space="preserve">– </w:t>
      </w:r>
      <w:r w:rsidRPr="000E001E">
        <w:rPr>
          <w:rFonts w:eastAsia="Arial"/>
          <w:b/>
          <w:iCs/>
          <w:sz w:val="24"/>
          <w:szCs w:val="24"/>
        </w:rPr>
        <w:t>1</w:t>
      </w:r>
      <w:r w:rsidR="00D84C0C" w:rsidRPr="000E001E">
        <w:rPr>
          <w:rFonts w:eastAsia="Arial"/>
          <w:b/>
          <w:iCs/>
          <w:sz w:val="24"/>
          <w:szCs w:val="24"/>
        </w:rPr>
        <w:t>)</w:t>
      </w:r>
      <w:r w:rsidR="002D7707">
        <w:rPr>
          <w:rFonts w:eastAsia="Arial"/>
          <w:b/>
          <w:iCs/>
          <w:sz w:val="24"/>
          <w:szCs w:val="24"/>
        </w:rPr>
        <w:t>.</w:t>
      </w:r>
    </w:p>
    <w:p w14:paraId="75236A12" w14:textId="77777777" w:rsidR="00494E5A" w:rsidRPr="000E001E" w:rsidRDefault="00D84C0C" w:rsidP="00BE4752">
      <w:pPr>
        <w:spacing w:line="360" w:lineRule="auto"/>
        <w:ind w:firstLine="709"/>
        <w:jc w:val="both"/>
        <w:rPr>
          <w:i/>
          <w:sz w:val="24"/>
          <w:szCs w:val="24"/>
        </w:rPr>
      </w:pPr>
      <w:r w:rsidRPr="000E001E">
        <w:rPr>
          <w:rFonts w:eastAsia="Arial"/>
          <w:i/>
          <w:sz w:val="24"/>
          <w:szCs w:val="24"/>
        </w:rPr>
        <w:t xml:space="preserve">Комментарий: следует использовать </w:t>
      </w:r>
      <w:proofErr w:type="spellStart"/>
      <w:r w:rsidRPr="000E001E">
        <w:rPr>
          <w:rFonts w:eastAsia="Arial"/>
          <w:i/>
          <w:sz w:val="24"/>
          <w:szCs w:val="24"/>
        </w:rPr>
        <w:t>пульсоксиметрию</w:t>
      </w:r>
      <w:proofErr w:type="spellEnd"/>
      <w:r w:rsidRPr="000E001E">
        <w:rPr>
          <w:rFonts w:eastAsia="Arial"/>
          <w:i/>
          <w:sz w:val="24"/>
          <w:szCs w:val="24"/>
        </w:rPr>
        <w:t>, определение газов крови и кислотно-основного состояния (КОС) требуется только при тяжелой степени респираторных нарушений.</w:t>
      </w:r>
    </w:p>
    <w:p w14:paraId="6AA93C62" w14:textId="77777777" w:rsidR="00494E5A" w:rsidRPr="00BE4752" w:rsidRDefault="00D84C0C" w:rsidP="00BE4752">
      <w:pPr>
        <w:spacing w:line="360" w:lineRule="auto"/>
        <w:ind w:firstLine="709"/>
        <w:jc w:val="both"/>
        <w:rPr>
          <w:sz w:val="24"/>
          <w:szCs w:val="24"/>
        </w:rPr>
      </w:pPr>
      <w:proofErr w:type="spellStart"/>
      <w:r w:rsidRPr="00BE4752">
        <w:rPr>
          <w:rFonts w:eastAsia="Arial"/>
          <w:bCs/>
          <w:iCs/>
          <w:sz w:val="24"/>
          <w:szCs w:val="24"/>
        </w:rPr>
        <w:t>Бронхиолит</w:t>
      </w:r>
      <w:proofErr w:type="spellEnd"/>
      <w:r w:rsidRPr="00BE4752">
        <w:rPr>
          <w:rFonts w:eastAsia="Arial"/>
          <w:bCs/>
          <w:iCs/>
          <w:sz w:val="24"/>
          <w:szCs w:val="24"/>
        </w:rPr>
        <w:t xml:space="preserve"> следует дифференцировать с другими заболеваниями, протекающими с синдромом бронхиальной обструкции, например, с бронхиальной астмой. Симптомы астмы, как правило, сопровождаются свистящими хрипами и удлинением выдоха, которые появляются уже в 1-2 день болезни.</w:t>
      </w:r>
    </w:p>
    <w:p w14:paraId="797E6193"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Кроме того, в дифференциально-диагностический поиск следует включить следующие нозологические формы:</w:t>
      </w:r>
    </w:p>
    <w:p w14:paraId="00724CC7" w14:textId="77777777" w:rsidR="00494E5A" w:rsidRPr="004F4616" w:rsidRDefault="00D84C0C" w:rsidP="004F4616">
      <w:pPr>
        <w:pStyle w:val="a4"/>
        <w:numPr>
          <w:ilvl w:val="0"/>
          <w:numId w:val="48"/>
        </w:numPr>
        <w:spacing w:line="360" w:lineRule="auto"/>
        <w:ind w:left="142" w:hanging="142"/>
        <w:jc w:val="both"/>
        <w:rPr>
          <w:sz w:val="24"/>
          <w:szCs w:val="24"/>
        </w:rPr>
      </w:pPr>
      <w:r w:rsidRPr="004F4616">
        <w:rPr>
          <w:rFonts w:eastAsia="Arial"/>
          <w:bCs/>
          <w:iCs/>
          <w:sz w:val="24"/>
          <w:szCs w:val="24"/>
        </w:rPr>
        <w:t>обструктивный бронхит;</w:t>
      </w:r>
    </w:p>
    <w:p w14:paraId="3BF811E2" w14:textId="77777777" w:rsidR="00494E5A" w:rsidRPr="004F4616" w:rsidRDefault="00D84C0C" w:rsidP="004F4616">
      <w:pPr>
        <w:pStyle w:val="a4"/>
        <w:numPr>
          <w:ilvl w:val="0"/>
          <w:numId w:val="48"/>
        </w:numPr>
        <w:spacing w:line="360" w:lineRule="auto"/>
        <w:ind w:left="142" w:hanging="142"/>
        <w:jc w:val="both"/>
        <w:rPr>
          <w:sz w:val="24"/>
          <w:szCs w:val="24"/>
        </w:rPr>
      </w:pPr>
      <w:r w:rsidRPr="004F4616">
        <w:rPr>
          <w:rFonts w:eastAsia="Arial"/>
          <w:bCs/>
          <w:iCs/>
          <w:sz w:val="24"/>
          <w:szCs w:val="24"/>
        </w:rPr>
        <w:t>пневмония;</w:t>
      </w:r>
    </w:p>
    <w:p w14:paraId="36D2EFA8" w14:textId="77777777" w:rsidR="00494E5A" w:rsidRPr="004F4616" w:rsidRDefault="00D84C0C" w:rsidP="004F4616">
      <w:pPr>
        <w:pStyle w:val="a4"/>
        <w:numPr>
          <w:ilvl w:val="0"/>
          <w:numId w:val="48"/>
        </w:numPr>
        <w:spacing w:line="360" w:lineRule="auto"/>
        <w:ind w:left="142" w:hanging="142"/>
        <w:jc w:val="both"/>
        <w:rPr>
          <w:sz w:val="24"/>
          <w:szCs w:val="24"/>
        </w:rPr>
      </w:pPr>
      <w:r w:rsidRPr="004F4616">
        <w:rPr>
          <w:rFonts w:eastAsia="Arial"/>
          <w:bCs/>
          <w:iCs/>
          <w:sz w:val="24"/>
          <w:szCs w:val="24"/>
        </w:rPr>
        <w:t>хронические поражения бронхов и/или легких;</w:t>
      </w:r>
    </w:p>
    <w:p w14:paraId="5540DC31" w14:textId="77777777" w:rsidR="00494E5A" w:rsidRPr="004F4616" w:rsidRDefault="00D84C0C" w:rsidP="004F4616">
      <w:pPr>
        <w:pStyle w:val="a4"/>
        <w:numPr>
          <w:ilvl w:val="0"/>
          <w:numId w:val="48"/>
        </w:numPr>
        <w:spacing w:line="360" w:lineRule="auto"/>
        <w:ind w:left="142" w:hanging="142"/>
        <w:jc w:val="both"/>
        <w:rPr>
          <w:sz w:val="24"/>
          <w:szCs w:val="24"/>
        </w:rPr>
      </w:pPr>
      <w:r w:rsidRPr="004F4616">
        <w:rPr>
          <w:rFonts w:eastAsia="Arial"/>
          <w:bCs/>
          <w:iCs/>
          <w:sz w:val="24"/>
          <w:szCs w:val="24"/>
        </w:rPr>
        <w:t>аспирация инородного тела;</w:t>
      </w:r>
    </w:p>
    <w:p w14:paraId="344C2DAD" w14:textId="77777777" w:rsidR="00494E5A" w:rsidRPr="004F4616" w:rsidRDefault="00D84C0C" w:rsidP="004F4616">
      <w:pPr>
        <w:pStyle w:val="a4"/>
        <w:numPr>
          <w:ilvl w:val="0"/>
          <w:numId w:val="48"/>
        </w:numPr>
        <w:spacing w:line="360" w:lineRule="auto"/>
        <w:ind w:left="142" w:hanging="142"/>
        <w:jc w:val="both"/>
        <w:rPr>
          <w:sz w:val="24"/>
          <w:szCs w:val="24"/>
        </w:rPr>
      </w:pPr>
      <w:r w:rsidRPr="004F4616">
        <w:rPr>
          <w:rFonts w:eastAsia="Arial"/>
          <w:bCs/>
          <w:iCs/>
          <w:sz w:val="24"/>
          <w:szCs w:val="24"/>
        </w:rPr>
        <w:t>аспирационная пневмония;</w:t>
      </w:r>
    </w:p>
    <w:p w14:paraId="69811292" w14:textId="77777777" w:rsidR="00014A9E" w:rsidRPr="00014A9E" w:rsidRDefault="00D84C0C" w:rsidP="004F4616">
      <w:pPr>
        <w:pStyle w:val="a4"/>
        <w:numPr>
          <w:ilvl w:val="0"/>
          <w:numId w:val="48"/>
        </w:numPr>
        <w:spacing w:line="360" w:lineRule="auto"/>
        <w:ind w:left="142" w:hanging="142"/>
        <w:jc w:val="both"/>
        <w:rPr>
          <w:sz w:val="24"/>
          <w:szCs w:val="24"/>
        </w:rPr>
      </w:pPr>
      <w:r w:rsidRPr="004F4616">
        <w:rPr>
          <w:rFonts w:eastAsia="Arial"/>
          <w:bCs/>
          <w:iCs/>
          <w:sz w:val="24"/>
          <w:szCs w:val="24"/>
        </w:rPr>
        <w:t>врожденные пороки сердца с одышкой, сердечной недостаточностью, сосудистыми</w:t>
      </w:r>
    </w:p>
    <w:p w14:paraId="17B26B3F" w14:textId="77777777" w:rsidR="00494E5A" w:rsidRPr="00014A9E" w:rsidRDefault="00D84C0C" w:rsidP="00014A9E">
      <w:pPr>
        <w:tabs>
          <w:tab w:val="left" w:pos="709"/>
        </w:tabs>
        <w:spacing w:line="360" w:lineRule="auto"/>
        <w:jc w:val="both"/>
        <w:rPr>
          <w:sz w:val="24"/>
          <w:szCs w:val="24"/>
        </w:rPr>
      </w:pPr>
      <w:r w:rsidRPr="00014A9E">
        <w:rPr>
          <w:rFonts w:eastAsia="Arial"/>
          <w:bCs/>
          <w:iCs/>
          <w:sz w:val="24"/>
          <w:szCs w:val="24"/>
        </w:rPr>
        <w:lastRenderedPageBreak/>
        <w:t>петлями (особенно петлей легочной артерии).</w:t>
      </w:r>
    </w:p>
    <w:p w14:paraId="32C8FB32" w14:textId="77777777" w:rsidR="00494E5A" w:rsidRPr="00BE4752" w:rsidRDefault="00D84C0C" w:rsidP="00BE4752">
      <w:pPr>
        <w:spacing w:line="360" w:lineRule="auto"/>
        <w:ind w:firstLine="709"/>
        <w:jc w:val="both"/>
        <w:rPr>
          <w:sz w:val="24"/>
          <w:szCs w:val="24"/>
        </w:rPr>
      </w:pPr>
      <w:r w:rsidRPr="00BE4752">
        <w:rPr>
          <w:rFonts w:eastAsia="Arial"/>
          <w:bCs/>
          <w:iCs/>
          <w:sz w:val="24"/>
          <w:szCs w:val="24"/>
        </w:rPr>
        <w:t>Однако следует учесть, что в ряде ситуаций тяжелый бронхиолит развивается у детей на фоне персистирующей субклинической обструкции дыхательных путей, например, при наличии сосудистых петель. Анамнестические данные об отсутствии предшествующей инфекции верхних дыхательных путей, наличии эпизодов поперхивания во время еды или питья, задержка роста, признаки атопии и т.д. могут оказать помощь в дифференциальной диагностике. Также используются соответствующие инструментальные и лабораторные методы.</w:t>
      </w:r>
    </w:p>
    <w:p w14:paraId="6359868D" w14:textId="77777777" w:rsidR="00494E5A" w:rsidRDefault="00D84C0C" w:rsidP="00BE4752">
      <w:pPr>
        <w:spacing w:line="360" w:lineRule="auto"/>
        <w:ind w:firstLine="709"/>
        <w:jc w:val="both"/>
        <w:rPr>
          <w:rFonts w:eastAsia="Arial"/>
          <w:bCs/>
          <w:iCs/>
          <w:sz w:val="24"/>
          <w:szCs w:val="24"/>
        </w:rPr>
      </w:pPr>
      <w:r w:rsidRPr="00BE4752">
        <w:rPr>
          <w:rFonts w:eastAsia="Arial"/>
          <w:bCs/>
          <w:iCs/>
          <w:sz w:val="24"/>
          <w:szCs w:val="24"/>
        </w:rPr>
        <w:t xml:space="preserve">Прогрессирующее нарастание дыхательной недостаточности (обычно на фоне стойкой фебрильной температуры) указывает на развитие постинфекционного облитерирующего бронхиолита – редкой нозологической формы, первично вызываемой обычно аденовирусной инфекцией (серотипами 3, 7 и 21) и бактериальной суперинфекцией. Постинфекционный облитерирующий бронхиолит характеризуется хроническим течением с развитием фиброза в мелких дыхательных путях с формированием в ряде случаев «сверхпрозрачного легкого», на компьютерной томограмме могут определяться: мозаичный легочный рисунок за счет «воздушных ловушек», симптом «дерева в почках», в некоторых случаях – </w:t>
      </w:r>
      <w:proofErr w:type="spellStart"/>
      <w:r w:rsidRPr="00BE4752">
        <w:rPr>
          <w:rFonts w:eastAsia="Arial"/>
          <w:bCs/>
          <w:iCs/>
          <w:sz w:val="24"/>
          <w:szCs w:val="24"/>
        </w:rPr>
        <w:t>бронхоэктазы</w:t>
      </w:r>
      <w:proofErr w:type="spellEnd"/>
      <w:r w:rsidRPr="00BE4752">
        <w:rPr>
          <w:rFonts w:eastAsia="Arial"/>
          <w:bCs/>
          <w:iCs/>
          <w:sz w:val="24"/>
          <w:szCs w:val="24"/>
        </w:rPr>
        <w:t>, об</w:t>
      </w:r>
      <w:r w:rsidR="00FE016E" w:rsidRPr="00BE4752">
        <w:rPr>
          <w:rFonts w:eastAsia="Arial"/>
          <w:bCs/>
          <w:iCs/>
          <w:sz w:val="24"/>
          <w:szCs w:val="24"/>
        </w:rPr>
        <w:t>ычно цилиндрического характера</w:t>
      </w:r>
      <w:r w:rsidRPr="00BE4752">
        <w:rPr>
          <w:rFonts w:eastAsia="Arial"/>
          <w:bCs/>
          <w:iCs/>
          <w:sz w:val="24"/>
          <w:szCs w:val="24"/>
        </w:rPr>
        <w:t>.</w:t>
      </w:r>
    </w:p>
    <w:p w14:paraId="7C8BC3CF" w14:textId="77777777" w:rsidR="00014A9E" w:rsidRDefault="000E001E" w:rsidP="000E001E">
      <w:pPr>
        <w:pStyle w:val="2"/>
        <w:spacing w:before="0" w:line="360" w:lineRule="auto"/>
        <w:ind w:firstLine="709"/>
        <w:rPr>
          <w:rFonts w:ascii="Times New Roman" w:eastAsia="Arial" w:hAnsi="Times New Roman" w:cs="Times New Roman"/>
          <w:color w:val="auto"/>
          <w:sz w:val="24"/>
          <w:szCs w:val="24"/>
          <w:u w:val="single"/>
        </w:rPr>
      </w:pPr>
      <w:bookmarkStart w:id="19" w:name="_Toc140752354"/>
      <w:bookmarkStart w:id="20" w:name="_Toc140235967"/>
      <w:r w:rsidRPr="00BD67F2">
        <w:rPr>
          <w:rFonts w:ascii="Times New Roman" w:eastAsia="Arial" w:hAnsi="Times New Roman" w:cs="Times New Roman"/>
          <w:color w:val="auto"/>
          <w:sz w:val="24"/>
          <w:szCs w:val="24"/>
          <w:u w:val="single"/>
        </w:rPr>
        <w:t>2.5. Иная диагностика</w:t>
      </w:r>
      <w:bookmarkEnd w:id="19"/>
    </w:p>
    <w:p w14:paraId="18E3CE51" w14:textId="77777777" w:rsidR="000E001E" w:rsidRPr="00014A9E" w:rsidRDefault="00014A9E" w:rsidP="00014A9E">
      <w:pPr>
        <w:spacing w:line="360" w:lineRule="auto"/>
        <w:ind w:firstLine="709"/>
        <w:rPr>
          <w:sz w:val="24"/>
          <w:szCs w:val="24"/>
        </w:rPr>
      </w:pPr>
      <w:r w:rsidRPr="00014A9E">
        <w:rPr>
          <w:rFonts w:eastAsia="Arial"/>
          <w:sz w:val="24"/>
          <w:szCs w:val="24"/>
        </w:rPr>
        <w:t>Н</w:t>
      </w:r>
      <w:r w:rsidR="00BD67F2" w:rsidRPr="00014A9E">
        <w:rPr>
          <w:rFonts w:eastAsia="Arial"/>
          <w:sz w:val="24"/>
          <w:szCs w:val="24"/>
        </w:rPr>
        <w:t xml:space="preserve">е </w:t>
      </w:r>
      <w:bookmarkEnd w:id="20"/>
      <w:r w:rsidRPr="00014A9E">
        <w:rPr>
          <w:rFonts w:eastAsia="Arial"/>
          <w:sz w:val="24"/>
          <w:szCs w:val="24"/>
        </w:rPr>
        <w:t>применяется.</w:t>
      </w:r>
      <w:r w:rsidR="00BD67F2" w:rsidRPr="00014A9E">
        <w:rPr>
          <w:rFonts w:eastAsia="Arial"/>
          <w:sz w:val="24"/>
          <w:szCs w:val="24"/>
        </w:rPr>
        <w:t xml:space="preserve"> </w:t>
      </w:r>
    </w:p>
    <w:p w14:paraId="766EC57A" w14:textId="77777777" w:rsidR="000E001E" w:rsidRPr="00BE4752" w:rsidRDefault="000E001E" w:rsidP="00BE4752">
      <w:pPr>
        <w:spacing w:line="360" w:lineRule="auto"/>
        <w:ind w:firstLine="709"/>
        <w:jc w:val="both"/>
        <w:rPr>
          <w:rFonts w:eastAsia="Arial"/>
          <w:bCs/>
          <w:iCs/>
          <w:sz w:val="24"/>
          <w:szCs w:val="24"/>
        </w:rPr>
      </w:pPr>
    </w:p>
    <w:p w14:paraId="129AC12D" w14:textId="77777777" w:rsidR="00494E5A" w:rsidRPr="000E001E" w:rsidRDefault="006E6475" w:rsidP="000E001E">
      <w:pPr>
        <w:pStyle w:val="1"/>
        <w:spacing w:before="0" w:line="360" w:lineRule="auto"/>
        <w:jc w:val="center"/>
        <w:rPr>
          <w:rFonts w:ascii="Times New Roman" w:eastAsia="Arial" w:hAnsi="Times New Roman" w:cs="Times New Roman"/>
          <w:b w:val="0"/>
          <w:bCs w:val="0"/>
          <w:color w:val="auto"/>
        </w:rPr>
      </w:pPr>
      <w:bookmarkStart w:id="21" w:name="_Toc140752355"/>
      <w:r w:rsidRPr="000E001E">
        <w:rPr>
          <w:rFonts w:ascii="Times New Roman" w:eastAsia="Arial" w:hAnsi="Times New Roman" w:cs="Times New Roman"/>
          <w:color w:val="auto"/>
        </w:rPr>
        <w:t xml:space="preserve">3. </w:t>
      </w:r>
      <w:r w:rsidR="00D84C0C" w:rsidRPr="000E001E">
        <w:rPr>
          <w:rFonts w:ascii="Times New Roman" w:eastAsia="Arial" w:hAnsi="Times New Roman" w:cs="Times New Roman"/>
          <w:color w:val="auto"/>
        </w:rPr>
        <w:t>Лечение</w:t>
      </w:r>
      <w:bookmarkEnd w:id="21"/>
    </w:p>
    <w:p w14:paraId="55F18588" w14:textId="77777777" w:rsidR="00494E5A" w:rsidRPr="000E001E" w:rsidRDefault="00D84C0C" w:rsidP="000E001E">
      <w:pPr>
        <w:pStyle w:val="2"/>
        <w:spacing w:before="0" w:line="360" w:lineRule="auto"/>
        <w:ind w:firstLine="709"/>
        <w:rPr>
          <w:rFonts w:ascii="Times New Roman" w:hAnsi="Times New Roman" w:cs="Times New Roman"/>
          <w:color w:val="auto"/>
          <w:sz w:val="24"/>
          <w:szCs w:val="24"/>
        </w:rPr>
      </w:pPr>
      <w:bookmarkStart w:id="22" w:name="_Toc140752356"/>
      <w:r w:rsidRPr="000E001E">
        <w:rPr>
          <w:rFonts w:ascii="Times New Roman" w:eastAsia="Arial" w:hAnsi="Times New Roman" w:cs="Times New Roman"/>
          <w:color w:val="auto"/>
          <w:sz w:val="24"/>
          <w:szCs w:val="24"/>
          <w:u w:val="single"/>
        </w:rPr>
        <w:t>3.1</w:t>
      </w:r>
      <w:r w:rsidR="00AE0D88" w:rsidRPr="000E001E">
        <w:rPr>
          <w:rFonts w:ascii="Times New Roman" w:eastAsia="Arial" w:hAnsi="Times New Roman" w:cs="Times New Roman"/>
          <w:color w:val="auto"/>
          <w:sz w:val="24"/>
          <w:szCs w:val="24"/>
          <w:u w:val="single"/>
        </w:rPr>
        <w:t>.</w:t>
      </w:r>
      <w:r w:rsidRPr="000E001E">
        <w:rPr>
          <w:rFonts w:ascii="Times New Roman" w:eastAsia="Arial" w:hAnsi="Times New Roman" w:cs="Times New Roman"/>
          <w:color w:val="auto"/>
          <w:sz w:val="24"/>
          <w:szCs w:val="24"/>
          <w:u w:val="single"/>
        </w:rPr>
        <w:t xml:space="preserve"> Консервативное лечение</w:t>
      </w:r>
      <w:bookmarkEnd w:id="22"/>
    </w:p>
    <w:p w14:paraId="2D9C965D" w14:textId="77777777" w:rsidR="00494E5A" w:rsidRPr="00BD67F2" w:rsidRDefault="00D84C0C" w:rsidP="00BE4752">
      <w:pPr>
        <w:spacing w:line="360" w:lineRule="auto"/>
        <w:ind w:firstLine="709"/>
        <w:jc w:val="both"/>
        <w:rPr>
          <w:rFonts w:eastAsia="Arial"/>
          <w:bCs/>
          <w:iCs/>
          <w:sz w:val="24"/>
          <w:szCs w:val="24"/>
        </w:rPr>
      </w:pPr>
      <w:r w:rsidRPr="00BD67F2">
        <w:rPr>
          <w:rFonts w:eastAsia="Arial"/>
          <w:bCs/>
          <w:iCs/>
          <w:sz w:val="24"/>
          <w:szCs w:val="24"/>
        </w:rPr>
        <w:t xml:space="preserve">Основной задачей терапии </w:t>
      </w:r>
      <w:proofErr w:type="spellStart"/>
      <w:r w:rsidRPr="00BD67F2">
        <w:rPr>
          <w:rFonts w:eastAsia="Arial"/>
          <w:bCs/>
          <w:iCs/>
          <w:sz w:val="24"/>
          <w:szCs w:val="24"/>
        </w:rPr>
        <w:t>бронхиолита</w:t>
      </w:r>
      <w:proofErr w:type="spellEnd"/>
      <w:r w:rsidRPr="00BD67F2">
        <w:rPr>
          <w:rFonts w:eastAsia="Arial"/>
          <w:bCs/>
          <w:iCs/>
          <w:sz w:val="24"/>
          <w:szCs w:val="24"/>
        </w:rPr>
        <w:t xml:space="preserve"> является купирование дыхате</w:t>
      </w:r>
      <w:r w:rsidR="000E001E" w:rsidRPr="00BD67F2">
        <w:rPr>
          <w:rFonts w:eastAsia="Arial"/>
          <w:bCs/>
          <w:iCs/>
          <w:sz w:val="24"/>
          <w:szCs w:val="24"/>
        </w:rPr>
        <w:t>л</w:t>
      </w:r>
      <w:r w:rsidRPr="00BD67F2">
        <w:rPr>
          <w:rFonts w:eastAsia="Arial"/>
          <w:bCs/>
          <w:iCs/>
          <w:sz w:val="24"/>
          <w:szCs w:val="24"/>
        </w:rPr>
        <w:t>ьной недостаточности.</w:t>
      </w:r>
    </w:p>
    <w:p w14:paraId="6B412D19" w14:textId="77777777" w:rsidR="00494E5A" w:rsidRPr="00BE4752" w:rsidRDefault="00BF4D9D" w:rsidP="00BE4752">
      <w:pPr>
        <w:spacing w:line="360" w:lineRule="auto"/>
        <w:ind w:firstLine="709"/>
        <w:jc w:val="both"/>
        <w:rPr>
          <w:rFonts w:eastAsia="Arial"/>
          <w:sz w:val="24"/>
          <w:szCs w:val="24"/>
        </w:rPr>
      </w:pPr>
      <w:r>
        <w:rPr>
          <w:rFonts w:eastAsia="Arial"/>
          <w:sz w:val="24"/>
          <w:szCs w:val="24"/>
        </w:rPr>
        <w:t xml:space="preserve">- </w:t>
      </w:r>
      <w:r w:rsidR="00D84C0C" w:rsidRPr="00BE4752">
        <w:rPr>
          <w:rFonts w:eastAsia="Arial"/>
          <w:sz w:val="24"/>
          <w:szCs w:val="24"/>
        </w:rPr>
        <w:t>Рекомендуется обеспечить проходимость верхних дыхательных путей</w:t>
      </w:r>
      <w:r w:rsidR="00D752C6" w:rsidRPr="00BE4752">
        <w:rPr>
          <w:rFonts w:eastAsia="Arial"/>
          <w:sz w:val="24"/>
          <w:szCs w:val="24"/>
        </w:rPr>
        <w:t xml:space="preserve"> с </w:t>
      </w:r>
      <w:r w:rsidR="00D84C0C" w:rsidRPr="00BE4752">
        <w:rPr>
          <w:rFonts w:eastAsia="Arial"/>
          <w:sz w:val="24"/>
          <w:szCs w:val="24"/>
        </w:rPr>
        <w:t>помощью коротких курсов деконгестантов, возможно испо</w:t>
      </w:r>
      <w:r w:rsidR="00FE016E" w:rsidRPr="00BE4752">
        <w:rPr>
          <w:rFonts w:eastAsia="Arial"/>
          <w:sz w:val="24"/>
          <w:szCs w:val="24"/>
        </w:rPr>
        <w:t>льзование назальных аспираторов</w:t>
      </w:r>
      <w:r w:rsidR="00D84C0C" w:rsidRPr="00BE4752">
        <w:rPr>
          <w:rFonts w:eastAsia="Arial"/>
          <w:sz w:val="24"/>
          <w:szCs w:val="24"/>
        </w:rPr>
        <w:t>.</w:t>
      </w:r>
    </w:p>
    <w:p w14:paraId="3E6C0494" w14:textId="313C20D6" w:rsidR="00494E5A" w:rsidRPr="000E001E" w:rsidRDefault="000E001E" w:rsidP="00BE4752">
      <w:pPr>
        <w:spacing w:line="360" w:lineRule="auto"/>
        <w:ind w:firstLine="709"/>
        <w:jc w:val="both"/>
        <w:rPr>
          <w:b/>
          <w:iCs/>
          <w:sz w:val="24"/>
          <w:szCs w:val="24"/>
        </w:rPr>
      </w:pPr>
      <w:r w:rsidRPr="000E001E">
        <w:rPr>
          <w:rFonts w:eastAsia="Arial"/>
          <w:b/>
          <w:bCs/>
          <w:iCs/>
          <w:sz w:val="24"/>
          <w:szCs w:val="24"/>
        </w:rPr>
        <w:t>Уровень убедительности</w:t>
      </w:r>
      <w:r w:rsidR="00D84C0C" w:rsidRPr="000E001E">
        <w:rPr>
          <w:rFonts w:eastAsia="Arial"/>
          <w:b/>
          <w:bCs/>
          <w:iCs/>
          <w:sz w:val="24"/>
          <w:szCs w:val="24"/>
        </w:rPr>
        <w:t xml:space="preserve"> рекомендаци</w:t>
      </w:r>
      <w:r w:rsidRPr="000E001E">
        <w:rPr>
          <w:rFonts w:eastAsia="Arial"/>
          <w:b/>
          <w:bCs/>
          <w:iCs/>
          <w:sz w:val="24"/>
          <w:szCs w:val="24"/>
        </w:rPr>
        <w:t>й</w:t>
      </w:r>
      <w:r w:rsidR="00D84C0C" w:rsidRPr="000E001E">
        <w:rPr>
          <w:rFonts w:eastAsia="Arial"/>
          <w:b/>
          <w:bCs/>
          <w:iCs/>
          <w:sz w:val="24"/>
          <w:szCs w:val="24"/>
        </w:rPr>
        <w:t xml:space="preserve"> </w:t>
      </w:r>
      <w:r w:rsidRPr="000E001E">
        <w:rPr>
          <w:rFonts w:eastAsia="Arial"/>
          <w:b/>
          <w:bCs/>
          <w:iCs/>
          <w:sz w:val="24"/>
          <w:szCs w:val="24"/>
        </w:rPr>
        <w:t>С (</w:t>
      </w:r>
      <w:r w:rsidR="00D84C0C" w:rsidRPr="000E001E">
        <w:rPr>
          <w:rFonts w:eastAsia="Arial"/>
          <w:b/>
          <w:iCs/>
          <w:sz w:val="24"/>
          <w:szCs w:val="24"/>
        </w:rPr>
        <w:t>уровень достоверности доказательств</w:t>
      </w:r>
      <w:r w:rsidR="00D84C0C" w:rsidRPr="000E001E">
        <w:rPr>
          <w:rFonts w:eastAsia="Arial"/>
          <w:b/>
          <w:bCs/>
          <w:iCs/>
          <w:sz w:val="24"/>
          <w:szCs w:val="24"/>
        </w:rPr>
        <w:t xml:space="preserve"> </w:t>
      </w:r>
      <w:r w:rsidR="00D84C0C" w:rsidRPr="000E001E">
        <w:rPr>
          <w:rFonts w:eastAsia="Arial"/>
          <w:b/>
          <w:iCs/>
          <w:sz w:val="24"/>
          <w:szCs w:val="24"/>
        </w:rPr>
        <w:t>–</w:t>
      </w:r>
      <w:r w:rsidR="00D84C0C" w:rsidRPr="000E001E">
        <w:rPr>
          <w:rFonts w:eastAsia="Arial"/>
          <w:b/>
          <w:bCs/>
          <w:iCs/>
          <w:sz w:val="24"/>
          <w:szCs w:val="24"/>
        </w:rPr>
        <w:t xml:space="preserve"> </w:t>
      </w:r>
      <w:r w:rsidRPr="000E001E">
        <w:rPr>
          <w:rFonts w:eastAsia="Arial"/>
          <w:b/>
          <w:iCs/>
          <w:sz w:val="24"/>
          <w:szCs w:val="24"/>
        </w:rPr>
        <w:t>2</w:t>
      </w:r>
      <w:r w:rsidR="00D84C0C" w:rsidRPr="000E001E">
        <w:rPr>
          <w:rFonts w:eastAsia="Arial"/>
          <w:b/>
          <w:iCs/>
          <w:sz w:val="24"/>
          <w:szCs w:val="24"/>
        </w:rPr>
        <w:t>)</w:t>
      </w:r>
      <w:r w:rsidR="002D7707">
        <w:rPr>
          <w:rFonts w:eastAsia="Arial"/>
          <w:b/>
          <w:iCs/>
          <w:sz w:val="24"/>
          <w:szCs w:val="24"/>
        </w:rPr>
        <w:t>.</w:t>
      </w:r>
    </w:p>
    <w:p w14:paraId="50F87C34" w14:textId="77777777" w:rsidR="00494E5A" w:rsidRPr="000E001E" w:rsidRDefault="00D84C0C" w:rsidP="00BE4752">
      <w:pPr>
        <w:spacing w:line="360" w:lineRule="auto"/>
        <w:ind w:firstLine="709"/>
        <w:jc w:val="both"/>
        <w:rPr>
          <w:i/>
          <w:sz w:val="24"/>
          <w:szCs w:val="24"/>
        </w:rPr>
      </w:pPr>
      <w:r w:rsidRPr="000E001E">
        <w:rPr>
          <w:rFonts w:eastAsia="Arial"/>
          <w:i/>
          <w:sz w:val="24"/>
          <w:szCs w:val="24"/>
        </w:rPr>
        <w:t>Комментарий: Очистка верхних дыхательных путей может несколько облегчить самочувствие ребенка. В то же время нет веских доказательств ее влияния на течение бронхиолита. Имеются данные о том, что не следует рутинно применять глубокое введение катетера дл</w:t>
      </w:r>
      <w:r w:rsidR="00FE016E" w:rsidRPr="000E001E">
        <w:rPr>
          <w:rFonts w:eastAsia="Arial"/>
          <w:i/>
          <w:sz w:val="24"/>
          <w:szCs w:val="24"/>
        </w:rPr>
        <w:t>я аспирации слизи из носоглотки</w:t>
      </w:r>
      <w:r w:rsidRPr="000E001E">
        <w:rPr>
          <w:rFonts w:eastAsia="Arial"/>
          <w:i/>
          <w:sz w:val="24"/>
          <w:szCs w:val="24"/>
        </w:rPr>
        <w:t>.</w:t>
      </w:r>
    </w:p>
    <w:p w14:paraId="67C1B9F2" w14:textId="77777777" w:rsidR="00494E5A" w:rsidRPr="00BE4752" w:rsidRDefault="00BF4D9D" w:rsidP="00BE4752">
      <w:pPr>
        <w:spacing w:line="360" w:lineRule="auto"/>
        <w:ind w:firstLine="709"/>
        <w:jc w:val="both"/>
        <w:rPr>
          <w:sz w:val="24"/>
          <w:szCs w:val="24"/>
        </w:rPr>
      </w:pPr>
      <w:r>
        <w:rPr>
          <w:rFonts w:eastAsia="Arial"/>
          <w:sz w:val="24"/>
          <w:szCs w:val="24"/>
        </w:rPr>
        <w:lastRenderedPageBreak/>
        <w:t xml:space="preserve">- </w:t>
      </w:r>
      <w:r w:rsidR="00D84C0C" w:rsidRPr="00BE4752">
        <w:rPr>
          <w:rFonts w:eastAsia="Arial"/>
          <w:sz w:val="24"/>
          <w:szCs w:val="24"/>
        </w:rPr>
        <w:t xml:space="preserve">Антибиотики при остром </w:t>
      </w:r>
      <w:proofErr w:type="spellStart"/>
      <w:r w:rsidR="00D84C0C" w:rsidRPr="00BE4752">
        <w:rPr>
          <w:rFonts w:eastAsia="Arial"/>
          <w:sz w:val="24"/>
          <w:szCs w:val="24"/>
        </w:rPr>
        <w:t>бронхиолите</w:t>
      </w:r>
      <w:proofErr w:type="spellEnd"/>
      <w:r w:rsidR="00D84C0C" w:rsidRPr="00BE4752">
        <w:rPr>
          <w:rFonts w:eastAsia="Arial"/>
          <w:sz w:val="24"/>
          <w:szCs w:val="24"/>
        </w:rPr>
        <w:t xml:space="preserve"> не показаны за исключением ситуаций, когда имеется сопутствующая бактериальная инфекция, л</w:t>
      </w:r>
      <w:r w:rsidR="00FE016E" w:rsidRPr="00BE4752">
        <w:rPr>
          <w:rFonts w:eastAsia="Arial"/>
          <w:sz w:val="24"/>
          <w:szCs w:val="24"/>
        </w:rPr>
        <w:t>ибо серьезные подозрения на нее</w:t>
      </w:r>
      <w:r w:rsidR="00D84C0C" w:rsidRPr="00BE4752">
        <w:rPr>
          <w:rFonts w:eastAsia="Arial"/>
          <w:sz w:val="24"/>
          <w:szCs w:val="24"/>
        </w:rPr>
        <w:t>.</w:t>
      </w:r>
    </w:p>
    <w:p w14:paraId="0E0757B4" w14:textId="77777777" w:rsidR="00494E5A" w:rsidRPr="000E001E" w:rsidRDefault="00D84C0C" w:rsidP="00BE4752">
      <w:pPr>
        <w:spacing w:line="360" w:lineRule="auto"/>
        <w:ind w:firstLine="709"/>
        <w:jc w:val="both"/>
        <w:rPr>
          <w:rFonts w:eastAsia="Arial"/>
          <w:i/>
          <w:sz w:val="24"/>
          <w:szCs w:val="24"/>
        </w:rPr>
      </w:pPr>
      <w:r w:rsidRPr="000E001E">
        <w:rPr>
          <w:rFonts w:eastAsia="Arial"/>
          <w:i/>
          <w:sz w:val="24"/>
          <w:szCs w:val="24"/>
        </w:rPr>
        <w:t>Комментарии: Эффективность и безопасность ведения детей с острым бронхиолитом без антибактериальных препаратов доказана как в России, так и за рубежом.</w:t>
      </w:r>
    </w:p>
    <w:p w14:paraId="4ABC3F40" w14:textId="77777777" w:rsidR="00494E5A" w:rsidRPr="00BE4752" w:rsidRDefault="00BF4D9D" w:rsidP="00BE4752">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Не рекомендуется рутинное использование противовирусных средств.</w:t>
      </w:r>
    </w:p>
    <w:p w14:paraId="32D35032" w14:textId="6AC48822" w:rsidR="00494E5A" w:rsidRPr="000E001E" w:rsidRDefault="000E001E" w:rsidP="00BE4752">
      <w:pPr>
        <w:spacing w:line="360" w:lineRule="auto"/>
        <w:ind w:firstLine="709"/>
        <w:jc w:val="both"/>
        <w:rPr>
          <w:b/>
          <w:iCs/>
          <w:sz w:val="24"/>
          <w:szCs w:val="24"/>
        </w:rPr>
      </w:pPr>
      <w:r w:rsidRPr="000E001E">
        <w:rPr>
          <w:rFonts w:eastAsia="Arial"/>
          <w:b/>
          <w:bCs/>
          <w:iCs/>
          <w:sz w:val="24"/>
          <w:szCs w:val="24"/>
        </w:rPr>
        <w:t xml:space="preserve">Уровень убедительности </w:t>
      </w:r>
      <w:r w:rsidR="00D84C0C" w:rsidRPr="000E001E">
        <w:rPr>
          <w:rFonts w:eastAsia="Arial"/>
          <w:b/>
          <w:bCs/>
          <w:iCs/>
          <w:sz w:val="24"/>
          <w:szCs w:val="24"/>
        </w:rPr>
        <w:t>рекомендаци</w:t>
      </w:r>
      <w:r w:rsidRPr="000E001E">
        <w:rPr>
          <w:rFonts w:eastAsia="Arial"/>
          <w:b/>
          <w:bCs/>
          <w:iCs/>
          <w:sz w:val="24"/>
          <w:szCs w:val="24"/>
        </w:rPr>
        <w:t>й</w:t>
      </w:r>
      <w:r w:rsidR="00D84C0C" w:rsidRPr="000E001E">
        <w:rPr>
          <w:rFonts w:eastAsia="Arial"/>
          <w:b/>
          <w:bCs/>
          <w:iCs/>
          <w:sz w:val="24"/>
          <w:szCs w:val="24"/>
        </w:rPr>
        <w:t xml:space="preserve"> </w:t>
      </w:r>
      <w:r w:rsidRPr="000E001E">
        <w:rPr>
          <w:rFonts w:eastAsia="Arial"/>
          <w:b/>
          <w:bCs/>
          <w:iCs/>
          <w:sz w:val="24"/>
          <w:szCs w:val="24"/>
        </w:rPr>
        <w:t>С (</w:t>
      </w:r>
      <w:r w:rsidR="00D84C0C" w:rsidRPr="000E001E">
        <w:rPr>
          <w:rFonts w:eastAsia="Arial"/>
          <w:b/>
          <w:iCs/>
          <w:sz w:val="24"/>
          <w:szCs w:val="24"/>
        </w:rPr>
        <w:t>уровень достоверности доказательств</w:t>
      </w:r>
      <w:r w:rsidR="00D84C0C" w:rsidRPr="000E001E">
        <w:rPr>
          <w:rFonts w:eastAsia="Arial"/>
          <w:b/>
          <w:bCs/>
          <w:iCs/>
          <w:sz w:val="24"/>
          <w:szCs w:val="24"/>
        </w:rPr>
        <w:t xml:space="preserve"> </w:t>
      </w:r>
      <w:r w:rsidR="00D84C0C" w:rsidRPr="000E001E">
        <w:rPr>
          <w:rFonts w:eastAsia="Arial"/>
          <w:b/>
          <w:iCs/>
          <w:sz w:val="24"/>
          <w:szCs w:val="24"/>
        </w:rPr>
        <w:t>–</w:t>
      </w:r>
      <w:r w:rsidR="00D84C0C" w:rsidRPr="000E001E">
        <w:rPr>
          <w:rFonts w:eastAsia="Arial"/>
          <w:b/>
          <w:bCs/>
          <w:iCs/>
          <w:sz w:val="24"/>
          <w:szCs w:val="24"/>
        </w:rPr>
        <w:t xml:space="preserve"> </w:t>
      </w:r>
      <w:r w:rsidRPr="000E001E">
        <w:rPr>
          <w:rFonts w:eastAsia="Arial"/>
          <w:b/>
          <w:iCs/>
          <w:sz w:val="24"/>
          <w:szCs w:val="24"/>
        </w:rPr>
        <w:t>2</w:t>
      </w:r>
      <w:r w:rsidR="00D84C0C" w:rsidRPr="000E001E">
        <w:rPr>
          <w:rFonts w:eastAsia="Arial"/>
          <w:b/>
          <w:iCs/>
          <w:sz w:val="24"/>
          <w:szCs w:val="24"/>
        </w:rPr>
        <w:t>)</w:t>
      </w:r>
      <w:r w:rsidR="002D7707">
        <w:rPr>
          <w:rFonts w:eastAsia="Arial"/>
          <w:b/>
          <w:iCs/>
          <w:sz w:val="24"/>
          <w:szCs w:val="24"/>
        </w:rPr>
        <w:t>.</w:t>
      </w:r>
    </w:p>
    <w:p w14:paraId="6FB84EC0" w14:textId="77777777" w:rsidR="00494E5A" w:rsidRPr="000E001E" w:rsidRDefault="00D84C0C" w:rsidP="00BE4752">
      <w:pPr>
        <w:spacing w:line="360" w:lineRule="auto"/>
        <w:ind w:firstLine="709"/>
        <w:jc w:val="both"/>
        <w:rPr>
          <w:i/>
          <w:sz w:val="24"/>
          <w:szCs w:val="24"/>
        </w:rPr>
      </w:pPr>
      <w:r w:rsidRPr="000E001E">
        <w:rPr>
          <w:rFonts w:eastAsia="Arial"/>
          <w:i/>
          <w:sz w:val="24"/>
          <w:szCs w:val="24"/>
        </w:rPr>
        <w:t xml:space="preserve">Комментарий: в настоящее время недостаточно доказательств влияния противовирусных средств на течение </w:t>
      </w:r>
      <w:proofErr w:type="spellStart"/>
      <w:r w:rsidRPr="000E001E">
        <w:rPr>
          <w:rFonts w:eastAsia="Arial"/>
          <w:i/>
          <w:sz w:val="24"/>
          <w:szCs w:val="24"/>
        </w:rPr>
        <w:t>бронхиолита</w:t>
      </w:r>
      <w:proofErr w:type="spellEnd"/>
      <w:r w:rsidRPr="000E001E">
        <w:rPr>
          <w:rFonts w:eastAsia="Arial"/>
          <w:i/>
          <w:sz w:val="24"/>
          <w:szCs w:val="24"/>
        </w:rPr>
        <w:t>.</w:t>
      </w:r>
    </w:p>
    <w:p w14:paraId="0CB20B9F" w14:textId="77777777" w:rsidR="00494E5A" w:rsidRPr="00BE4752" w:rsidRDefault="00BF4D9D" w:rsidP="00BE4752">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 xml:space="preserve">Рекомендуется обеспечить ребенку с бронхиолитом адекватную гидратацию. Основной путь – пероральный. В случае невозможности проведения оральной гидратации следует вводить жидкость через </w:t>
      </w:r>
      <w:proofErr w:type="spellStart"/>
      <w:r w:rsidR="00D84C0C" w:rsidRPr="00BE4752">
        <w:rPr>
          <w:rFonts w:eastAsia="Arial"/>
          <w:sz w:val="24"/>
          <w:szCs w:val="24"/>
        </w:rPr>
        <w:t>назогастральный</w:t>
      </w:r>
      <w:proofErr w:type="spellEnd"/>
      <w:r w:rsidR="00D84C0C" w:rsidRPr="00BE4752">
        <w:rPr>
          <w:rFonts w:eastAsia="Arial"/>
          <w:sz w:val="24"/>
          <w:szCs w:val="24"/>
        </w:rPr>
        <w:t xml:space="preserve"> зонд или внутривенно.</w:t>
      </w:r>
    </w:p>
    <w:p w14:paraId="25748D95" w14:textId="10A76AC1" w:rsidR="00494E5A" w:rsidRPr="009F1DE0" w:rsidRDefault="009F1DE0" w:rsidP="00BE4752">
      <w:pPr>
        <w:spacing w:line="360" w:lineRule="auto"/>
        <w:ind w:firstLine="709"/>
        <w:jc w:val="both"/>
        <w:rPr>
          <w:b/>
          <w:iCs/>
          <w:sz w:val="24"/>
          <w:szCs w:val="24"/>
        </w:rPr>
      </w:pPr>
      <w:r w:rsidRPr="009F1DE0">
        <w:rPr>
          <w:rFonts w:eastAsia="Arial"/>
          <w:b/>
          <w:bCs/>
          <w:iCs/>
          <w:sz w:val="24"/>
          <w:szCs w:val="24"/>
        </w:rPr>
        <w:t>Уровень убедительности</w:t>
      </w:r>
      <w:r w:rsidR="00D84C0C" w:rsidRPr="009F1DE0">
        <w:rPr>
          <w:rFonts w:eastAsia="Arial"/>
          <w:b/>
          <w:bCs/>
          <w:iCs/>
          <w:sz w:val="24"/>
          <w:szCs w:val="24"/>
        </w:rPr>
        <w:t xml:space="preserve"> рекомендаци</w:t>
      </w:r>
      <w:r w:rsidRPr="009F1DE0">
        <w:rPr>
          <w:rFonts w:eastAsia="Arial"/>
          <w:b/>
          <w:bCs/>
          <w:iCs/>
          <w:sz w:val="24"/>
          <w:szCs w:val="24"/>
        </w:rPr>
        <w:t>й</w:t>
      </w:r>
      <w:r w:rsidR="00D84C0C" w:rsidRPr="009F1DE0">
        <w:rPr>
          <w:rFonts w:eastAsia="Arial"/>
          <w:b/>
          <w:bCs/>
          <w:iCs/>
          <w:sz w:val="24"/>
          <w:szCs w:val="24"/>
        </w:rPr>
        <w:t xml:space="preserve"> </w:t>
      </w:r>
      <w:r w:rsidRPr="009F1DE0">
        <w:rPr>
          <w:rFonts w:eastAsia="Arial"/>
          <w:b/>
          <w:bCs/>
          <w:iCs/>
          <w:sz w:val="24"/>
          <w:szCs w:val="24"/>
        </w:rPr>
        <w:t>С (</w:t>
      </w:r>
      <w:r w:rsidR="00D84C0C" w:rsidRPr="009F1DE0">
        <w:rPr>
          <w:rFonts w:eastAsia="Arial"/>
          <w:b/>
          <w:iCs/>
          <w:sz w:val="24"/>
          <w:szCs w:val="24"/>
        </w:rPr>
        <w:t>уровень достоверности доказательств</w:t>
      </w:r>
      <w:r w:rsidR="00D84C0C" w:rsidRPr="009F1DE0">
        <w:rPr>
          <w:rFonts w:eastAsia="Arial"/>
          <w:b/>
          <w:bCs/>
          <w:iCs/>
          <w:sz w:val="24"/>
          <w:szCs w:val="24"/>
        </w:rPr>
        <w:t xml:space="preserve"> </w:t>
      </w:r>
      <w:r w:rsidR="00D84C0C" w:rsidRPr="009F1DE0">
        <w:rPr>
          <w:rFonts w:eastAsia="Arial"/>
          <w:b/>
          <w:iCs/>
          <w:sz w:val="24"/>
          <w:szCs w:val="24"/>
        </w:rPr>
        <w:t>–</w:t>
      </w:r>
      <w:r w:rsidRPr="009F1DE0">
        <w:rPr>
          <w:rFonts w:eastAsia="Arial"/>
          <w:b/>
          <w:iCs/>
          <w:sz w:val="24"/>
          <w:szCs w:val="24"/>
        </w:rPr>
        <w:t>1</w:t>
      </w:r>
      <w:r w:rsidR="00D84C0C" w:rsidRPr="009F1DE0">
        <w:rPr>
          <w:rFonts w:eastAsia="Arial"/>
          <w:b/>
          <w:iCs/>
          <w:sz w:val="24"/>
          <w:szCs w:val="24"/>
        </w:rPr>
        <w:t>)</w:t>
      </w:r>
      <w:r w:rsidR="002D7707">
        <w:rPr>
          <w:rFonts w:eastAsia="Arial"/>
          <w:b/>
          <w:iCs/>
          <w:sz w:val="24"/>
          <w:szCs w:val="24"/>
        </w:rPr>
        <w:t>.</w:t>
      </w:r>
    </w:p>
    <w:p w14:paraId="03685729" w14:textId="77777777" w:rsidR="00494E5A" w:rsidRPr="009F1DE0" w:rsidRDefault="00D84C0C" w:rsidP="00BE4752">
      <w:pPr>
        <w:spacing w:line="360" w:lineRule="auto"/>
        <w:ind w:firstLine="709"/>
        <w:jc w:val="both"/>
        <w:rPr>
          <w:i/>
          <w:sz w:val="24"/>
          <w:szCs w:val="24"/>
        </w:rPr>
      </w:pPr>
      <w:r w:rsidRPr="009F1DE0">
        <w:rPr>
          <w:rFonts w:eastAsia="Arial"/>
          <w:i/>
          <w:sz w:val="24"/>
          <w:szCs w:val="24"/>
        </w:rPr>
        <w:t>Комментарии</w:t>
      </w:r>
      <w:proofErr w:type="gramStart"/>
      <w:r w:rsidRPr="009F1DE0">
        <w:rPr>
          <w:rFonts w:eastAsia="Arial"/>
          <w:i/>
          <w:sz w:val="24"/>
          <w:szCs w:val="24"/>
        </w:rPr>
        <w:t>: При</w:t>
      </w:r>
      <w:proofErr w:type="gramEnd"/>
      <w:r w:rsidRPr="009F1DE0">
        <w:rPr>
          <w:rFonts w:eastAsia="Arial"/>
          <w:i/>
          <w:sz w:val="24"/>
          <w:szCs w:val="24"/>
        </w:rPr>
        <w:t xml:space="preserve"> невозможности выпаивания, а также при эксикозе II-III степени необходима парентеральная регидратация. С этой целью следует использовать 0,9% раствор натрия хлорида (код АТХ: B05CB01) или раствор натрия хлорида раствор сложный [Калия хлорид+Кальция хлорид+Натрия хлорид] ((код АТХ: B05BB01).</w:t>
      </w:r>
      <w:r w:rsidRPr="00BE4752">
        <w:rPr>
          <w:rFonts w:eastAsia="Arial"/>
          <w:bCs/>
          <w:iCs/>
          <w:sz w:val="24"/>
          <w:szCs w:val="24"/>
        </w:rPr>
        <w:t xml:space="preserve"> </w:t>
      </w:r>
      <w:r w:rsidRPr="009F1DE0">
        <w:rPr>
          <w:rFonts w:eastAsia="Arial"/>
          <w:bCs/>
          <w:i/>
          <w:sz w:val="24"/>
          <w:szCs w:val="24"/>
        </w:rPr>
        <w:t xml:space="preserve">Однако, учитывая вероятность развития синдрома неадекватной секреции антидиуретического гормона, а также риска развития отека легких, объем внутривенных инфузий следует ограничивать и </w:t>
      </w:r>
      <w:r w:rsidR="00FE016E" w:rsidRPr="009F1DE0">
        <w:rPr>
          <w:rFonts w:eastAsia="Arial"/>
          <w:bCs/>
          <w:i/>
          <w:sz w:val="24"/>
          <w:szCs w:val="24"/>
        </w:rPr>
        <w:t>вводить не более 20 мл/кг/сутки</w:t>
      </w:r>
      <w:r w:rsidRPr="009F1DE0">
        <w:rPr>
          <w:rFonts w:eastAsia="Arial"/>
          <w:bCs/>
          <w:i/>
          <w:sz w:val="24"/>
          <w:szCs w:val="24"/>
        </w:rPr>
        <w:t>.</w:t>
      </w:r>
    </w:p>
    <w:p w14:paraId="54E4850D" w14:textId="77777777" w:rsidR="00494E5A" w:rsidRPr="00BE4752" w:rsidRDefault="00BF4D9D" w:rsidP="00BE4752">
      <w:pPr>
        <w:spacing w:line="360" w:lineRule="auto"/>
        <w:ind w:firstLine="709"/>
        <w:jc w:val="both"/>
        <w:rPr>
          <w:sz w:val="24"/>
          <w:szCs w:val="24"/>
        </w:rPr>
      </w:pPr>
      <w:r>
        <w:rPr>
          <w:rFonts w:eastAsia="Arial"/>
          <w:sz w:val="24"/>
          <w:szCs w:val="24"/>
        </w:rPr>
        <w:t xml:space="preserve">- </w:t>
      </w:r>
      <w:r w:rsidR="00D84C0C" w:rsidRPr="00BE4752">
        <w:rPr>
          <w:rFonts w:eastAsia="Arial"/>
          <w:sz w:val="24"/>
          <w:szCs w:val="24"/>
        </w:rPr>
        <w:t>Рекомендуется терапия увлажненным кислородом при SpО</w:t>
      </w:r>
      <w:r w:rsidR="00D84C0C" w:rsidRPr="00BE4752">
        <w:rPr>
          <w:rFonts w:eastAsia="Arial"/>
          <w:sz w:val="24"/>
          <w:szCs w:val="24"/>
          <w:vertAlign w:val="subscript"/>
        </w:rPr>
        <w:t>2</w:t>
      </w:r>
      <w:r w:rsidR="00D84C0C" w:rsidRPr="00BE4752">
        <w:rPr>
          <w:rFonts w:eastAsia="Arial"/>
          <w:sz w:val="24"/>
          <w:szCs w:val="24"/>
        </w:rPr>
        <w:t xml:space="preserve"> ≤ 92-94%.</w:t>
      </w:r>
    </w:p>
    <w:p w14:paraId="5DD136A9" w14:textId="01B71EE5" w:rsidR="00494E5A" w:rsidRPr="009F1DE0" w:rsidRDefault="009F1DE0" w:rsidP="00BE4752">
      <w:pPr>
        <w:spacing w:line="360" w:lineRule="auto"/>
        <w:ind w:firstLine="709"/>
        <w:jc w:val="both"/>
        <w:rPr>
          <w:b/>
          <w:iCs/>
          <w:sz w:val="24"/>
          <w:szCs w:val="24"/>
        </w:rPr>
      </w:pPr>
      <w:r w:rsidRPr="009F1DE0">
        <w:rPr>
          <w:rFonts w:eastAsia="Arial"/>
          <w:b/>
          <w:bCs/>
          <w:iCs/>
          <w:sz w:val="24"/>
          <w:szCs w:val="24"/>
        </w:rPr>
        <w:t>Уровень убедительности</w:t>
      </w:r>
      <w:r w:rsidR="00D84C0C" w:rsidRPr="009F1DE0">
        <w:rPr>
          <w:rFonts w:eastAsia="Arial"/>
          <w:b/>
          <w:bCs/>
          <w:iCs/>
          <w:sz w:val="24"/>
          <w:szCs w:val="24"/>
        </w:rPr>
        <w:t xml:space="preserve"> рекомендаци</w:t>
      </w:r>
      <w:r w:rsidRPr="009F1DE0">
        <w:rPr>
          <w:rFonts w:eastAsia="Arial"/>
          <w:b/>
          <w:bCs/>
          <w:iCs/>
          <w:sz w:val="24"/>
          <w:szCs w:val="24"/>
        </w:rPr>
        <w:t>й</w:t>
      </w:r>
      <w:r w:rsidR="00D84C0C" w:rsidRPr="009F1DE0">
        <w:rPr>
          <w:rFonts w:eastAsia="Arial"/>
          <w:b/>
          <w:bCs/>
          <w:iCs/>
          <w:sz w:val="24"/>
          <w:szCs w:val="24"/>
        </w:rPr>
        <w:t xml:space="preserve"> </w:t>
      </w:r>
      <w:r w:rsidRPr="009F1DE0">
        <w:rPr>
          <w:rFonts w:eastAsia="Arial"/>
          <w:b/>
          <w:bCs/>
          <w:iCs/>
          <w:sz w:val="24"/>
          <w:szCs w:val="24"/>
        </w:rPr>
        <w:t>С (</w:t>
      </w:r>
      <w:r w:rsidR="00D84C0C" w:rsidRPr="009F1DE0">
        <w:rPr>
          <w:rFonts w:eastAsia="Arial"/>
          <w:b/>
          <w:iCs/>
          <w:sz w:val="24"/>
          <w:szCs w:val="24"/>
        </w:rPr>
        <w:t>уровень достоверности доказательств</w:t>
      </w:r>
      <w:r w:rsidR="00D84C0C" w:rsidRPr="009F1DE0">
        <w:rPr>
          <w:rFonts w:eastAsia="Arial"/>
          <w:b/>
          <w:bCs/>
          <w:iCs/>
          <w:sz w:val="24"/>
          <w:szCs w:val="24"/>
        </w:rPr>
        <w:t xml:space="preserve"> </w:t>
      </w:r>
      <w:r w:rsidR="00D84C0C" w:rsidRPr="009F1DE0">
        <w:rPr>
          <w:rFonts w:eastAsia="Arial"/>
          <w:b/>
          <w:iCs/>
          <w:sz w:val="24"/>
          <w:szCs w:val="24"/>
        </w:rPr>
        <w:t>–</w:t>
      </w:r>
      <w:r w:rsidR="00D84C0C" w:rsidRPr="009F1DE0">
        <w:rPr>
          <w:rFonts w:eastAsia="Arial"/>
          <w:b/>
          <w:bCs/>
          <w:iCs/>
          <w:sz w:val="24"/>
          <w:szCs w:val="24"/>
        </w:rPr>
        <w:t xml:space="preserve"> </w:t>
      </w:r>
      <w:r w:rsidRPr="009F1DE0">
        <w:rPr>
          <w:rFonts w:eastAsia="Arial"/>
          <w:b/>
          <w:iCs/>
          <w:sz w:val="24"/>
          <w:szCs w:val="24"/>
        </w:rPr>
        <w:t>2</w:t>
      </w:r>
      <w:r w:rsidR="00D84C0C" w:rsidRPr="009F1DE0">
        <w:rPr>
          <w:rFonts w:eastAsia="Arial"/>
          <w:b/>
          <w:iCs/>
          <w:sz w:val="24"/>
          <w:szCs w:val="24"/>
        </w:rPr>
        <w:t>)</w:t>
      </w:r>
      <w:r w:rsidR="002D7707">
        <w:rPr>
          <w:rFonts w:eastAsia="Arial"/>
          <w:b/>
          <w:iCs/>
          <w:sz w:val="24"/>
          <w:szCs w:val="24"/>
        </w:rPr>
        <w:t>.</w:t>
      </w:r>
    </w:p>
    <w:p w14:paraId="3E2AE3A9" w14:textId="77777777" w:rsidR="00494E5A" w:rsidRPr="009F1DE0" w:rsidRDefault="00D84C0C" w:rsidP="00BE4752">
      <w:pPr>
        <w:spacing w:line="360" w:lineRule="auto"/>
        <w:ind w:firstLine="709"/>
        <w:jc w:val="both"/>
        <w:rPr>
          <w:i/>
          <w:sz w:val="24"/>
          <w:szCs w:val="24"/>
        </w:rPr>
      </w:pPr>
      <w:r w:rsidRPr="009F1DE0">
        <w:rPr>
          <w:rFonts w:eastAsia="Arial"/>
          <w:i/>
          <w:sz w:val="24"/>
          <w:szCs w:val="24"/>
        </w:rPr>
        <w:t>Комментарий</w:t>
      </w:r>
      <w:proofErr w:type="gramStart"/>
      <w:r w:rsidRPr="009F1DE0">
        <w:rPr>
          <w:rFonts w:eastAsia="Arial"/>
          <w:i/>
          <w:sz w:val="24"/>
          <w:szCs w:val="24"/>
        </w:rPr>
        <w:t>: В настоящее время</w:t>
      </w:r>
      <w:proofErr w:type="gramEnd"/>
      <w:r w:rsidRPr="009F1DE0">
        <w:rPr>
          <w:rFonts w:eastAsia="Arial"/>
          <w:i/>
          <w:sz w:val="24"/>
          <w:szCs w:val="24"/>
        </w:rPr>
        <w:t xml:space="preserve"> нет единого мнения о точном значении SpО</w:t>
      </w:r>
      <w:r w:rsidRPr="009F1DE0">
        <w:rPr>
          <w:rFonts w:eastAsia="Arial"/>
          <w:i/>
          <w:sz w:val="24"/>
          <w:szCs w:val="24"/>
          <w:vertAlign w:val="subscript"/>
        </w:rPr>
        <w:t>2</w:t>
      </w:r>
      <w:r w:rsidRPr="009F1DE0">
        <w:rPr>
          <w:rFonts w:eastAsia="Arial"/>
          <w:i/>
          <w:sz w:val="24"/>
          <w:szCs w:val="24"/>
        </w:rPr>
        <w:t>, с которого следует начинать оксигенотерапию детям с острым бронхиолитом, однако большинством специалистов признается необходимость подачи кислорода до устойчивого достижения значений данного показателя 95%.</w:t>
      </w:r>
    </w:p>
    <w:p w14:paraId="0E6CA450" w14:textId="77777777" w:rsidR="00BF4D9D" w:rsidRPr="00BE4752" w:rsidRDefault="00BF4D9D" w:rsidP="00BF4D9D">
      <w:pPr>
        <w:spacing w:line="360" w:lineRule="auto"/>
        <w:ind w:firstLine="709"/>
        <w:jc w:val="both"/>
        <w:rPr>
          <w:sz w:val="24"/>
          <w:szCs w:val="24"/>
        </w:rPr>
      </w:pPr>
      <w:r>
        <w:rPr>
          <w:rFonts w:eastAsia="Arial"/>
          <w:sz w:val="24"/>
          <w:szCs w:val="24"/>
        </w:rPr>
        <w:t xml:space="preserve">- </w:t>
      </w:r>
      <w:r w:rsidRPr="00BE4752">
        <w:rPr>
          <w:rFonts w:eastAsia="Arial"/>
          <w:sz w:val="24"/>
          <w:szCs w:val="24"/>
        </w:rPr>
        <w:t xml:space="preserve">Не рекомендуется рутинное использование при </w:t>
      </w:r>
      <w:proofErr w:type="spellStart"/>
      <w:r w:rsidRPr="00BE4752">
        <w:rPr>
          <w:rFonts w:eastAsia="Arial"/>
          <w:sz w:val="24"/>
          <w:szCs w:val="24"/>
        </w:rPr>
        <w:t>бронхиолите</w:t>
      </w:r>
      <w:proofErr w:type="spellEnd"/>
      <w:r w:rsidRPr="00BE4752">
        <w:rPr>
          <w:rFonts w:eastAsia="Arial"/>
          <w:sz w:val="24"/>
          <w:szCs w:val="24"/>
        </w:rPr>
        <w:t xml:space="preserve"> у детей ингаляций </w:t>
      </w:r>
      <w:r w:rsidRPr="00BE4752">
        <w:rPr>
          <w:rFonts w:eastAsia="Times New Roman"/>
          <w:sz w:val="24"/>
          <w:szCs w:val="24"/>
        </w:rPr>
        <w:t>β</w:t>
      </w:r>
      <w:r w:rsidRPr="00BE4752">
        <w:rPr>
          <w:rFonts w:eastAsia="Arial"/>
          <w:sz w:val="24"/>
          <w:szCs w:val="24"/>
          <w:vertAlign w:val="subscript"/>
        </w:rPr>
        <w:t>2</w:t>
      </w:r>
      <w:r w:rsidRPr="00BE4752">
        <w:rPr>
          <w:rFonts w:eastAsia="Arial"/>
          <w:sz w:val="24"/>
          <w:szCs w:val="24"/>
        </w:rPr>
        <w:t>-агонистов короткого действия</w:t>
      </w:r>
      <w:r w:rsidRPr="00BE4752">
        <w:rPr>
          <w:rFonts w:eastAsia="Arial"/>
          <w:b/>
          <w:bCs/>
          <w:sz w:val="24"/>
          <w:szCs w:val="24"/>
        </w:rPr>
        <w:t>.</w:t>
      </w:r>
    </w:p>
    <w:p w14:paraId="78E84356" w14:textId="77777777" w:rsidR="00BF4D9D" w:rsidRDefault="00D84C0C" w:rsidP="00BE4752">
      <w:pPr>
        <w:spacing w:line="360" w:lineRule="auto"/>
        <w:ind w:firstLine="709"/>
        <w:jc w:val="both"/>
        <w:rPr>
          <w:rFonts w:eastAsia="Arial"/>
          <w:sz w:val="24"/>
          <w:szCs w:val="24"/>
        </w:rPr>
      </w:pPr>
      <w:r w:rsidRPr="00BE4752">
        <w:rPr>
          <w:rFonts w:eastAsia="Arial"/>
          <w:sz w:val="24"/>
          <w:szCs w:val="24"/>
        </w:rPr>
        <w:t xml:space="preserve">Ингаляционная </w:t>
      </w:r>
      <w:proofErr w:type="spellStart"/>
      <w:r w:rsidRPr="00BE4752">
        <w:rPr>
          <w:rFonts w:eastAsia="Arial"/>
          <w:sz w:val="24"/>
          <w:szCs w:val="24"/>
        </w:rPr>
        <w:t>бронхоспазмолитическая</w:t>
      </w:r>
      <w:proofErr w:type="spellEnd"/>
      <w:r w:rsidRPr="00BE4752">
        <w:rPr>
          <w:rFonts w:eastAsia="Arial"/>
          <w:sz w:val="24"/>
          <w:szCs w:val="24"/>
        </w:rPr>
        <w:t xml:space="preserve"> терапия не вли</w:t>
      </w:r>
      <w:r w:rsidR="00336BC8" w:rsidRPr="00BE4752">
        <w:rPr>
          <w:rFonts w:eastAsia="Arial"/>
          <w:sz w:val="24"/>
          <w:szCs w:val="24"/>
        </w:rPr>
        <w:t xml:space="preserve">яет на длительность </w:t>
      </w:r>
      <w:proofErr w:type="spellStart"/>
      <w:r w:rsidR="00336BC8" w:rsidRPr="00BE4752">
        <w:rPr>
          <w:rFonts w:eastAsia="Arial"/>
          <w:sz w:val="24"/>
          <w:szCs w:val="24"/>
        </w:rPr>
        <w:t>бронхиолита</w:t>
      </w:r>
      <w:proofErr w:type="spellEnd"/>
      <w:r w:rsidRPr="00BE4752">
        <w:rPr>
          <w:rFonts w:eastAsia="Arial"/>
          <w:sz w:val="24"/>
          <w:szCs w:val="24"/>
        </w:rPr>
        <w:t xml:space="preserve">. </w:t>
      </w:r>
    </w:p>
    <w:p w14:paraId="016C35E1" w14:textId="3DB8AB41" w:rsidR="00494E5A" w:rsidRPr="009F1DE0" w:rsidRDefault="009F1DE0" w:rsidP="00BE4752">
      <w:pPr>
        <w:spacing w:line="360" w:lineRule="auto"/>
        <w:ind w:firstLine="709"/>
        <w:jc w:val="both"/>
        <w:rPr>
          <w:b/>
          <w:iCs/>
          <w:sz w:val="24"/>
          <w:szCs w:val="24"/>
        </w:rPr>
      </w:pPr>
      <w:r w:rsidRPr="009F1DE0">
        <w:rPr>
          <w:rFonts w:eastAsia="Arial"/>
          <w:b/>
          <w:bCs/>
          <w:iCs/>
          <w:sz w:val="24"/>
          <w:szCs w:val="24"/>
        </w:rPr>
        <w:lastRenderedPageBreak/>
        <w:t>Уровень убедительности</w:t>
      </w:r>
      <w:r w:rsidR="00D84C0C" w:rsidRPr="009F1DE0">
        <w:rPr>
          <w:rFonts w:eastAsia="Arial"/>
          <w:b/>
          <w:bCs/>
          <w:iCs/>
          <w:sz w:val="24"/>
          <w:szCs w:val="24"/>
        </w:rPr>
        <w:t xml:space="preserve"> рекомендаци</w:t>
      </w:r>
      <w:r w:rsidRPr="009F1DE0">
        <w:rPr>
          <w:rFonts w:eastAsia="Arial"/>
          <w:b/>
          <w:bCs/>
          <w:iCs/>
          <w:sz w:val="24"/>
          <w:szCs w:val="24"/>
        </w:rPr>
        <w:t>й</w:t>
      </w:r>
      <w:r w:rsidR="00D84C0C" w:rsidRPr="009F1DE0">
        <w:rPr>
          <w:rFonts w:eastAsia="Arial"/>
          <w:b/>
          <w:bCs/>
          <w:iCs/>
          <w:sz w:val="24"/>
          <w:szCs w:val="24"/>
        </w:rPr>
        <w:t xml:space="preserve"> </w:t>
      </w:r>
      <w:r w:rsidRPr="009F1DE0">
        <w:rPr>
          <w:rFonts w:eastAsia="Arial"/>
          <w:b/>
          <w:bCs/>
          <w:iCs/>
          <w:sz w:val="24"/>
          <w:szCs w:val="24"/>
        </w:rPr>
        <w:t>В (</w:t>
      </w:r>
      <w:r w:rsidR="00D84C0C" w:rsidRPr="009F1DE0">
        <w:rPr>
          <w:rFonts w:eastAsia="Arial"/>
          <w:b/>
          <w:iCs/>
          <w:sz w:val="24"/>
          <w:szCs w:val="24"/>
        </w:rPr>
        <w:t>уровень достоверности доказательств</w:t>
      </w:r>
      <w:r w:rsidR="00D84C0C" w:rsidRPr="009F1DE0">
        <w:rPr>
          <w:rFonts w:eastAsia="Arial"/>
          <w:b/>
          <w:bCs/>
          <w:iCs/>
          <w:sz w:val="24"/>
          <w:szCs w:val="24"/>
        </w:rPr>
        <w:t xml:space="preserve"> </w:t>
      </w:r>
      <w:r w:rsidR="00D84C0C" w:rsidRPr="009F1DE0">
        <w:rPr>
          <w:rFonts w:eastAsia="Arial"/>
          <w:b/>
          <w:iCs/>
          <w:sz w:val="24"/>
          <w:szCs w:val="24"/>
        </w:rPr>
        <w:t xml:space="preserve">– </w:t>
      </w:r>
      <w:r w:rsidRPr="009F1DE0">
        <w:rPr>
          <w:rFonts w:eastAsia="Arial"/>
          <w:b/>
          <w:iCs/>
          <w:sz w:val="24"/>
          <w:szCs w:val="24"/>
        </w:rPr>
        <w:t>1</w:t>
      </w:r>
      <w:r w:rsidR="00D84C0C" w:rsidRPr="009F1DE0">
        <w:rPr>
          <w:rFonts w:eastAsia="Arial"/>
          <w:b/>
          <w:iCs/>
          <w:sz w:val="24"/>
          <w:szCs w:val="24"/>
        </w:rPr>
        <w:t>)</w:t>
      </w:r>
      <w:r w:rsidR="002D7707">
        <w:rPr>
          <w:rFonts w:eastAsia="Arial"/>
          <w:b/>
          <w:iCs/>
          <w:sz w:val="24"/>
          <w:szCs w:val="24"/>
        </w:rPr>
        <w:t>.</w:t>
      </w:r>
    </w:p>
    <w:p w14:paraId="2F5BA120" w14:textId="77777777" w:rsidR="00494E5A" w:rsidRPr="009F1DE0" w:rsidRDefault="00D84C0C" w:rsidP="00BE4752">
      <w:pPr>
        <w:spacing w:line="360" w:lineRule="auto"/>
        <w:ind w:firstLine="709"/>
        <w:jc w:val="both"/>
        <w:rPr>
          <w:i/>
          <w:sz w:val="24"/>
          <w:szCs w:val="24"/>
        </w:rPr>
      </w:pPr>
      <w:r w:rsidRPr="009F1DE0">
        <w:rPr>
          <w:rFonts w:eastAsia="Arial"/>
          <w:i/>
          <w:sz w:val="24"/>
          <w:szCs w:val="24"/>
        </w:rPr>
        <w:t>Комментарии: Получение эффекта от ингаляции бронходилататора через 20 минут (рост SpO</w:t>
      </w:r>
      <w:r w:rsidRPr="009F1DE0">
        <w:rPr>
          <w:rFonts w:eastAsia="Arial"/>
          <w:i/>
          <w:sz w:val="24"/>
          <w:szCs w:val="24"/>
          <w:vertAlign w:val="subscript"/>
        </w:rPr>
        <w:t>2</w:t>
      </w:r>
      <w:r w:rsidRPr="009F1DE0">
        <w:rPr>
          <w:rFonts w:eastAsia="Arial"/>
          <w:i/>
          <w:sz w:val="24"/>
          <w:szCs w:val="24"/>
        </w:rPr>
        <w:t>, уменьшение частоты дыхательных движений (ЧДД) на 10-15 в 1 минуту, снижение интенсивности свистящих хрипов, уменьшение втяжений межреберий) облегчение дыхания, оправдывает пр</w:t>
      </w:r>
      <w:r w:rsidR="00336BC8" w:rsidRPr="009F1DE0">
        <w:rPr>
          <w:rFonts w:eastAsia="Arial"/>
          <w:i/>
          <w:sz w:val="24"/>
          <w:szCs w:val="24"/>
        </w:rPr>
        <w:t>одолжение ингаляционной терапии</w:t>
      </w:r>
      <w:r w:rsidRPr="009F1DE0">
        <w:rPr>
          <w:rFonts w:eastAsia="Arial"/>
          <w:i/>
          <w:sz w:val="24"/>
          <w:szCs w:val="24"/>
        </w:rPr>
        <w:t>. При отсутствии эффекта – дальнейшее проведение ингаляции бронходилататоров не имеет смысла.</w:t>
      </w:r>
    </w:p>
    <w:p w14:paraId="69411ECB" w14:textId="77777777" w:rsidR="00494E5A" w:rsidRPr="00BE4752" w:rsidRDefault="00D84C0C" w:rsidP="00BE4752">
      <w:pPr>
        <w:spacing w:line="360" w:lineRule="auto"/>
        <w:ind w:firstLine="709"/>
        <w:jc w:val="both"/>
        <w:rPr>
          <w:sz w:val="24"/>
          <w:szCs w:val="24"/>
        </w:rPr>
      </w:pPr>
      <w:proofErr w:type="spellStart"/>
      <w:r w:rsidRPr="00BE4752">
        <w:rPr>
          <w:rFonts w:eastAsia="Arial"/>
          <w:bCs/>
          <w:iCs/>
          <w:sz w:val="24"/>
          <w:szCs w:val="24"/>
        </w:rPr>
        <w:t>Бронходилататоры</w:t>
      </w:r>
      <w:proofErr w:type="spellEnd"/>
      <w:r w:rsidRPr="00BE4752">
        <w:rPr>
          <w:rFonts w:eastAsia="Arial"/>
          <w:bCs/>
          <w:iCs/>
          <w:sz w:val="24"/>
          <w:szCs w:val="24"/>
        </w:rPr>
        <w:t xml:space="preserve"> используют через небулайзер по потребности, не более 3-4 раз в день:</w:t>
      </w:r>
    </w:p>
    <w:p w14:paraId="024732BF" w14:textId="77777777" w:rsidR="00494E5A" w:rsidRPr="00BE4752" w:rsidRDefault="00D84C0C" w:rsidP="009F1DE0">
      <w:pPr>
        <w:numPr>
          <w:ilvl w:val="0"/>
          <w:numId w:val="12"/>
        </w:numPr>
        <w:tabs>
          <w:tab w:val="left" w:pos="142"/>
        </w:tabs>
        <w:spacing w:line="360" w:lineRule="auto"/>
        <w:jc w:val="both"/>
        <w:rPr>
          <w:rFonts w:eastAsia="Arial"/>
          <w:bCs/>
          <w:iCs/>
          <w:sz w:val="24"/>
          <w:szCs w:val="24"/>
        </w:rPr>
      </w:pPr>
      <w:r w:rsidRPr="00BE4752">
        <w:rPr>
          <w:rFonts w:eastAsia="Arial"/>
          <w:bCs/>
          <w:iCs/>
          <w:sz w:val="24"/>
          <w:szCs w:val="24"/>
        </w:rPr>
        <w:t>сальбутамол (код АТХ: R03AL02) на прием 0,15 мл/кг, максимально 2,5 мл</w:t>
      </w:r>
      <w:r w:rsidR="009F1DE0">
        <w:rPr>
          <w:rFonts w:eastAsia="Arial"/>
          <w:bCs/>
          <w:iCs/>
          <w:sz w:val="24"/>
          <w:szCs w:val="24"/>
        </w:rPr>
        <w:t>;</w:t>
      </w:r>
    </w:p>
    <w:p w14:paraId="00726EDB" w14:textId="77777777" w:rsidR="00494E5A" w:rsidRPr="00BE4752" w:rsidRDefault="00D84C0C" w:rsidP="009F1DE0">
      <w:pPr>
        <w:numPr>
          <w:ilvl w:val="0"/>
          <w:numId w:val="12"/>
        </w:numPr>
        <w:tabs>
          <w:tab w:val="left" w:pos="142"/>
        </w:tabs>
        <w:spacing w:line="360" w:lineRule="auto"/>
        <w:jc w:val="both"/>
        <w:rPr>
          <w:rFonts w:eastAsia="Arial"/>
          <w:bCs/>
          <w:iCs/>
          <w:sz w:val="24"/>
          <w:szCs w:val="24"/>
        </w:rPr>
      </w:pPr>
      <w:r w:rsidRPr="00BE4752">
        <w:rPr>
          <w:rFonts w:eastAsia="Arial"/>
          <w:bCs/>
          <w:iCs/>
          <w:sz w:val="24"/>
          <w:szCs w:val="24"/>
        </w:rPr>
        <w:t xml:space="preserve">фенотерол + </w:t>
      </w:r>
      <w:proofErr w:type="spellStart"/>
      <w:r w:rsidRPr="00BE4752">
        <w:rPr>
          <w:rFonts w:eastAsia="Arial"/>
          <w:bCs/>
          <w:iCs/>
          <w:sz w:val="24"/>
          <w:szCs w:val="24"/>
        </w:rPr>
        <w:t>ипратропия</w:t>
      </w:r>
      <w:proofErr w:type="spellEnd"/>
      <w:r w:rsidRPr="00BE4752">
        <w:rPr>
          <w:rFonts w:eastAsia="Arial"/>
          <w:bCs/>
          <w:iCs/>
          <w:sz w:val="24"/>
          <w:szCs w:val="24"/>
        </w:rPr>
        <w:t xml:space="preserve"> бромид (код АТХ: R03AK03) детям в возрасте до 6 лет на прием 2 капли/кг, не более 10 капель (0,5 мл).</w:t>
      </w:r>
    </w:p>
    <w:p w14:paraId="41137425" w14:textId="77777777" w:rsidR="00494E5A" w:rsidRPr="00BE4752" w:rsidRDefault="00D84C0C" w:rsidP="00BE4752">
      <w:pPr>
        <w:spacing w:line="360" w:lineRule="auto"/>
        <w:ind w:firstLine="709"/>
        <w:jc w:val="both"/>
        <w:rPr>
          <w:sz w:val="24"/>
          <w:szCs w:val="24"/>
        </w:rPr>
      </w:pPr>
      <w:r w:rsidRPr="00BE4752">
        <w:rPr>
          <w:rFonts w:eastAsia="Arial"/>
          <w:sz w:val="24"/>
          <w:szCs w:val="24"/>
        </w:rPr>
        <w:t xml:space="preserve">Детям, находящимся на стационарном лечении, возможно рассмотреть назначение гипертонического (3%) раствора натрия хлорида в виде ингаляций через небулайзер (вместо 0,9% раствора натрия хлорида) с </w:t>
      </w:r>
      <w:proofErr w:type="spellStart"/>
      <w:r w:rsidRPr="00BE4752">
        <w:rPr>
          <w:rFonts w:eastAsia="Arial"/>
          <w:sz w:val="24"/>
          <w:szCs w:val="24"/>
        </w:rPr>
        <w:t>бронходилататорами</w:t>
      </w:r>
      <w:proofErr w:type="spellEnd"/>
      <w:r w:rsidRPr="00BE4752">
        <w:rPr>
          <w:rFonts w:eastAsia="Arial"/>
          <w:sz w:val="24"/>
          <w:szCs w:val="24"/>
        </w:rPr>
        <w:t>.</w:t>
      </w:r>
    </w:p>
    <w:p w14:paraId="225B7CD7" w14:textId="708EAAFC" w:rsidR="00494E5A" w:rsidRPr="009F1DE0" w:rsidRDefault="009F1DE0" w:rsidP="00BE4752">
      <w:pPr>
        <w:spacing w:line="360" w:lineRule="auto"/>
        <w:ind w:firstLine="709"/>
        <w:jc w:val="both"/>
        <w:rPr>
          <w:b/>
          <w:iCs/>
          <w:sz w:val="24"/>
          <w:szCs w:val="24"/>
        </w:rPr>
      </w:pPr>
      <w:r w:rsidRPr="009F1DE0">
        <w:rPr>
          <w:rFonts w:eastAsia="Arial"/>
          <w:b/>
          <w:bCs/>
          <w:iCs/>
          <w:sz w:val="24"/>
          <w:szCs w:val="24"/>
        </w:rPr>
        <w:t>Уровень убедительности</w:t>
      </w:r>
      <w:r w:rsidR="00D84C0C" w:rsidRPr="009F1DE0">
        <w:rPr>
          <w:rFonts w:eastAsia="Arial"/>
          <w:b/>
          <w:bCs/>
          <w:iCs/>
          <w:sz w:val="24"/>
          <w:szCs w:val="24"/>
        </w:rPr>
        <w:t xml:space="preserve"> рекомендаци</w:t>
      </w:r>
      <w:r w:rsidRPr="009F1DE0">
        <w:rPr>
          <w:rFonts w:eastAsia="Arial"/>
          <w:b/>
          <w:bCs/>
          <w:iCs/>
          <w:sz w:val="24"/>
          <w:szCs w:val="24"/>
        </w:rPr>
        <w:t>й</w:t>
      </w:r>
      <w:r w:rsidR="00D84C0C" w:rsidRPr="009F1DE0">
        <w:rPr>
          <w:rFonts w:eastAsia="Arial"/>
          <w:b/>
          <w:bCs/>
          <w:iCs/>
          <w:sz w:val="24"/>
          <w:szCs w:val="24"/>
        </w:rPr>
        <w:t xml:space="preserve"> </w:t>
      </w:r>
      <w:r w:rsidRPr="009F1DE0">
        <w:rPr>
          <w:rFonts w:eastAsia="Arial"/>
          <w:b/>
          <w:bCs/>
          <w:iCs/>
          <w:sz w:val="24"/>
          <w:szCs w:val="24"/>
        </w:rPr>
        <w:t>В (</w:t>
      </w:r>
      <w:r w:rsidR="00D84C0C" w:rsidRPr="009F1DE0">
        <w:rPr>
          <w:rFonts w:eastAsia="Arial"/>
          <w:b/>
          <w:iCs/>
          <w:sz w:val="24"/>
          <w:szCs w:val="24"/>
        </w:rPr>
        <w:t>уровень достоверности доказательств</w:t>
      </w:r>
      <w:r w:rsidR="00D84C0C" w:rsidRPr="009F1DE0">
        <w:rPr>
          <w:rFonts w:eastAsia="Arial"/>
          <w:b/>
          <w:bCs/>
          <w:iCs/>
          <w:sz w:val="24"/>
          <w:szCs w:val="24"/>
        </w:rPr>
        <w:t xml:space="preserve"> </w:t>
      </w:r>
      <w:r w:rsidR="00D84C0C" w:rsidRPr="009F1DE0">
        <w:rPr>
          <w:rFonts w:eastAsia="Arial"/>
          <w:b/>
          <w:iCs/>
          <w:sz w:val="24"/>
          <w:szCs w:val="24"/>
        </w:rPr>
        <w:t xml:space="preserve">– </w:t>
      </w:r>
      <w:r w:rsidRPr="009F1DE0">
        <w:rPr>
          <w:rFonts w:eastAsia="Arial"/>
          <w:b/>
          <w:iCs/>
          <w:sz w:val="24"/>
          <w:szCs w:val="24"/>
        </w:rPr>
        <w:t>2</w:t>
      </w:r>
      <w:r w:rsidR="00D84C0C" w:rsidRPr="009F1DE0">
        <w:rPr>
          <w:rFonts w:eastAsia="Arial"/>
          <w:b/>
          <w:iCs/>
          <w:sz w:val="24"/>
          <w:szCs w:val="24"/>
        </w:rPr>
        <w:t>)</w:t>
      </w:r>
      <w:r w:rsidR="002D7707">
        <w:rPr>
          <w:rFonts w:eastAsia="Arial"/>
          <w:b/>
          <w:iCs/>
          <w:sz w:val="24"/>
          <w:szCs w:val="24"/>
        </w:rPr>
        <w:t>.</w:t>
      </w:r>
    </w:p>
    <w:p w14:paraId="2AD0FCD4" w14:textId="77777777" w:rsidR="00494E5A" w:rsidRPr="009F1DE0" w:rsidRDefault="00D84C0C" w:rsidP="00BE4752">
      <w:pPr>
        <w:spacing w:line="360" w:lineRule="auto"/>
        <w:ind w:firstLine="709"/>
        <w:jc w:val="both"/>
        <w:rPr>
          <w:i/>
          <w:sz w:val="24"/>
          <w:szCs w:val="24"/>
        </w:rPr>
      </w:pPr>
      <w:r w:rsidRPr="009F1DE0">
        <w:rPr>
          <w:rFonts w:eastAsia="Arial"/>
          <w:i/>
          <w:sz w:val="24"/>
          <w:szCs w:val="24"/>
        </w:rPr>
        <w:t xml:space="preserve">Комментарий: Эффективность данного вмешательства признается </w:t>
      </w:r>
      <w:r w:rsidR="00336BC8" w:rsidRPr="009F1DE0">
        <w:rPr>
          <w:rFonts w:eastAsia="Arial"/>
          <w:i/>
          <w:sz w:val="24"/>
          <w:szCs w:val="24"/>
        </w:rPr>
        <w:t>не всеми</w:t>
      </w:r>
      <w:r w:rsidRPr="009F1DE0">
        <w:rPr>
          <w:rFonts w:eastAsia="Arial"/>
          <w:i/>
          <w:sz w:val="24"/>
          <w:szCs w:val="24"/>
        </w:rPr>
        <w:t xml:space="preserve">. Положительное влияние ингаляционной терапии гипертоническим раствором натрия хлорида при остром вирусном бронхиолите отмечается рядом исследователей [23,24] и рекомендуется AAP (The American Academy of Pediatrics – Американской академией педиатрии) для детей, госпитализированных по поводу </w:t>
      </w:r>
      <w:proofErr w:type="spellStart"/>
      <w:r w:rsidRPr="009F1DE0">
        <w:rPr>
          <w:rFonts w:eastAsia="Arial"/>
          <w:i/>
          <w:sz w:val="24"/>
          <w:szCs w:val="24"/>
        </w:rPr>
        <w:t>бронхиолита</w:t>
      </w:r>
      <w:proofErr w:type="spellEnd"/>
      <w:r w:rsidRPr="009F1DE0">
        <w:rPr>
          <w:rFonts w:eastAsia="Arial"/>
          <w:i/>
          <w:sz w:val="24"/>
          <w:szCs w:val="24"/>
        </w:rPr>
        <w:t>.</w:t>
      </w:r>
    </w:p>
    <w:p w14:paraId="2E8017C0" w14:textId="77777777" w:rsidR="00494E5A" w:rsidRPr="00BE4752" w:rsidRDefault="00D84C0C" w:rsidP="00BE4752">
      <w:pPr>
        <w:numPr>
          <w:ilvl w:val="0"/>
          <w:numId w:val="13"/>
        </w:numPr>
        <w:tabs>
          <w:tab w:val="left" w:pos="746"/>
        </w:tabs>
        <w:spacing w:line="360" w:lineRule="auto"/>
        <w:ind w:firstLine="709"/>
        <w:jc w:val="both"/>
        <w:rPr>
          <w:rFonts w:eastAsia="Arial"/>
          <w:bCs/>
          <w:iCs/>
          <w:sz w:val="24"/>
          <w:szCs w:val="24"/>
        </w:rPr>
      </w:pPr>
      <w:r w:rsidRPr="00BE4752">
        <w:rPr>
          <w:rFonts w:eastAsia="Arial"/>
          <w:bCs/>
          <w:iCs/>
          <w:sz w:val="24"/>
          <w:szCs w:val="24"/>
        </w:rPr>
        <w:t>ряда детей при ингаляции гипертонического раствора натрия хлорида возможно развитие бронхоспазма.</w:t>
      </w:r>
    </w:p>
    <w:p w14:paraId="031BE636" w14:textId="77777777" w:rsidR="00494E5A" w:rsidRPr="009F1DE0" w:rsidRDefault="00F51020" w:rsidP="00014A9E">
      <w:pPr>
        <w:pStyle w:val="a4"/>
        <w:tabs>
          <w:tab w:val="left" w:pos="851"/>
        </w:tabs>
        <w:spacing w:line="360" w:lineRule="auto"/>
        <w:ind w:left="0" w:firstLine="709"/>
        <w:jc w:val="both"/>
        <w:rPr>
          <w:sz w:val="24"/>
          <w:szCs w:val="24"/>
        </w:rPr>
      </w:pPr>
      <w:r>
        <w:rPr>
          <w:rFonts w:eastAsia="Arial"/>
          <w:sz w:val="24"/>
          <w:szCs w:val="24"/>
        </w:rPr>
        <w:t xml:space="preserve">- </w:t>
      </w:r>
      <w:r w:rsidR="00D84C0C" w:rsidRPr="009F1DE0">
        <w:rPr>
          <w:rFonts w:eastAsia="Arial"/>
          <w:sz w:val="24"/>
          <w:szCs w:val="24"/>
        </w:rPr>
        <w:t>Не рекомендуется использовать ингаляционные глюкокортикостероиды (ИГК) при бронхиолите вследствие отсутствия доказательств их клинического эффекта.</w:t>
      </w:r>
    </w:p>
    <w:p w14:paraId="605B67B4" w14:textId="2C42859A" w:rsidR="00494E5A" w:rsidRPr="001C7203" w:rsidRDefault="001C7203" w:rsidP="00BE4752">
      <w:pPr>
        <w:spacing w:line="360" w:lineRule="auto"/>
        <w:ind w:firstLine="709"/>
        <w:jc w:val="both"/>
        <w:rPr>
          <w:rFonts w:eastAsia="Arial"/>
          <w:b/>
          <w:iCs/>
          <w:sz w:val="24"/>
          <w:szCs w:val="24"/>
        </w:rPr>
      </w:pPr>
      <w:r w:rsidRPr="001C7203">
        <w:rPr>
          <w:rFonts w:eastAsia="Arial"/>
          <w:b/>
          <w:bCs/>
          <w:iCs/>
          <w:sz w:val="24"/>
          <w:szCs w:val="24"/>
        </w:rPr>
        <w:t>Уровень убедительности</w:t>
      </w:r>
      <w:r w:rsidR="00D84C0C" w:rsidRPr="001C7203">
        <w:rPr>
          <w:rFonts w:eastAsia="Arial"/>
          <w:b/>
          <w:bCs/>
          <w:iCs/>
          <w:sz w:val="24"/>
          <w:szCs w:val="24"/>
        </w:rPr>
        <w:t xml:space="preserve"> рекомендаци</w:t>
      </w:r>
      <w:r w:rsidRPr="001C7203">
        <w:rPr>
          <w:rFonts w:eastAsia="Arial"/>
          <w:b/>
          <w:bCs/>
          <w:iCs/>
          <w:sz w:val="24"/>
          <w:szCs w:val="24"/>
        </w:rPr>
        <w:t>й</w:t>
      </w:r>
      <w:r w:rsidR="00D84C0C" w:rsidRPr="001C7203">
        <w:rPr>
          <w:rFonts w:eastAsia="Arial"/>
          <w:b/>
          <w:bCs/>
          <w:iCs/>
          <w:sz w:val="24"/>
          <w:szCs w:val="24"/>
        </w:rPr>
        <w:t xml:space="preserve"> </w:t>
      </w:r>
      <w:r w:rsidRPr="001C7203">
        <w:rPr>
          <w:rFonts w:eastAsia="Arial"/>
          <w:b/>
          <w:bCs/>
          <w:iCs/>
          <w:sz w:val="24"/>
          <w:szCs w:val="24"/>
        </w:rPr>
        <w:t>А (</w:t>
      </w:r>
      <w:r w:rsidR="00D84C0C" w:rsidRPr="001C7203">
        <w:rPr>
          <w:rFonts w:eastAsia="Arial"/>
          <w:b/>
          <w:iCs/>
          <w:sz w:val="24"/>
          <w:szCs w:val="24"/>
        </w:rPr>
        <w:t>уровень достоверности доказательств</w:t>
      </w:r>
      <w:r w:rsidR="00D84C0C" w:rsidRPr="001C7203">
        <w:rPr>
          <w:rFonts w:eastAsia="Arial"/>
          <w:b/>
          <w:bCs/>
          <w:iCs/>
          <w:sz w:val="24"/>
          <w:szCs w:val="24"/>
        </w:rPr>
        <w:t xml:space="preserve"> </w:t>
      </w:r>
      <w:r w:rsidR="00D84C0C" w:rsidRPr="001C7203">
        <w:rPr>
          <w:rFonts w:eastAsia="Arial"/>
          <w:b/>
          <w:iCs/>
          <w:sz w:val="24"/>
          <w:szCs w:val="24"/>
        </w:rPr>
        <w:t>–</w:t>
      </w:r>
      <w:r w:rsidR="00D84C0C" w:rsidRPr="001C7203">
        <w:rPr>
          <w:rFonts w:eastAsia="Arial"/>
          <w:b/>
          <w:bCs/>
          <w:iCs/>
          <w:sz w:val="24"/>
          <w:szCs w:val="24"/>
        </w:rPr>
        <w:t xml:space="preserve"> </w:t>
      </w:r>
      <w:r w:rsidRPr="001C7203">
        <w:rPr>
          <w:rFonts w:eastAsia="Arial"/>
          <w:b/>
          <w:iCs/>
          <w:sz w:val="24"/>
          <w:szCs w:val="24"/>
        </w:rPr>
        <w:t>1</w:t>
      </w:r>
      <w:r w:rsidR="00D84C0C" w:rsidRPr="001C7203">
        <w:rPr>
          <w:rFonts w:eastAsia="Arial"/>
          <w:b/>
          <w:iCs/>
          <w:sz w:val="24"/>
          <w:szCs w:val="24"/>
        </w:rPr>
        <w:t>)</w:t>
      </w:r>
      <w:r w:rsidR="002D7707">
        <w:rPr>
          <w:rFonts w:eastAsia="Arial"/>
          <w:b/>
          <w:iCs/>
          <w:sz w:val="24"/>
          <w:szCs w:val="24"/>
        </w:rPr>
        <w:t>.</w:t>
      </w:r>
    </w:p>
    <w:p w14:paraId="2DA6462D" w14:textId="77777777" w:rsidR="00494E5A" w:rsidRPr="001C7203" w:rsidRDefault="00F51020" w:rsidP="00014A9E">
      <w:pPr>
        <w:pStyle w:val="a4"/>
        <w:tabs>
          <w:tab w:val="left" w:pos="851"/>
        </w:tabs>
        <w:spacing w:line="360" w:lineRule="auto"/>
        <w:ind w:left="0" w:firstLine="709"/>
        <w:jc w:val="both"/>
        <w:rPr>
          <w:sz w:val="24"/>
          <w:szCs w:val="24"/>
        </w:rPr>
      </w:pPr>
      <w:r>
        <w:rPr>
          <w:rFonts w:eastAsia="Arial"/>
          <w:sz w:val="24"/>
          <w:szCs w:val="24"/>
        </w:rPr>
        <w:t xml:space="preserve">- </w:t>
      </w:r>
      <w:r w:rsidR="00D84C0C" w:rsidRPr="001C7203">
        <w:rPr>
          <w:rFonts w:eastAsia="Arial"/>
          <w:sz w:val="24"/>
          <w:szCs w:val="24"/>
        </w:rPr>
        <w:t xml:space="preserve">Не рекомендуется применять системные стероиды при </w:t>
      </w:r>
      <w:proofErr w:type="spellStart"/>
      <w:r w:rsidR="00D84C0C" w:rsidRPr="001C7203">
        <w:rPr>
          <w:rFonts w:eastAsia="Arial"/>
          <w:sz w:val="24"/>
          <w:szCs w:val="24"/>
        </w:rPr>
        <w:t>бронхиолите</w:t>
      </w:r>
      <w:proofErr w:type="spellEnd"/>
      <w:r w:rsidR="00D84C0C" w:rsidRPr="001C7203">
        <w:rPr>
          <w:rFonts w:eastAsia="Arial"/>
          <w:sz w:val="24"/>
          <w:szCs w:val="24"/>
        </w:rPr>
        <w:t xml:space="preserve"> вследствие их </w:t>
      </w:r>
      <w:r w:rsidR="00280D64" w:rsidRPr="001C7203">
        <w:rPr>
          <w:rFonts w:eastAsia="Arial"/>
          <w:sz w:val="24"/>
          <w:szCs w:val="24"/>
        </w:rPr>
        <w:t>неэффективности</w:t>
      </w:r>
      <w:r w:rsidR="00D84C0C" w:rsidRPr="001C7203">
        <w:rPr>
          <w:rFonts w:eastAsia="Arial"/>
          <w:sz w:val="24"/>
          <w:szCs w:val="24"/>
        </w:rPr>
        <w:t>.</w:t>
      </w:r>
    </w:p>
    <w:p w14:paraId="5EDEF866" w14:textId="0F0C28C2" w:rsidR="00494E5A" w:rsidRPr="001C7203" w:rsidRDefault="001C7203" w:rsidP="00BE4752">
      <w:pPr>
        <w:spacing w:line="360" w:lineRule="auto"/>
        <w:ind w:firstLine="709"/>
        <w:jc w:val="both"/>
        <w:rPr>
          <w:rFonts w:eastAsia="Arial"/>
          <w:b/>
          <w:iCs/>
          <w:sz w:val="24"/>
          <w:szCs w:val="24"/>
        </w:rPr>
      </w:pPr>
      <w:r w:rsidRPr="001C7203">
        <w:rPr>
          <w:rFonts w:eastAsia="Arial"/>
          <w:b/>
          <w:bCs/>
          <w:iCs/>
          <w:sz w:val="24"/>
          <w:szCs w:val="24"/>
        </w:rPr>
        <w:t>Уровень убедительности</w:t>
      </w:r>
      <w:r w:rsidR="00D84C0C" w:rsidRPr="001C7203">
        <w:rPr>
          <w:rFonts w:eastAsia="Arial"/>
          <w:b/>
          <w:bCs/>
          <w:iCs/>
          <w:sz w:val="24"/>
          <w:szCs w:val="24"/>
        </w:rPr>
        <w:t xml:space="preserve"> рекомендаци</w:t>
      </w:r>
      <w:r w:rsidRPr="001C7203">
        <w:rPr>
          <w:rFonts w:eastAsia="Arial"/>
          <w:b/>
          <w:bCs/>
          <w:iCs/>
          <w:sz w:val="24"/>
          <w:szCs w:val="24"/>
        </w:rPr>
        <w:t>й</w:t>
      </w:r>
      <w:r w:rsidR="00D84C0C" w:rsidRPr="001C7203">
        <w:rPr>
          <w:rFonts w:eastAsia="Arial"/>
          <w:b/>
          <w:bCs/>
          <w:iCs/>
          <w:sz w:val="24"/>
          <w:szCs w:val="24"/>
        </w:rPr>
        <w:t xml:space="preserve"> </w:t>
      </w:r>
      <w:r w:rsidRPr="001C7203">
        <w:rPr>
          <w:rFonts w:eastAsia="Arial"/>
          <w:b/>
          <w:bCs/>
          <w:iCs/>
          <w:sz w:val="24"/>
          <w:szCs w:val="24"/>
        </w:rPr>
        <w:t>А (</w:t>
      </w:r>
      <w:r w:rsidR="00D84C0C" w:rsidRPr="001C7203">
        <w:rPr>
          <w:rFonts w:eastAsia="Arial"/>
          <w:b/>
          <w:iCs/>
          <w:sz w:val="24"/>
          <w:szCs w:val="24"/>
        </w:rPr>
        <w:t>уровень достоверности доказательств</w:t>
      </w:r>
      <w:r w:rsidR="00D84C0C" w:rsidRPr="001C7203">
        <w:rPr>
          <w:rFonts w:eastAsia="Arial"/>
          <w:b/>
          <w:bCs/>
          <w:iCs/>
          <w:sz w:val="24"/>
          <w:szCs w:val="24"/>
        </w:rPr>
        <w:t xml:space="preserve"> </w:t>
      </w:r>
      <w:r w:rsidR="00D84C0C" w:rsidRPr="001C7203">
        <w:rPr>
          <w:rFonts w:eastAsia="Arial"/>
          <w:b/>
          <w:iCs/>
          <w:sz w:val="24"/>
          <w:szCs w:val="24"/>
        </w:rPr>
        <w:t>–</w:t>
      </w:r>
      <w:r w:rsidR="00D84C0C" w:rsidRPr="001C7203">
        <w:rPr>
          <w:rFonts w:eastAsia="Arial"/>
          <w:b/>
          <w:bCs/>
          <w:iCs/>
          <w:sz w:val="24"/>
          <w:szCs w:val="24"/>
        </w:rPr>
        <w:t xml:space="preserve"> </w:t>
      </w:r>
      <w:r w:rsidRPr="001C7203">
        <w:rPr>
          <w:rFonts w:eastAsia="Arial"/>
          <w:b/>
          <w:iCs/>
          <w:sz w:val="24"/>
          <w:szCs w:val="24"/>
        </w:rPr>
        <w:t>1</w:t>
      </w:r>
      <w:r w:rsidR="00D84C0C" w:rsidRPr="001C7203">
        <w:rPr>
          <w:rFonts w:eastAsia="Arial"/>
          <w:b/>
          <w:iCs/>
          <w:sz w:val="24"/>
          <w:szCs w:val="24"/>
        </w:rPr>
        <w:t>)</w:t>
      </w:r>
      <w:r w:rsidR="002D7707">
        <w:rPr>
          <w:rFonts w:eastAsia="Arial"/>
          <w:b/>
          <w:iCs/>
          <w:sz w:val="24"/>
          <w:szCs w:val="24"/>
        </w:rPr>
        <w:t>.</w:t>
      </w:r>
    </w:p>
    <w:p w14:paraId="2AEC48E8" w14:textId="77777777" w:rsidR="00494E5A" w:rsidRPr="001C7203" w:rsidRDefault="00F51020" w:rsidP="00014A9E">
      <w:pPr>
        <w:pStyle w:val="a4"/>
        <w:tabs>
          <w:tab w:val="left" w:pos="851"/>
        </w:tabs>
        <w:spacing w:line="360" w:lineRule="auto"/>
        <w:ind w:left="0" w:firstLine="709"/>
        <w:jc w:val="both"/>
        <w:rPr>
          <w:sz w:val="24"/>
          <w:szCs w:val="24"/>
        </w:rPr>
      </w:pPr>
      <w:r>
        <w:rPr>
          <w:rFonts w:eastAsia="Arial"/>
          <w:sz w:val="24"/>
          <w:szCs w:val="24"/>
        </w:rPr>
        <w:lastRenderedPageBreak/>
        <w:t xml:space="preserve">- </w:t>
      </w:r>
      <w:r w:rsidR="00D84C0C" w:rsidRPr="001C7203">
        <w:rPr>
          <w:rFonts w:eastAsia="Arial"/>
          <w:sz w:val="24"/>
          <w:szCs w:val="24"/>
        </w:rPr>
        <w:t xml:space="preserve">Не рекомендуется применение вибрационного и/или перкуссионного массажа, так как в большинстве случаев он также не оказывает выраженного эффекта у пациентов с </w:t>
      </w:r>
      <w:proofErr w:type="spellStart"/>
      <w:r w:rsidR="00D84C0C" w:rsidRPr="001C7203">
        <w:rPr>
          <w:rFonts w:eastAsia="Arial"/>
          <w:sz w:val="24"/>
          <w:szCs w:val="24"/>
        </w:rPr>
        <w:t>бронхиолитом</w:t>
      </w:r>
      <w:proofErr w:type="spellEnd"/>
      <w:r w:rsidR="00D84C0C" w:rsidRPr="001C7203">
        <w:rPr>
          <w:rFonts w:eastAsia="Arial"/>
          <w:sz w:val="24"/>
          <w:szCs w:val="24"/>
        </w:rPr>
        <w:t>.</w:t>
      </w:r>
    </w:p>
    <w:p w14:paraId="45B5BCAE" w14:textId="60845CB6" w:rsidR="00494E5A" w:rsidRPr="001C7203" w:rsidRDefault="001C7203" w:rsidP="00BE4752">
      <w:pPr>
        <w:spacing w:line="360" w:lineRule="auto"/>
        <w:ind w:firstLine="709"/>
        <w:jc w:val="both"/>
        <w:rPr>
          <w:b/>
          <w:iCs/>
          <w:sz w:val="24"/>
          <w:szCs w:val="24"/>
        </w:rPr>
      </w:pPr>
      <w:r w:rsidRPr="001C7203">
        <w:rPr>
          <w:rFonts w:eastAsia="Arial"/>
          <w:b/>
          <w:iCs/>
          <w:sz w:val="24"/>
          <w:szCs w:val="24"/>
        </w:rPr>
        <w:t>Уровень убедительности</w:t>
      </w:r>
      <w:r w:rsidR="00D84C0C" w:rsidRPr="001C7203">
        <w:rPr>
          <w:rFonts w:eastAsia="Arial"/>
          <w:b/>
          <w:iCs/>
          <w:sz w:val="24"/>
          <w:szCs w:val="24"/>
        </w:rPr>
        <w:t xml:space="preserve"> рекомендаци</w:t>
      </w:r>
      <w:r w:rsidRPr="001C7203">
        <w:rPr>
          <w:rFonts w:eastAsia="Arial"/>
          <w:b/>
          <w:iCs/>
          <w:sz w:val="24"/>
          <w:szCs w:val="24"/>
        </w:rPr>
        <w:t>й</w:t>
      </w:r>
      <w:r w:rsidR="00D84C0C" w:rsidRPr="001C7203">
        <w:rPr>
          <w:rFonts w:eastAsia="Arial"/>
          <w:b/>
          <w:iCs/>
          <w:sz w:val="24"/>
          <w:szCs w:val="24"/>
        </w:rPr>
        <w:t xml:space="preserve"> </w:t>
      </w:r>
      <w:r w:rsidRPr="001C7203">
        <w:rPr>
          <w:rFonts w:eastAsia="Arial"/>
          <w:b/>
          <w:iCs/>
          <w:sz w:val="24"/>
          <w:szCs w:val="24"/>
        </w:rPr>
        <w:t>С (</w:t>
      </w:r>
      <w:r w:rsidR="00D84C0C" w:rsidRPr="001C7203">
        <w:rPr>
          <w:rFonts w:eastAsia="Arial"/>
          <w:b/>
          <w:iCs/>
          <w:sz w:val="24"/>
          <w:szCs w:val="24"/>
        </w:rPr>
        <w:t xml:space="preserve">уровень достоверности доказательств – </w:t>
      </w:r>
      <w:r w:rsidRPr="001C7203">
        <w:rPr>
          <w:rFonts w:eastAsia="Arial"/>
          <w:b/>
          <w:iCs/>
          <w:sz w:val="24"/>
          <w:szCs w:val="24"/>
        </w:rPr>
        <w:t>1</w:t>
      </w:r>
      <w:r w:rsidR="00D84C0C" w:rsidRPr="001C7203">
        <w:rPr>
          <w:rFonts w:eastAsia="Arial"/>
          <w:b/>
          <w:iCs/>
          <w:sz w:val="24"/>
          <w:szCs w:val="24"/>
        </w:rPr>
        <w:t>)</w:t>
      </w:r>
      <w:r w:rsidR="002D7707">
        <w:rPr>
          <w:rFonts w:eastAsia="Arial"/>
          <w:b/>
          <w:iCs/>
          <w:sz w:val="24"/>
          <w:szCs w:val="24"/>
        </w:rPr>
        <w:t>.</w:t>
      </w:r>
    </w:p>
    <w:p w14:paraId="6814353A" w14:textId="77777777" w:rsidR="00494E5A" w:rsidRPr="001C7203" w:rsidRDefault="00D84C0C" w:rsidP="001C7203">
      <w:pPr>
        <w:pStyle w:val="2"/>
        <w:spacing w:before="0" w:line="360" w:lineRule="auto"/>
        <w:ind w:firstLine="709"/>
        <w:rPr>
          <w:rFonts w:ascii="Times New Roman" w:hAnsi="Times New Roman" w:cs="Times New Roman"/>
          <w:color w:val="auto"/>
          <w:sz w:val="24"/>
          <w:szCs w:val="24"/>
          <w:u w:val="single"/>
        </w:rPr>
      </w:pPr>
      <w:bookmarkStart w:id="23" w:name="_Toc140752357"/>
      <w:r w:rsidRPr="001C7203">
        <w:rPr>
          <w:rFonts w:ascii="Times New Roman" w:eastAsia="Arial" w:hAnsi="Times New Roman" w:cs="Times New Roman"/>
          <w:color w:val="auto"/>
          <w:sz w:val="24"/>
          <w:szCs w:val="24"/>
          <w:u w:val="single"/>
        </w:rPr>
        <w:t>3.2</w:t>
      </w:r>
      <w:r w:rsidR="00AE0D88" w:rsidRPr="001C7203">
        <w:rPr>
          <w:rFonts w:ascii="Times New Roman" w:eastAsia="Arial" w:hAnsi="Times New Roman" w:cs="Times New Roman"/>
          <w:color w:val="auto"/>
          <w:sz w:val="24"/>
          <w:szCs w:val="24"/>
          <w:u w:val="single"/>
        </w:rPr>
        <w:t>.</w:t>
      </w:r>
      <w:r w:rsidRPr="001C7203">
        <w:rPr>
          <w:rFonts w:ascii="Times New Roman" w:eastAsia="Arial" w:hAnsi="Times New Roman" w:cs="Times New Roman"/>
          <w:color w:val="auto"/>
          <w:sz w:val="24"/>
          <w:szCs w:val="24"/>
          <w:u w:val="single"/>
        </w:rPr>
        <w:t xml:space="preserve"> Хирургическое лечение</w:t>
      </w:r>
      <w:bookmarkEnd w:id="23"/>
    </w:p>
    <w:p w14:paraId="6A4ADFFD" w14:textId="77777777" w:rsidR="00C34D70" w:rsidRPr="00BE4752" w:rsidRDefault="00D84C0C" w:rsidP="00BE4752">
      <w:pPr>
        <w:spacing w:line="360" w:lineRule="auto"/>
        <w:ind w:firstLine="709"/>
        <w:jc w:val="both"/>
        <w:rPr>
          <w:rFonts w:eastAsia="Arial"/>
          <w:sz w:val="24"/>
          <w:szCs w:val="24"/>
        </w:rPr>
      </w:pPr>
      <w:r w:rsidRPr="00BE4752">
        <w:rPr>
          <w:rFonts w:eastAsia="Arial"/>
          <w:sz w:val="24"/>
          <w:szCs w:val="24"/>
        </w:rPr>
        <w:t>Не требуется</w:t>
      </w:r>
      <w:r w:rsidR="00607773" w:rsidRPr="00BE4752">
        <w:rPr>
          <w:rFonts w:eastAsia="Arial"/>
          <w:sz w:val="24"/>
          <w:szCs w:val="24"/>
        </w:rPr>
        <w:t>.</w:t>
      </w:r>
      <w:r w:rsidR="00C22918" w:rsidRPr="00BE4752">
        <w:rPr>
          <w:rFonts w:eastAsia="Arial"/>
          <w:sz w:val="24"/>
          <w:szCs w:val="24"/>
        </w:rPr>
        <w:t xml:space="preserve"> </w:t>
      </w:r>
    </w:p>
    <w:p w14:paraId="557FD8A8" w14:textId="77777777" w:rsidR="00014A9E" w:rsidRDefault="001C7203" w:rsidP="001C7203">
      <w:pPr>
        <w:pStyle w:val="2"/>
        <w:spacing w:before="0" w:line="360" w:lineRule="auto"/>
        <w:ind w:firstLine="709"/>
        <w:rPr>
          <w:rFonts w:ascii="Times New Roman" w:eastAsia="Arial" w:hAnsi="Times New Roman" w:cs="Times New Roman"/>
          <w:color w:val="auto"/>
          <w:sz w:val="24"/>
          <w:szCs w:val="24"/>
          <w:u w:val="single"/>
        </w:rPr>
      </w:pPr>
      <w:bookmarkStart w:id="24" w:name="_Toc140752358"/>
      <w:r w:rsidRPr="00F51020">
        <w:rPr>
          <w:rFonts w:ascii="Times New Roman" w:eastAsia="Arial" w:hAnsi="Times New Roman" w:cs="Times New Roman"/>
          <w:color w:val="auto"/>
          <w:sz w:val="24"/>
          <w:szCs w:val="24"/>
          <w:u w:val="single"/>
        </w:rPr>
        <w:t>3.3. Иное лечение</w:t>
      </w:r>
      <w:bookmarkEnd w:id="24"/>
    </w:p>
    <w:p w14:paraId="24A78684" w14:textId="77777777" w:rsidR="00C22918" w:rsidRPr="00014A9E" w:rsidRDefault="00014A9E" w:rsidP="00014A9E">
      <w:pPr>
        <w:spacing w:line="360" w:lineRule="auto"/>
        <w:ind w:firstLine="709"/>
        <w:rPr>
          <w:rFonts w:eastAsia="Arial"/>
          <w:sz w:val="24"/>
          <w:szCs w:val="24"/>
        </w:rPr>
      </w:pPr>
      <w:r w:rsidRPr="00014A9E">
        <w:rPr>
          <w:rFonts w:eastAsia="Arial"/>
          <w:sz w:val="24"/>
          <w:szCs w:val="24"/>
        </w:rPr>
        <w:t>Н</w:t>
      </w:r>
      <w:r w:rsidR="001C7203" w:rsidRPr="00014A9E">
        <w:rPr>
          <w:rFonts w:eastAsia="Arial"/>
          <w:sz w:val="24"/>
          <w:szCs w:val="24"/>
        </w:rPr>
        <w:t xml:space="preserve">е </w:t>
      </w:r>
      <w:r w:rsidRPr="00014A9E">
        <w:rPr>
          <w:rFonts w:eastAsia="Arial"/>
          <w:sz w:val="24"/>
          <w:szCs w:val="24"/>
        </w:rPr>
        <w:t>применяется.</w:t>
      </w:r>
      <w:r w:rsidR="001C7203" w:rsidRPr="00014A9E">
        <w:rPr>
          <w:rFonts w:eastAsia="Arial"/>
          <w:sz w:val="24"/>
          <w:szCs w:val="24"/>
        </w:rPr>
        <w:t xml:space="preserve"> </w:t>
      </w:r>
    </w:p>
    <w:p w14:paraId="49E0357E" w14:textId="77777777" w:rsidR="001B6915" w:rsidRPr="00727134" w:rsidRDefault="001B6915" w:rsidP="00727134">
      <w:pPr>
        <w:pStyle w:val="1"/>
        <w:spacing w:before="0" w:line="360" w:lineRule="auto"/>
        <w:jc w:val="center"/>
        <w:rPr>
          <w:rFonts w:ascii="Times New Roman" w:hAnsi="Times New Roman" w:cs="Times New Roman"/>
          <w:color w:val="auto"/>
        </w:rPr>
      </w:pPr>
      <w:bookmarkStart w:id="25" w:name="_Toc140752359"/>
      <w:r w:rsidRPr="00727134">
        <w:rPr>
          <w:rFonts w:ascii="Times New Roman" w:eastAsia="Arial" w:hAnsi="Times New Roman" w:cs="Times New Roman"/>
          <w:color w:val="auto"/>
        </w:rPr>
        <w:t xml:space="preserve">4.  </w:t>
      </w:r>
      <w:r w:rsidR="00D84C0C" w:rsidRPr="00727134">
        <w:rPr>
          <w:rFonts w:ascii="Times New Roman" w:eastAsia="Arial" w:hAnsi="Times New Roman" w:cs="Times New Roman"/>
          <w:color w:val="auto"/>
        </w:rPr>
        <w:t>Реабилитация</w:t>
      </w:r>
      <w:bookmarkEnd w:id="25"/>
    </w:p>
    <w:p w14:paraId="3970FDD0" w14:textId="77777777" w:rsidR="00494E5A" w:rsidRDefault="00D84C0C" w:rsidP="00BE4752">
      <w:pPr>
        <w:tabs>
          <w:tab w:val="left" w:pos="740"/>
        </w:tabs>
        <w:spacing w:line="360" w:lineRule="auto"/>
        <w:ind w:firstLine="709"/>
        <w:jc w:val="both"/>
        <w:rPr>
          <w:rFonts w:eastAsia="Arial"/>
          <w:sz w:val="24"/>
          <w:szCs w:val="24"/>
        </w:rPr>
      </w:pPr>
      <w:r w:rsidRPr="00BE4752">
        <w:rPr>
          <w:rFonts w:eastAsia="Arial"/>
          <w:sz w:val="24"/>
          <w:szCs w:val="24"/>
        </w:rPr>
        <w:t>Не требуется</w:t>
      </w:r>
      <w:r w:rsidR="00607773" w:rsidRPr="00BE4752">
        <w:rPr>
          <w:rFonts w:eastAsia="Arial"/>
          <w:sz w:val="24"/>
          <w:szCs w:val="24"/>
        </w:rPr>
        <w:t>.</w:t>
      </w:r>
    </w:p>
    <w:p w14:paraId="3EC5E2A3" w14:textId="77777777" w:rsidR="00494E5A" w:rsidRPr="00727134" w:rsidRDefault="006E6475" w:rsidP="00727134">
      <w:pPr>
        <w:pStyle w:val="1"/>
        <w:spacing w:before="0" w:line="360" w:lineRule="auto"/>
        <w:jc w:val="center"/>
        <w:rPr>
          <w:rFonts w:ascii="Times New Roman" w:eastAsia="Arial" w:hAnsi="Times New Roman" w:cs="Times New Roman"/>
          <w:b w:val="0"/>
          <w:bCs w:val="0"/>
          <w:color w:val="auto"/>
        </w:rPr>
      </w:pPr>
      <w:bookmarkStart w:id="26" w:name="_Toc140752360"/>
      <w:r w:rsidRPr="00727134">
        <w:rPr>
          <w:rFonts w:ascii="Times New Roman" w:eastAsia="Arial" w:hAnsi="Times New Roman" w:cs="Times New Roman"/>
          <w:color w:val="auto"/>
        </w:rPr>
        <w:t xml:space="preserve">5. </w:t>
      </w:r>
      <w:r w:rsidR="00D84C0C" w:rsidRPr="00727134">
        <w:rPr>
          <w:rFonts w:ascii="Times New Roman" w:eastAsia="Arial" w:hAnsi="Times New Roman" w:cs="Times New Roman"/>
          <w:color w:val="auto"/>
        </w:rPr>
        <w:t>Профилактика</w:t>
      </w:r>
      <w:r w:rsidR="00C62B50" w:rsidRPr="00727134">
        <w:rPr>
          <w:rFonts w:ascii="Times New Roman" w:eastAsia="Arial" w:hAnsi="Times New Roman" w:cs="Times New Roman"/>
          <w:color w:val="auto"/>
        </w:rPr>
        <w:t xml:space="preserve"> и диспансерное наблюдение</w:t>
      </w:r>
      <w:bookmarkEnd w:id="26"/>
    </w:p>
    <w:p w14:paraId="48946B65" w14:textId="77777777" w:rsidR="00494E5A" w:rsidRPr="00727134" w:rsidRDefault="00D84C0C" w:rsidP="00727134">
      <w:pPr>
        <w:pStyle w:val="2"/>
        <w:spacing w:before="0" w:line="360" w:lineRule="auto"/>
        <w:ind w:firstLine="709"/>
        <w:rPr>
          <w:rFonts w:ascii="Times New Roman" w:hAnsi="Times New Roman" w:cs="Times New Roman"/>
          <w:color w:val="auto"/>
          <w:sz w:val="24"/>
          <w:szCs w:val="24"/>
        </w:rPr>
      </w:pPr>
      <w:bookmarkStart w:id="27" w:name="_Toc140752361"/>
      <w:r w:rsidRPr="00727134">
        <w:rPr>
          <w:rFonts w:ascii="Times New Roman" w:eastAsia="Arial" w:hAnsi="Times New Roman" w:cs="Times New Roman"/>
          <w:color w:val="auto"/>
          <w:sz w:val="24"/>
          <w:szCs w:val="24"/>
          <w:u w:val="single"/>
        </w:rPr>
        <w:t>5.1</w:t>
      </w:r>
      <w:r w:rsidR="00AE0D88" w:rsidRPr="00727134">
        <w:rPr>
          <w:rFonts w:ascii="Times New Roman" w:eastAsia="Arial" w:hAnsi="Times New Roman" w:cs="Times New Roman"/>
          <w:color w:val="auto"/>
          <w:sz w:val="24"/>
          <w:szCs w:val="24"/>
          <w:u w:val="single"/>
        </w:rPr>
        <w:t>.</w:t>
      </w:r>
      <w:r w:rsidRPr="00727134">
        <w:rPr>
          <w:rFonts w:ascii="Times New Roman" w:eastAsia="Arial" w:hAnsi="Times New Roman" w:cs="Times New Roman"/>
          <w:color w:val="auto"/>
          <w:sz w:val="24"/>
          <w:szCs w:val="24"/>
          <w:u w:val="single"/>
        </w:rPr>
        <w:t xml:space="preserve"> Профилактика</w:t>
      </w:r>
      <w:bookmarkEnd w:id="27"/>
    </w:p>
    <w:p w14:paraId="00E8D5EA" w14:textId="77777777" w:rsidR="00494E5A" w:rsidRPr="00BE4752" w:rsidRDefault="00D84C0C" w:rsidP="00BE4752">
      <w:pPr>
        <w:tabs>
          <w:tab w:val="left" w:pos="0"/>
        </w:tabs>
        <w:spacing w:line="360" w:lineRule="auto"/>
        <w:ind w:firstLine="567"/>
        <w:jc w:val="both"/>
        <w:rPr>
          <w:sz w:val="24"/>
          <w:szCs w:val="24"/>
        </w:rPr>
      </w:pPr>
      <w:r w:rsidRPr="00BE4752">
        <w:rPr>
          <w:rFonts w:eastAsia="Arial"/>
          <w:sz w:val="24"/>
          <w:szCs w:val="24"/>
        </w:rPr>
        <w:t xml:space="preserve">С целью уменьшения заболеваемости острыми респираторными инфекциями и </w:t>
      </w:r>
      <w:proofErr w:type="spellStart"/>
      <w:r w:rsidRPr="00BE4752">
        <w:rPr>
          <w:rFonts w:eastAsia="Arial"/>
          <w:sz w:val="24"/>
          <w:szCs w:val="24"/>
        </w:rPr>
        <w:t>бронхиолитом</w:t>
      </w:r>
      <w:proofErr w:type="spellEnd"/>
      <w:r w:rsidR="00727134">
        <w:rPr>
          <w:rFonts w:eastAsia="Arial"/>
          <w:sz w:val="24"/>
          <w:szCs w:val="24"/>
        </w:rPr>
        <w:t xml:space="preserve"> </w:t>
      </w:r>
      <w:r w:rsidRPr="00BE4752">
        <w:rPr>
          <w:rFonts w:eastAsia="Arial"/>
          <w:sz w:val="24"/>
          <w:szCs w:val="24"/>
        </w:rPr>
        <w:t>в частности, следует рекомендовать грудное вскармливание как минимум в течение первых 6 месяцев</w:t>
      </w:r>
      <w:r w:rsidR="00280D64" w:rsidRPr="00BE4752">
        <w:rPr>
          <w:rFonts w:eastAsia="Arial"/>
          <w:sz w:val="24"/>
          <w:szCs w:val="24"/>
        </w:rPr>
        <w:t xml:space="preserve"> жизни</w:t>
      </w:r>
      <w:r w:rsidRPr="00BE4752">
        <w:rPr>
          <w:rFonts w:eastAsia="Arial"/>
          <w:sz w:val="24"/>
          <w:szCs w:val="24"/>
        </w:rPr>
        <w:t>,</w:t>
      </w:r>
    </w:p>
    <w:p w14:paraId="7F632BC6" w14:textId="50E5A1D6" w:rsidR="00494E5A" w:rsidRPr="00727134" w:rsidRDefault="00727134" w:rsidP="00BE4752">
      <w:pPr>
        <w:tabs>
          <w:tab w:val="left" w:pos="0"/>
        </w:tabs>
        <w:spacing w:line="360" w:lineRule="auto"/>
        <w:ind w:firstLine="567"/>
        <w:jc w:val="both"/>
        <w:rPr>
          <w:b/>
          <w:iCs/>
          <w:sz w:val="24"/>
          <w:szCs w:val="24"/>
        </w:rPr>
      </w:pPr>
      <w:r w:rsidRPr="00727134">
        <w:rPr>
          <w:rFonts w:eastAsia="Arial"/>
          <w:b/>
          <w:bCs/>
          <w:iCs/>
          <w:sz w:val="24"/>
          <w:szCs w:val="24"/>
        </w:rPr>
        <w:t>Уровень убедительности</w:t>
      </w:r>
      <w:r w:rsidR="00D84C0C" w:rsidRPr="00727134">
        <w:rPr>
          <w:rFonts w:eastAsia="Arial"/>
          <w:b/>
          <w:bCs/>
          <w:iCs/>
          <w:sz w:val="24"/>
          <w:szCs w:val="24"/>
        </w:rPr>
        <w:t xml:space="preserve"> рекомендаци</w:t>
      </w:r>
      <w:r w:rsidRPr="00727134">
        <w:rPr>
          <w:rFonts w:eastAsia="Arial"/>
          <w:b/>
          <w:bCs/>
          <w:iCs/>
          <w:sz w:val="24"/>
          <w:szCs w:val="24"/>
        </w:rPr>
        <w:t>й</w:t>
      </w:r>
      <w:r w:rsidR="00D84C0C" w:rsidRPr="00727134">
        <w:rPr>
          <w:rFonts w:eastAsia="Arial"/>
          <w:b/>
          <w:bCs/>
          <w:iCs/>
          <w:sz w:val="24"/>
          <w:szCs w:val="24"/>
        </w:rPr>
        <w:t xml:space="preserve"> </w:t>
      </w:r>
      <w:r w:rsidRPr="00727134">
        <w:rPr>
          <w:rFonts w:eastAsia="Arial"/>
          <w:b/>
          <w:bCs/>
          <w:iCs/>
          <w:sz w:val="24"/>
          <w:szCs w:val="24"/>
        </w:rPr>
        <w:t>А (</w:t>
      </w:r>
      <w:r w:rsidR="00D84C0C" w:rsidRPr="00727134">
        <w:rPr>
          <w:rFonts w:eastAsia="Arial"/>
          <w:b/>
          <w:iCs/>
          <w:sz w:val="24"/>
          <w:szCs w:val="24"/>
        </w:rPr>
        <w:t>уровень достоверности доказательств</w:t>
      </w:r>
      <w:r w:rsidR="00D84C0C" w:rsidRPr="00727134">
        <w:rPr>
          <w:rFonts w:eastAsia="Arial"/>
          <w:b/>
          <w:bCs/>
          <w:iCs/>
          <w:sz w:val="24"/>
          <w:szCs w:val="24"/>
        </w:rPr>
        <w:t xml:space="preserve"> </w:t>
      </w:r>
      <w:r w:rsidR="00D84C0C" w:rsidRPr="00727134">
        <w:rPr>
          <w:rFonts w:eastAsia="Arial"/>
          <w:b/>
          <w:iCs/>
          <w:sz w:val="24"/>
          <w:szCs w:val="24"/>
        </w:rPr>
        <w:t>–</w:t>
      </w:r>
      <w:r w:rsidR="00D84C0C" w:rsidRPr="00727134">
        <w:rPr>
          <w:rFonts w:eastAsia="Arial"/>
          <w:b/>
          <w:bCs/>
          <w:iCs/>
          <w:sz w:val="24"/>
          <w:szCs w:val="24"/>
        </w:rPr>
        <w:t xml:space="preserve"> </w:t>
      </w:r>
      <w:r w:rsidRPr="00727134">
        <w:rPr>
          <w:rFonts w:eastAsia="Arial"/>
          <w:b/>
          <w:iCs/>
          <w:sz w:val="24"/>
          <w:szCs w:val="24"/>
        </w:rPr>
        <w:t>2</w:t>
      </w:r>
      <w:r w:rsidR="00D84C0C" w:rsidRPr="00727134">
        <w:rPr>
          <w:rFonts w:eastAsia="Arial"/>
          <w:b/>
          <w:iCs/>
          <w:sz w:val="24"/>
          <w:szCs w:val="24"/>
        </w:rPr>
        <w:t>)</w:t>
      </w:r>
      <w:r w:rsidR="002D7707">
        <w:rPr>
          <w:rFonts w:eastAsia="Arial"/>
          <w:b/>
          <w:iCs/>
          <w:sz w:val="24"/>
          <w:szCs w:val="24"/>
        </w:rPr>
        <w:t>.</w:t>
      </w:r>
    </w:p>
    <w:p w14:paraId="1A934CDC" w14:textId="77777777" w:rsidR="00494E5A" w:rsidRPr="00BE4752" w:rsidRDefault="000201E5" w:rsidP="00BE4752">
      <w:pPr>
        <w:tabs>
          <w:tab w:val="left" w:pos="0"/>
        </w:tabs>
        <w:spacing w:line="360" w:lineRule="auto"/>
        <w:ind w:firstLine="567"/>
        <w:jc w:val="both"/>
        <w:rPr>
          <w:sz w:val="24"/>
          <w:szCs w:val="24"/>
        </w:rPr>
      </w:pPr>
      <w:r w:rsidRPr="00BE4752">
        <w:rPr>
          <w:rFonts w:eastAsia="Arial"/>
          <w:sz w:val="24"/>
          <w:szCs w:val="24"/>
        </w:rPr>
        <w:t xml:space="preserve">- </w:t>
      </w:r>
      <w:r w:rsidR="00D84C0C" w:rsidRPr="00BE4752">
        <w:rPr>
          <w:rFonts w:eastAsia="Arial"/>
          <w:sz w:val="24"/>
          <w:szCs w:val="24"/>
        </w:rPr>
        <w:t>профилактику пассивного курения,</w:t>
      </w:r>
    </w:p>
    <w:p w14:paraId="1FF85197" w14:textId="147E61EA" w:rsidR="00494E5A" w:rsidRPr="00727134" w:rsidRDefault="00727134" w:rsidP="00BE4752">
      <w:pPr>
        <w:tabs>
          <w:tab w:val="left" w:pos="0"/>
        </w:tabs>
        <w:spacing w:line="360" w:lineRule="auto"/>
        <w:ind w:firstLine="567"/>
        <w:jc w:val="both"/>
        <w:rPr>
          <w:b/>
          <w:iCs/>
          <w:sz w:val="24"/>
          <w:szCs w:val="24"/>
        </w:rPr>
      </w:pPr>
      <w:r w:rsidRPr="00727134">
        <w:rPr>
          <w:rFonts w:eastAsia="Arial"/>
          <w:b/>
          <w:bCs/>
          <w:iCs/>
          <w:sz w:val="24"/>
          <w:szCs w:val="24"/>
        </w:rPr>
        <w:t>Уровень убедительности</w:t>
      </w:r>
      <w:r w:rsidR="00D84C0C" w:rsidRPr="00727134">
        <w:rPr>
          <w:rFonts w:eastAsia="Arial"/>
          <w:b/>
          <w:bCs/>
          <w:iCs/>
          <w:sz w:val="24"/>
          <w:szCs w:val="24"/>
        </w:rPr>
        <w:t xml:space="preserve"> рекомендаци</w:t>
      </w:r>
      <w:r w:rsidRPr="00727134">
        <w:rPr>
          <w:rFonts w:eastAsia="Arial"/>
          <w:b/>
          <w:bCs/>
          <w:iCs/>
          <w:sz w:val="24"/>
          <w:szCs w:val="24"/>
        </w:rPr>
        <w:t>й</w:t>
      </w:r>
      <w:r w:rsidR="00D84C0C" w:rsidRPr="00727134">
        <w:rPr>
          <w:rFonts w:eastAsia="Arial"/>
          <w:b/>
          <w:bCs/>
          <w:iCs/>
          <w:sz w:val="24"/>
          <w:szCs w:val="24"/>
        </w:rPr>
        <w:t xml:space="preserve"> </w:t>
      </w:r>
      <w:r w:rsidRPr="00727134">
        <w:rPr>
          <w:rFonts w:eastAsia="Arial"/>
          <w:b/>
          <w:bCs/>
          <w:iCs/>
          <w:sz w:val="24"/>
          <w:szCs w:val="24"/>
        </w:rPr>
        <w:t>В (</w:t>
      </w:r>
      <w:r w:rsidR="00D84C0C" w:rsidRPr="00727134">
        <w:rPr>
          <w:rFonts w:eastAsia="Arial"/>
          <w:b/>
          <w:iCs/>
          <w:sz w:val="24"/>
          <w:szCs w:val="24"/>
        </w:rPr>
        <w:t>уровень достоверности доказательств</w:t>
      </w:r>
      <w:r w:rsidR="00D84C0C" w:rsidRPr="00727134">
        <w:rPr>
          <w:rFonts w:eastAsia="Arial"/>
          <w:b/>
          <w:bCs/>
          <w:iCs/>
          <w:sz w:val="24"/>
          <w:szCs w:val="24"/>
        </w:rPr>
        <w:t xml:space="preserve"> </w:t>
      </w:r>
      <w:r w:rsidR="00D84C0C" w:rsidRPr="00727134">
        <w:rPr>
          <w:rFonts w:eastAsia="Arial"/>
          <w:b/>
          <w:iCs/>
          <w:sz w:val="24"/>
          <w:szCs w:val="24"/>
        </w:rPr>
        <w:t xml:space="preserve">– </w:t>
      </w:r>
      <w:r w:rsidRPr="00727134">
        <w:rPr>
          <w:rFonts w:eastAsia="Arial"/>
          <w:b/>
          <w:iCs/>
          <w:sz w:val="24"/>
          <w:szCs w:val="24"/>
        </w:rPr>
        <w:t>1</w:t>
      </w:r>
      <w:r w:rsidR="00D84C0C" w:rsidRPr="00727134">
        <w:rPr>
          <w:rFonts w:eastAsia="Arial"/>
          <w:b/>
          <w:iCs/>
          <w:sz w:val="24"/>
          <w:szCs w:val="24"/>
        </w:rPr>
        <w:t>)</w:t>
      </w:r>
      <w:r w:rsidR="002D7707">
        <w:rPr>
          <w:rFonts w:eastAsia="Arial"/>
          <w:b/>
          <w:iCs/>
          <w:sz w:val="24"/>
          <w:szCs w:val="24"/>
        </w:rPr>
        <w:t>.</w:t>
      </w:r>
    </w:p>
    <w:p w14:paraId="145ED424" w14:textId="77777777" w:rsidR="00494E5A" w:rsidRPr="00BE4752" w:rsidRDefault="000201E5" w:rsidP="00BE4752">
      <w:pPr>
        <w:tabs>
          <w:tab w:val="left" w:pos="0"/>
        </w:tabs>
        <w:spacing w:line="360" w:lineRule="auto"/>
        <w:ind w:firstLine="567"/>
        <w:jc w:val="both"/>
        <w:rPr>
          <w:sz w:val="24"/>
          <w:szCs w:val="24"/>
        </w:rPr>
      </w:pPr>
      <w:r w:rsidRPr="00BE4752">
        <w:rPr>
          <w:rFonts w:eastAsia="Arial"/>
          <w:sz w:val="24"/>
          <w:szCs w:val="24"/>
        </w:rPr>
        <w:t xml:space="preserve">- </w:t>
      </w:r>
      <w:r w:rsidR="00D84C0C" w:rsidRPr="00BE4752">
        <w:rPr>
          <w:rFonts w:eastAsia="Arial"/>
          <w:sz w:val="24"/>
          <w:szCs w:val="24"/>
        </w:rPr>
        <w:t>соблюдение гигиенических норм.</w:t>
      </w:r>
    </w:p>
    <w:p w14:paraId="14FD2B18" w14:textId="4F7F194F" w:rsidR="00494E5A" w:rsidRPr="00727134" w:rsidRDefault="00727134" w:rsidP="00BE4752">
      <w:pPr>
        <w:tabs>
          <w:tab w:val="left" w:pos="0"/>
        </w:tabs>
        <w:spacing w:line="360" w:lineRule="auto"/>
        <w:ind w:firstLine="567"/>
        <w:jc w:val="both"/>
        <w:rPr>
          <w:rFonts w:eastAsia="Arial"/>
          <w:b/>
          <w:iCs/>
          <w:sz w:val="24"/>
          <w:szCs w:val="24"/>
        </w:rPr>
      </w:pPr>
      <w:r w:rsidRPr="00727134">
        <w:rPr>
          <w:rFonts w:eastAsia="Arial"/>
          <w:b/>
          <w:bCs/>
          <w:iCs/>
          <w:sz w:val="24"/>
          <w:szCs w:val="24"/>
        </w:rPr>
        <w:t>Уровень убедительности</w:t>
      </w:r>
      <w:r w:rsidR="00D84C0C" w:rsidRPr="00727134">
        <w:rPr>
          <w:rFonts w:eastAsia="Arial"/>
          <w:b/>
          <w:bCs/>
          <w:iCs/>
          <w:sz w:val="24"/>
          <w:szCs w:val="24"/>
        </w:rPr>
        <w:t xml:space="preserve"> рекомендаци</w:t>
      </w:r>
      <w:r w:rsidRPr="00727134">
        <w:rPr>
          <w:rFonts w:eastAsia="Arial"/>
          <w:b/>
          <w:bCs/>
          <w:iCs/>
          <w:sz w:val="24"/>
          <w:szCs w:val="24"/>
        </w:rPr>
        <w:t>й</w:t>
      </w:r>
      <w:r w:rsidR="00D84C0C" w:rsidRPr="00727134">
        <w:rPr>
          <w:rFonts w:eastAsia="Arial"/>
          <w:b/>
          <w:bCs/>
          <w:iCs/>
          <w:sz w:val="24"/>
          <w:szCs w:val="24"/>
        </w:rPr>
        <w:t xml:space="preserve"> </w:t>
      </w:r>
      <w:r w:rsidRPr="00727134">
        <w:rPr>
          <w:rFonts w:eastAsia="Arial"/>
          <w:b/>
          <w:bCs/>
          <w:iCs/>
          <w:sz w:val="24"/>
          <w:szCs w:val="24"/>
        </w:rPr>
        <w:t>В</w:t>
      </w:r>
      <w:r w:rsidRPr="00727134">
        <w:rPr>
          <w:rFonts w:eastAsia="Arial"/>
          <w:b/>
          <w:iCs/>
          <w:sz w:val="24"/>
          <w:szCs w:val="24"/>
        </w:rPr>
        <w:t xml:space="preserve"> (</w:t>
      </w:r>
      <w:r w:rsidR="00D84C0C" w:rsidRPr="00727134">
        <w:rPr>
          <w:rFonts w:eastAsia="Arial"/>
          <w:b/>
          <w:iCs/>
          <w:sz w:val="24"/>
          <w:szCs w:val="24"/>
        </w:rPr>
        <w:t>уровень достоверности доказательств</w:t>
      </w:r>
      <w:r w:rsidR="00D84C0C" w:rsidRPr="00727134">
        <w:rPr>
          <w:rFonts w:eastAsia="Arial"/>
          <w:b/>
          <w:bCs/>
          <w:iCs/>
          <w:sz w:val="24"/>
          <w:szCs w:val="24"/>
        </w:rPr>
        <w:t xml:space="preserve"> </w:t>
      </w:r>
      <w:r w:rsidR="00D84C0C" w:rsidRPr="00727134">
        <w:rPr>
          <w:rFonts w:eastAsia="Arial"/>
          <w:b/>
          <w:iCs/>
          <w:sz w:val="24"/>
          <w:szCs w:val="24"/>
        </w:rPr>
        <w:t xml:space="preserve">– </w:t>
      </w:r>
      <w:r w:rsidRPr="00727134">
        <w:rPr>
          <w:rFonts w:eastAsia="Arial"/>
          <w:b/>
          <w:iCs/>
          <w:sz w:val="24"/>
          <w:szCs w:val="24"/>
        </w:rPr>
        <w:t>1</w:t>
      </w:r>
      <w:r w:rsidR="00D84C0C" w:rsidRPr="00727134">
        <w:rPr>
          <w:rFonts w:eastAsia="Arial"/>
          <w:b/>
          <w:iCs/>
          <w:sz w:val="24"/>
          <w:szCs w:val="24"/>
        </w:rPr>
        <w:t>)</w:t>
      </w:r>
      <w:r w:rsidR="002D7707">
        <w:rPr>
          <w:rFonts w:eastAsia="Arial"/>
          <w:b/>
          <w:iCs/>
          <w:sz w:val="24"/>
          <w:szCs w:val="24"/>
        </w:rPr>
        <w:t>.</w:t>
      </w:r>
    </w:p>
    <w:p w14:paraId="4F6AEC2B" w14:textId="77777777" w:rsidR="00494E5A" w:rsidRPr="00BE4752" w:rsidRDefault="00D84C0C" w:rsidP="00BE4752">
      <w:pPr>
        <w:tabs>
          <w:tab w:val="left" w:pos="0"/>
        </w:tabs>
        <w:spacing w:line="360" w:lineRule="auto"/>
        <w:ind w:firstLine="567"/>
        <w:jc w:val="both"/>
        <w:rPr>
          <w:rFonts w:eastAsia="Arial"/>
          <w:sz w:val="24"/>
          <w:szCs w:val="24"/>
        </w:rPr>
      </w:pPr>
      <w:r w:rsidRPr="00BE4752">
        <w:rPr>
          <w:rFonts w:eastAsia="Arial"/>
          <w:sz w:val="24"/>
          <w:szCs w:val="24"/>
        </w:rPr>
        <w:t>У детей первого года жизни из групп риска (недоношенность, бронхолегочная дисплазия для профилактики РС-вирусной инфекции</w:t>
      </w:r>
      <w:r w:rsidR="00671391" w:rsidRPr="00BE4752">
        <w:rPr>
          <w:rFonts w:eastAsia="Arial"/>
          <w:sz w:val="24"/>
          <w:szCs w:val="24"/>
        </w:rPr>
        <w:t xml:space="preserve"> в </w:t>
      </w:r>
      <w:r w:rsidRPr="00BE4752">
        <w:rPr>
          <w:rFonts w:eastAsia="Arial"/>
          <w:sz w:val="24"/>
          <w:szCs w:val="24"/>
        </w:rPr>
        <w:t xml:space="preserve">осенне-зимний сезон рекомендована пассивная иммунизация </w:t>
      </w:r>
      <w:r w:rsidRPr="00BE4752">
        <w:rPr>
          <w:rFonts w:eastAsia="Arial"/>
          <w:b/>
          <w:bCs/>
          <w:iCs/>
          <w:sz w:val="24"/>
          <w:szCs w:val="24"/>
        </w:rPr>
        <w:t xml:space="preserve">паливизумабом, </w:t>
      </w:r>
      <w:r w:rsidRPr="00BE4752">
        <w:rPr>
          <w:rFonts w:eastAsia="Arial"/>
          <w:sz w:val="24"/>
          <w:szCs w:val="24"/>
        </w:rPr>
        <w:t>препарат вводится внутримышечно в дозе</w:t>
      </w:r>
      <w:r w:rsidRPr="00BE4752">
        <w:rPr>
          <w:rFonts w:eastAsia="Arial"/>
          <w:b/>
          <w:bCs/>
          <w:iCs/>
          <w:sz w:val="24"/>
          <w:szCs w:val="24"/>
        </w:rPr>
        <w:t xml:space="preserve"> </w:t>
      </w:r>
      <w:r w:rsidRPr="00BE4752">
        <w:rPr>
          <w:rFonts w:eastAsia="Arial"/>
          <w:sz w:val="24"/>
          <w:szCs w:val="24"/>
        </w:rPr>
        <w:t>15</w:t>
      </w:r>
      <w:r w:rsidRPr="00BE4752">
        <w:rPr>
          <w:rFonts w:eastAsia="Arial"/>
          <w:b/>
          <w:bCs/>
          <w:iCs/>
          <w:sz w:val="24"/>
          <w:szCs w:val="24"/>
        </w:rPr>
        <w:t xml:space="preserve"> </w:t>
      </w:r>
      <w:r w:rsidRPr="00BE4752">
        <w:rPr>
          <w:rFonts w:eastAsia="Arial"/>
          <w:sz w:val="24"/>
          <w:szCs w:val="24"/>
        </w:rPr>
        <w:t>мг/кг</w:t>
      </w:r>
      <w:r w:rsidRPr="00BE4752">
        <w:rPr>
          <w:rFonts w:eastAsia="Arial"/>
          <w:b/>
          <w:bCs/>
          <w:iCs/>
          <w:sz w:val="24"/>
          <w:szCs w:val="24"/>
        </w:rPr>
        <w:t xml:space="preserve"> </w:t>
      </w:r>
      <w:r w:rsidRPr="00BE4752">
        <w:rPr>
          <w:rFonts w:eastAsia="Arial"/>
          <w:sz w:val="24"/>
          <w:szCs w:val="24"/>
        </w:rPr>
        <w:t>ежемесячно 1 раз в месяц с ноября по март.</w:t>
      </w:r>
    </w:p>
    <w:p w14:paraId="53F30D27" w14:textId="59FADA98" w:rsidR="00494E5A" w:rsidRPr="0045689C" w:rsidRDefault="0045689C" w:rsidP="00BE4752">
      <w:pPr>
        <w:tabs>
          <w:tab w:val="left" w:pos="0"/>
        </w:tabs>
        <w:spacing w:line="360" w:lineRule="auto"/>
        <w:ind w:firstLine="567"/>
        <w:jc w:val="both"/>
        <w:rPr>
          <w:b/>
          <w:iCs/>
          <w:sz w:val="24"/>
          <w:szCs w:val="24"/>
        </w:rPr>
      </w:pPr>
      <w:r w:rsidRPr="0045689C">
        <w:rPr>
          <w:rFonts w:eastAsia="Arial"/>
          <w:b/>
          <w:bCs/>
          <w:iCs/>
          <w:sz w:val="24"/>
          <w:szCs w:val="24"/>
        </w:rPr>
        <w:t>Уровень убедительности</w:t>
      </w:r>
      <w:r w:rsidR="00D84C0C" w:rsidRPr="0045689C">
        <w:rPr>
          <w:rFonts w:eastAsia="Arial"/>
          <w:b/>
          <w:bCs/>
          <w:iCs/>
          <w:sz w:val="24"/>
          <w:szCs w:val="24"/>
        </w:rPr>
        <w:t xml:space="preserve"> рекомендаци</w:t>
      </w:r>
      <w:r w:rsidRPr="0045689C">
        <w:rPr>
          <w:rFonts w:eastAsia="Arial"/>
          <w:b/>
          <w:bCs/>
          <w:iCs/>
          <w:sz w:val="24"/>
          <w:szCs w:val="24"/>
        </w:rPr>
        <w:t>й</w:t>
      </w:r>
      <w:r w:rsidR="00D84C0C" w:rsidRPr="0045689C">
        <w:rPr>
          <w:rFonts w:eastAsia="Arial"/>
          <w:b/>
          <w:bCs/>
          <w:iCs/>
          <w:sz w:val="24"/>
          <w:szCs w:val="24"/>
        </w:rPr>
        <w:t xml:space="preserve"> </w:t>
      </w:r>
      <w:r w:rsidRPr="0045689C">
        <w:rPr>
          <w:rFonts w:eastAsia="Arial"/>
          <w:b/>
          <w:bCs/>
          <w:iCs/>
          <w:sz w:val="24"/>
          <w:szCs w:val="24"/>
        </w:rPr>
        <w:t>А (</w:t>
      </w:r>
      <w:r w:rsidR="00D84C0C" w:rsidRPr="0045689C">
        <w:rPr>
          <w:rFonts w:eastAsia="Arial"/>
          <w:b/>
          <w:iCs/>
          <w:sz w:val="24"/>
          <w:szCs w:val="24"/>
        </w:rPr>
        <w:t>уровень достоверности доказательств</w:t>
      </w:r>
      <w:r w:rsidR="00D84C0C" w:rsidRPr="0045689C">
        <w:rPr>
          <w:rFonts w:eastAsia="Arial"/>
          <w:b/>
          <w:bCs/>
          <w:iCs/>
          <w:sz w:val="24"/>
          <w:szCs w:val="24"/>
        </w:rPr>
        <w:t xml:space="preserve"> </w:t>
      </w:r>
      <w:r w:rsidR="00D84C0C" w:rsidRPr="0045689C">
        <w:rPr>
          <w:rFonts w:eastAsia="Arial"/>
          <w:b/>
          <w:iCs/>
          <w:sz w:val="24"/>
          <w:szCs w:val="24"/>
        </w:rPr>
        <w:t xml:space="preserve">– </w:t>
      </w:r>
      <w:r w:rsidRPr="0045689C">
        <w:rPr>
          <w:rFonts w:eastAsia="Arial"/>
          <w:b/>
          <w:iCs/>
          <w:sz w:val="24"/>
          <w:szCs w:val="24"/>
        </w:rPr>
        <w:t>1</w:t>
      </w:r>
      <w:r w:rsidR="00D84C0C" w:rsidRPr="0045689C">
        <w:rPr>
          <w:rFonts w:eastAsia="Arial"/>
          <w:b/>
          <w:iCs/>
          <w:sz w:val="24"/>
          <w:szCs w:val="24"/>
        </w:rPr>
        <w:t>)</w:t>
      </w:r>
      <w:r w:rsidR="002D7707">
        <w:rPr>
          <w:rFonts w:eastAsia="Arial"/>
          <w:b/>
          <w:iCs/>
          <w:sz w:val="24"/>
          <w:szCs w:val="24"/>
        </w:rPr>
        <w:t>.</w:t>
      </w:r>
    </w:p>
    <w:p w14:paraId="2E4C81B6" w14:textId="77777777" w:rsidR="00494E5A" w:rsidRPr="00BE4752" w:rsidRDefault="00D84C0C" w:rsidP="00BE4752">
      <w:pPr>
        <w:tabs>
          <w:tab w:val="left" w:pos="0"/>
        </w:tabs>
        <w:spacing w:line="360" w:lineRule="auto"/>
        <w:ind w:firstLine="567"/>
        <w:jc w:val="both"/>
        <w:rPr>
          <w:sz w:val="24"/>
          <w:szCs w:val="24"/>
        </w:rPr>
      </w:pPr>
      <w:r w:rsidRPr="00BE4752">
        <w:rPr>
          <w:rFonts w:eastAsia="Arial"/>
          <w:sz w:val="24"/>
          <w:szCs w:val="24"/>
        </w:rPr>
        <w:t xml:space="preserve">У детей с гемодинамически значимыми врожденными пороками сердца для профилактики РС-вирусной инфекции в осенне-зимний сезон рекомендована пассивная иммунизация </w:t>
      </w:r>
      <w:r w:rsidRPr="00BE4752">
        <w:rPr>
          <w:rFonts w:eastAsia="Arial"/>
          <w:b/>
          <w:bCs/>
          <w:iCs/>
          <w:sz w:val="24"/>
          <w:szCs w:val="24"/>
        </w:rPr>
        <w:t>паливизумабом,</w:t>
      </w:r>
      <w:r w:rsidRPr="00BE4752">
        <w:rPr>
          <w:rFonts w:eastAsia="Arial"/>
          <w:sz w:val="24"/>
          <w:szCs w:val="24"/>
        </w:rPr>
        <w:t xml:space="preserve"> препарат вводится внутримышечно в дозе 15 мг/кг ежемесячно 1 раз в месяц с ноября по март.</w:t>
      </w:r>
    </w:p>
    <w:p w14:paraId="4818F636" w14:textId="07A0CC78" w:rsidR="00494E5A" w:rsidRPr="0045689C" w:rsidRDefault="0045689C" w:rsidP="00BE4752">
      <w:pPr>
        <w:tabs>
          <w:tab w:val="left" w:pos="0"/>
        </w:tabs>
        <w:spacing w:line="360" w:lineRule="auto"/>
        <w:ind w:firstLine="567"/>
        <w:jc w:val="both"/>
        <w:rPr>
          <w:b/>
          <w:iCs/>
          <w:sz w:val="24"/>
          <w:szCs w:val="24"/>
        </w:rPr>
      </w:pPr>
      <w:r w:rsidRPr="0045689C">
        <w:rPr>
          <w:rFonts w:eastAsia="Arial"/>
          <w:b/>
          <w:bCs/>
          <w:iCs/>
          <w:sz w:val="24"/>
          <w:szCs w:val="24"/>
        </w:rPr>
        <w:lastRenderedPageBreak/>
        <w:t>Уровень убедительности</w:t>
      </w:r>
      <w:r w:rsidR="00D84C0C" w:rsidRPr="0045689C">
        <w:rPr>
          <w:rFonts w:eastAsia="Arial"/>
          <w:b/>
          <w:bCs/>
          <w:iCs/>
          <w:sz w:val="24"/>
          <w:szCs w:val="24"/>
        </w:rPr>
        <w:t xml:space="preserve"> рекомендаци</w:t>
      </w:r>
      <w:r w:rsidRPr="0045689C">
        <w:rPr>
          <w:rFonts w:eastAsia="Arial"/>
          <w:b/>
          <w:bCs/>
          <w:iCs/>
          <w:sz w:val="24"/>
          <w:szCs w:val="24"/>
        </w:rPr>
        <w:t>й</w:t>
      </w:r>
      <w:r w:rsidR="00D84C0C" w:rsidRPr="0045689C">
        <w:rPr>
          <w:rFonts w:eastAsia="Arial"/>
          <w:b/>
          <w:bCs/>
          <w:iCs/>
          <w:sz w:val="24"/>
          <w:szCs w:val="24"/>
        </w:rPr>
        <w:t xml:space="preserve"> </w:t>
      </w:r>
      <w:r w:rsidRPr="0045689C">
        <w:rPr>
          <w:rFonts w:eastAsia="Arial"/>
          <w:b/>
          <w:bCs/>
          <w:iCs/>
          <w:sz w:val="24"/>
          <w:szCs w:val="24"/>
        </w:rPr>
        <w:t>А (</w:t>
      </w:r>
      <w:r w:rsidR="00D84C0C" w:rsidRPr="0045689C">
        <w:rPr>
          <w:rFonts w:eastAsia="Arial"/>
          <w:b/>
          <w:iCs/>
          <w:sz w:val="24"/>
          <w:szCs w:val="24"/>
        </w:rPr>
        <w:t>уровень достоверности доказательств</w:t>
      </w:r>
      <w:r w:rsidR="00D84C0C" w:rsidRPr="0045689C">
        <w:rPr>
          <w:rFonts w:eastAsia="Arial"/>
          <w:b/>
          <w:bCs/>
          <w:iCs/>
          <w:sz w:val="24"/>
          <w:szCs w:val="24"/>
        </w:rPr>
        <w:t xml:space="preserve"> </w:t>
      </w:r>
      <w:r w:rsidR="00D84C0C" w:rsidRPr="0045689C">
        <w:rPr>
          <w:rFonts w:eastAsia="Arial"/>
          <w:b/>
          <w:iCs/>
          <w:sz w:val="24"/>
          <w:szCs w:val="24"/>
        </w:rPr>
        <w:t xml:space="preserve">– </w:t>
      </w:r>
      <w:r w:rsidRPr="0045689C">
        <w:rPr>
          <w:rFonts w:eastAsia="Arial"/>
          <w:b/>
          <w:iCs/>
          <w:sz w:val="24"/>
          <w:szCs w:val="24"/>
        </w:rPr>
        <w:t>2</w:t>
      </w:r>
      <w:r w:rsidR="00D84C0C" w:rsidRPr="0045689C">
        <w:rPr>
          <w:rFonts w:eastAsia="Arial"/>
          <w:b/>
          <w:iCs/>
          <w:sz w:val="24"/>
          <w:szCs w:val="24"/>
        </w:rPr>
        <w:t>)</w:t>
      </w:r>
      <w:r w:rsidR="002D7707">
        <w:rPr>
          <w:rFonts w:eastAsia="Arial"/>
          <w:b/>
          <w:iCs/>
          <w:sz w:val="24"/>
          <w:szCs w:val="24"/>
        </w:rPr>
        <w:t>.</w:t>
      </w:r>
    </w:p>
    <w:p w14:paraId="00AA6052" w14:textId="77777777" w:rsidR="00494E5A" w:rsidRPr="0045689C" w:rsidRDefault="00D84C0C" w:rsidP="00BE4752">
      <w:pPr>
        <w:tabs>
          <w:tab w:val="left" w:pos="0"/>
        </w:tabs>
        <w:spacing w:line="360" w:lineRule="auto"/>
        <w:ind w:firstLine="567"/>
        <w:jc w:val="both"/>
        <w:rPr>
          <w:rFonts w:eastAsia="Arial"/>
          <w:i/>
          <w:sz w:val="24"/>
          <w:szCs w:val="24"/>
        </w:rPr>
      </w:pPr>
      <w:r w:rsidRPr="0045689C">
        <w:rPr>
          <w:rFonts w:eastAsia="Arial"/>
          <w:i/>
          <w:sz w:val="24"/>
          <w:szCs w:val="24"/>
        </w:rPr>
        <w:t>Комментарий: см. КР по оказанию медицинской помощи детям с бронхолегочной дисплазией, КР по иммунопрофилактике респираторно-синцитиальной вирусной инфекции у детей. По индивидуальным показаниям пассивная иммунопрофилактика РС-вирусной инфекции может быть проведена детям с иммунодефицитами, с тяжелыми нервно-мышечными заболеваниями, врожденными пороками развития и генетической патологией, затрагивающей дыхательную функцию (подробнее – см. КР по иммунопрофилактике РСВ у детей).</w:t>
      </w:r>
    </w:p>
    <w:p w14:paraId="233DD014" w14:textId="77777777" w:rsidR="00494E5A" w:rsidRPr="005E1C38" w:rsidRDefault="00D84C0C" w:rsidP="005E1C38">
      <w:pPr>
        <w:pStyle w:val="2"/>
        <w:spacing w:before="0" w:line="360" w:lineRule="auto"/>
        <w:ind w:firstLine="709"/>
        <w:rPr>
          <w:rFonts w:ascii="Times New Roman" w:hAnsi="Times New Roman" w:cs="Times New Roman"/>
          <w:color w:val="auto"/>
          <w:sz w:val="24"/>
          <w:szCs w:val="24"/>
          <w:u w:val="single"/>
        </w:rPr>
      </w:pPr>
      <w:bookmarkStart w:id="28" w:name="_Toc140752362"/>
      <w:r w:rsidRPr="005E1C38">
        <w:rPr>
          <w:rFonts w:ascii="Times New Roman" w:eastAsia="Arial" w:hAnsi="Times New Roman" w:cs="Times New Roman"/>
          <w:color w:val="auto"/>
          <w:sz w:val="24"/>
          <w:szCs w:val="24"/>
          <w:u w:val="single"/>
        </w:rPr>
        <w:t>5.2</w:t>
      </w:r>
      <w:r w:rsidR="00AE0D88" w:rsidRPr="005E1C38">
        <w:rPr>
          <w:rFonts w:ascii="Times New Roman" w:eastAsia="Arial" w:hAnsi="Times New Roman" w:cs="Times New Roman"/>
          <w:color w:val="auto"/>
          <w:sz w:val="24"/>
          <w:szCs w:val="24"/>
          <w:u w:val="single"/>
        </w:rPr>
        <w:t>.</w:t>
      </w:r>
      <w:r w:rsidRPr="005E1C38">
        <w:rPr>
          <w:rFonts w:ascii="Times New Roman" w:eastAsia="Arial" w:hAnsi="Times New Roman" w:cs="Times New Roman"/>
          <w:color w:val="auto"/>
          <w:sz w:val="24"/>
          <w:szCs w:val="24"/>
          <w:u w:val="single"/>
        </w:rPr>
        <w:t xml:space="preserve"> Ведение пациентов</w:t>
      </w:r>
      <w:bookmarkEnd w:id="28"/>
    </w:p>
    <w:p w14:paraId="15646224" w14:textId="77777777" w:rsidR="00494E5A" w:rsidRPr="00BE4752" w:rsidRDefault="00D84C0C" w:rsidP="005E1C38">
      <w:pPr>
        <w:tabs>
          <w:tab w:val="left" w:pos="0"/>
        </w:tabs>
        <w:spacing w:line="360" w:lineRule="auto"/>
        <w:ind w:firstLine="709"/>
        <w:jc w:val="both"/>
        <w:rPr>
          <w:sz w:val="24"/>
          <w:szCs w:val="24"/>
        </w:rPr>
      </w:pPr>
      <w:r w:rsidRPr="00BE4752">
        <w:rPr>
          <w:rFonts w:eastAsia="Arial"/>
          <w:b/>
          <w:bCs/>
          <w:iCs/>
          <w:sz w:val="24"/>
          <w:szCs w:val="24"/>
        </w:rPr>
        <w:t>Критериями госпитализации</w:t>
      </w:r>
      <w:r w:rsidRPr="00BE4752">
        <w:rPr>
          <w:rFonts w:eastAsia="Arial"/>
          <w:bCs/>
          <w:iCs/>
          <w:sz w:val="24"/>
          <w:szCs w:val="24"/>
        </w:rPr>
        <w:t xml:space="preserve"> детей с </w:t>
      </w:r>
      <w:proofErr w:type="spellStart"/>
      <w:r w:rsidRPr="00BE4752">
        <w:rPr>
          <w:rFonts w:eastAsia="Arial"/>
          <w:bCs/>
          <w:iCs/>
          <w:sz w:val="24"/>
          <w:szCs w:val="24"/>
        </w:rPr>
        <w:t>бронхиолитом</w:t>
      </w:r>
      <w:proofErr w:type="spellEnd"/>
      <w:r w:rsidRPr="00BE4752">
        <w:rPr>
          <w:rFonts w:eastAsia="Arial"/>
          <w:bCs/>
          <w:iCs/>
          <w:sz w:val="24"/>
          <w:szCs w:val="24"/>
        </w:rPr>
        <w:t xml:space="preserve"> являются:</w:t>
      </w:r>
    </w:p>
    <w:p w14:paraId="4715BA02" w14:textId="77777777" w:rsidR="00494E5A" w:rsidRPr="00BE4752" w:rsidRDefault="00E70C7D"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1. </w:t>
      </w:r>
      <w:r w:rsidR="00D84C0C" w:rsidRPr="00BE4752">
        <w:rPr>
          <w:rFonts w:eastAsia="Arial"/>
          <w:bCs/>
          <w:iCs/>
          <w:sz w:val="24"/>
          <w:szCs w:val="24"/>
        </w:rPr>
        <w:t>Апноэ.</w:t>
      </w:r>
    </w:p>
    <w:p w14:paraId="278DC664" w14:textId="77777777" w:rsidR="00494E5A" w:rsidRPr="00BE4752" w:rsidRDefault="00E70C7D"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2. </w:t>
      </w:r>
      <w:r w:rsidR="00D84C0C" w:rsidRPr="00BE4752">
        <w:rPr>
          <w:rFonts w:eastAsia="Arial"/>
          <w:bCs/>
          <w:iCs/>
          <w:sz w:val="24"/>
          <w:szCs w:val="24"/>
        </w:rPr>
        <w:t>Признаки дыхательной недостаточности 2-3 степени.</w:t>
      </w:r>
    </w:p>
    <w:p w14:paraId="0500BC74" w14:textId="77777777" w:rsidR="00494E5A" w:rsidRPr="00BE4752" w:rsidRDefault="00E70C7D"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3. </w:t>
      </w:r>
      <w:r w:rsidR="00D84C0C" w:rsidRPr="00BE4752">
        <w:rPr>
          <w:rFonts w:eastAsia="Arial"/>
          <w:bCs/>
          <w:iCs/>
          <w:sz w:val="24"/>
          <w:szCs w:val="24"/>
        </w:rPr>
        <w:t>Возраст до 6 месяцев у недоношенных детей.</w:t>
      </w:r>
    </w:p>
    <w:p w14:paraId="084A649E" w14:textId="77777777" w:rsidR="00494E5A" w:rsidRPr="00BE4752" w:rsidRDefault="002052E4" w:rsidP="005E1C38">
      <w:pPr>
        <w:pStyle w:val="a4"/>
        <w:tabs>
          <w:tab w:val="left" w:pos="0"/>
          <w:tab w:val="left" w:pos="520"/>
        </w:tabs>
        <w:spacing w:line="360" w:lineRule="auto"/>
        <w:ind w:left="0"/>
        <w:jc w:val="both"/>
        <w:rPr>
          <w:rFonts w:eastAsia="Arial"/>
          <w:sz w:val="24"/>
          <w:szCs w:val="24"/>
        </w:rPr>
      </w:pPr>
      <w:r w:rsidRPr="00BE4752">
        <w:rPr>
          <w:rFonts w:eastAsia="Arial"/>
          <w:bCs/>
          <w:iCs/>
          <w:sz w:val="24"/>
          <w:szCs w:val="24"/>
        </w:rPr>
        <w:t xml:space="preserve">4. </w:t>
      </w:r>
      <w:r w:rsidR="00D84C0C" w:rsidRPr="00BE4752">
        <w:rPr>
          <w:rFonts w:eastAsia="Arial"/>
          <w:bCs/>
          <w:iCs/>
          <w:sz w:val="24"/>
          <w:szCs w:val="24"/>
        </w:rPr>
        <w:t>Пониженное питание.</w:t>
      </w:r>
    </w:p>
    <w:p w14:paraId="2902B6E6" w14:textId="77777777" w:rsidR="00494E5A" w:rsidRPr="00BE4752" w:rsidRDefault="002052E4"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5.  </w:t>
      </w:r>
      <w:r w:rsidR="00D84C0C" w:rsidRPr="00BE4752">
        <w:rPr>
          <w:rFonts w:eastAsia="Arial"/>
          <w:bCs/>
          <w:iCs/>
          <w:sz w:val="24"/>
          <w:szCs w:val="24"/>
        </w:rPr>
        <w:t>Дегидратация, затруднение в кормлении, сонливость.</w:t>
      </w:r>
    </w:p>
    <w:p w14:paraId="682F638E" w14:textId="77777777" w:rsidR="00494E5A" w:rsidRPr="00BE4752" w:rsidRDefault="002052E4"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6. </w:t>
      </w:r>
      <w:r w:rsidR="00D84C0C" w:rsidRPr="00BE4752">
        <w:rPr>
          <w:rFonts w:eastAsia="Arial"/>
          <w:bCs/>
          <w:iCs/>
          <w:sz w:val="24"/>
          <w:szCs w:val="24"/>
        </w:rPr>
        <w:t>Потребность в постоянной санации верхних дыхательных путей в клинических условиях.</w:t>
      </w:r>
    </w:p>
    <w:p w14:paraId="7D0B1BCB" w14:textId="77777777" w:rsidR="00494E5A" w:rsidRPr="00BE4752" w:rsidRDefault="00EE19F6"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7. </w:t>
      </w:r>
      <w:r w:rsidR="002D4055" w:rsidRPr="00BE4752">
        <w:rPr>
          <w:rFonts w:eastAsia="Arial"/>
          <w:bCs/>
          <w:iCs/>
          <w:sz w:val="24"/>
          <w:szCs w:val="24"/>
        </w:rPr>
        <w:t xml:space="preserve"> </w:t>
      </w:r>
      <w:r w:rsidR="00D84C0C" w:rsidRPr="00BE4752">
        <w:rPr>
          <w:rFonts w:eastAsia="Arial"/>
          <w:bCs/>
          <w:iCs/>
          <w:sz w:val="24"/>
          <w:szCs w:val="24"/>
        </w:rPr>
        <w:t xml:space="preserve">Отягощенный </w:t>
      </w:r>
      <w:proofErr w:type="spellStart"/>
      <w:r w:rsidR="00D84C0C" w:rsidRPr="00BE4752">
        <w:rPr>
          <w:rFonts w:eastAsia="Arial"/>
          <w:bCs/>
          <w:iCs/>
          <w:sz w:val="24"/>
          <w:szCs w:val="24"/>
        </w:rPr>
        <w:t>преморбидный</w:t>
      </w:r>
      <w:proofErr w:type="spellEnd"/>
      <w:r w:rsidR="00D84C0C" w:rsidRPr="00BE4752">
        <w:rPr>
          <w:rFonts w:eastAsia="Arial"/>
          <w:bCs/>
          <w:iCs/>
          <w:sz w:val="24"/>
          <w:szCs w:val="24"/>
        </w:rPr>
        <w:t xml:space="preserve"> фон.</w:t>
      </w:r>
    </w:p>
    <w:p w14:paraId="2E363974" w14:textId="77777777" w:rsidR="00494E5A" w:rsidRPr="00BE4752" w:rsidRDefault="002D4055" w:rsidP="005E1C38">
      <w:pPr>
        <w:tabs>
          <w:tab w:val="left" w:pos="0"/>
          <w:tab w:val="left" w:pos="520"/>
        </w:tabs>
        <w:spacing w:line="360" w:lineRule="auto"/>
        <w:jc w:val="both"/>
        <w:rPr>
          <w:rFonts w:eastAsia="Arial"/>
          <w:sz w:val="24"/>
          <w:szCs w:val="24"/>
        </w:rPr>
      </w:pPr>
      <w:r w:rsidRPr="00BE4752">
        <w:rPr>
          <w:rFonts w:eastAsia="Arial"/>
          <w:bCs/>
          <w:iCs/>
          <w:sz w:val="24"/>
          <w:szCs w:val="24"/>
        </w:rPr>
        <w:t xml:space="preserve">8. </w:t>
      </w:r>
      <w:r w:rsidR="004B43F1" w:rsidRPr="00BE4752">
        <w:rPr>
          <w:rFonts w:eastAsia="Arial"/>
          <w:bCs/>
          <w:iCs/>
          <w:sz w:val="24"/>
          <w:szCs w:val="24"/>
        </w:rPr>
        <w:t xml:space="preserve"> </w:t>
      </w:r>
      <w:r w:rsidR="00D84C0C" w:rsidRPr="00BE4752">
        <w:rPr>
          <w:rFonts w:eastAsia="Arial"/>
          <w:bCs/>
          <w:iCs/>
          <w:sz w:val="24"/>
          <w:szCs w:val="24"/>
        </w:rPr>
        <w:t>Социальные показания.</w:t>
      </w:r>
    </w:p>
    <w:p w14:paraId="7146D09C" w14:textId="77777777" w:rsidR="00494E5A" w:rsidRPr="00BE4752" w:rsidRDefault="00D84C0C" w:rsidP="005E1C38">
      <w:pPr>
        <w:tabs>
          <w:tab w:val="left" w:pos="0"/>
        </w:tabs>
        <w:spacing w:line="360" w:lineRule="auto"/>
        <w:ind w:firstLine="709"/>
        <w:jc w:val="both"/>
        <w:rPr>
          <w:b/>
          <w:sz w:val="24"/>
          <w:szCs w:val="24"/>
        </w:rPr>
      </w:pPr>
      <w:r w:rsidRPr="00BE4752">
        <w:rPr>
          <w:rFonts w:eastAsia="Arial"/>
          <w:b/>
          <w:bCs/>
          <w:iCs/>
          <w:sz w:val="24"/>
          <w:szCs w:val="24"/>
        </w:rPr>
        <w:t>Показания для перевода в отделение реанимации и интенсивной терапии:</w:t>
      </w:r>
    </w:p>
    <w:p w14:paraId="44BDD6B9" w14:textId="77777777" w:rsidR="00494E5A" w:rsidRPr="00BE4752" w:rsidRDefault="00D84C0C" w:rsidP="00014A9E">
      <w:pPr>
        <w:numPr>
          <w:ilvl w:val="0"/>
          <w:numId w:val="18"/>
        </w:numPr>
        <w:tabs>
          <w:tab w:val="left" w:pos="0"/>
          <w:tab w:val="left" w:pos="284"/>
          <w:tab w:val="left" w:pos="851"/>
        </w:tabs>
        <w:spacing w:line="360" w:lineRule="auto"/>
        <w:jc w:val="both"/>
        <w:rPr>
          <w:rFonts w:eastAsia="Arial"/>
          <w:sz w:val="24"/>
          <w:szCs w:val="24"/>
        </w:rPr>
      </w:pPr>
      <w:r w:rsidRPr="00BE4752">
        <w:rPr>
          <w:rFonts w:eastAsia="Arial"/>
          <w:bCs/>
          <w:iCs/>
          <w:sz w:val="24"/>
          <w:szCs w:val="24"/>
        </w:rPr>
        <w:t>Невозможность поддержания сатурации более 92% на фоне оксигенотерапии</w:t>
      </w:r>
      <w:r w:rsidR="00014A9E">
        <w:rPr>
          <w:rFonts w:eastAsia="Arial"/>
          <w:bCs/>
          <w:iCs/>
          <w:sz w:val="24"/>
          <w:szCs w:val="24"/>
        </w:rPr>
        <w:t>.</w:t>
      </w:r>
    </w:p>
    <w:p w14:paraId="41E36055" w14:textId="77777777" w:rsidR="00494E5A" w:rsidRPr="00BE4752" w:rsidRDefault="00D84C0C" w:rsidP="00014A9E">
      <w:pPr>
        <w:numPr>
          <w:ilvl w:val="0"/>
          <w:numId w:val="18"/>
        </w:numPr>
        <w:tabs>
          <w:tab w:val="left" w:pos="0"/>
          <w:tab w:val="left" w:pos="284"/>
          <w:tab w:val="left" w:pos="851"/>
        </w:tabs>
        <w:spacing w:line="360" w:lineRule="auto"/>
        <w:jc w:val="both"/>
        <w:rPr>
          <w:rFonts w:eastAsia="Arial"/>
          <w:sz w:val="24"/>
          <w:szCs w:val="24"/>
        </w:rPr>
      </w:pPr>
      <w:r w:rsidRPr="00BE4752">
        <w:rPr>
          <w:rFonts w:eastAsia="Arial"/>
          <w:bCs/>
          <w:iCs/>
          <w:sz w:val="24"/>
          <w:szCs w:val="24"/>
        </w:rPr>
        <w:t>Выраженное утомление дыхательной мускулатуры.</w:t>
      </w:r>
    </w:p>
    <w:p w14:paraId="4AF370A6" w14:textId="77777777" w:rsidR="00494E5A" w:rsidRPr="00BE4752" w:rsidRDefault="00D84C0C" w:rsidP="00014A9E">
      <w:pPr>
        <w:numPr>
          <w:ilvl w:val="0"/>
          <w:numId w:val="18"/>
        </w:numPr>
        <w:tabs>
          <w:tab w:val="left" w:pos="0"/>
          <w:tab w:val="left" w:pos="284"/>
          <w:tab w:val="left" w:pos="851"/>
        </w:tabs>
        <w:spacing w:line="360" w:lineRule="auto"/>
        <w:jc w:val="both"/>
        <w:rPr>
          <w:rFonts w:eastAsia="Arial"/>
          <w:sz w:val="24"/>
          <w:szCs w:val="24"/>
        </w:rPr>
      </w:pPr>
      <w:r w:rsidRPr="00BE4752">
        <w:rPr>
          <w:rFonts w:eastAsia="Arial"/>
          <w:bCs/>
          <w:iCs/>
          <w:sz w:val="24"/>
          <w:szCs w:val="24"/>
        </w:rPr>
        <w:t>Рецидивирующие апноэ.</w:t>
      </w:r>
    </w:p>
    <w:p w14:paraId="78356CFD" w14:textId="77777777" w:rsidR="00494E5A" w:rsidRPr="00BE4752" w:rsidRDefault="00D84C0C" w:rsidP="007970A9">
      <w:pPr>
        <w:tabs>
          <w:tab w:val="left" w:pos="142"/>
        </w:tabs>
        <w:spacing w:line="360" w:lineRule="auto"/>
        <w:ind w:firstLine="709"/>
        <w:jc w:val="both"/>
        <w:rPr>
          <w:sz w:val="24"/>
          <w:szCs w:val="24"/>
        </w:rPr>
      </w:pPr>
      <w:r w:rsidRPr="00BE4752">
        <w:rPr>
          <w:rFonts w:eastAsia="Arial"/>
          <w:b/>
          <w:bCs/>
          <w:iCs/>
          <w:sz w:val="24"/>
          <w:szCs w:val="24"/>
        </w:rPr>
        <w:t>Показания для ИВЛ с поддержанием постоянного положительного давления в дыхательных путях</w:t>
      </w:r>
      <w:r w:rsidRPr="00BE4752">
        <w:rPr>
          <w:rFonts w:eastAsia="Arial"/>
          <w:bCs/>
          <w:iCs/>
          <w:sz w:val="24"/>
          <w:szCs w:val="24"/>
        </w:rPr>
        <w:t xml:space="preserve"> (CPAP - </w:t>
      </w:r>
      <w:proofErr w:type="spellStart"/>
      <w:r w:rsidRPr="00BE4752">
        <w:rPr>
          <w:rFonts w:eastAsia="Arial"/>
          <w:bCs/>
          <w:iCs/>
          <w:sz w:val="24"/>
          <w:szCs w:val="24"/>
        </w:rPr>
        <w:t>continuous</w:t>
      </w:r>
      <w:proofErr w:type="spellEnd"/>
      <w:r w:rsidRPr="00BE4752">
        <w:rPr>
          <w:rFonts w:eastAsia="Arial"/>
          <w:bCs/>
          <w:iCs/>
          <w:sz w:val="24"/>
          <w:szCs w:val="24"/>
        </w:rPr>
        <w:t xml:space="preserve"> </w:t>
      </w:r>
      <w:proofErr w:type="spellStart"/>
      <w:r w:rsidRPr="00BE4752">
        <w:rPr>
          <w:rFonts w:eastAsia="Arial"/>
          <w:bCs/>
          <w:iCs/>
          <w:sz w:val="24"/>
          <w:szCs w:val="24"/>
        </w:rPr>
        <w:t>positive</w:t>
      </w:r>
      <w:proofErr w:type="spellEnd"/>
      <w:r w:rsidRPr="00BE4752">
        <w:rPr>
          <w:rFonts w:eastAsia="Arial"/>
          <w:bCs/>
          <w:iCs/>
          <w:sz w:val="24"/>
          <w:szCs w:val="24"/>
        </w:rPr>
        <w:t xml:space="preserve"> </w:t>
      </w:r>
      <w:proofErr w:type="spellStart"/>
      <w:r w:rsidRPr="00BE4752">
        <w:rPr>
          <w:rFonts w:eastAsia="Arial"/>
          <w:bCs/>
          <w:iCs/>
          <w:sz w:val="24"/>
          <w:szCs w:val="24"/>
        </w:rPr>
        <w:t>air</w:t>
      </w:r>
      <w:proofErr w:type="spellEnd"/>
      <w:r w:rsidRPr="00BE4752">
        <w:rPr>
          <w:rFonts w:eastAsia="Arial"/>
          <w:bCs/>
          <w:iCs/>
          <w:sz w:val="24"/>
          <w:szCs w:val="24"/>
        </w:rPr>
        <w:t xml:space="preserve"> </w:t>
      </w:r>
      <w:proofErr w:type="spellStart"/>
      <w:r w:rsidRPr="00BE4752">
        <w:rPr>
          <w:rFonts w:eastAsia="Arial"/>
          <w:bCs/>
          <w:iCs/>
          <w:sz w:val="24"/>
          <w:szCs w:val="24"/>
        </w:rPr>
        <w:t>pressure</w:t>
      </w:r>
      <w:proofErr w:type="spellEnd"/>
      <w:r w:rsidRPr="00BE4752">
        <w:rPr>
          <w:rFonts w:eastAsia="Arial"/>
          <w:bCs/>
          <w:iCs/>
          <w:sz w:val="24"/>
          <w:szCs w:val="24"/>
        </w:rPr>
        <w:t>):</w:t>
      </w:r>
    </w:p>
    <w:p w14:paraId="34A31A33" w14:textId="77777777" w:rsidR="00494E5A" w:rsidRPr="00BE4752" w:rsidRDefault="007970A9" w:rsidP="00014A9E">
      <w:pPr>
        <w:numPr>
          <w:ilvl w:val="0"/>
          <w:numId w:val="19"/>
        </w:numPr>
        <w:tabs>
          <w:tab w:val="left" w:pos="142"/>
          <w:tab w:val="left" w:pos="284"/>
          <w:tab w:val="left" w:pos="851"/>
        </w:tabs>
        <w:spacing w:line="360" w:lineRule="auto"/>
        <w:jc w:val="both"/>
        <w:rPr>
          <w:rFonts w:eastAsia="Arial"/>
          <w:sz w:val="24"/>
          <w:szCs w:val="24"/>
        </w:rPr>
      </w:pPr>
      <w:r>
        <w:rPr>
          <w:rFonts w:eastAsia="Arial"/>
          <w:bCs/>
          <w:iCs/>
          <w:sz w:val="24"/>
          <w:szCs w:val="24"/>
        </w:rPr>
        <w:t>т</w:t>
      </w:r>
      <w:r w:rsidR="00D84C0C" w:rsidRPr="00BE4752">
        <w:rPr>
          <w:rFonts w:eastAsia="Arial"/>
          <w:bCs/>
          <w:iCs/>
          <w:sz w:val="24"/>
          <w:szCs w:val="24"/>
        </w:rPr>
        <w:t>яжелый респираторный дистресс;</w:t>
      </w:r>
    </w:p>
    <w:p w14:paraId="7030ECC4" w14:textId="77777777" w:rsidR="00494E5A" w:rsidRPr="00BE4752" w:rsidRDefault="007970A9" w:rsidP="00014A9E">
      <w:pPr>
        <w:numPr>
          <w:ilvl w:val="0"/>
          <w:numId w:val="19"/>
        </w:numPr>
        <w:tabs>
          <w:tab w:val="left" w:pos="142"/>
          <w:tab w:val="left" w:pos="284"/>
          <w:tab w:val="left" w:pos="851"/>
        </w:tabs>
        <w:spacing w:line="360" w:lineRule="auto"/>
        <w:jc w:val="both"/>
        <w:rPr>
          <w:rFonts w:eastAsia="Arial"/>
          <w:sz w:val="24"/>
          <w:szCs w:val="24"/>
        </w:rPr>
      </w:pPr>
      <w:r>
        <w:rPr>
          <w:rFonts w:eastAsia="Arial"/>
          <w:bCs/>
          <w:iCs/>
          <w:sz w:val="24"/>
          <w:szCs w:val="24"/>
        </w:rPr>
        <w:t>а</w:t>
      </w:r>
      <w:r w:rsidR="00D84C0C" w:rsidRPr="00BE4752">
        <w:rPr>
          <w:rFonts w:eastAsia="Arial"/>
          <w:bCs/>
          <w:iCs/>
          <w:sz w:val="24"/>
          <w:szCs w:val="24"/>
        </w:rPr>
        <w:t>пноэ;</w:t>
      </w:r>
    </w:p>
    <w:p w14:paraId="1FF81E08" w14:textId="77777777" w:rsidR="00494E5A" w:rsidRPr="00BE4752" w:rsidRDefault="007970A9" w:rsidP="00014A9E">
      <w:pPr>
        <w:numPr>
          <w:ilvl w:val="0"/>
          <w:numId w:val="19"/>
        </w:numPr>
        <w:tabs>
          <w:tab w:val="left" w:pos="142"/>
          <w:tab w:val="left" w:pos="284"/>
          <w:tab w:val="left" w:pos="709"/>
          <w:tab w:val="left" w:pos="851"/>
        </w:tabs>
        <w:spacing w:line="360" w:lineRule="auto"/>
        <w:jc w:val="both"/>
        <w:rPr>
          <w:rFonts w:eastAsia="Arial"/>
          <w:sz w:val="24"/>
          <w:szCs w:val="24"/>
        </w:rPr>
      </w:pPr>
      <w:r>
        <w:rPr>
          <w:rFonts w:eastAsia="Arial"/>
          <w:bCs/>
          <w:iCs/>
          <w:sz w:val="24"/>
          <w:szCs w:val="24"/>
        </w:rPr>
        <w:t>п</w:t>
      </w:r>
      <w:r w:rsidR="00D84C0C" w:rsidRPr="00BE4752">
        <w:rPr>
          <w:rFonts w:eastAsia="Arial"/>
          <w:bCs/>
          <w:iCs/>
          <w:sz w:val="24"/>
          <w:szCs w:val="24"/>
        </w:rPr>
        <w:t>оверхностное дыхание;</w:t>
      </w:r>
    </w:p>
    <w:p w14:paraId="0CA4D214" w14:textId="77777777" w:rsidR="00494E5A" w:rsidRPr="00BE4752" w:rsidRDefault="007970A9" w:rsidP="00014A9E">
      <w:pPr>
        <w:numPr>
          <w:ilvl w:val="0"/>
          <w:numId w:val="19"/>
        </w:numPr>
        <w:tabs>
          <w:tab w:val="left" w:pos="142"/>
          <w:tab w:val="left" w:pos="284"/>
          <w:tab w:val="left" w:pos="851"/>
        </w:tabs>
        <w:spacing w:line="360" w:lineRule="auto"/>
        <w:jc w:val="both"/>
        <w:rPr>
          <w:rFonts w:eastAsia="Arial"/>
          <w:sz w:val="24"/>
          <w:szCs w:val="24"/>
        </w:rPr>
      </w:pPr>
      <w:r>
        <w:rPr>
          <w:rFonts w:eastAsia="Arial"/>
          <w:bCs/>
          <w:iCs/>
          <w:sz w:val="24"/>
          <w:szCs w:val="24"/>
        </w:rPr>
        <w:t>с</w:t>
      </w:r>
      <w:r w:rsidR="00D84C0C" w:rsidRPr="00BE4752">
        <w:rPr>
          <w:rFonts w:eastAsia="Arial"/>
          <w:bCs/>
          <w:iCs/>
          <w:sz w:val="24"/>
          <w:szCs w:val="24"/>
        </w:rPr>
        <w:t>нижение болевой реакции;</w:t>
      </w:r>
    </w:p>
    <w:p w14:paraId="2A1C1372" w14:textId="77777777" w:rsidR="00494E5A" w:rsidRPr="00BE4752" w:rsidRDefault="007970A9" w:rsidP="00014A9E">
      <w:pPr>
        <w:numPr>
          <w:ilvl w:val="0"/>
          <w:numId w:val="19"/>
        </w:numPr>
        <w:tabs>
          <w:tab w:val="left" w:pos="142"/>
          <w:tab w:val="left" w:pos="284"/>
          <w:tab w:val="left" w:pos="851"/>
        </w:tabs>
        <w:spacing w:line="360" w:lineRule="auto"/>
        <w:jc w:val="both"/>
        <w:rPr>
          <w:rFonts w:eastAsia="Arial"/>
          <w:sz w:val="24"/>
          <w:szCs w:val="24"/>
        </w:rPr>
      </w:pPr>
      <w:r>
        <w:rPr>
          <w:rFonts w:eastAsia="Arial"/>
          <w:bCs/>
          <w:iCs/>
          <w:sz w:val="24"/>
          <w:szCs w:val="24"/>
        </w:rPr>
        <w:t>г</w:t>
      </w:r>
      <w:r w:rsidR="00D84C0C" w:rsidRPr="00BE4752">
        <w:rPr>
          <w:rFonts w:eastAsia="Arial"/>
          <w:bCs/>
          <w:iCs/>
          <w:sz w:val="24"/>
          <w:szCs w:val="24"/>
        </w:rPr>
        <w:t>ипоксемия, сохранение цианоза при дыхании 40% О</w:t>
      </w:r>
      <w:r w:rsidR="00D84C0C" w:rsidRPr="00BE4752">
        <w:rPr>
          <w:rFonts w:eastAsia="Arial"/>
          <w:bCs/>
          <w:iCs/>
          <w:sz w:val="24"/>
          <w:szCs w:val="24"/>
          <w:vertAlign w:val="subscript"/>
        </w:rPr>
        <w:t>2</w:t>
      </w:r>
      <w:r w:rsidR="00D84C0C" w:rsidRPr="00BE4752">
        <w:rPr>
          <w:rFonts w:eastAsia="Arial"/>
          <w:bCs/>
          <w:iCs/>
          <w:sz w:val="24"/>
          <w:szCs w:val="24"/>
        </w:rPr>
        <w:t>;</w:t>
      </w:r>
    </w:p>
    <w:p w14:paraId="1222CF83" w14:textId="77777777" w:rsidR="00494E5A" w:rsidRPr="00BE4752" w:rsidRDefault="007970A9" w:rsidP="00014A9E">
      <w:pPr>
        <w:numPr>
          <w:ilvl w:val="0"/>
          <w:numId w:val="19"/>
        </w:numPr>
        <w:tabs>
          <w:tab w:val="left" w:pos="142"/>
          <w:tab w:val="left" w:pos="284"/>
          <w:tab w:val="left" w:pos="851"/>
        </w:tabs>
        <w:spacing w:line="360" w:lineRule="auto"/>
        <w:jc w:val="both"/>
        <w:rPr>
          <w:rFonts w:eastAsia="Arial"/>
          <w:sz w:val="24"/>
          <w:szCs w:val="24"/>
        </w:rPr>
      </w:pPr>
      <w:r>
        <w:rPr>
          <w:rFonts w:eastAsia="Arial"/>
          <w:bCs/>
          <w:iCs/>
          <w:sz w:val="24"/>
          <w:szCs w:val="24"/>
        </w:rPr>
        <w:t>п</w:t>
      </w:r>
      <w:r w:rsidR="00D84C0C" w:rsidRPr="00BE4752">
        <w:rPr>
          <w:rFonts w:eastAsia="Arial"/>
          <w:bCs/>
          <w:iCs/>
          <w:sz w:val="24"/>
          <w:szCs w:val="24"/>
        </w:rPr>
        <w:t>адение РаО2 &lt;60 мм рт. ст;</w:t>
      </w:r>
    </w:p>
    <w:p w14:paraId="5C7F98EC" w14:textId="77777777" w:rsidR="00494E5A" w:rsidRPr="00BE4752" w:rsidRDefault="007970A9" w:rsidP="00014A9E">
      <w:pPr>
        <w:numPr>
          <w:ilvl w:val="0"/>
          <w:numId w:val="19"/>
        </w:numPr>
        <w:tabs>
          <w:tab w:val="left" w:pos="142"/>
          <w:tab w:val="left" w:pos="284"/>
          <w:tab w:val="left" w:pos="851"/>
        </w:tabs>
        <w:spacing w:line="360" w:lineRule="auto"/>
        <w:jc w:val="both"/>
        <w:rPr>
          <w:rFonts w:eastAsia="Arial"/>
          <w:sz w:val="24"/>
          <w:szCs w:val="24"/>
        </w:rPr>
      </w:pPr>
      <w:r>
        <w:rPr>
          <w:rFonts w:eastAsia="Arial"/>
          <w:bCs/>
          <w:iCs/>
          <w:sz w:val="24"/>
          <w:szCs w:val="24"/>
        </w:rPr>
        <w:t>у</w:t>
      </w:r>
      <w:r w:rsidR="00D84C0C" w:rsidRPr="00BE4752">
        <w:rPr>
          <w:rFonts w:eastAsia="Arial"/>
          <w:bCs/>
          <w:iCs/>
          <w:sz w:val="24"/>
          <w:szCs w:val="24"/>
        </w:rPr>
        <w:t>величение РаСО</w:t>
      </w:r>
      <w:r w:rsidR="00D84C0C" w:rsidRPr="00BE4752">
        <w:rPr>
          <w:rFonts w:eastAsia="Arial"/>
          <w:bCs/>
          <w:iCs/>
          <w:sz w:val="24"/>
          <w:szCs w:val="24"/>
          <w:vertAlign w:val="subscript"/>
        </w:rPr>
        <w:t>2</w:t>
      </w:r>
      <w:r w:rsidR="00D84C0C" w:rsidRPr="00BE4752">
        <w:rPr>
          <w:rFonts w:eastAsia="Arial"/>
          <w:bCs/>
          <w:iCs/>
          <w:sz w:val="24"/>
          <w:szCs w:val="24"/>
        </w:rPr>
        <w:t xml:space="preserve"> &gt;55 мм рт. ст. (гиповентиляция);</w:t>
      </w:r>
    </w:p>
    <w:p w14:paraId="261A88C0" w14:textId="77777777" w:rsidR="00494E5A" w:rsidRPr="00BE4752" w:rsidRDefault="007970A9" w:rsidP="00014A9E">
      <w:pPr>
        <w:numPr>
          <w:ilvl w:val="0"/>
          <w:numId w:val="19"/>
        </w:numPr>
        <w:tabs>
          <w:tab w:val="left" w:pos="284"/>
          <w:tab w:val="left" w:pos="851"/>
        </w:tabs>
        <w:spacing w:line="360" w:lineRule="auto"/>
        <w:jc w:val="both"/>
        <w:rPr>
          <w:rFonts w:eastAsia="Arial"/>
          <w:sz w:val="24"/>
          <w:szCs w:val="24"/>
        </w:rPr>
      </w:pPr>
      <w:r>
        <w:rPr>
          <w:rFonts w:eastAsia="Arial"/>
          <w:bCs/>
          <w:iCs/>
          <w:sz w:val="24"/>
          <w:szCs w:val="24"/>
        </w:rPr>
        <w:t>п</w:t>
      </w:r>
      <w:r w:rsidR="00D84C0C" w:rsidRPr="00BE4752">
        <w:rPr>
          <w:rFonts w:eastAsia="Arial"/>
          <w:bCs/>
          <w:iCs/>
          <w:sz w:val="24"/>
          <w:szCs w:val="24"/>
        </w:rPr>
        <w:t>отребность в оксигенотерапии с фракцией кислорода во вдыхаемом воздухе FiO</w:t>
      </w:r>
      <w:r w:rsidR="00D84C0C" w:rsidRPr="00BE4752">
        <w:rPr>
          <w:rFonts w:eastAsia="Arial"/>
          <w:bCs/>
          <w:iCs/>
          <w:sz w:val="24"/>
          <w:szCs w:val="24"/>
          <w:vertAlign w:val="subscript"/>
        </w:rPr>
        <w:t>2</w:t>
      </w:r>
      <w:r w:rsidR="00D84C0C" w:rsidRPr="00BE4752">
        <w:rPr>
          <w:rFonts w:eastAsia="Arial"/>
          <w:bCs/>
          <w:iCs/>
          <w:sz w:val="24"/>
          <w:szCs w:val="24"/>
        </w:rPr>
        <w:t>&gt;0,5.</w:t>
      </w:r>
    </w:p>
    <w:p w14:paraId="62FD009E" w14:textId="77777777" w:rsidR="00494E5A" w:rsidRPr="00BE4752" w:rsidRDefault="00D84C0C" w:rsidP="007970A9">
      <w:pPr>
        <w:tabs>
          <w:tab w:val="left" w:pos="851"/>
        </w:tabs>
        <w:spacing w:line="360" w:lineRule="auto"/>
        <w:ind w:firstLine="709"/>
        <w:jc w:val="both"/>
        <w:rPr>
          <w:rFonts w:eastAsia="Arial"/>
          <w:sz w:val="24"/>
          <w:szCs w:val="24"/>
        </w:rPr>
      </w:pPr>
      <w:r w:rsidRPr="00BE4752">
        <w:rPr>
          <w:rFonts w:eastAsia="Arial"/>
          <w:bCs/>
          <w:iCs/>
          <w:sz w:val="24"/>
          <w:szCs w:val="24"/>
        </w:rPr>
        <w:lastRenderedPageBreak/>
        <w:t xml:space="preserve">Предполагается, что добавление гелия </w:t>
      </w:r>
      <w:proofErr w:type="gramStart"/>
      <w:r w:rsidRPr="00BE4752">
        <w:rPr>
          <w:rFonts w:eastAsia="Arial"/>
          <w:bCs/>
          <w:iCs/>
          <w:sz w:val="24"/>
          <w:szCs w:val="24"/>
        </w:rPr>
        <w:t>во время</w:t>
      </w:r>
      <w:proofErr w:type="gramEnd"/>
      <w:r w:rsidRPr="00BE4752">
        <w:rPr>
          <w:rFonts w:eastAsia="Arial"/>
          <w:bCs/>
          <w:iCs/>
          <w:sz w:val="24"/>
          <w:szCs w:val="24"/>
        </w:rPr>
        <w:t xml:space="preserve"> CPAP улучшает вымывание углекислого газа и улучшает оксигенацию вследствие трансформации турбулентного потока воздуха в ламинарный.</w:t>
      </w:r>
    </w:p>
    <w:p w14:paraId="1F0DA98F" w14:textId="77777777" w:rsidR="00494E5A" w:rsidRPr="00BE4752" w:rsidRDefault="00D84C0C" w:rsidP="007970A9">
      <w:pPr>
        <w:spacing w:line="360" w:lineRule="auto"/>
        <w:ind w:firstLine="709"/>
        <w:jc w:val="both"/>
        <w:rPr>
          <w:rFonts w:eastAsia="Arial"/>
          <w:sz w:val="24"/>
          <w:szCs w:val="24"/>
        </w:rPr>
      </w:pPr>
      <w:r w:rsidRPr="00BE4752">
        <w:rPr>
          <w:rFonts w:eastAsia="Arial"/>
          <w:bCs/>
          <w:iCs/>
          <w:sz w:val="24"/>
          <w:szCs w:val="24"/>
        </w:rPr>
        <w:t>Длительность пребывания в стационаре, как правило, не более 1</w:t>
      </w:r>
      <w:r w:rsidR="000F69DD" w:rsidRPr="00BE4752">
        <w:rPr>
          <w:rFonts w:eastAsia="Arial"/>
          <w:bCs/>
          <w:iCs/>
          <w:sz w:val="24"/>
          <w:szCs w:val="24"/>
        </w:rPr>
        <w:t xml:space="preserve"> </w:t>
      </w:r>
      <w:r w:rsidRPr="00BE4752">
        <w:rPr>
          <w:rFonts w:eastAsia="Arial"/>
          <w:bCs/>
          <w:iCs/>
          <w:sz w:val="24"/>
          <w:szCs w:val="24"/>
        </w:rPr>
        <w:t>недели, редко дольше, больной может быть выписан с остаточными проявлениями (ринит, хрипы) во избежание суперинфекции.</w:t>
      </w:r>
    </w:p>
    <w:p w14:paraId="6A2E8599" w14:textId="77777777" w:rsidR="00494E5A" w:rsidRPr="00BE4752" w:rsidRDefault="00D84C0C" w:rsidP="007970A9">
      <w:pPr>
        <w:spacing w:line="360" w:lineRule="auto"/>
        <w:ind w:firstLine="709"/>
        <w:jc w:val="both"/>
        <w:rPr>
          <w:b/>
          <w:sz w:val="24"/>
          <w:szCs w:val="24"/>
        </w:rPr>
      </w:pPr>
      <w:r w:rsidRPr="00BE4752">
        <w:rPr>
          <w:rFonts w:eastAsia="Arial"/>
          <w:b/>
          <w:bCs/>
          <w:iCs/>
          <w:sz w:val="24"/>
          <w:szCs w:val="24"/>
        </w:rPr>
        <w:t>Критерии выписки из стационара:</w:t>
      </w:r>
    </w:p>
    <w:p w14:paraId="15C836B2" w14:textId="77777777" w:rsidR="00494E5A" w:rsidRPr="00BE4752" w:rsidRDefault="00D84C0C" w:rsidP="00014A9E">
      <w:pPr>
        <w:numPr>
          <w:ilvl w:val="0"/>
          <w:numId w:val="20"/>
        </w:numPr>
        <w:tabs>
          <w:tab w:val="left" w:pos="284"/>
          <w:tab w:val="left" w:pos="851"/>
        </w:tabs>
        <w:spacing w:line="360" w:lineRule="auto"/>
        <w:jc w:val="both"/>
        <w:rPr>
          <w:rFonts w:eastAsia="Arial"/>
          <w:sz w:val="24"/>
          <w:szCs w:val="24"/>
        </w:rPr>
      </w:pPr>
      <w:r w:rsidRPr="00BE4752">
        <w:rPr>
          <w:rFonts w:eastAsia="Arial"/>
          <w:bCs/>
          <w:iCs/>
          <w:sz w:val="24"/>
          <w:szCs w:val="24"/>
        </w:rPr>
        <w:t>Стабильная сатурация &gt;94% при дыхании комнатным воздухом.</w:t>
      </w:r>
    </w:p>
    <w:p w14:paraId="3CE704A9" w14:textId="77777777" w:rsidR="00494E5A" w:rsidRPr="00BE4752" w:rsidRDefault="00D84C0C" w:rsidP="00014A9E">
      <w:pPr>
        <w:numPr>
          <w:ilvl w:val="0"/>
          <w:numId w:val="20"/>
        </w:numPr>
        <w:tabs>
          <w:tab w:val="left" w:pos="284"/>
          <w:tab w:val="left" w:pos="851"/>
        </w:tabs>
        <w:spacing w:line="360" w:lineRule="auto"/>
        <w:jc w:val="both"/>
        <w:rPr>
          <w:rFonts w:eastAsia="Arial"/>
          <w:sz w:val="24"/>
          <w:szCs w:val="24"/>
        </w:rPr>
      </w:pPr>
      <w:r w:rsidRPr="00BE4752">
        <w:rPr>
          <w:rFonts w:eastAsia="Arial"/>
          <w:bCs/>
          <w:iCs/>
          <w:sz w:val="24"/>
          <w:szCs w:val="24"/>
        </w:rPr>
        <w:t>Отсутствие респираторного дистресса.</w:t>
      </w:r>
    </w:p>
    <w:p w14:paraId="05AA9181" w14:textId="77777777" w:rsidR="00C34D70" w:rsidRDefault="00D84C0C" w:rsidP="00014A9E">
      <w:pPr>
        <w:numPr>
          <w:ilvl w:val="0"/>
          <w:numId w:val="20"/>
        </w:numPr>
        <w:tabs>
          <w:tab w:val="left" w:pos="284"/>
          <w:tab w:val="left" w:pos="851"/>
        </w:tabs>
        <w:spacing w:line="360" w:lineRule="auto"/>
        <w:jc w:val="both"/>
        <w:rPr>
          <w:rFonts w:eastAsia="Arial"/>
          <w:bCs/>
          <w:iCs/>
          <w:sz w:val="24"/>
          <w:szCs w:val="24"/>
        </w:rPr>
      </w:pPr>
      <w:r w:rsidRPr="00BE4752">
        <w:rPr>
          <w:rFonts w:eastAsia="Arial"/>
          <w:bCs/>
          <w:iCs/>
          <w:sz w:val="24"/>
          <w:szCs w:val="24"/>
        </w:rPr>
        <w:t>Адекватное питание (возможность перорального приема пищи и жидкости не менее 75% от обычной дневной потребности).</w:t>
      </w:r>
    </w:p>
    <w:p w14:paraId="7B9CA7A0" w14:textId="77777777" w:rsidR="007970A9" w:rsidRDefault="007970A9" w:rsidP="007970A9">
      <w:pPr>
        <w:tabs>
          <w:tab w:val="left" w:pos="520"/>
          <w:tab w:val="left" w:pos="851"/>
        </w:tabs>
        <w:spacing w:line="360" w:lineRule="auto"/>
        <w:jc w:val="both"/>
        <w:rPr>
          <w:rFonts w:eastAsia="Arial"/>
          <w:bCs/>
          <w:iCs/>
          <w:sz w:val="24"/>
          <w:szCs w:val="24"/>
        </w:rPr>
      </w:pPr>
    </w:p>
    <w:p w14:paraId="43D793F2" w14:textId="77777777" w:rsidR="00025B37" w:rsidRPr="007970A9" w:rsidRDefault="007970A9" w:rsidP="007970A9">
      <w:pPr>
        <w:pStyle w:val="1"/>
        <w:spacing w:before="0" w:line="360" w:lineRule="auto"/>
        <w:jc w:val="center"/>
        <w:rPr>
          <w:rFonts w:ascii="Times New Roman" w:hAnsi="Times New Roman" w:cs="Times New Roman"/>
          <w:bCs w:val="0"/>
          <w:color w:val="auto"/>
        </w:rPr>
      </w:pPr>
      <w:bookmarkStart w:id="29" w:name="_Toc140752363"/>
      <w:r w:rsidRPr="007970A9">
        <w:rPr>
          <w:rFonts w:eastAsia="Arial"/>
          <w:bCs w:val="0"/>
          <w:iCs/>
          <w:color w:val="auto"/>
        </w:rPr>
        <w:t>6</w:t>
      </w:r>
      <w:r w:rsidR="00025B37" w:rsidRPr="007970A9">
        <w:rPr>
          <w:rFonts w:ascii="Times New Roman" w:hAnsi="Times New Roman" w:cs="Times New Roman"/>
          <w:bCs w:val="0"/>
          <w:color w:val="auto"/>
        </w:rPr>
        <w:t>. Организация медицинской помощи.</w:t>
      </w:r>
      <w:bookmarkEnd w:id="29"/>
    </w:p>
    <w:p w14:paraId="40537744" w14:textId="3D8C2AA6" w:rsidR="00E4362F" w:rsidRPr="00BE4752" w:rsidRDefault="00E4362F" w:rsidP="007970A9">
      <w:pPr>
        <w:pStyle w:val="a4"/>
        <w:widowControl w:val="0"/>
        <w:numPr>
          <w:ilvl w:val="1"/>
          <w:numId w:val="39"/>
        </w:numPr>
        <w:tabs>
          <w:tab w:val="left" w:pos="1134"/>
        </w:tabs>
        <w:autoSpaceDE w:val="0"/>
        <w:autoSpaceDN w:val="0"/>
        <w:spacing w:line="360" w:lineRule="auto"/>
        <w:ind w:left="0" w:firstLine="709"/>
        <w:contextualSpacing w:val="0"/>
        <w:jc w:val="both"/>
        <w:outlineLvl w:val="1"/>
        <w:rPr>
          <w:b/>
          <w:sz w:val="24"/>
          <w:szCs w:val="24"/>
          <w:u w:val="single"/>
        </w:rPr>
      </w:pPr>
      <w:bookmarkStart w:id="30" w:name="_Toc140752364"/>
      <w:r w:rsidRPr="00BE4752">
        <w:rPr>
          <w:b/>
          <w:sz w:val="24"/>
          <w:szCs w:val="24"/>
          <w:u w:val="single"/>
        </w:rPr>
        <w:t>Показания</w:t>
      </w:r>
      <w:r w:rsidRPr="00BE4752">
        <w:rPr>
          <w:b/>
          <w:spacing w:val="-7"/>
          <w:sz w:val="24"/>
          <w:szCs w:val="24"/>
          <w:u w:val="single"/>
        </w:rPr>
        <w:t xml:space="preserve"> </w:t>
      </w:r>
      <w:r w:rsidRPr="00BE4752">
        <w:rPr>
          <w:b/>
          <w:sz w:val="24"/>
          <w:szCs w:val="24"/>
          <w:u w:val="single"/>
        </w:rPr>
        <w:t>для</w:t>
      </w:r>
      <w:r w:rsidRPr="00BE4752">
        <w:rPr>
          <w:b/>
          <w:spacing w:val="-7"/>
          <w:sz w:val="24"/>
          <w:szCs w:val="24"/>
          <w:u w:val="single"/>
        </w:rPr>
        <w:t xml:space="preserve"> </w:t>
      </w:r>
      <w:r w:rsidRPr="00BE4752">
        <w:rPr>
          <w:b/>
          <w:sz w:val="24"/>
          <w:szCs w:val="24"/>
          <w:u w:val="single"/>
        </w:rPr>
        <w:t>госпитализации</w:t>
      </w:r>
      <w:r w:rsidRPr="00BE4752">
        <w:rPr>
          <w:b/>
          <w:spacing w:val="-7"/>
          <w:sz w:val="24"/>
          <w:szCs w:val="24"/>
          <w:u w:val="single"/>
        </w:rPr>
        <w:t xml:space="preserve"> </w:t>
      </w:r>
      <w:r w:rsidRPr="00BE4752">
        <w:rPr>
          <w:b/>
          <w:sz w:val="24"/>
          <w:szCs w:val="24"/>
          <w:u w:val="single"/>
        </w:rPr>
        <w:t>в</w:t>
      </w:r>
      <w:r w:rsidRPr="00BE4752">
        <w:rPr>
          <w:b/>
          <w:spacing w:val="-2"/>
          <w:sz w:val="24"/>
          <w:szCs w:val="24"/>
          <w:u w:val="single"/>
        </w:rPr>
        <w:t xml:space="preserve"> </w:t>
      </w:r>
      <w:r w:rsidRPr="00BE4752">
        <w:rPr>
          <w:b/>
          <w:sz w:val="24"/>
          <w:szCs w:val="24"/>
          <w:u w:val="single"/>
        </w:rPr>
        <w:t>медицинск</w:t>
      </w:r>
      <w:r w:rsidR="002D7707">
        <w:rPr>
          <w:b/>
          <w:sz w:val="24"/>
          <w:szCs w:val="24"/>
          <w:u w:val="single"/>
        </w:rPr>
        <w:t>ую</w:t>
      </w:r>
      <w:r w:rsidRPr="00BE4752">
        <w:rPr>
          <w:b/>
          <w:spacing w:val="-1"/>
          <w:sz w:val="24"/>
          <w:szCs w:val="24"/>
          <w:u w:val="single"/>
        </w:rPr>
        <w:t xml:space="preserve"> </w:t>
      </w:r>
      <w:r w:rsidRPr="00BE4752">
        <w:rPr>
          <w:b/>
          <w:sz w:val="24"/>
          <w:szCs w:val="24"/>
          <w:u w:val="single"/>
        </w:rPr>
        <w:t>организацию</w:t>
      </w:r>
      <w:bookmarkEnd w:id="30"/>
    </w:p>
    <w:p w14:paraId="5D134910" w14:textId="77777777" w:rsidR="00E4362F" w:rsidRPr="007970A9" w:rsidRDefault="00E4362F" w:rsidP="00C06971">
      <w:pPr>
        <w:spacing w:line="360" w:lineRule="auto"/>
        <w:ind w:firstLine="709"/>
        <w:jc w:val="both"/>
        <w:rPr>
          <w:sz w:val="24"/>
          <w:szCs w:val="24"/>
        </w:rPr>
      </w:pPr>
      <w:r w:rsidRPr="007970A9">
        <w:rPr>
          <w:sz w:val="24"/>
          <w:szCs w:val="24"/>
        </w:rPr>
        <w:t>Дети</w:t>
      </w:r>
      <w:r w:rsidRPr="007970A9">
        <w:rPr>
          <w:sz w:val="24"/>
          <w:szCs w:val="24"/>
        </w:rPr>
        <w:tab/>
        <w:t>с</w:t>
      </w:r>
      <w:r w:rsidRPr="007970A9">
        <w:rPr>
          <w:sz w:val="24"/>
          <w:szCs w:val="24"/>
        </w:rPr>
        <w:tab/>
        <w:t>острым</w:t>
      </w:r>
      <w:r w:rsidRPr="007970A9">
        <w:rPr>
          <w:sz w:val="24"/>
          <w:szCs w:val="24"/>
        </w:rPr>
        <w:tab/>
      </w:r>
      <w:proofErr w:type="spellStart"/>
      <w:r w:rsidRPr="007970A9">
        <w:rPr>
          <w:sz w:val="24"/>
          <w:szCs w:val="24"/>
        </w:rPr>
        <w:t>бронхиолитом</w:t>
      </w:r>
      <w:proofErr w:type="spellEnd"/>
      <w:r w:rsidRPr="007970A9">
        <w:rPr>
          <w:sz w:val="24"/>
          <w:szCs w:val="24"/>
        </w:rPr>
        <w:tab/>
        <w:t>госпитализируются</w:t>
      </w:r>
      <w:r w:rsidRPr="007970A9">
        <w:rPr>
          <w:sz w:val="24"/>
          <w:szCs w:val="24"/>
        </w:rPr>
        <w:tab/>
        <w:t>в</w:t>
      </w:r>
      <w:r w:rsidR="00C06971">
        <w:rPr>
          <w:sz w:val="24"/>
          <w:szCs w:val="24"/>
        </w:rPr>
        <w:t xml:space="preserve"> </w:t>
      </w:r>
      <w:r w:rsidRPr="007970A9">
        <w:rPr>
          <w:sz w:val="24"/>
          <w:szCs w:val="24"/>
        </w:rPr>
        <w:t>детское</w:t>
      </w:r>
      <w:r w:rsidR="00C06971">
        <w:rPr>
          <w:sz w:val="24"/>
          <w:szCs w:val="24"/>
        </w:rPr>
        <w:t xml:space="preserve"> и</w:t>
      </w:r>
      <w:r w:rsidRPr="007970A9">
        <w:rPr>
          <w:sz w:val="24"/>
          <w:szCs w:val="24"/>
        </w:rPr>
        <w:t xml:space="preserve">нфекционное (инфекционное) или педиатрическое </w:t>
      </w:r>
      <w:proofErr w:type="spellStart"/>
      <w:r w:rsidRPr="007970A9">
        <w:rPr>
          <w:sz w:val="24"/>
          <w:szCs w:val="24"/>
        </w:rPr>
        <w:t>боксированное</w:t>
      </w:r>
      <w:proofErr w:type="spellEnd"/>
      <w:r w:rsidRPr="007970A9">
        <w:rPr>
          <w:sz w:val="24"/>
          <w:szCs w:val="24"/>
        </w:rPr>
        <w:t xml:space="preserve"> отделение.</w:t>
      </w:r>
    </w:p>
    <w:p w14:paraId="47E6D117" w14:textId="77777777" w:rsidR="00E4362F" w:rsidRPr="00BE4752" w:rsidRDefault="00E4362F" w:rsidP="007970A9">
      <w:pPr>
        <w:pStyle w:val="af0"/>
        <w:spacing w:line="360" w:lineRule="auto"/>
        <w:ind w:left="0" w:firstLine="709"/>
        <w:jc w:val="both"/>
        <w:rPr>
          <w:b/>
        </w:rPr>
      </w:pPr>
      <w:r w:rsidRPr="00BE4752">
        <w:rPr>
          <w:b/>
        </w:rPr>
        <w:t>Показаниями</w:t>
      </w:r>
      <w:r w:rsidRPr="00BE4752">
        <w:rPr>
          <w:b/>
          <w:spacing w:val="-2"/>
        </w:rPr>
        <w:t xml:space="preserve"> </w:t>
      </w:r>
      <w:r w:rsidRPr="00BE4752">
        <w:rPr>
          <w:b/>
        </w:rPr>
        <w:t>к</w:t>
      </w:r>
      <w:r w:rsidRPr="00BE4752">
        <w:rPr>
          <w:b/>
          <w:spacing w:val="-7"/>
        </w:rPr>
        <w:t xml:space="preserve"> </w:t>
      </w:r>
      <w:r w:rsidRPr="00BE4752">
        <w:rPr>
          <w:b/>
        </w:rPr>
        <w:t>госпитализации</w:t>
      </w:r>
      <w:r w:rsidRPr="00BE4752">
        <w:rPr>
          <w:b/>
          <w:spacing w:val="-6"/>
        </w:rPr>
        <w:t xml:space="preserve"> </w:t>
      </w:r>
      <w:r w:rsidRPr="00BE4752">
        <w:rPr>
          <w:b/>
        </w:rPr>
        <w:t>детей</w:t>
      </w:r>
      <w:r w:rsidRPr="00BE4752">
        <w:rPr>
          <w:b/>
          <w:spacing w:val="-2"/>
        </w:rPr>
        <w:t xml:space="preserve"> </w:t>
      </w:r>
      <w:r w:rsidRPr="00BE4752">
        <w:rPr>
          <w:b/>
        </w:rPr>
        <w:t>с</w:t>
      </w:r>
      <w:r w:rsidRPr="00BE4752">
        <w:rPr>
          <w:b/>
          <w:spacing w:val="-3"/>
        </w:rPr>
        <w:t xml:space="preserve"> </w:t>
      </w:r>
      <w:proofErr w:type="spellStart"/>
      <w:r w:rsidRPr="00BE4752">
        <w:rPr>
          <w:b/>
        </w:rPr>
        <w:t>бронхиолитом</w:t>
      </w:r>
      <w:proofErr w:type="spellEnd"/>
      <w:r w:rsidRPr="00BE4752">
        <w:rPr>
          <w:b/>
          <w:spacing w:val="-1"/>
        </w:rPr>
        <w:t xml:space="preserve"> </w:t>
      </w:r>
      <w:r w:rsidRPr="00BE4752">
        <w:rPr>
          <w:b/>
        </w:rPr>
        <w:t>являются:</w:t>
      </w:r>
    </w:p>
    <w:p w14:paraId="7CF036DE"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Апноэ.</w:t>
      </w:r>
    </w:p>
    <w:p w14:paraId="2675E8D9"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Признаки</w:t>
      </w:r>
      <w:r w:rsidRPr="00BE4752">
        <w:rPr>
          <w:spacing w:val="-2"/>
          <w:sz w:val="24"/>
          <w:szCs w:val="24"/>
        </w:rPr>
        <w:t xml:space="preserve"> </w:t>
      </w:r>
      <w:r w:rsidRPr="00BE4752">
        <w:rPr>
          <w:sz w:val="24"/>
          <w:szCs w:val="24"/>
        </w:rPr>
        <w:t>дыхательной</w:t>
      </w:r>
      <w:r w:rsidRPr="00BE4752">
        <w:rPr>
          <w:spacing w:val="-5"/>
          <w:sz w:val="24"/>
          <w:szCs w:val="24"/>
        </w:rPr>
        <w:t xml:space="preserve"> </w:t>
      </w:r>
      <w:r w:rsidRPr="00BE4752">
        <w:rPr>
          <w:sz w:val="24"/>
          <w:szCs w:val="24"/>
        </w:rPr>
        <w:t>недостаточности</w:t>
      </w:r>
      <w:r w:rsidRPr="00BE4752">
        <w:rPr>
          <w:spacing w:val="-2"/>
          <w:sz w:val="24"/>
          <w:szCs w:val="24"/>
        </w:rPr>
        <w:t xml:space="preserve"> </w:t>
      </w:r>
      <w:r w:rsidRPr="00BE4752">
        <w:rPr>
          <w:sz w:val="24"/>
          <w:szCs w:val="24"/>
        </w:rPr>
        <w:t>2-3</w:t>
      </w:r>
      <w:r w:rsidRPr="00BE4752">
        <w:rPr>
          <w:spacing w:val="-6"/>
          <w:sz w:val="24"/>
          <w:szCs w:val="24"/>
        </w:rPr>
        <w:t xml:space="preserve"> </w:t>
      </w:r>
      <w:r w:rsidRPr="00BE4752">
        <w:rPr>
          <w:sz w:val="24"/>
          <w:szCs w:val="24"/>
        </w:rPr>
        <w:t>степени.</w:t>
      </w:r>
    </w:p>
    <w:p w14:paraId="14728C99"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Возраст</w:t>
      </w:r>
      <w:r w:rsidRPr="00BE4752">
        <w:rPr>
          <w:spacing w:val="-1"/>
          <w:sz w:val="24"/>
          <w:szCs w:val="24"/>
        </w:rPr>
        <w:t xml:space="preserve"> </w:t>
      </w:r>
      <w:r w:rsidRPr="00BE4752">
        <w:rPr>
          <w:sz w:val="24"/>
          <w:szCs w:val="24"/>
        </w:rPr>
        <w:t>до</w:t>
      </w:r>
      <w:r w:rsidRPr="00BE4752">
        <w:rPr>
          <w:spacing w:val="4"/>
          <w:sz w:val="24"/>
          <w:szCs w:val="24"/>
        </w:rPr>
        <w:t xml:space="preserve"> </w:t>
      </w:r>
      <w:r w:rsidRPr="00BE4752">
        <w:rPr>
          <w:sz w:val="24"/>
          <w:szCs w:val="24"/>
        </w:rPr>
        <w:t>6</w:t>
      </w:r>
      <w:r w:rsidRPr="00BE4752">
        <w:rPr>
          <w:spacing w:val="-5"/>
          <w:sz w:val="24"/>
          <w:szCs w:val="24"/>
        </w:rPr>
        <w:t xml:space="preserve"> </w:t>
      </w:r>
      <w:r w:rsidRPr="00BE4752">
        <w:rPr>
          <w:sz w:val="24"/>
          <w:szCs w:val="24"/>
        </w:rPr>
        <w:t>месяцев</w:t>
      </w:r>
      <w:r w:rsidRPr="00BE4752">
        <w:rPr>
          <w:spacing w:val="-4"/>
          <w:sz w:val="24"/>
          <w:szCs w:val="24"/>
        </w:rPr>
        <w:t xml:space="preserve"> </w:t>
      </w:r>
      <w:r w:rsidRPr="00BE4752">
        <w:rPr>
          <w:sz w:val="24"/>
          <w:szCs w:val="24"/>
        </w:rPr>
        <w:t>у</w:t>
      </w:r>
      <w:r w:rsidRPr="00BE4752">
        <w:rPr>
          <w:spacing w:val="-9"/>
          <w:sz w:val="24"/>
          <w:szCs w:val="24"/>
        </w:rPr>
        <w:t xml:space="preserve"> </w:t>
      </w:r>
      <w:r w:rsidRPr="00BE4752">
        <w:rPr>
          <w:sz w:val="24"/>
          <w:szCs w:val="24"/>
        </w:rPr>
        <w:t>недоношенных</w:t>
      </w:r>
      <w:r w:rsidRPr="00BE4752">
        <w:rPr>
          <w:spacing w:val="-6"/>
          <w:sz w:val="24"/>
          <w:szCs w:val="24"/>
        </w:rPr>
        <w:t xml:space="preserve"> </w:t>
      </w:r>
      <w:r w:rsidRPr="00BE4752">
        <w:rPr>
          <w:sz w:val="24"/>
          <w:szCs w:val="24"/>
        </w:rPr>
        <w:t>детей.</w:t>
      </w:r>
    </w:p>
    <w:p w14:paraId="0988932A"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Пониженное</w:t>
      </w:r>
      <w:r w:rsidRPr="00BE4752">
        <w:rPr>
          <w:spacing w:val="-9"/>
          <w:sz w:val="24"/>
          <w:szCs w:val="24"/>
        </w:rPr>
        <w:t xml:space="preserve"> </w:t>
      </w:r>
      <w:r w:rsidRPr="00BE4752">
        <w:rPr>
          <w:sz w:val="24"/>
          <w:szCs w:val="24"/>
        </w:rPr>
        <w:t>питание.</w:t>
      </w:r>
    </w:p>
    <w:p w14:paraId="578273F8"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Дегидратация,</w:t>
      </w:r>
      <w:r w:rsidRPr="00BE4752">
        <w:rPr>
          <w:spacing w:val="-7"/>
          <w:sz w:val="24"/>
          <w:szCs w:val="24"/>
        </w:rPr>
        <w:t xml:space="preserve"> </w:t>
      </w:r>
      <w:r w:rsidRPr="00BE4752">
        <w:rPr>
          <w:sz w:val="24"/>
          <w:szCs w:val="24"/>
        </w:rPr>
        <w:t>затруднение</w:t>
      </w:r>
      <w:r w:rsidRPr="00BE4752">
        <w:rPr>
          <w:spacing w:val="-5"/>
          <w:sz w:val="24"/>
          <w:szCs w:val="24"/>
        </w:rPr>
        <w:t xml:space="preserve"> </w:t>
      </w:r>
      <w:r w:rsidRPr="00BE4752">
        <w:rPr>
          <w:sz w:val="24"/>
          <w:szCs w:val="24"/>
        </w:rPr>
        <w:t>в</w:t>
      </w:r>
      <w:r w:rsidRPr="00BE4752">
        <w:rPr>
          <w:spacing w:val="-3"/>
          <w:sz w:val="24"/>
          <w:szCs w:val="24"/>
        </w:rPr>
        <w:t xml:space="preserve"> </w:t>
      </w:r>
      <w:r w:rsidRPr="00BE4752">
        <w:rPr>
          <w:sz w:val="24"/>
          <w:szCs w:val="24"/>
        </w:rPr>
        <w:t>кормлении,</w:t>
      </w:r>
      <w:r w:rsidRPr="00BE4752">
        <w:rPr>
          <w:spacing w:val="-6"/>
          <w:sz w:val="24"/>
          <w:szCs w:val="24"/>
        </w:rPr>
        <w:t xml:space="preserve"> </w:t>
      </w:r>
      <w:r w:rsidRPr="00BE4752">
        <w:rPr>
          <w:sz w:val="24"/>
          <w:szCs w:val="24"/>
        </w:rPr>
        <w:t>сонливость.</w:t>
      </w:r>
    </w:p>
    <w:p w14:paraId="42A7D666" w14:textId="77777777" w:rsidR="00E4362F" w:rsidRPr="00BE4752" w:rsidRDefault="00E4362F" w:rsidP="007970A9">
      <w:pPr>
        <w:pStyle w:val="a4"/>
        <w:widowControl w:val="0"/>
        <w:numPr>
          <w:ilvl w:val="0"/>
          <w:numId w:val="38"/>
        </w:numPr>
        <w:tabs>
          <w:tab w:val="left" w:pos="284"/>
          <w:tab w:val="left" w:pos="1004"/>
        </w:tabs>
        <w:autoSpaceDE w:val="0"/>
        <w:autoSpaceDN w:val="0"/>
        <w:spacing w:line="360" w:lineRule="auto"/>
        <w:ind w:left="0" w:firstLine="0"/>
        <w:contextualSpacing w:val="0"/>
        <w:jc w:val="both"/>
        <w:rPr>
          <w:sz w:val="24"/>
          <w:szCs w:val="24"/>
        </w:rPr>
      </w:pPr>
      <w:r w:rsidRPr="00BE4752">
        <w:rPr>
          <w:sz w:val="24"/>
          <w:szCs w:val="24"/>
        </w:rPr>
        <w:t>Потребность</w:t>
      </w:r>
      <w:r w:rsidRPr="00BE4752">
        <w:rPr>
          <w:spacing w:val="15"/>
          <w:sz w:val="24"/>
          <w:szCs w:val="24"/>
        </w:rPr>
        <w:t xml:space="preserve"> </w:t>
      </w:r>
      <w:r w:rsidRPr="00BE4752">
        <w:rPr>
          <w:sz w:val="24"/>
          <w:szCs w:val="24"/>
        </w:rPr>
        <w:t>в</w:t>
      </w:r>
      <w:r w:rsidRPr="00BE4752">
        <w:rPr>
          <w:spacing w:val="12"/>
          <w:sz w:val="24"/>
          <w:szCs w:val="24"/>
        </w:rPr>
        <w:t xml:space="preserve"> </w:t>
      </w:r>
      <w:r w:rsidRPr="00BE4752">
        <w:rPr>
          <w:sz w:val="24"/>
          <w:szCs w:val="24"/>
        </w:rPr>
        <w:t>постоянной</w:t>
      </w:r>
      <w:r w:rsidRPr="00BE4752">
        <w:rPr>
          <w:spacing w:val="15"/>
          <w:sz w:val="24"/>
          <w:szCs w:val="24"/>
        </w:rPr>
        <w:t xml:space="preserve"> </w:t>
      </w:r>
      <w:r w:rsidRPr="00BE4752">
        <w:rPr>
          <w:sz w:val="24"/>
          <w:szCs w:val="24"/>
        </w:rPr>
        <w:t>санации</w:t>
      </w:r>
      <w:r w:rsidRPr="00BE4752">
        <w:rPr>
          <w:spacing w:val="11"/>
          <w:sz w:val="24"/>
          <w:szCs w:val="24"/>
        </w:rPr>
        <w:t xml:space="preserve"> </w:t>
      </w:r>
      <w:r w:rsidRPr="00BE4752">
        <w:rPr>
          <w:sz w:val="24"/>
          <w:szCs w:val="24"/>
        </w:rPr>
        <w:t>верхних</w:t>
      </w:r>
      <w:r w:rsidRPr="00BE4752">
        <w:rPr>
          <w:spacing w:val="10"/>
          <w:sz w:val="24"/>
          <w:szCs w:val="24"/>
        </w:rPr>
        <w:t xml:space="preserve"> </w:t>
      </w:r>
      <w:r w:rsidRPr="00BE4752">
        <w:rPr>
          <w:sz w:val="24"/>
          <w:szCs w:val="24"/>
        </w:rPr>
        <w:t>дыхательных</w:t>
      </w:r>
      <w:r w:rsidRPr="00BE4752">
        <w:rPr>
          <w:spacing w:val="10"/>
          <w:sz w:val="24"/>
          <w:szCs w:val="24"/>
        </w:rPr>
        <w:t xml:space="preserve"> </w:t>
      </w:r>
      <w:r w:rsidRPr="00BE4752">
        <w:rPr>
          <w:sz w:val="24"/>
          <w:szCs w:val="24"/>
        </w:rPr>
        <w:t>путей</w:t>
      </w:r>
      <w:r w:rsidRPr="00BE4752">
        <w:rPr>
          <w:spacing w:val="15"/>
          <w:sz w:val="24"/>
          <w:szCs w:val="24"/>
        </w:rPr>
        <w:t xml:space="preserve"> </w:t>
      </w:r>
      <w:r w:rsidRPr="00BE4752">
        <w:rPr>
          <w:sz w:val="24"/>
          <w:szCs w:val="24"/>
        </w:rPr>
        <w:t>в</w:t>
      </w:r>
      <w:r w:rsidRPr="00BE4752">
        <w:rPr>
          <w:spacing w:val="16"/>
          <w:sz w:val="24"/>
          <w:szCs w:val="24"/>
        </w:rPr>
        <w:t xml:space="preserve"> </w:t>
      </w:r>
      <w:r w:rsidRPr="00BE4752">
        <w:rPr>
          <w:sz w:val="24"/>
          <w:szCs w:val="24"/>
        </w:rPr>
        <w:t>клинических</w:t>
      </w:r>
      <w:r w:rsidRPr="00BE4752">
        <w:rPr>
          <w:spacing w:val="-57"/>
          <w:sz w:val="24"/>
          <w:szCs w:val="24"/>
        </w:rPr>
        <w:t xml:space="preserve"> </w:t>
      </w:r>
      <w:r w:rsidRPr="00BE4752">
        <w:rPr>
          <w:sz w:val="24"/>
          <w:szCs w:val="24"/>
        </w:rPr>
        <w:t>условиях.</w:t>
      </w:r>
    </w:p>
    <w:p w14:paraId="3BD8D0B6"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Отягощенный</w:t>
      </w:r>
      <w:r w:rsidRPr="00BE4752">
        <w:rPr>
          <w:spacing w:val="-7"/>
          <w:sz w:val="24"/>
          <w:szCs w:val="24"/>
        </w:rPr>
        <w:t xml:space="preserve"> </w:t>
      </w:r>
      <w:proofErr w:type="spellStart"/>
      <w:r w:rsidRPr="00BE4752">
        <w:rPr>
          <w:sz w:val="24"/>
          <w:szCs w:val="24"/>
        </w:rPr>
        <w:t>преморбидный</w:t>
      </w:r>
      <w:proofErr w:type="spellEnd"/>
      <w:r w:rsidRPr="00BE4752">
        <w:rPr>
          <w:spacing w:val="-6"/>
          <w:sz w:val="24"/>
          <w:szCs w:val="24"/>
        </w:rPr>
        <w:t xml:space="preserve"> </w:t>
      </w:r>
      <w:r w:rsidRPr="00BE4752">
        <w:rPr>
          <w:sz w:val="24"/>
          <w:szCs w:val="24"/>
        </w:rPr>
        <w:t>фон.</w:t>
      </w:r>
    </w:p>
    <w:p w14:paraId="07CB9ECD" w14:textId="77777777" w:rsidR="00E4362F" w:rsidRPr="00BE4752" w:rsidRDefault="00E4362F" w:rsidP="007970A9">
      <w:pPr>
        <w:pStyle w:val="a4"/>
        <w:widowControl w:val="0"/>
        <w:numPr>
          <w:ilvl w:val="0"/>
          <w:numId w:val="38"/>
        </w:numPr>
        <w:tabs>
          <w:tab w:val="left" w:pos="284"/>
        </w:tabs>
        <w:autoSpaceDE w:val="0"/>
        <w:autoSpaceDN w:val="0"/>
        <w:spacing w:line="360" w:lineRule="auto"/>
        <w:ind w:left="0" w:firstLine="0"/>
        <w:contextualSpacing w:val="0"/>
        <w:jc w:val="both"/>
        <w:rPr>
          <w:sz w:val="24"/>
          <w:szCs w:val="24"/>
        </w:rPr>
      </w:pPr>
      <w:r w:rsidRPr="00BE4752">
        <w:rPr>
          <w:sz w:val="24"/>
          <w:szCs w:val="24"/>
        </w:rPr>
        <w:t>Социальные</w:t>
      </w:r>
      <w:r w:rsidRPr="00BE4752">
        <w:rPr>
          <w:spacing w:val="-6"/>
          <w:sz w:val="24"/>
          <w:szCs w:val="24"/>
        </w:rPr>
        <w:t xml:space="preserve"> </w:t>
      </w:r>
      <w:r w:rsidRPr="00BE4752">
        <w:rPr>
          <w:sz w:val="24"/>
          <w:szCs w:val="24"/>
        </w:rPr>
        <w:t>показания.</w:t>
      </w:r>
    </w:p>
    <w:p w14:paraId="2997D94B" w14:textId="454D012A" w:rsidR="00E4362F" w:rsidRPr="00014A9E" w:rsidRDefault="00E4362F" w:rsidP="00014A9E">
      <w:pPr>
        <w:pStyle w:val="210"/>
        <w:numPr>
          <w:ilvl w:val="2"/>
          <w:numId w:val="43"/>
        </w:numPr>
        <w:tabs>
          <w:tab w:val="left" w:pos="1422"/>
        </w:tabs>
        <w:spacing w:line="360" w:lineRule="auto"/>
        <w:ind w:left="0" w:firstLine="709"/>
        <w:jc w:val="both"/>
        <w:outlineLvl w:val="9"/>
        <w:rPr>
          <w:rFonts w:ascii="Times New Roman" w:hAnsi="Times New Roman" w:cs="Times New Roman"/>
        </w:rPr>
      </w:pPr>
      <w:bookmarkStart w:id="31" w:name="6.1.1._Показания_для_перевода_в_отделени"/>
      <w:bookmarkEnd w:id="31"/>
      <w:r w:rsidRPr="00014A9E">
        <w:rPr>
          <w:rFonts w:ascii="Times New Roman" w:hAnsi="Times New Roman" w:cs="Times New Roman"/>
        </w:rPr>
        <w:t>Показания</w:t>
      </w:r>
      <w:r w:rsidRPr="00014A9E">
        <w:rPr>
          <w:rFonts w:ascii="Times New Roman" w:hAnsi="Times New Roman" w:cs="Times New Roman"/>
          <w:spacing w:val="1"/>
        </w:rPr>
        <w:t xml:space="preserve"> </w:t>
      </w:r>
      <w:r w:rsidRPr="00014A9E">
        <w:rPr>
          <w:rFonts w:ascii="Times New Roman" w:hAnsi="Times New Roman" w:cs="Times New Roman"/>
        </w:rPr>
        <w:t>для</w:t>
      </w:r>
      <w:r w:rsidRPr="00014A9E">
        <w:rPr>
          <w:rFonts w:ascii="Times New Roman" w:hAnsi="Times New Roman" w:cs="Times New Roman"/>
          <w:spacing w:val="1"/>
        </w:rPr>
        <w:t xml:space="preserve"> </w:t>
      </w:r>
      <w:r w:rsidRPr="00014A9E">
        <w:rPr>
          <w:rFonts w:ascii="Times New Roman" w:hAnsi="Times New Roman" w:cs="Times New Roman"/>
        </w:rPr>
        <w:t>перевода</w:t>
      </w:r>
      <w:r w:rsidRPr="00014A9E">
        <w:rPr>
          <w:rFonts w:ascii="Times New Roman" w:hAnsi="Times New Roman" w:cs="Times New Roman"/>
          <w:spacing w:val="1"/>
        </w:rPr>
        <w:t xml:space="preserve"> </w:t>
      </w:r>
      <w:r w:rsidRPr="00014A9E">
        <w:rPr>
          <w:rFonts w:ascii="Times New Roman" w:hAnsi="Times New Roman" w:cs="Times New Roman"/>
        </w:rPr>
        <w:t>в</w:t>
      </w:r>
      <w:r w:rsidRPr="00014A9E">
        <w:rPr>
          <w:rFonts w:ascii="Times New Roman" w:hAnsi="Times New Roman" w:cs="Times New Roman"/>
          <w:spacing w:val="1"/>
        </w:rPr>
        <w:t xml:space="preserve"> </w:t>
      </w:r>
      <w:r w:rsidRPr="00014A9E">
        <w:rPr>
          <w:rFonts w:ascii="Times New Roman" w:hAnsi="Times New Roman" w:cs="Times New Roman"/>
        </w:rPr>
        <w:t>отделение</w:t>
      </w:r>
      <w:r w:rsidRPr="00014A9E">
        <w:rPr>
          <w:rFonts w:ascii="Times New Roman" w:hAnsi="Times New Roman" w:cs="Times New Roman"/>
          <w:spacing w:val="1"/>
        </w:rPr>
        <w:t xml:space="preserve"> </w:t>
      </w:r>
      <w:r w:rsidRPr="00014A9E">
        <w:rPr>
          <w:rFonts w:ascii="Times New Roman" w:hAnsi="Times New Roman" w:cs="Times New Roman"/>
        </w:rPr>
        <w:t>реанимации</w:t>
      </w:r>
      <w:r w:rsidRPr="00014A9E">
        <w:rPr>
          <w:rFonts w:ascii="Times New Roman" w:hAnsi="Times New Roman" w:cs="Times New Roman"/>
          <w:spacing w:val="1"/>
        </w:rPr>
        <w:t xml:space="preserve"> </w:t>
      </w:r>
      <w:r w:rsidRPr="00014A9E">
        <w:rPr>
          <w:rFonts w:ascii="Times New Roman" w:hAnsi="Times New Roman" w:cs="Times New Roman"/>
        </w:rPr>
        <w:t>и</w:t>
      </w:r>
      <w:r w:rsidRPr="00014A9E">
        <w:rPr>
          <w:rFonts w:ascii="Times New Roman" w:hAnsi="Times New Roman" w:cs="Times New Roman"/>
          <w:spacing w:val="1"/>
        </w:rPr>
        <w:t xml:space="preserve"> </w:t>
      </w:r>
      <w:r w:rsidRPr="00014A9E">
        <w:rPr>
          <w:rFonts w:ascii="Times New Roman" w:hAnsi="Times New Roman" w:cs="Times New Roman"/>
        </w:rPr>
        <w:t>интенсивной</w:t>
      </w:r>
      <w:r w:rsidRPr="00014A9E">
        <w:rPr>
          <w:rFonts w:ascii="Times New Roman" w:hAnsi="Times New Roman" w:cs="Times New Roman"/>
          <w:spacing w:val="-64"/>
        </w:rPr>
        <w:t xml:space="preserve"> </w:t>
      </w:r>
      <w:r w:rsidRPr="00014A9E">
        <w:rPr>
          <w:rFonts w:ascii="Times New Roman" w:hAnsi="Times New Roman" w:cs="Times New Roman"/>
        </w:rPr>
        <w:t>терапии</w:t>
      </w:r>
      <w:r w:rsidR="002D7707">
        <w:rPr>
          <w:rFonts w:ascii="Times New Roman" w:hAnsi="Times New Roman" w:cs="Times New Roman"/>
        </w:rPr>
        <w:t>:</w:t>
      </w:r>
    </w:p>
    <w:p w14:paraId="4177DC47" w14:textId="77777777" w:rsidR="00E4362F" w:rsidRPr="00BE4752" w:rsidRDefault="00E4362F" w:rsidP="00014A9E">
      <w:pPr>
        <w:pStyle w:val="a4"/>
        <w:widowControl w:val="0"/>
        <w:numPr>
          <w:ilvl w:val="0"/>
          <w:numId w:val="42"/>
        </w:numPr>
        <w:tabs>
          <w:tab w:val="left" w:pos="284"/>
          <w:tab w:val="left" w:pos="709"/>
        </w:tabs>
        <w:autoSpaceDE w:val="0"/>
        <w:autoSpaceDN w:val="0"/>
        <w:spacing w:line="360" w:lineRule="auto"/>
        <w:ind w:left="0" w:firstLine="0"/>
        <w:contextualSpacing w:val="0"/>
        <w:jc w:val="both"/>
        <w:rPr>
          <w:sz w:val="24"/>
          <w:szCs w:val="24"/>
        </w:rPr>
      </w:pPr>
      <w:r w:rsidRPr="00BE4752">
        <w:rPr>
          <w:sz w:val="24"/>
          <w:szCs w:val="24"/>
        </w:rPr>
        <w:t>Невозможность</w:t>
      </w:r>
      <w:r w:rsidRPr="00BE4752">
        <w:rPr>
          <w:spacing w:val="-3"/>
          <w:sz w:val="24"/>
          <w:szCs w:val="24"/>
        </w:rPr>
        <w:t xml:space="preserve"> </w:t>
      </w:r>
      <w:r w:rsidRPr="00BE4752">
        <w:rPr>
          <w:sz w:val="24"/>
          <w:szCs w:val="24"/>
        </w:rPr>
        <w:t>поддержания</w:t>
      </w:r>
      <w:r w:rsidRPr="00BE4752">
        <w:rPr>
          <w:spacing w:val="-7"/>
          <w:sz w:val="24"/>
          <w:szCs w:val="24"/>
        </w:rPr>
        <w:t xml:space="preserve"> </w:t>
      </w:r>
      <w:r w:rsidRPr="00BE4752">
        <w:rPr>
          <w:sz w:val="24"/>
          <w:szCs w:val="24"/>
        </w:rPr>
        <w:t>сатурации</w:t>
      </w:r>
      <w:r w:rsidRPr="00BE4752">
        <w:rPr>
          <w:spacing w:val="-2"/>
          <w:sz w:val="24"/>
          <w:szCs w:val="24"/>
        </w:rPr>
        <w:t xml:space="preserve"> </w:t>
      </w:r>
      <w:r w:rsidRPr="00BE4752">
        <w:rPr>
          <w:sz w:val="24"/>
          <w:szCs w:val="24"/>
        </w:rPr>
        <w:t>более</w:t>
      </w:r>
      <w:r w:rsidRPr="00BE4752">
        <w:rPr>
          <w:spacing w:val="-4"/>
          <w:sz w:val="24"/>
          <w:szCs w:val="24"/>
        </w:rPr>
        <w:t xml:space="preserve"> </w:t>
      </w:r>
      <w:r w:rsidRPr="00BE4752">
        <w:rPr>
          <w:sz w:val="24"/>
          <w:szCs w:val="24"/>
        </w:rPr>
        <w:t>92%</w:t>
      </w:r>
      <w:r w:rsidRPr="00BE4752">
        <w:rPr>
          <w:spacing w:val="-1"/>
          <w:sz w:val="24"/>
          <w:szCs w:val="24"/>
        </w:rPr>
        <w:t xml:space="preserve"> </w:t>
      </w:r>
      <w:r w:rsidRPr="00BE4752">
        <w:rPr>
          <w:sz w:val="24"/>
          <w:szCs w:val="24"/>
        </w:rPr>
        <w:t>на</w:t>
      </w:r>
      <w:r w:rsidRPr="00BE4752">
        <w:rPr>
          <w:spacing w:val="-8"/>
          <w:sz w:val="24"/>
          <w:szCs w:val="24"/>
        </w:rPr>
        <w:t xml:space="preserve"> </w:t>
      </w:r>
      <w:r w:rsidRPr="00BE4752">
        <w:rPr>
          <w:sz w:val="24"/>
          <w:szCs w:val="24"/>
        </w:rPr>
        <w:t>фоне</w:t>
      </w:r>
      <w:r w:rsidRPr="00BE4752">
        <w:rPr>
          <w:spacing w:val="-9"/>
          <w:sz w:val="24"/>
          <w:szCs w:val="24"/>
        </w:rPr>
        <w:t xml:space="preserve"> </w:t>
      </w:r>
      <w:r w:rsidRPr="00BE4752">
        <w:rPr>
          <w:sz w:val="24"/>
          <w:szCs w:val="24"/>
        </w:rPr>
        <w:t>оксигенотерапии.</w:t>
      </w:r>
    </w:p>
    <w:p w14:paraId="2E4A54F4" w14:textId="77777777" w:rsidR="00E4362F" w:rsidRPr="00BE4752" w:rsidRDefault="00E4362F" w:rsidP="007970A9">
      <w:pPr>
        <w:pStyle w:val="a4"/>
        <w:widowControl w:val="0"/>
        <w:numPr>
          <w:ilvl w:val="0"/>
          <w:numId w:val="42"/>
        </w:numPr>
        <w:tabs>
          <w:tab w:val="left" w:pos="284"/>
        </w:tabs>
        <w:autoSpaceDE w:val="0"/>
        <w:autoSpaceDN w:val="0"/>
        <w:spacing w:line="360" w:lineRule="auto"/>
        <w:ind w:left="0" w:firstLine="0"/>
        <w:contextualSpacing w:val="0"/>
        <w:jc w:val="both"/>
        <w:rPr>
          <w:sz w:val="24"/>
          <w:szCs w:val="24"/>
        </w:rPr>
      </w:pPr>
      <w:r w:rsidRPr="00BE4752">
        <w:rPr>
          <w:sz w:val="24"/>
          <w:szCs w:val="24"/>
        </w:rPr>
        <w:t>Выраженное</w:t>
      </w:r>
      <w:r w:rsidRPr="00BE4752">
        <w:rPr>
          <w:spacing w:val="-6"/>
          <w:sz w:val="24"/>
          <w:szCs w:val="24"/>
        </w:rPr>
        <w:t xml:space="preserve"> </w:t>
      </w:r>
      <w:r w:rsidRPr="00BE4752">
        <w:rPr>
          <w:sz w:val="24"/>
          <w:szCs w:val="24"/>
        </w:rPr>
        <w:t>утомление</w:t>
      </w:r>
      <w:r w:rsidRPr="00BE4752">
        <w:rPr>
          <w:spacing w:val="-5"/>
          <w:sz w:val="24"/>
          <w:szCs w:val="24"/>
        </w:rPr>
        <w:t xml:space="preserve"> </w:t>
      </w:r>
      <w:r w:rsidRPr="00BE4752">
        <w:rPr>
          <w:sz w:val="24"/>
          <w:szCs w:val="24"/>
        </w:rPr>
        <w:t>дыхательной</w:t>
      </w:r>
      <w:r w:rsidRPr="00BE4752">
        <w:rPr>
          <w:spacing w:val="-8"/>
          <w:sz w:val="24"/>
          <w:szCs w:val="24"/>
        </w:rPr>
        <w:t xml:space="preserve"> </w:t>
      </w:r>
      <w:r w:rsidRPr="00BE4752">
        <w:rPr>
          <w:sz w:val="24"/>
          <w:szCs w:val="24"/>
        </w:rPr>
        <w:t>мускулатуры.</w:t>
      </w:r>
    </w:p>
    <w:p w14:paraId="74A9E137" w14:textId="77777777" w:rsidR="00E4362F" w:rsidRPr="00BE4752" w:rsidRDefault="00E4362F" w:rsidP="007970A9">
      <w:pPr>
        <w:pStyle w:val="a4"/>
        <w:widowControl w:val="0"/>
        <w:numPr>
          <w:ilvl w:val="0"/>
          <w:numId w:val="42"/>
        </w:numPr>
        <w:tabs>
          <w:tab w:val="left" w:pos="284"/>
        </w:tabs>
        <w:autoSpaceDE w:val="0"/>
        <w:autoSpaceDN w:val="0"/>
        <w:spacing w:line="360" w:lineRule="auto"/>
        <w:ind w:left="0" w:firstLine="0"/>
        <w:contextualSpacing w:val="0"/>
        <w:jc w:val="both"/>
        <w:rPr>
          <w:sz w:val="24"/>
          <w:szCs w:val="24"/>
        </w:rPr>
      </w:pPr>
      <w:r w:rsidRPr="00BE4752">
        <w:rPr>
          <w:sz w:val="24"/>
          <w:szCs w:val="24"/>
        </w:rPr>
        <w:t>Рецидивирующие</w:t>
      </w:r>
      <w:r w:rsidRPr="00BE4752">
        <w:rPr>
          <w:spacing w:val="-6"/>
          <w:sz w:val="24"/>
          <w:szCs w:val="24"/>
        </w:rPr>
        <w:t xml:space="preserve"> </w:t>
      </w:r>
      <w:r w:rsidRPr="00BE4752">
        <w:rPr>
          <w:sz w:val="24"/>
          <w:szCs w:val="24"/>
        </w:rPr>
        <w:t>апноэ.</w:t>
      </w:r>
    </w:p>
    <w:p w14:paraId="3431ED3F" w14:textId="36328073" w:rsidR="00E4362F" w:rsidRPr="00014A9E" w:rsidRDefault="00E4362F" w:rsidP="00014A9E">
      <w:pPr>
        <w:pStyle w:val="210"/>
        <w:numPr>
          <w:ilvl w:val="2"/>
          <w:numId w:val="43"/>
        </w:numPr>
        <w:tabs>
          <w:tab w:val="left" w:pos="1407"/>
        </w:tabs>
        <w:spacing w:line="360" w:lineRule="auto"/>
        <w:ind w:left="0" w:firstLine="709"/>
        <w:jc w:val="both"/>
        <w:outlineLvl w:val="9"/>
        <w:rPr>
          <w:rFonts w:ascii="Times New Roman" w:hAnsi="Times New Roman" w:cs="Times New Roman"/>
        </w:rPr>
      </w:pPr>
      <w:bookmarkStart w:id="32" w:name="6.1.2._Показания_для_ИВЛ_с_поддержанием_"/>
      <w:bookmarkEnd w:id="32"/>
      <w:r w:rsidRPr="00014A9E">
        <w:rPr>
          <w:rFonts w:ascii="Times New Roman" w:hAnsi="Times New Roman" w:cs="Times New Roman"/>
        </w:rPr>
        <w:t>Показания</w:t>
      </w:r>
      <w:r w:rsidRPr="00014A9E">
        <w:rPr>
          <w:rFonts w:ascii="Times New Roman" w:hAnsi="Times New Roman" w:cs="Times New Roman"/>
          <w:spacing w:val="51"/>
        </w:rPr>
        <w:t xml:space="preserve"> </w:t>
      </w:r>
      <w:r w:rsidRPr="00014A9E">
        <w:rPr>
          <w:rFonts w:ascii="Times New Roman" w:hAnsi="Times New Roman" w:cs="Times New Roman"/>
        </w:rPr>
        <w:t>для</w:t>
      </w:r>
      <w:r w:rsidRPr="00014A9E">
        <w:rPr>
          <w:rFonts w:ascii="Times New Roman" w:hAnsi="Times New Roman" w:cs="Times New Roman"/>
          <w:spacing w:val="51"/>
        </w:rPr>
        <w:t xml:space="preserve"> </w:t>
      </w:r>
      <w:r w:rsidRPr="00014A9E">
        <w:rPr>
          <w:rFonts w:ascii="Times New Roman" w:hAnsi="Times New Roman" w:cs="Times New Roman"/>
        </w:rPr>
        <w:t>ИВЛ</w:t>
      </w:r>
      <w:r w:rsidRPr="00014A9E">
        <w:rPr>
          <w:rFonts w:ascii="Times New Roman" w:hAnsi="Times New Roman" w:cs="Times New Roman"/>
          <w:spacing w:val="47"/>
        </w:rPr>
        <w:t xml:space="preserve"> </w:t>
      </w:r>
      <w:r w:rsidRPr="00014A9E">
        <w:rPr>
          <w:rFonts w:ascii="Times New Roman" w:hAnsi="Times New Roman" w:cs="Times New Roman"/>
        </w:rPr>
        <w:t>с</w:t>
      </w:r>
      <w:r w:rsidRPr="00014A9E">
        <w:rPr>
          <w:rFonts w:ascii="Times New Roman" w:hAnsi="Times New Roman" w:cs="Times New Roman"/>
          <w:spacing w:val="52"/>
        </w:rPr>
        <w:t xml:space="preserve"> </w:t>
      </w:r>
      <w:r w:rsidRPr="00014A9E">
        <w:rPr>
          <w:rFonts w:ascii="Times New Roman" w:hAnsi="Times New Roman" w:cs="Times New Roman"/>
        </w:rPr>
        <w:t>поддержанием</w:t>
      </w:r>
      <w:r w:rsidRPr="00014A9E">
        <w:rPr>
          <w:rFonts w:ascii="Times New Roman" w:hAnsi="Times New Roman" w:cs="Times New Roman"/>
          <w:spacing w:val="43"/>
        </w:rPr>
        <w:t xml:space="preserve"> </w:t>
      </w:r>
      <w:r w:rsidRPr="00014A9E">
        <w:rPr>
          <w:rFonts w:ascii="Times New Roman" w:hAnsi="Times New Roman" w:cs="Times New Roman"/>
        </w:rPr>
        <w:t>постоянного</w:t>
      </w:r>
      <w:r w:rsidRPr="00014A9E">
        <w:rPr>
          <w:rFonts w:ascii="Times New Roman" w:hAnsi="Times New Roman" w:cs="Times New Roman"/>
          <w:spacing w:val="54"/>
        </w:rPr>
        <w:t xml:space="preserve"> </w:t>
      </w:r>
      <w:r w:rsidRPr="00014A9E">
        <w:rPr>
          <w:rFonts w:ascii="Times New Roman" w:hAnsi="Times New Roman" w:cs="Times New Roman"/>
        </w:rPr>
        <w:t>положительного</w:t>
      </w:r>
      <w:r w:rsidRPr="00014A9E">
        <w:rPr>
          <w:rFonts w:ascii="Times New Roman" w:hAnsi="Times New Roman" w:cs="Times New Roman"/>
          <w:spacing w:val="-64"/>
        </w:rPr>
        <w:t xml:space="preserve"> </w:t>
      </w:r>
      <w:r w:rsidRPr="00014A9E">
        <w:rPr>
          <w:rFonts w:ascii="Times New Roman" w:hAnsi="Times New Roman" w:cs="Times New Roman"/>
        </w:rPr>
        <w:t>давления</w:t>
      </w:r>
      <w:r w:rsidRPr="00014A9E">
        <w:rPr>
          <w:rFonts w:ascii="Times New Roman" w:hAnsi="Times New Roman" w:cs="Times New Roman"/>
          <w:spacing w:val="-3"/>
        </w:rPr>
        <w:t xml:space="preserve"> </w:t>
      </w:r>
      <w:r w:rsidRPr="00014A9E">
        <w:rPr>
          <w:rFonts w:ascii="Times New Roman" w:hAnsi="Times New Roman" w:cs="Times New Roman"/>
        </w:rPr>
        <w:t>в</w:t>
      </w:r>
      <w:r w:rsidRPr="00014A9E">
        <w:rPr>
          <w:rFonts w:ascii="Times New Roman" w:hAnsi="Times New Roman" w:cs="Times New Roman"/>
          <w:spacing w:val="-5"/>
        </w:rPr>
        <w:t xml:space="preserve"> </w:t>
      </w:r>
      <w:r w:rsidRPr="00014A9E">
        <w:rPr>
          <w:rFonts w:ascii="Times New Roman" w:hAnsi="Times New Roman" w:cs="Times New Roman"/>
        </w:rPr>
        <w:t>дыхательных</w:t>
      </w:r>
      <w:r w:rsidRPr="00014A9E">
        <w:rPr>
          <w:rFonts w:ascii="Times New Roman" w:hAnsi="Times New Roman" w:cs="Times New Roman"/>
          <w:spacing w:val="-2"/>
        </w:rPr>
        <w:t xml:space="preserve"> </w:t>
      </w:r>
      <w:r w:rsidRPr="00014A9E">
        <w:rPr>
          <w:rFonts w:ascii="Times New Roman" w:hAnsi="Times New Roman" w:cs="Times New Roman"/>
        </w:rPr>
        <w:t>путях</w:t>
      </w:r>
      <w:r w:rsidRPr="00014A9E">
        <w:rPr>
          <w:rFonts w:ascii="Times New Roman" w:hAnsi="Times New Roman" w:cs="Times New Roman"/>
          <w:spacing w:val="-1"/>
        </w:rPr>
        <w:t xml:space="preserve"> </w:t>
      </w:r>
      <w:r w:rsidRPr="00014A9E">
        <w:rPr>
          <w:rFonts w:ascii="Times New Roman" w:hAnsi="Times New Roman" w:cs="Times New Roman"/>
        </w:rPr>
        <w:t>(CPAP</w:t>
      </w:r>
      <w:r w:rsidRPr="00014A9E">
        <w:rPr>
          <w:rFonts w:ascii="Times New Roman" w:hAnsi="Times New Roman" w:cs="Times New Roman"/>
          <w:spacing w:val="2"/>
        </w:rPr>
        <w:t xml:space="preserve"> </w:t>
      </w:r>
      <w:r w:rsidRPr="00014A9E">
        <w:rPr>
          <w:rFonts w:ascii="Times New Roman" w:hAnsi="Times New Roman" w:cs="Times New Roman"/>
        </w:rPr>
        <w:t xml:space="preserve">– </w:t>
      </w:r>
      <w:proofErr w:type="spellStart"/>
      <w:r w:rsidRPr="00014A9E">
        <w:rPr>
          <w:rFonts w:ascii="Times New Roman" w:hAnsi="Times New Roman" w:cs="Times New Roman"/>
        </w:rPr>
        <w:t>continuous</w:t>
      </w:r>
      <w:proofErr w:type="spellEnd"/>
      <w:r w:rsidRPr="00014A9E">
        <w:rPr>
          <w:rFonts w:ascii="Times New Roman" w:hAnsi="Times New Roman" w:cs="Times New Roman"/>
          <w:spacing w:val="-2"/>
        </w:rPr>
        <w:t xml:space="preserve"> </w:t>
      </w:r>
      <w:proofErr w:type="spellStart"/>
      <w:r w:rsidRPr="00014A9E">
        <w:rPr>
          <w:rFonts w:ascii="Times New Roman" w:hAnsi="Times New Roman" w:cs="Times New Roman"/>
        </w:rPr>
        <w:t>positive</w:t>
      </w:r>
      <w:proofErr w:type="spellEnd"/>
      <w:r w:rsidRPr="00014A9E">
        <w:rPr>
          <w:rFonts w:ascii="Times New Roman" w:hAnsi="Times New Roman" w:cs="Times New Roman"/>
          <w:spacing w:val="-1"/>
        </w:rPr>
        <w:t xml:space="preserve"> </w:t>
      </w:r>
      <w:proofErr w:type="spellStart"/>
      <w:r w:rsidRPr="00014A9E">
        <w:rPr>
          <w:rFonts w:ascii="Times New Roman" w:hAnsi="Times New Roman" w:cs="Times New Roman"/>
        </w:rPr>
        <w:t>air</w:t>
      </w:r>
      <w:proofErr w:type="spellEnd"/>
      <w:r w:rsidRPr="00014A9E">
        <w:rPr>
          <w:rFonts w:ascii="Times New Roman" w:hAnsi="Times New Roman" w:cs="Times New Roman"/>
          <w:spacing w:val="-3"/>
        </w:rPr>
        <w:t xml:space="preserve"> </w:t>
      </w:r>
      <w:proofErr w:type="spellStart"/>
      <w:r w:rsidRPr="00014A9E">
        <w:rPr>
          <w:rFonts w:ascii="Times New Roman" w:hAnsi="Times New Roman" w:cs="Times New Roman"/>
        </w:rPr>
        <w:t>pressure</w:t>
      </w:r>
      <w:proofErr w:type="spellEnd"/>
      <w:r w:rsidRPr="00014A9E">
        <w:rPr>
          <w:rFonts w:ascii="Times New Roman" w:hAnsi="Times New Roman" w:cs="Times New Roman"/>
        </w:rPr>
        <w:t>)</w:t>
      </w:r>
      <w:r w:rsidR="002D7707">
        <w:rPr>
          <w:rFonts w:ascii="Times New Roman" w:hAnsi="Times New Roman" w:cs="Times New Roman"/>
        </w:rPr>
        <w:t>:</w:t>
      </w:r>
    </w:p>
    <w:p w14:paraId="7A6763DF"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sz w:val="24"/>
          <w:szCs w:val="24"/>
        </w:rPr>
        <w:t>Тяжелый</w:t>
      </w:r>
      <w:r w:rsidRPr="00BE4752">
        <w:rPr>
          <w:spacing w:val="-7"/>
          <w:sz w:val="24"/>
          <w:szCs w:val="24"/>
        </w:rPr>
        <w:t xml:space="preserve"> </w:t>
      </w:r>
      <w:r w:rsidRPr="00BE4752">
        <w:rPr>
          <w:sz w:val="24"/>
          <w:szCs w:val="24"/>
        </w:rPr>
        <w:t>респираторный</w:t>
      </w:r>
      <w:r w:rsidRPr="00BE4752">
        <w:rPr>
          <w:spacing w:val="-3"/>
          <w:sz w:val="24"/>
          <w:szCs w:val="24"/>
        </w:rPr>
        <w:t xml:space="preserve"> </w:t>
      </w:r>
      <w:r w:rsidRPr="00BE4752">
        <w:rPr>
          <w:sz w:val="24"/>
          <w:szCs w:val="24"/>
        </w:rPr>
        <w:t>дистресс;</w:t>
      </w:r>
    </w:p>
    <w:p w14:paraId="6B6F67FB"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sz w:val="24"/>
          <w:szCs w:val="24"/>
        </w:rPr>
        <w:t>Апноэ;</w:t>
      </w:r>
    </w:p>
    <w:p w14:paraId="2BF4FFB2"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sz w:val="24"/>
          <w:szCs w:val="24"/>
        </w:rPr>
        <w:lastRenderedPageBreak/>
        <w:t>Поверхностное</w:t>
      </w:r>
      <w:r w:rsidRPr="00BE4752">
        <w:rPr>
          <w:spacing w:val="-7"/>
          <w:sz w:val="24"/>
          <w:szCs w:val="24"/>
        </w:rPr>
        <w:t xml:space="preserve"> </w:t>
      </w:r>
      <w:r w:rsidRPr="00BE4752">
        <w:rPr>
          <w:sz w:val="24"/>
          <w:szCs w:val="24"/>
        </w:rPr>
        <w:t>дыхание;</w:t>
      </w:r>
    </w:p>
    <w:p w14:paraId="71021EB6"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sz w:val="24"/>
          <w:szCs w:val="24"/>
        </w:rPr>
        <w:t>Снижение</w:t>
      </w:r>
      <w:r w:rsidRPr="00BE4752">
        <w:rPr>
          <w:spacing w:val="-3"/>
          <w:sz w:val="24"/>
          <w:szCs w:val="24"/>
        </w:rPr>
        <w:t xml:space="preserve"> </w:t>
      </w:r>
      <w:r w:rsidRPr="00BE4752">
        <w:rPr>
          <w:sz w:val="24"/>
          <w:szCs w:val="24"/>
        </w:rPr>
        <w:t>болевой</w:t>
      </w:r>
      <w:r w:rsidRPr="00BE4752">
        <w:rPr>
          <w:spacing w:val="-6"/>
          <w:sz w:val="24"/>
          <w:szCs w:val="24"/>
        </w:rPr>
        <w:t xml:space="preserve"> </w:t>
      </w:r>
      <w:r w:rsidRPr="00BE4752">
        <w:rPr>
          <w:sz w:val="24"/>
          <w:szCs w:val="24"/>
        </w:rPr>
        <w:t>реакции;</w:t>
      </w:r>
    </w:p>
    <w:p w14:paraId="79611E28"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position w:val="2"/>
          <w:sz w:val="24"/>
          <w:szCs w:val="24"/>
        </w:rPr>
        <w:t>Гипоксемия,</w:t>
      </w:r>
      <w:r w:rsidRPr="00BE4752">
        <w:rPr>
          <w:spacing w:val="-4"/>
          <w:position w:val="2"/>
          <w:sz w:val="24"/>
          <w:szCs w:val="24"/>
        </w:rPr>
        <w:t xml:space="preserve"> </w:t>
      </w:r>
      <w:r w:rsidRPr="00BE4752">
        <w:rPr>
          <w:position w:val="2"/>
          <w:sz w:val="24"/>
          <w:szCs w:val="24"/>
        </w:rPr>
        <w:t>сохранение</w:t>
      </w:r>
      <w:r w:rsidRPr="00BE4752">
        <w:rPr>
          <w:spacing w:val="-2"/>
          <w:position w:val="2"/>
          <w:sz w:val="24"/>
          <w:szCs w:val="24"/>
        </w:rPr>
        <w:t xml:space="preserve"> </w:t>
      </w:r>
      <w:r w:rsidRPr="00BE4752">
        <w:rPr>
          <w:position w:val="2"/>
          <w:sz w:val="24"/>
          <w:szCs w:val="24"/>
        </w:rPr>
        <w:t>цианоза</w:t>
      </w:r>
      <w:r w:rsidRPr="00BE4752">
        <w:rPr>
          <w:spacing w:val="-2"/>
          <w:position w:val="2"/>
          <w:sz w:val="24"/>
          <w:szCs w:val="24"/>
        </w:rPr>
        <w:t xml:space="preserve"> </w:t>
      </w:r>
      <w:r w:rsidRPr="00BE4752">
        <w:rPr>
          <w:position w:val="2"/>
          <w:sz w:val="24"/>
          <w:szCs w:val="24"/>
        </w:rPr>
        <w:t>при дыхании 40%</w:t>
      </w:r>
      <w:r w:rsidRPr="00BE4752">
        <w:rPr>
          <w:spacing w:val="-4"/>
          <w:position w:val="2"/>
          <w:sz w:val="24"/>
          <w:szCs w:val="24"/>
        </w:rPr>
        <w:t xml:space="preserve"> </w:t>
      </w:r>
      <w:r w:rsidRPr="00BE4752">
        <w:rPr>
          <w:position w:val="2"/>
          <w:sz w:val="24"/>
          <w:szCs w:val="24"/>
        </w:rPr>
        <w:t>O</w:t>
      </w:r>
      <w:r w:rsidRPr="00BE4752">
        <w:rPr>
          <w:sz w:val="24"/>
          <w:szCs w:val="24"/>
        </w:rPr>
        <w:t>2</w:t>
      </w:r>
      <w:r w:rsidRPr="00BE4752">
        <w:rPr>
          <w:position w:val="2"/>
          <w:sz w:val="24"/>
          <w:szCs w:val="24"/>
        </w:rPr>
        <w:t>,</w:t>
      </w:r>
    </w:p>
    <w:p w14:paraId="1DCED00E"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sz w:val="24"/>
          <w:szCs w:val="24"/>
        </w:rPr>
        <w:t>Падение</w:t>
      </w:r>
      <w:r w:rsidRPr="00BE4752">
        <w:rPr>
          <w:spacing w:val="-2"/>
          <w:sz w:val="24"/>
          <w:szCs w:val="24"/>
        </w:rPr>
        <w:t xml:space="preserve"> </w:t>
      </w:r>
      <w:r w:rsidRPr="00BE4752">
        <w:rPr>
          <w:sz w:val="24"/>
          <w:szCs w:val="24"/>
        </w:rPr>
        <w:t>PaO2</w:t>
      </w:r>
      <w:r w:rsidRPr="00BE4752">
        <w:rPr>
          <w:spacing w:val="-2"/>
          <w:sz w:val="24"/>
          <w:szCs w:val="24"/>
        </w:rPr>
        <w:t xml:space="preserve"> </w:t>
      </w:r>
      <w:proofErr w:type="gramStart"/>
      <w:r w:rsidRPr="00BE4752">
        <w:rPr>
          <w:sz w:val="24"/>
          <w:szCs w:val="24"/>
        </w:rPr>
        <w:t>&lt;</w:t>
      </w:r>
      <w:r w:rsidRPr="00BE4752">
        <w:rPr>
          <w:spacing w:val="-6"/>
          <w:sz w:val="24"/>
          <w:szCs w:val="24"/>
        </w:rPr>
        <w:t xml:space="preserve"> </w:t>
      </w:r>
      <w:r w:rsidRPr="00BE4752">
        <w:rPr>
          <w:sz w:val="24"/>
          <w:szCs w:val="24"/>
        </w:rPr>
        <w:t>60</w:t>
      </w:r>
      <w:proofErr w:type="gramEnd"/>
      <w:r w:rsidRPr="00BE4752">
        <w:rPr>
          <w:spacing w:val="-1"/>
          <w:sz w:val="24"/>
          <w:szCs w:val="24"/>
        </w:rPr>
        <w:t xml:space="preserve"> </w:t>
      </w:r>
      <w:r w:rsidRPr="00BE4752">
        <w:rPr>
          <w:sz w:val="24"/>
          <w:szCs w:val="24"/>
        </w:rPr>
        <w:t>мм</w:t>
      </w:r>
      <w:r w:rsidRPr="00BE4752">
        <w:rPr>
          <w:spacing w:val="1"/>
          <w:sz w:val="24"/>
          <w:szCs w:val="24"/>
        </w:rPr>
        <w:t xml:space="preserve"> </w:t>
      </w:r>
      <w:r w:rsidRPr="00BE4752">
        <w:rPr>
          <w:sz w:val="24"/>
          <w:szCs w:val="24"/>
        </w:rPr>
        <w:t>рт.</w:t>
      </w:r>
      <w:r w:rsidRPr="00BE4752">
        <w:rPr>
          <w:spacing w:val="-3"/>
          <w:sz w:val="24"/>
          <w:szCs w:val="24"/>
        </w:rPr>
        <w:t xml:space="preserve"> </w:t>
      </w:r>
      <w:proofErr w:type="spellStart"/>
      <w:r w:rsidRPr="00BE4752">
        <w:rPr>
          <w:sz w:val="24"/>
          <w:szCs w:val="24"/>
        </w:rPr>
        <w:t>ст</w:t>
      </w:r>
      <w:proofErr w:type="spellEnd"/>
      <w:r w:rsidRPr="00BE4752">
        <w:rPr>
          <w:sz w:val="24"/>
          <w:szCs w:val="24"/>
        </w:rPr>
        <w:t>;</w:t>
      </w:r>
    </w:p>
    <w:p w14:paraId="221075BD"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position w:val="2"/>
          <w:sz w:val="24"/>
          <w:szCs w:val="24"/>
        </w:rPr>
        <w:t>Увеличение</w:t>
      </w:r>
      <w:r w:rsidRPr="00BE4752">
        <w:rPr>
          <w:spacing w:val="-7"/>
          <w:position w:val="2"/>
          <w:sz w:val="24"/>
          <w:szCs w:val="24"/>
        </w:rPr>
        <w:t xml:space="preserve"> </w:t>
      </w:r>
      <w:proofErr w:type="spellStart"/>
      <w:r w:rsidRPr="00BE4752">
        <w:rPr>
          <w:position w:val="2"/>
          <w:sz w:val="24"/>
          <w:szCs w:val="24"/>
        </w:rPr>
        <w:t>PaCO</w:t>
      </w:r>
      <w:proofErr w:type="spellEnd"/>
      <w:r w:rsidRPr="00BE4752">
        <w:rPr>
          <w:sz w:val="24"/>
          <w:szCs w:val="24"/>
        </w:rPr>
        <w:t>2</w:t>
      </w:r>
      <w:r w:rsidRPr="00BE4752">
        <w:rPr>
          <w:spacing w:val="22"/>
          <w:sz w:val="24"/>
          <w:szCs w:val="24"/>
        </w:rPr>
        <w:t xml:space="preserve"> </w:t>
      </w:r>
      <w:r w:rsidRPr="00BE4752">
        <w:rPr>
          <w:position w:val="2"/>
          <w:sz w:val="24"/>
          <w:szCs w:val="24"/>
        </w:rPr>
        <w:t>&gt;</w:t>
      </w:r>
      <w:r w:rsidRPr="00BE4752">
        <w:rPr>
          <w:spacing w:val="-2"/>
          <w:position w:val="2"/>
          <w:sz w:val="24"/>
          <w:szCs w:val="24"/>
        </w:rPr>
        <w:t xml:space="preserve"> </w:t>
      </w:r>
      <w:r w:rsidRPr="00BE4752">
        <w:rPr>
          <w:position w:val="2"/>
          <w:sz w:val="24"/>
          <w:szCs w:val="24"/>
        </w:rPr>
        <w:t>55</w:t>
      </w:r>
      <w:r w:rsidRPr="00BE4752">
        <w:rPr>
          <w:spacing w:val="-6"/>
          <w:position w:val="2"/>
          <w:sz w:val="24"/>
          <w:szCs w:val="24"/>
        </w:rPr>
        <w:t xml:space="preserve"> </w:t>
      </w:r>
      <w:r w:rsidRPr="00BE4752">
        <w:rPr>
          <w:position w:val="2"/>
          <w:sz w:val="24"/>
          <w:szCs w:val="24"/>
        </w:rPr>
        <w:t>мм рт.</w:t>
      </w:r>
      <w:r w:rsidRPr="00BE4752">
        <w:rPr>
          <w:spacing w:val="1"/>
          <w:position w:val="2"/>
          <w:sz w:val="24"/>
          <w:szCs w:val="24"/>
        </w:rPr>
        <w:t xml:space="preserve"> </w:t>
      </w:r>
      <w:r w:rsidRPr="00BE4752">
        <w:rPr>
          <w:position w:val="2"/>
          <w:sz w:val="24"/>
          <w:szCs w:val="24"/>
        </w:rPr>
        <w:t>ст.</w:t>
      </w:r>
      <w:r w:rsidRPr="00BE4752">
        <w:rPr>
          <w:spacing w:val="-4"/>
          <w:position w:val="2"/>
          <w:sz w:val="24"/>
          <w:szCs w:val="24"/>
        </w:rPr>
        <w:t xml:space="preserve"> </w:t>
      </w:r>
      <w:r w:rsidRPr="00BE4752">
        <w:rPr>
          <w:position w:val="2"/>
          <w:sz w:val="24"/>
          <w:szCs w:val="24"/>
        </w:rPr>
        <w:t>(</w:t>
      </w:r>
      <w:proofErr w:type="spellStart"/>
      <w:r w:rsidRPr="00BE4752">
        <w:rPr>
          <w:position w:val="2"/>
          <w:sz w:val="24"/>
          <w:szCs w:val="24"/>
        </w:rPr>
        <w:t>гиповентиляция</w:t>
      </w:r>
      <w:proofErr w:type="spellEnd"/>
      <w:r w:rsidRPr="00BE4752">
        <w:rPr>
          <w:position w:val="2"/>
          <w:sz w:val="24"/>
          <w:szCs w:val="24"/>
        </w:rPr>
        <w:t>);</w:t>
      </w:r>
    </w:p>
    <w:p w14:paraId="6C81A687" w14:textId="77777777" w:rsidR="00E4362F" w:rsidRPr="00BE4752" w:rsidRDefault="00E4362F" w:rsidP="007970A9">
      <w:pPr>
        <w:pStyle w:val="a4"/>
        <w:widowControl w:val="0"/>
        <w:numPr>
          <w:ilvl w:val="0"/>
          <w:numId w:val="41"/>
        </w:numPr>
        <w:tabs>
          <w:tab w:val="left" w:pos="284"/>
        </w:tabs>
        <w:autoSpaceDE w:val="0"/>
        <w:autoSpaceDN w:val="0"/>
        <w:spacing w:line="360" w:lineRule="auto"/>
        <w:ind w:left="0" w:firstLine="0"/>
        <w:contextualSpacing w:val="0"/>
        <w:jc w:val="both"/>
        <w:rPr>
          <w:sz w:val="24"/>
          <w:szCs w:val="24"/>
        </w:rPr>
      </w:pPr>
      <w:r w:rsidRPr="00BE4752">
        <w:rPr>
          <w:position w:val="2"/>
          <w:sz w:val="24"/>
          <w:szCs w:val="24"/>
        </w:rPr>
        <w:t>Потребность</w:t>
      </w:r>
      <w:r w:rsidRPr="00BE4752">
        <w:rPr>
          <w:spacing w:val="10"/>
          <w:position w:val="2"/>
          <w:sz w:val="24"/>
          <w:szCs w:val="24"/>
        </w:rPr>
        <w:t xml:space="preserve"> </w:t>
      </w:r>
      <w:r w:rsidRPr="00BE4752">
        <w:rPr>
          <w:position w:val="2"/>
          <w:sz w:val="24"/>
          <w:szCs w:val="24"/>
        </w:rPr>
        <w:t>в</w:t>
      </w:r>
      <w:r w:rsidRPr="00BE4752">
        <w:rPr>
          <w:spacing w:val="5"/>
          <w:position w:val="2"/>
          <w:sz w:val="24"/>
          <w:szCs w:val="24"/>
        </w:rPr>
        <w:t xml:space="preserve"> </w:t>
      </w:r>
      <w:r w:rsidRPr="00BE4752">
        <w:rPr>
          <w:position w:val="2"/>
          <w:sz w:val="24"/>
          <w:szCs w:val="24"/>
        </w:rPr>
        <w:t>оксигенотерапии</w:t>
      </w:r>
      <w:r w:rsidRPr="00BE4752">
        <w:rPr>
          <w:spacing w:val="14"/>
          <w:position w:val="2"/>
          <w:sz w:val="24"/>
          <w:szCs w:val="24"/>
        </w:rPr>
        <w:t xml:space="preserve"> </w:t>
      </w:r>
      <w:r w:rsidRPr="00BE4752">
        <w:rPr>
          <w:position w:val="2"/>
          <w:sz w:val="24"/>
          <w:szCs w:val="24"/>
        </w:rPr>
        <w:t>с</w:t>
      </w:r>
      <w:r w:rsidRPr="00BE4752">
        <w:rPr>
          <w:spacing w:val="8"/>
          <w:position w:val="2"/>
          <w:sz w:val="24"/>
          <w:szCs w:val="24"/>
        </w:rPr>
        <w:t xml:space="preserve"> </w:t>
      </w:r>
      <w:r w:rsidRPr="00BE4752">
        <w:rPr>
          <w:position w:val="2"/>
          <w:sz w:val="24"/>
          <w:szCs w:val="24"/>
        </w:rPr>
        <w:t>фракцией</w:t>
      </w:r>
      <w:r w:rsidRPr="00BE4752">
        <w:rPr>
          <w:spacing w:val="9"/>
          <w:position w:val="2"/>
          <w:sz w:val="24"/>
          <w:szCs w:val="24"/>
        </w:rPr>
        <w:t xml:space="preserve"> </w:t>
      </w:r>
      <w:r w:rsidRPr="00BE4752">
        <w:rPr>
          <w:position w:val="2"/>
          <w:sz w:val="24"/>
          <w:szCs w:val="24"/>
        </w:rPr>
        <w:t>кислорода</w:t>
      </w:r>
      <w:r w:rsidRPr="00BE4752">
        <w:rPr>
          <w:spacing w:val="12"/>
          <w:position w:val="2"/>
          <w:sz w:val="24"/>
          <w:szCs w:val="24"/>
        </w:rPr>
        <w:t xml:space="preserve"> </w:t>
      </w:r>
      <w:r w:rsidRPr="00BE4752">
        <w:rPr>
          <w:position w:val="2"/>
          <w:sz w:val="24"/>
          <w:szCs w:val="24"/>
        </w:rPr>
        <w:t>во</w:t>
      </w:r>
      <w:r w:rsidRPr="00BE4752">
        <w:rPr>
          <w:spacing w:val="13"/>
          <w:position w:val="2"/>
          <w:sz w:val="24"/>
          <w:szCs w:val="24"/>
        </w:rPr>
        <w:t xml:space="preserve"> </w:t>
      </w:r>
      <w:r w:rsidRPr="00BE4752">
        <w:rPr>
          <w:position w:val="2"/>
          <w:sz w:val="24"/>
          <w:szCs w:val="24"/>
        </w:rPr>
        <w:t>вдыхаемом</w:t>
      </w:r>
      <w:r w:rsidRPr="00BE4752">
        <w:rPr>
          <w:spacing w:val="11"/>
          <w:position w:val="2"/>
          <w:sz w:val="24"/>
          <w:szCs w:val="24"/>
        </w:rPr>
        <w:t xml:space="preserve"> </w:t>
      </w:r>
      <w:r w:rsidRPr="00BE4752">
        <w:rPr>
          <w:position w:val="2"/>
          <w:sz w:val="24"/>
          <w:szCs w:val="24"/>
        </w:rPr>
        <w:t>воздухе</w:t>
      </w:r>
      <w:r w:rsidR="00C70985" w:rsidRPr="00BE4752">
        <w:rPr>
          <w:spacing w:val="12"/>
          <w:position w:val="2"/>
          <w:sz w:val="24"/>
          <w:szCs w:val="24"/>
        </w:rPr>
        <w:t xml:space="preserve"> </w:t>
      </w:r>
      <w:proofErr w:type="spellStart"/>
      <w:r w:rsidRPr="00BE4752">
        <w:rPr>
          <w:position w:val="2"/>
          <w:sz w:val="24"/>
          <w:szCs w:val="24"/>
        </w:rPr>
        <w:t>FiO</w:t>
      </w:r>
      <w:proofErr w:type="spellEnd"/>
      <w:r w:rsidRPr="00BE4752">
        <w:rPr>
          <w:sz w:val="24"/>
          <w:szCs w:val="24"/>
        </w:rPr>
        <w:t>2</w:t>
      </w:r>
      <w:r w:rsidRPr="00BE4752">
        <w:rPr>
          <w:spacing w:val="36"/>
          <w:sz w:val="24"/>
          <w:szCs w:val="24"/>
        </w:rPr>
        <w:t xml:space="preserve"> </w:t>
      </w:r>
      <w:r w:rsidRPr="00BE4752">
        <w:rPr>
          <w:position w:val="2"/>
          <w:sz w:val="24"/>
          <w:szCs w:val="24"/>
        </w:rPr>
        <w:t>&gt;</w:t>
      </w:r>
      <w:r w:rsidR="00C22918" w:rsidRPr="00BE4752">
        <w:rPr>
          <w:position w:val="2"/>
          <w:sz w:val="24"/>
          <w:szCs w:val="24"/>
        </w:rPr>
        <w:t xml:space="preserve"> </w:t>
      </w:r>
      <w:r w:rsidRPr="00BE4752">
        <w:rPr>
          <w:sz w:val="24"/>
          <w:szCs w:val="24"/>
        </w:rPr>
        <w:t>0,5.</w:t>
      </w:r>
    </w:p>
    <w:p w14:paraId="44DE8533" w14:textId="77777777" w:rsidR="00E4362F" w:rsidRPr="007970A9" w:rsidRDefault="00E4362F" w:rsidP="007970A9">
      <w:pPr>
        <w:spacing w:line="360" w:lineRule="auto"/>
        <w:ind w:firstLine="709"/>
        <w:jc w:val="both"/>
        <w:rPr>
          <w:sz w:val="24"/>
          <w:szCs w:val="24"/>
        </w:rPr>
      </w:pPr>
      <w:r w:rsidRPr="007970A9">
        <w:rPr>
          <w:sz w:val="24"/>
          <w:szCs w:val="24"/>
        </w:rPr>
        <w:t>Предполагается,</w:t>
      </w:r>
      <w:r w:rsidRPr="007970A9">
        <w:rPr>
          <w:sz w:val="24"/>
          <w:szCs w:val="24"/>
        </w:rPr>
        <w:tab/>
        <w:t>что</w:t>
      </w:r>
      <w:r w:rsidRPr="007970A9">
        <w:rPr>
          <w:sz w:val="24"/>
          <w:szCs w:val="24"/>
        </w:rPr>
        <w:tab/>
        <w:t>добавление</w:t>
      </w:r>
      <w:r w:rsidRPr="007970A9">
        <w:rPr>
          <w:sz w:val="24"/>
          <w:szCs w:val="24"/>
        </w:rPr>
        <w:tab/>
        <w:t>гелия</w:t>
      </w:r>
      <w:r w:rsidRPr="007970A9">
        <w:rPr>
          <w:sz w:val="24"/>
          <w:szCs w:val="24"/>
        </w:rPr>
        <w:tab/>
      </w:r>
      <w:proofErr w:type="gramStart"/>
      <w:r w:rsidRPr="007970A9">
        <w:rPr>
          <w:sz w:val="24"/>
          <w:szCs w:val="24"/>
        </w:rPr>
        <w:t>во</w:t>
      </w:r>
      <w:r w:rsidR="007970A9">
        <w:rPr>
          <w:sz w:val="24"/>
          <w:szCs w:val="24"/>
        </w:rPr>
        <w:t xml:space="preserve"> </w:t>
      </w:r>
      <w:r w:rsidRPr="007970A9">
        <w:rPr>
          <w:sz w:val="24"/>
          <w:szCs w:val="24"/>
        </w:rPr>
        <w:t>время</w:t>
      </w:r>
      <w:proofErr w:type="gramEnd"/>
      <w:r w:rsidR="007970A9">
        <w:rPr>
          <w:sz w:val="24"/>
          <w:szCs w:val="24"/>
        </w:rPr>
        <w:t xml:space="preserve"> </w:t>
      </w:r>
      <w:r w:rsidRPr="007970A9">
        <w:rPr>
          <w:sz w:val="24"/>
          <w:szCs w:val="24"/>
        </w:rPr>
        <w:t>CPAP</w:t>
      </w:r>
      <w:r w:rsidR="007970A9">
        <w:rPr>
          <w:sz w:val="24"/>
          <w:szCs w:val="24"/>
        </w:rPr>
        <w:t xml:space="preserve"> </w:t>
      </w:r>
      <w:r w:rsidRPr="007970A9">
        <w:rPr>
          <w:sz w:val="24"/>
          <w:szCs w:val="24"/>
        </w:rPr>
        <w:t>улучшает</w:t>
      </w:r>
      <w:r w:rsidR="007970A9">
        <w:rPr>
          <w:sz w:val="24"/>
          <w:szCs w:val="24"/>
        </w:rPr>
        <w:t xml:space="preserve"> </w:t>
      </w:r>
      <w:r w:rsidRPr="007970A9">
        <w:rPr>
          <w:sz w:val="24"/>
          <w:szCs w:val="24"/>
        </w:rPr>
        <w:t>вымывание</w:t>
      </w:r>
      <w:r w:rsidR="002A3FE6" w:rsidRPr="007970A9">
        <w:rPr>
          <w:sz w:val="24"/>
          <w:szCs w:val="24"/>
        </w:rPr>
        <w:t xml:space="preserve"> </w:t>
      </w:r>
      <w:r w:rsidRPr="007970A9">
        <w:rPr>
          <w:sz w:val="24"/>
          <w:szCs w:val="24"/>
        </w:rPr>
        <w:t>углекислого газа и улучшает оксигенацию вследствие трансформации турбулентного потока воздуха в ламинарный.</w:t>
      </w:r>
    </w:p>
    <w:p w14:paraId="27A8CE9E" w14:textId="77777777" w:rsidR="00E4362F" w:rsidRPr="007970A9" w:rsidRDefault="00E4362F" w:rsidP="007970A9">
      <w:pPr>
        <w:spacing w:line="360" w:lineRule="auto"/>
        <w:ind w:firstLine="709"/>
        <w:jc w:val="both"/>
        <w:rPr>
          <w:sz w:val="24"/>
          <w:szCs w:val="24"/>
        </w:rPr>
      </w:pPr>
      <w:r w:rsidRPr="007970A9">
        <w:rPr>
          <w:sz w:val="24"/>
          <w:szCs w:val="24"/>
        </w:rPr>
        <w:t>Длительность пребывания в стационаре, как правило, не более 1 недели, редко дольше, больной может быть выписан с остаточными проявлениями (ринит, хрипы) во избежание суперинфекции.</w:t>
      </w:r>
    </w:p>
    <w:p w14:paraId="120B5C1E" w14:textId="77777777" w:rsidR="00E4362F" w:rsidRPr="00BE4752" w:rsidRDefault="00E4362F" w:rsidP="007970A9">
      <w:pPr>
        <w:pStyle w:val="110"/>
        <w:numPr>
          <w:ilvl w:val="1"/>
          <w:numId w:val="39"/>
        </w:numPr>
        <w:tabs>
          <w:tab w:val="left" w:pos="851"/>
          <w:tab w:val="left" w:pos="993"/>
          <w:tab w:val="left" w:pos="1134"/>
        </w:tabs>
        <w:spacing w:line="360" w:lineRule="auto"/>
        <w:ind w:left="0" w:firstLine="709"/>
        <w:jc w:val="both"/>
        <w:rPr>
          <w:sz w:val="24"/>
          <w:szCs w:val="24"/>
          <w:u w:val="single"/>
        </w:rPr>
      </w:pPr>
      <w:bookmarkStart w:id="33" w:name="_Toc140752365"/>
      <w:r w:rsidRPr="00BE4752">
        <w:rPr>
          <w:sz w:val="24"/>
          <w:szCs w:val="24"/>
          <w:u w:val="single"/>
        </w:rPr>
        <w:t>Показания</w:t>
      </w:r>
      <w:r w:rsidRPr="00BE4752">
        <w:rPr>
          <w:spacing w:val="-7"/>
          <w:sz w:val="24"/>
          <w:szCs w:val="24"/>
          <w:u w:val="single"/>
        </w:rPr>
        <w:t xml:space="preserve"> </w:t>
      </w:r>
      <w:r w:rsidRPr="00BE4752">
        <w:rPr>
          <w:sz w:val="24"/>
          <w:szCs w:val="24"/>
          <w:u w:val="single"/>
        </w:rPr>
        <w:t>к</w:t>
      </w:r>
      <w:r w:rsidRPr="00BE4752">
        <w:rPr>
          <w:spacing w:val="-7"/>
          <w:sz w:val="24"/>
          <w:szCs w:val="24"/>
          <w:u w:val="single"/>
        </w:rPr>
        <w:t xml:space="preserve"> </w:t>
      </w:r>
      <w:r w:rsidRPr="00BE4752">
        <w:rPr>
          <w:sz w:val="24"/>
          <w:szCs w:val="24"/>
          <w:u w:val="single"/>
        </w:rPr>
        <w:t>выписке</w:t>
      </w:r>
      <w:r w:rsidRPr="00BE4752">
        <w:rPr>
          <w:spacing w:val="-4"/>
          <w:sz w:val="24"/>
          <w:szCs w:val="24"/>
          <w:u w:val="single"/>
        </w:rPr>
        <w:t xml:space="preserve"> </w:t>
      </w:r>
      <w:r w:rsidRPr="00BE4752">
        <w:rPr>
          <w:sz w:val="24"/>
          <w:szCs w:val="24"/>
          <w:u w:val="single"/>
        </w:rPr>
        <w:t>пациента</w:t>
      </w:r>
      <w:r w:rsidRPr="00BE4752">
        <w:rPr>
          <w:spacing w:val="-4"/>
          <w:sz w:val="24"/>
          <w:szCs w:val="24"/>
          <w:u w:val="single"/>
        </w:rPr>
        <w:t xml:space="preserve"> </w:t>
      </w:r>
      <w:r w:rsidRPr="00BE4752">
        <w:rPr>
          <w:sz w:val="24"/>
          <w:szCs w:val="24"/>
          <w:u w:val="single"/>
        </w:rPr>
        <w:t>из</w:t>
      </w:r>
      <w:r w:rsidRPr="00BE4752">
        <w:rPr>
          <w:spacing w:val="-2"/>
          <w:sz w:val="24"/>
          <w:szCs w:val="24"/>
          <w:u w:val="single"/>
        </w:rPr>
        <w:t xml:space="preserve"> </w:t>
      </w:r>
      <w:r w:rsidRPr="00BE4752">
        <w:rPr>
          <w:sz w:val="24"/>
          <w:szCs w:val="24"/>
          <w:u w:val="single"/>
        </w:rPr>
        <w:t>медицинской</w:t>
      </w:r>
      <w:r w:rsidRPr="00BE4752">
        <w:rPr>
          <w:spacing w:val="-2"/>
          <w:sz w:val="24"/>
          <w:szCs w:val="24"/>
          <w:u w:val="single"/>
        </w:rPr>
        <w:t xml:space="preserve"> </w:t>
      </w:r>
      <w:r w:rsidRPr="00BE4752">
        <w:rPr>
          <w:sz w:val="24"/>
          <w:szCs w:val="24"/>
          <w:u w:val="single"/>
        </w:rPr>
        <w:t>организации</w:t>
      </w:r>
      <w:bookmarkEnd w:id="33"/>
    </w:p>
    <w:p w14:paraId="58D9A0C5" w14:textId="77777777" w:rsidR="00E4362F" w:rsidRPr="00BE4752" w:rsidRDefault="00E4362F" w:rsidP="007970A9">
      <w:pPr>
        <w:pStyle w:val="af0"/>
        <w:spacing w:line="360" w:lineRule="auto"/>
        <w:ind w:left="0" w:firstLine="709"/>
        <w:jc w:val="both"/>
      </w:pPr>
      <w:r w:rsidRPr="00BE4752">
        <w:rPr>
          <w:b/>
        </w:rPr>
        <w:t>Критерии</w:t>
      </w:r>
      <w:r w:rsidRPr="00BE4752">
        <w:rPr>
          <w:b/>
          <w:spacing w:val="-1"/>
        </w:rPr>
        <w:t xml:space="preserve"> </w:t>
      </w:r>
      <w:r w:rsidRPr="00BE4752">
        <w:rPr>
          <w:b/>
        </w:rPr>
        <w:t>выписки</w:t>
      </w:r>
      <w:r w:rsidRPr="00BE4752">
        <w:rPr>
          <w:b/>
          <w:spacing w:val="-5"/>
        </w:rPr>
        <w:t xml:space="preserve"> </w:t>
      </w:r>
      <w:r w:rsidRPr="00BE4752">
        <w:rPr>
          <w:b/>
        </w:rPr>
        <w:t>из стационара</w:t>
      </w:r>
      <w:r w:rsidRPr="00BE4752">
        <w:t>:</w:t>
      </w:r>
    </w:p>
    <w:p w14:paraId="2FF99669" w14:textId="77777777" w:rsidR="00E4362F" w:rsidRPr="00BE4752" w:rsidRDefault="00E4362F" w:rsidP="007970A9">
      <w:pPr>
        <w:pStyle w:val="a4"/>
        <w:widowControl w:val="0"/>
        <w:numPr>
          <w:ilvl w:val="0"/>
          <w:numId w:val="40"/>
        </w:numPr>
        <w:tabs>
          <w:tab w:val="left" w:pos="284"/>
        </w:tabs>
        <w:autoSpaceDE w:val="0"/>
        <w:autoSpaceDN w:val="0"/>
        <w:spacing w:line="360" w:lineRule="auto"/>
        <w:ind w:left="0" w:firstLine="0"/>
        <w:contextualSpacing w:val="0"/>
        <w:jc w:val="both"/>
        <w:rPr>
          <w:sz w:val="24"/>
          <w:szCs w:val="24"/>
        </w:rPr>
      </w:pPr>
      <w:r w:rsidRPr="00BE4752">
        <w:rPr>
          <w:sz w:val="24"/>
          <w:szCs w:val="24"/>
        </w:rPr>
        <w:t>Стабильная</w:t>
      </w:r>
      <w:r w:rsidRPr="00BE4752">
        <w:rPr>
          <w:spacing w:val="-4"/>
          <w:sz w:val="24"/>
          <w:szCs w:val="24"/>
        </w:rPr>
        <w:t xml:space="preserve"> </w:t>
      </w:r>
      <w:r w:rsidRPr="00BE4752">
        <w:rPr>
          <w:sz w:val="24"/>
          <w:szCs w:val="24"/>
        </w:rPr>
        <w:t>сатурация</w:t>
      </w:r>
      <w:r w:rsidRPr="00BE4752">
        <w:rPr>
          <w:spacing w:val="-4"/>
          <w:sz w:val="24"/>
          <w:szCs w:val="24"/>
        </w:rPr>
        <w:t xml:space="preserve"> </w:t>
      </w:r>
      <w:r w:rsidRPr="00BE4752">
        <w:rPr>
          <w:sz w:val="24"/>
          <w:szCs w:val="24"/>
        </w:rPr>
        <w:t>&gt;</w:t>
      </w:r>
      <w:r w:rsidRPr="00BE4752">
        <w:rPr>
          <w:spacing w:val="-4"/>
          <w:sz w:val="24"/>
          <w:szCs w:val="24"/>
        </w:rPr>
        <w:t xml:space="preserve"> </w:t>
      </w:r>
      <w:r w:rsidRPr="00BE4752">
        <w:rPr>
          <w:sz w:val="24"/>
          <w:szCs w:val="24"/>
        </w:rPr>
        <w:t>94%</w:t>
      </w:r>
      <w:r w:rsidRPr="00BE4752">
        <w:rPr>
          <w:spacing w:val="-3"/>
          <w:sz w:val="24"/>
          <w:szCs w:val="24"/>
        </w:rPr>
        <w:t xml:space="preserve"> </w:t>
      </w:r>
      <w:r w:rsidRPr="00BE4752">
        <w:rPr>
          <w:sz w:val="24"/>
          <w:szCs w:val="24"/>
        </w:rPr>
        <w:t>при</w:t>
      </w:r>
      <w:r w:rsidRPr="00BE4752">
        <w:rPr>
          <w:spacing w:val="-2"/>
          <w:sz w:val="24"/>
          <w:szCs w:val="24"/>
        </w:rPr>
        <w:t xml:space="preserve"> </w:t>
      </w:r>
      <w:r w:rsidRPr="00BE4752">
        <w:rPr>
          <w:sz w:val="24"/>
          <w:szCs w:val="24"/>
        </w:rPr>
        <w:t>дыхании</w:t>
      </w:r>
      <w:r w:rsidRPr="00BE4752">
        <w:rPr>
          <w:spacing w:val="-3"/>
          <w:sz w:val="24"/>
          <w:szCs w:val="24"/>
        </w:rPr>
        <w:t xml:space="preserve"> </w:t>
      </w:r>
      <w:r w:rsidRPr="00BE4752">
        <w:rPr>
          <w:sz w:val="24"/>
          <w:szCs w:val="24"/>
        </w:rPr>
        <w:t>комнатным</w:t>
      </w:r>
      <w:r w:rsidRPr="00BE4752">
        <w:rPr>
          <w:spacing w:val="-2"/>
          <w:sz w:val="24"/>
          <w:szCs w:val="24"/>
        </w:rPr>
        <w:t xml:space="preserve"> </w:t>
      </w:r>
      <w:r w:rsidRPr="00BE4752">
        <w:rPr>
          <w:sz w:val="24"/>
          <w:szCs w:val="24"/>
        </w:rPr>
        <w:t>воздухом.</w:t>
      </w:r>
    </w:p>
    <w:p w14:paraId="150C02C1" w14:textId="77777777" w:rsidR="00E4362F" w:rsidRPr="00BE4752" w:rsidRDefault="00E4362F" w:rsidP="007970A9">
      <w:pPr>
        <w:pStyle w:val="a4"/>
        <w:widowControl w:val="0"/>
        <w:numPr>
          <w:ilvl w:val="0"/>
          <w:numId w:val="40"/>
        </w:numPr>
        <w:tabs>
          <w:tab w:val="left" w:pos="284"/>
        </w:tabs>
        <w:autoSpaceDE w:val="0"/>
        <w:autoSpaceDN w:val="0"/>
        <w:spacing w:line="360" w:lineRule="auto"/>
        <w:ind w:left="0" w:firstLine="0"/>
        <w:contextualSpacing w:val="0"/>
        <w:jc w:val="both"/>
        <w:rPr>
          <w:sz w:val="24"/>
          <w:szCs w:val="24"/>
        </w:rPr>
      </w:pPr>
      <w:r w:rsidRPr="00BE4752">
        <w:rPr>
          <w:sz w:val="24"/>
          <w:szCs w:val="24"/>
        </w:rPr>
        <w:t>Отсутствие</w:t>
      </w:r>
      <w:r w:rsidRPr="00BE4752">
        <w:rPr>
          <w:spacing w:val="-6"/>
          <w:sz w:val="24"/>
          <w:szCs w:val="24"/>
        </w:rPr>
        <w:t xml:space="preserve"> </w:t>
      </w:r>
      <w:r w:rsidRPr="00BE4752">
        <w:rPr>
          <w:sz w:val="24"/>
          <w:szCs w:val="24"/>
        </w:rPr>
        <w:t>респираторного дистресса.</w:t>
      </w:r>
    </w:p>
    <w:p w14:paraId="08D259F8" w14:textId="77777777" w:rsidR="00E4362F" w:rsidRPr="00BE4752" w:rsidRDefault="00E4362F" w:rsidP="007970A9">
      <w:pPr>
        <w:pStyle w:val="a4"/>
        <w:widowControl w:val="0"/>
        <w:numPr>
          <w:ilvl w:val="0"/>
          <w:numId w:val="40"/>
        </w:numPr>
        <w:tabs>
          <w:tab w:val="left" w:pos="284"/>
        </w:tabs>
        <w:autoSpaceDE w:val="0"/>
        <w:autoSpaceDN w:val="0"/>
        <w:spacing w:line="360" w:lineRule="auto"/>
        <w:ind w:left="0" w:firstLine="0"/>
        <w:contextualSpacing w:val="0"/>
        <w:jc w:val="both"/>
        <w:rPr>
          <w:sz w:val="24"/>
          <w:szCs w:val="24"/>
        </w:rPr>
      </w:pPr>
      <w:r w:rsidRPr="00BE4752">
        <w:rPr>
          <w:sz w:val="24"/>
          <w:szCs w:val="24"/>
        </w:rPr>
        <w:t>Адекватное питание (возможность перорального</w:t>
      </w:r>
      <w:r w:rsidRPr="00BE4752">
        <w:rPr>
          <w:spacing w:val="1"/>
          <w:sz w:val="24"/>
          <w:szCs w:val="24"/>
        </w:rPr>
        <w:t xml:space="preserve"> </w:t>
      </w:r>
      <w:r w:rsidRPr="00BE4752">
        <w:rPr>
          <w:sz w:val="24"/>
          <w:szCs w:val="24"/>
        </w:rPr>
        <w:t>приема пищи</w:t>
      </w:r>
      <w:r w:rsidRPr="00BE4752">
        <w:rPr>
          <w:spacing w:val="1"/>
          <w:sz w:val="24"/>
          <w:szCs w:val="24"/>
        </w:rPr>
        <w:t xml:space="preserve"> </w:t>
      </w:r>
      <w:r w:rsidRPr="00BE4752">
        <w:rPr>
          <w:sz w:val="24"/>
          <w:szCs w:val="24"/>
        </w:rPr>
        <w:t>и жидкости</w:t>
      </w:r>
      <w:r w:rsidRPr="00BE4752">
        <w:rPr>
          <w:spacing w:val="1"/>
          <w:sz w:val="24"/>
          <w:szCs w:val="24"/>
        </w:rPr>
        <w:t xml:space="preserve"> </w:t>
      </w:r>
      <w:r w:rsidRPr="00BE4752">
        <w:rPr>
          <w:sz w:val="24"/>
          <w:szCs w:val="24"/>
        </w:rPr>
        <w:t>не менее</w:t>
      </w:r>
      <w:r w:rsidRPr="00BE4752">
        <w:rPr>
          <w:spacing w:val="-57"/>
          <w:sz w:val="24"/>
          <w:szCs w:val="24"/>
        </w:rPr>
        <w:t xml:space="preserve"> </w:t>
      </w:r>
      <w:r w:rsidRPr="00BE4752">
        <w:rPr>
          <w:sz w:val="24"/>
          <w:szCs w:val="24"/>
        </w:rPr>
        <w:t>75%</w:t>
      </w:r>
      <w:r w:rsidRPr="00BE4752">
        <w:rPr>
          <w:spacing w:val="-2"/>
          <w:sz w:val="24"/>
          <w:szCs w:val="24"/>
        </w:rPr>
        <w:t xml:space="preserve"> </w:t>
      </w:r>
      <w:r w:rsidRPr="00BE4752">
        <w:rPr>
          <w:sz w:val="24"/>
          <w:szCs w:val="24"/>
        </w:rPr>
        <w:t>от</w:t>
      </w:r>
      <w:r w:rsidRPr="00BE4752">
        <w:rPr>
          <w:spacing w:val="-7"/>
          <w:sz w:val="24"/>
          <w:szCs w:val="24"/>
        </w:rPr>
        <w:t xml:space="preserve"> </w:t>
      </w:r>
      <w:r w:rsidRPr="00BE4752">
        <w:rPr>
          <w:sz w:val="24"/>
          <w:szCs w:val="24"/>
        </w:rPr>
        <w:t>обычной</w:t>
      </w:r>
      <w:r w:rsidRPr="00BE4752">
        <w:rPr>
          <w:spacing w:val="3"/>
          <w:sz w:val="24"/>
          <w:szCs w:val="24"/>
        </w:rPr>
        <w:t xml:space="preserve"> </w:t>
      </w:r>
      <w:r w:rsidRPr="00BE4752">
        <w:rPr>
          <w:sz w:val="24"/>
          <w:szCs w:val="24"/>
        </w:rPr>
        <w:t>дневной</w:t>
      </w:r>
      <w:r w:rsidRPr="00BE4752">
        <w:rPr>
          <w:spacing w:val="-2"/>
          <w:sz w:val="24"/>
          <w:szCs w:val="24"/>
        </w:rPr>
        <w:t xml:space="preserve"> </w:t>
      </w:r>
      <w:r w:rsidRPr="00BE4752">
        <w:rPr>
          <w:sz w:val="24"/>
          <w:szCs w:val="24"/>
        </w:rPr>
        <w:t>потребности).</w:t>
      </w:r>
    </w:p>
    <w:p w14:paraId="08D226E2" w14:textId="77777777" w:rsidR="00494E5A" w:rsidRPr="007970A9" w:rsidRDefault="00D84C0C" w:rsidP="007970A9">
      <w:pPr>
        <w:pStyle w:val="a4"/>
        <w:numPr>
          <w:ilvl w:val="0"/>
          <w:numId w:val="37"/>
        </w:numPr>
        <w:tabs>
          <w:tab w:val="left" w:pos="0"/>
        </w:tabs>
        <w:spacing w:line="360" w:lineRule="auto"/>
        <w:ind w:left="0"/>
        <w:jc w:val="center"/>
        <w:outlineLvl w:val="0"/>
        <w:rPr>
          <w:b/>
          <w:sz w:val="28"/>
          <w:szCs w:val="28"/>
        </w:rPr>
      </w:pPr>
      <w:bookmarkStart w:id="34" w:name="_Toc140752366"/>
      <w:r w:rsidRPr="007970A9">
        <w:rPr>
          <w:rFonts w:eastAsia="Arial"/>
          <w:b/>
          <w:bCs/>
          <w:sz w:val="28"/>
          <w:szCs w:val="28"/>
        </w:rPr>
        <w:t>Дополнительная информация, влияющая на исход заболевания</w:t>
      </w:r>
      <w:r w:rsidR="007970A9" w:rsidRPr="007970A9">
        <w:rPr>
          <w:rFonts w:eastAsia="Arial"/>
          <w:b/>
          <w:bCs/>
          <w:sz w:val="28"/>
          <w:szCs w:val="28"/>
        </w:rPr>
        <w:t>/синдрома</w:t>
      </w:r>
      <w:bookmarkEnd w:id="34"/>
    </w:p>
    <w:p w14:paraId="012A70E4" w14:textId="77777777" w:rsidR="00494E5A" w:rsidRPr="00014A9E" w:rsidRDefault="00D84C0C" w:rsidP="00014A9E">
      <w:pPr>
        <w:spacing w:line="360" w:lineRule="auto"/>
        <w:ind w:firstLine="709"/>
        <w:rPr>
          <w:rFonts w:eastAsia="Arial"/>
          <w:b/>
          <w:bCs/>
          <w:sz w:val="24"/>
          <w:szCs w:val="24"/>
          <w:u w:val="single"/>
        </w:rPr>
      </w:pPr>
      <w:r w:rsidRPr="00014A9E">
        <w:rPr>
          <w:rFonts w:eastAsia="Arial"/>
          <w:b/>
          <w:bCs/>
          <w:sz w:val="24"/>
          <w:szCs w:val="24"/>
          <w:u w:val="single"/>
        </w:rPr>
        <w:t>Исходы и прогноз</w:t>
      </w:r>
    </w:p>
    <w:p w14:paraId="54398490" w14:textId="77777777" w:rsidR="00494E5A" w:rsidRPr="00BE4752" w:rsidRDefault="00D84C0C" w:rsidP="007970A9">
      <w:pPr>
        <w:tabs>
          <w:tab w:val="left" w:pos="0"/>
        </w:tabs>
        <w:spacing w:line="360" w:lineRule="auto"/>
        <w:ind w:firstLine="709"/>
        <w:jc w:val="both"/>
        <w:rPr>
          <w:sz w:val="24"/>
          <w:szCs w:val="24"/>
        </w:rPr>
      </w:pPr>
      <w:r w:rsidRPr="00BE4752">
        <w:rPr>
          <w:rFonts w:eastAsia="Arial"/>
          <w:sz w:val="24"/>
          <w:szCs w:val="24"/>
        </w:rPr>
        <w:t xml:space="preserve">Прогноз после перенесенного острого </w:t>
      </w:r>
      <w:proofErr w:type="spellStart"/>
      <w:r w:rsidRPr="00BE4752">
        <w:rPr>
          <w:rFonts w:eastAsia="Arial"/>
          <w:sz w:val="24"/>
          <w:szCs w:val="24"/>
        </w:rPr>
        <w:t>бронхиолита</w:t>
      </w:r>
      <w:proofErr w:type="spellEnd"/>
      <w:r w:rsidRPr="00BE4752">
        <w:rPr>
          <w:rFonts w:eastAsia="Arial"/>
          <w:sz w:val="24"/>
          <w:szCs w:val="24"/>
        </w:rPr>
        <w:t>, как правило, благоприятный.</w:t>
      </w:r>
    </w:p>
    <w:p w14:paraId="3D9F68D2" w14:textId="77777777" w:rsidR="00494E5A" w:rsidRPr="00BE4752" w:rsidRDefault="00D84C0C" w:rsidP="007970A9">
      <w:pPr>
        <w:tabs>
          <w:tab w:val="left" w:pos="0"/>
        </w:tabs>
        <w:spacing w:line="360" w:lineRule="auto"/>
        <w:ind w:firstLine="709"/>
        <w:jc w:val="both"/>
        <w:rPr>
          <w:sz w:val="24"/>
          <w:szCs w:val="24"/>
        </w:rPr>
      </w:pPr>
      <w:r w:rsidRPr="00BE4752">
        <w:rPr>
          <w:rFonts w:eastAsia="Arial"/>
          <w:sz w:val="24"/>
          <w:szCs w:val="24"/>
        </w:rPr>
        <w:t>Респираторные симптомы средней степени выраженности могут сохраняться приблизительно 3 недели.</w:t>
      </w:r>
    </w:p>
    <w:p w14:paraId="278523CC" w14:textId="77777777" w:rsidR="00494E5A" w:rsidRDefault="00D84C0C" w:rsidP="007970A9">
      <w:pPr>
        <w:tabs>
          <w:tab w:val="left" w:pos="0"/>
        </w:tabs>
        <w:spacing w:line="360" w:lineRule="auto"/>
        <w:ind w:firstLine="709"/>
        <w:jc w:val="both"/>
        <w:rPr>
          <w:rFonts w:eastAsia="Arial"/>
          <w:sz w:val="24"/>
          <w:szCs w:val="24"/>
        </w:rPr>
      </w:pPr>
      <w:r w:rsidRPr="00BE4752">
        <w:rPr>
          <w:rFonts w:eastAsia="Arial"/>
          <w:sz w:val="24"/>
          <w:szCs w:val="24"/>
        </w:rPr>
        <w:t>Около половины детей, перенесших острый бронхиолит, в дальнейшем могут иметь эпизоды бронхиальной обструкции. Среди них чаще встречаются пациенты с отягощенной наследственностью по атопии, для которых бронхиолит может быть одним из факторов риска развития бронхиальной астмы.</w:t>
      </w:r>
    </w:p>
    <w:p w14:paraId="39BB04FA" w14:textId="77777777" w:rsidR="00494E5A" w:rsidRPr="00BE4752" w:rsidRDefault="00D84C0C" w:rsidP="007970A9">
      <w:pPr>
        <w:tabs>
          <w:tab w:val="left" w:pos="0"/>
        </w:tabs>
        <w:spacing w:line="360" w:lineRule="auto"/>
        <w:ind w:firstLine="709"/>
        <w:jc w:val="both"/>
        <w:rPr>
          <w:sz w:val="24"/>
          <w:szCs w:val="24"/>
        </w:rPr>
      </w:pPr>
      <w:r w:rsidRPr="00BE4752">
        <w:rPr>
          <w:rFonts w:eastAsia="Arial"/>
          <w:sz w:val="24"/>
          <w:szCs w:val="24"/>
        </w:rPr>
        <w:t xml:space="preserve">Редко возможно развитие </w:t>
      </w:r>
      <w:r w:rsidRPr="00BE4752">
        <w:rPr>
          <w:rFonts w:eastAsia="Arial"/>
          <w:bCs/>
          <w:sz w:val="24"/>
          <w:szCs w:val="24"/>
        </w:rPr>
        <w:t>постинфекционного облитерирующего</w:t>
      </w:r>
      <w:r w:rsidRPr="00BE4752">
        <w:rPr>
          <w:rFonts w:eastAsia="Arial"/>
          <w:sz w:val="24"/>
          <w:szCs w:val="24"/>
        </w:rPr>
        <w:t xml:space="preserve"> </w:t>
      </w:r>
      <w:r w:rsidRPr="00BE4752">
        <w:rPr>
          <w:rFonts w:eastAsia="Arial"/>
          <w:bCs/>
          <w:sz w:val="24"/>
          <w:szCs w:val="24"/>
        </w:rPr>
        <w:t xml:space="preserve">бронхиолита, </w:t>
      </w:r>
      <w:r w:rsidRPr="00BE4752">
        <w:rPr>
          <w:rFonts w:eastAsia="Arial"/>
          <w:sz w:val="24"/>
          <w:szCs w:val="24"/>
        </w:rPr>
        <w:t>характеризующегося хроническим течением с</w:t>
      </w:r>
      <w:r w:rsidRPr="00BE4752">
        <w:rPr>
          <w:rFonts w:eastAsia="Arial"/>
          <w:bCs/>
          <w:sz w:val="24"/>
          <w:szCs w:val="24"/>
        </w:rPr>
        <w:t xml:space="preserve"> </w:t>
      </w:r>
      <w:r w:rsidRPr="00BE4752">
        <w:rPr>
          <w:rFonts w:eastAsia="Arial"/>
          <w:sz w:val="24"/>
          <w:szCs w:val="24"/>
        </w:rPr>
        <w:t>развитием фиброза и облитерацией просвета бронхиол, инвалидизацией.</w:t>
      </w:r>
    </w:p>
    <w:p w14:paraId="56BAC9AE" w14:textId="77777777" w:rsidR="00494E5A" w:rsidRPr="007970A9" w:rsidRDefault="00D84C0C" w:rsidP="007970A9">
      <w:pPr>
        <w:pStyle w:val="1"/>
        <w:spacing w:before="0" w:line="360" w:lineRule="auto"/>
        <w:jc w:val="center"/>
        <w:rPr>
          <w:rFonts w:ascii="Times New Roman" w:eastAsia="Arial" w:hAnsi="Times New Roman" w:cs="Times New Roman"/>
          <w:bCs w:val="0"/>
          <w:color w:val="auto"/>
        </w:rPr>
      </w:pPr>
      <w:bookmarkStart w:id="35" w:name="_Toc140752367"/>
      <w:r w:rsidRPr="007970A9">
        <w:rPr>
          <w:rFonts w:ascii="Times New Roman" w:eastAsia="Arial" w:hAnsi="Times New Roman" w:cs="Times New Roman"/>
          <w:bCs w:val="0"/>
          <w:color w:val="auto"/>
        </w:rPr>
        <w:lastRenderedPageBreak/>
        <w:t>Критерии оценки качества медицинской помощи</w:t>
      </w:r>
      <w:bookmarkEnd w:id="35"/>
    </w:p>
    <w:p w14:paraId="56D7F067" w14:textId="77777777" w:rsidR="00E47477" w:rsidRPr="00BE4752" w:rsidRDefault="00E47477" w:rsidP="00BE4752">
      <w:pPr>
        <w:spacing w:line="360" w:lineRule="auto"/>
        <w:jc w:val="both"/>
        <w:rPr>
          <w:sz w:val="24"/>
          <w:szCs w:val="24"/>
        </w:rPr>
      </w:pPr>
    </w:p>
    <w:p w14:paraId="352E713E" w14:textId="41230DE9" w:rsidR="007970A9" w:rsidRDefault="00D84C0C" w:rsidP="007970A9">
      <w:pPr>
        <w:spacing w:line="360" w:lineRule="auto"/>
        <w:ind w:firstLine="709"/>
        <w:jc w:val="right"/>
        <w:rPr>
          <w:rFonts w:eastAsia="Arial"/>
          <w:bCs/>
          <w:sz w:val="24"/>
          <w:szCs w:val="24"/>
        </w:rPr>
      </w:pPr>
      <w:r w:rsidRPr="00BE4752">
        <w:rPr>
          <w:rFonts w:eastAsia="Arial"/>
          <w:b/>
          <w:bCs/>
          <w:sz w:val="24"/>
          <w:szCs w:val="24"/>
        </w:rPr>
        <w:t xml:space="preserve">Таблица </w:t>
      </w:r>
      <w:r w:rsidR="007970A9">
        <w:rPr>
          <w:rFonts w:eastAsia="Arial"/>
          <w:b/>
          <w:bCs/>
          <w:sz w:val="24"/>
          <w:szCs w:val="24"/>
        </w:rPr>
        <w:t>2</w:t>
      </w:r>
    </w:p>
    <w:p w14:paraId="51BB187C" w14:textId="77777777" w:rsidR="00494E5A" w:rsidRDefault="00D84C0C" w:rsidP="00BE4752">
      <w:pPr>
        <w:spacing w:line="360" w:lineRule="auto"/>
        <w:ind w:firstLine="709"/>
        <w:jc w:val="both"/>
        <w:rPr>
          <w:rFonts w:eastAsia="Arial"/>
          <w:b/>
          <w:bCs/>
          <w:sz w:val="24"/>
          <w:szCs w:val="24"/>
        </w:rPr>
      </w:pPr>
      <w:r w:rsidRPr="007970A9">
        <w:rPr>
          <w:rFonts w:eastAsia="Arial"/>
          <w:b/>
          <w:bCs/>
          <w:sz w:val="24"/>
          <w:szCs w:val="24"/>
        </w:rPr>
        <w:t>Организационно-технические условия оказания медицинской помощи.</w:t>
      </w:r>
    </w:p>
    <w:tbl>
      <w:tblPr>
        <w:tblStyle w:val="a5"/>
        <w:tblW w:w="9214" w:type="dxa"/>
        <w:tblInd w:w="108" w:type="dxa"/>
        <w:tblLook w:val="04A0" w:firstRow="1" w:lastRow="0" w:firstColumn="1" w:lastColumn="0" w:noHBand="0" w:noVBand="1"/>
      </w:tblPr>
      <w:tblGrid>
        <w:gridCol w:w="4536"/>
        <w:gridCol w:w="4678"/>
      </w:tblGrid>
      <w:tr w:rsidR="002D48DF" w:rsidRPr="002D48DF" w14:paraId="7214D718" w14:textId="77777777" w:rsidTr="00014A9E">
        <w:tc>
          <w:tcPr>
            <w:tcW w:w="4536" w:type="dxa"/>
          </w:tcPr>
          <w:p w14:paraId="11A73965" w14:textId="77777777" w:rsidR="002D48DF" w:rsidRPr="002D48DF" w:rsidRDefault="002D48DF" w:rsidP="002D48DF">
            <w:pPr>
              <w:jc w:val="both"/>
              <w:rPr>
                <w:bCs/>
                <w:sz w:val="24"/>
                <w:szCs w:val="24"/>
              </w:rPr>
            </w:pPr>
            <w:r w:rsidRPr="002D48DF">
              <w:rPr>
                <w:bCs/>
                <w:sz w:val="24"/>
                <w:szCs w:val="24"/>
              </w:rPr>
              <w:t xml:space="preserve">Вид медицинской помощи </w:t>
            </w:r>
          </w:p>
        </w:tc>
        <w:tc>
          <w:tcPr>
            <w:tcW w:w="4678" w:type="dxa"/>
          </w:tcPr>
          <w:p w14:paraId="5751A431" w14:textId="5A594BBD" w:rsidR="002D48DF" w:rsidRPr="002D48DF" w:rsidRDefault="002D48DF" w:rsidP="00C06971">
            <w:pPr>
              <w:tabs>
                <w:tab w:val="left" w:pos="171"/>
              </w:tabs>
              <w:jc w:val="both"/>
              <w:rPr>
                <w:bCs/>
                <w:sz w:val="24"/>
                <w:szCs w:val="24"/>
              </w:rPr>
            </w:pPr>
            <w:r>
              <w:rPr>
                <w:bCs/>
                <w:sz w:val="24"/>
                <w:szCs w:val="24"/>
              </w:rPr>
              <w:t xml:space="preserve">специализированная медицинская </w:t>
            </w:r>
            <w:bookmarkStart w:id="36" w:name="_GoBack"/>
            <w:bookmarkEnd w:id="36"/>
            <w:r>
              <w:rPr>
                <w:bCs/>
                <w:sz w:val="24"/>
                <w:szCs w:val="24"/>
              </w:rPr>
              <w:t xml:space="preserve">помощь  </w:t>
            </w:r>
          </w:p>
        </w:tc>
      </w:tr>
      <w:tr w:rsidR="002D48DF" w:rsidRPr="002D48DF" w14:paraId="61A116EB" w14:textId="77777777" w:rsidTr="00014A9E">
        <w:tc>
          <w:tcPr>
            <w:tcW w:w="4536" w:type="dxa"/>
          </w:tcPr>
          <w:p w14:paraId="248CB81E" w14:textId="77777777" w:rsidR="002D48DF" w:rsidRPr="002D48DF" w:rsidRDefault="002D48DF" w:rsidP="002D48DF">
            <w:pPr>
              <w:jc w:val="both"/>
              <w:rPr>
                <w:bCs/>
                <w:sz w:val="24"/>
                <w:szCs w:val="24"/>
              </w:rPr>
            </w:pPr>
            <w:r w:rsidRPr="002D48DF">
              <w:rPr>
                <w:bCs/>
                <w:sz w:val="24"/>
                <w:szCs w:val="24"/>
              </w:rPr>
              <w:t xml:space="preserve">Условия  оказания  медицинской помощи </w:t>
            </w:r>
          </w:p>
        </w:tc>
        <w:tc>
          <w:tcPr>
            <w:tcW w:w="4678" w:type="dxa"/>
          </w:tcPr>
          <w:p w14:paraId="45802F3D" w14:textId="77777777" w:rsidR="002D48DF" w:rsidRPr="002D48DF" w:rsidRDefault="00051D18" w:rsidP="002D48DF">
            <w:pPr>
              <w:jc w:val="both"/>
              <w:rPr>
                <w:bCs/>
                <w:sz w:val="24"/>
                <w:szCs w:val="24"/>
              </w:rPr>
            </w:pPr>
            <w:r>
              <w:rPr>
                <w:bCs/>
                <w:sz w:val="24"/>
                <w:szCs w:val="24"/>
              </w:rPr>
              <w:t>с</w:t>
            </w:r>
            <w:r w:rsidR="002D48DF" w:rsidRPr="002D48DF">
              <w:rPr>
                <w:bCs/>
                <w:sz w:val="24"/>
                <w:szCs w:val="24"/>
              </w:rPr>
              <w:t>тационар</w:t>
            </w:r>
          </w:p>
        </w:tc>
      </w:tr>
      <w:tr w:rsidR="002D48DF" w:rsidRPr="002D48DF" w14:paraId="1B27509F" w14:textId="77777777" w:rsidTr="00014A9E">
        <w:tc>
          <w:tcPr>
            <w:tcW w:w="4536" w:type="dxa"/>
          </w:tcPr>
          <w:p w14:paraId="7BF91474" w14:textId="77777777" w:rsidR="002D48DF" w:rsidRPr="002D48DF" w:rsidRDefault="002D48DF" w:rsidP="002D48DF">
            <w:pPr>
              <w:rPr>
                <w:bCs/>
                <w:sz w:val="24"/>
                <w:szCs w:val="24"/>
              </w:rPr>
            </w:pPr>
            <w:r w:rsidRPr="002D48DF">
              <w:rPr>
                <w:bCs/>
                <w:sz w:val="24"/>
                <w:szCs w:val="24"/>
              </w:rPr>
              <w:t xml:space="preserve">Форма оказания медицинской помощи </w:t>
            </w:r>
          </w:p>
        </w:tc>
        <w:tc>
          <w:tcPr>
            <w:tcW w:w="4678" w:type="dxa"/>
          </w:tcPr>
          <w:p w14:paraId="1D92933D" w14:textId="77777777" w:rsidR="002D48DF" w:rsidRPr="002D48DF" w:rsidRDefault="002D48DF" w:rsidP="002D48DF">
            <w:pPr>
              <w:rPr>
                <w:bCs/>
                <w:sz w:val="24"/>
                <w:szCs w:val="24"/>
              </w:rPr>
            </w:pPr>
            <w:r w:rsidRPr="002D48DF">
              <w:rPr>
                <w:bCs/>
                <w:sz w:val="24"/>
                <w:szCs w:val="24"/>
              </w:rPr>
              <w:t>неотложная / экстренная</w:t>
            </w:r>
          </w:p>
        </w:tc>
      </w:tr>
    </w:tbl>
    <w:p w14:paraId="4E4CA5D9" w14:textId="77777777" w:rsidR="002D48DF" w:rsidRPr="007970A9" w:rsidRDefault="002D48DF" w:rsidP="00BE4752">
      <w:pPr>
        <w:spacing w:line="360" w:lineRule="auto"/>
        <w:ind w:firstLine="709"/>
        <w:jc w:val="both"/>
        <w:rPr>
          <w:b/>
          <w:bCs/>
          <w:sz w:val="24"/>
          <w:szCs w:val="24"/>
        </w:rPr>
      </w:pPr>
    </w:p>
    <w:tbl>
      <w:tblPr>
        <w:tblW w:w="9597" w:type="dxa"/>
        <w:tblInd w:w="-567" w:type="dxa"/>
        <w:tblLayout w:type="fixed"/>
        <w:tblCellMar>
          <w:left w:w="0" w:type="dxa"/>
          <w:right w:w="0" w:type="dxa"/>
        </w:tblCellMar>
        <w:tblLook w:val="04A0" w:firstRow="1" w:lastRow="0" w:firstColumn="1" w:lastColumn="0" w:noHBand="0" w:noVBand="1"/>
      </w:tblPr>
      <w:tblGrid>
        <w:gridCol w:w="9567"/>
        <w:gridCol w:w="30"/>
      </w:tblGrid>
      <w:tr w:rsidR="005C66E7" w:rsidRPr="00BE4752" w14:paraId="2B89DE76" w14:textId="77777777" w:rsidTr="009F768B">
        <w:trPr>
          <w:trHeight w:val="343"/>
        </w:trPr>
        <w:tc>
          <w:tcPr>
            <w:tcW w:w="9567" w:type="dxa"/>
            <w:vAlign w:val="bottom"/>
          </w:tcPr>
          <w:p w14:paraId="62C4FD72" w14:textId="78D969A0" w:rsidR="00E81170" w:rsidRDefault="00D84C0C" w:rsidP="00E81170">
            <w:pPr>
              <w:ind w:firstLine="709"/>
              <w:jc w:val="right"/>
              <w:rPr>
                <w:rFonts w:eastAsia="Arial"/>
                <w:bCs/>
                <w:sz w:val="24"/>
                <w:szCs w:val="24"/>
              </w:rPr>
            </w:pPr>
            <w:r w:rsidRPr="00BE4752">
              <w:rPr>
                <w:rFonts w:eastAsia="Arial"/>
                <w:b/>
                <w:bCs/>
                <w:sz w:val="24"/>
                <w:szCs w:val="24"/>
              </w:rPr>
              <w:t xml:space="preserve">Таблица </w:t>
            </w:r>
            <w:r w:rsidR="00E81170">
              <w:rPr>
                <w:rFonts w:eastAsia="Arial"/>
                <w:b/>
                <w:bCs/>
                <w:sz w:val="24"/>
                <w:szCs w:val="24"/>
              </w:rPr>
              <w:t>3</w:t>
            </w:r>
            <w:r w:rsidRPr="00BE4752">
              <w:rPr>
                <w:rFonts w:eastAsia="Arial"/>
                <w:bCs/>
                <w:sz w:val="24"/>
                <w:szCs w:val="24"/>
              </w:rPr>
              <w:t xml:space="preserve"> </w:t>
            </w:r>
          </w:p>
          <w:p w14:paraId="3A3BEF55" w14:textId="47B611FD" w:rsidR="00494E5A" w:rsidRDefault="00D84C0C" w:rsidP="00E81170">
            <w:pPr>
              <w:ind w:firstLine="709"/>
              <w:jc w:val="center"/>
              <w:rPr>
                <w:rFonts w:eastAsia="Arial"/>
                <w:b/>
                <w:bCs/>
                <w:sz w:val="24"/>
                <w:szCs w:val="24"/>
              </w:rPr>
            </w:pPr>
            <w:r w:rsidRPr="00E81170">
              <w:rPr>
                <w:rFonts w:eastAsia="Arial"/>
                <w:b/>
                <w:bCs/>
                <w:sz w:val="24"/>
                <w:szCs w:val="24"/>
              </w:rPr>
              <w:t>Критерии качества оказания медицинской помощи</w:t>
            </w:r>
          </w:p>
          <w:p w14:paraId="28595F74" w14:textId="77777777" w:rsidR="00051D18" w:rsidRDefault="00051D18" w:rsidP="00E81170">
            <w:pPr>
              <w:ind w:firstLine="709"/>
              <w:jc w:val="center"/>
              <w:rPr>
                <w:rFonts w:eastAsia="Arial"/>
                <w:b/>
                <w:bCs/>
                <w:sz w:val="24"/>
                <w:szCs w:val="24"/>
              </w:rPr>
            </w:pPr>
          </w:p>
          <w:p w14:paraId="07AFBB3D" w14:textId="77777777" w:rsidR="00051D18" w:rsidRDefault="00051D18" w:rsidP="00E81170">
            <w:pPr>
              <w:ind w:firstLine="709"/>
              <w:jc w:val="center"/>
              <w:rPr>
                <w:rFonts w:eastAsia="Arial"/>
                <w:b/>
                <w:bCs/>
                <w:sz w:val="24"/>
                <w:szCs w:val="24"/>
              </w:rPr>
            </w:pPr>
          </w:p>
          <w:tbl>
            <w:tblPr>
              <w:tblStyle w:val="a5"/>
              <w:tblW w:w="8931" w:type="dxa"/>
              <w:tblInd w:w="565" w:type="dxa"/>
              <w:tblLayout w:type="fixed"/>
              <w:tblLook w:val="04A0" w:firstRow="1" w:lastRow="0" w:firstColumn="1" w:lastColumn="0" w:noHBand="0" w:noVBand="1"/>
            </w:tblPr>
            <w:tblGrid>
              <w:gridCol w:w="562"/>
              <w:gridCol w:w="4967"/>
              <w:gridCol w:w="1559"/>
              <w:gridCol w:w="1843"/>
            </w:tblGrid>
            <w:tr w:rsidR="0049595E" w14:paraId="5B14D120" w14:textId="77777777" w:rsidTr="00C06971">
              <w:tc>
                <w:tcPr>
                  <w:tcW w:w="562" w:type="dxa"/>
                </w:tcPr>
                <w:p w14:paraId="7BAEBB52" w14:textId="77777777" w:rsidR="0049595E" w:rsidRPr="00BE4752" w:rsidRDefault="0049595E" w:rsidP="00EF6772">
                  <w:pPr>
                    <w:jc w:val="both"/>
                    <w:rPr>
                      <w:rFonts w:eastAsia="Verdana"/>
                      <w:sz w:val="24"/>
                      <w:szCs w:val="24"/>
                    </w:rPr>
                  </w:pPr>
                  <w:r w:rsidRPr="00BE4752">
                    <w:rPr>
                      <w:rFonts w:eastAsia="Verdana"/>
                      <w:sz w:val="24"/>
                      <w:szCs w:val="24"/>
                    </w:rPr>
                    <w:t>№</w:t>
                  </w:r>
                </w:p>
                <w:p w14:paraId="79552069" w14:textId="77777777" w:rsidR="0049595E" w:rsidRPr="00BE4752" w:rsidRDefault="0049595E" w:rsidP="00EF6772">
                  <w:pPr>
                    <w:jc w:val="both"/>
                    <w:rPr>
                      <w:sz w:val="24"/>
                      <w:szCs w:val="24"/>
                    </w:rPr>
                  </w:pPr>
                  <w:r w:rsidRPr="00BE4752">
                    <w:rPr>
                      <w:rFonts w:eastAsia="Verdana"/>
                      <w:sz w:val="24"/>
                      <w:szCs w:val="24"/>
                    </w:rPr>
                    <w:t>п/п</w:t>
                  </w:r>
                </w:p>
              </w:tc>
              <w:tc>
                <w:tcPr>
                  <w:tcW w:w="4967" w:type="dxa"/>
                  <w:vAlign w:val="center"/>
                </w:tcPr>
                <w:p w14:paraId="51C96470" w14:textId="77777777" w:rsidR="0049595E" w:rsidRPr="00BE4752" w:rsidRDefault="0049595E" w:rsidP="0049595E">
                  <w:pPr>
                    <w:jc w:val="center"/>
                    <w:rPr>
                      <w:sz w:val="24"/>
                      <w:szCs w:val="24"/>
                    </w:rPr>
                  </w:pPr>
                  <w:r w:rsidRPr="00BE4752">
                    <w:rPr>
                      <w:rFonts w:eastAsia="Verdana"/>
                      <w:sz w:val="24"/>
                      <w:szCs w:val="24"/>
                    </w:rPr>
                    <w:t>Критерии качества</w:t>
                  </w:r>
                </w:p>
              </w:tc>
              <w:tc>
                <w:tcPr>
                  <w:tcW w:w="1559" w:type="dxa"/>
                  <w:vAlign w:val="center"/>
                </w:tcPr>
                <w:p w14:paraId="361F061D" w14:textId="77777777" w:rsidR="0049595E" w:rsidRPr="00BE4752" w:rsidRDefault="0049595E" w:rsidP="00EF6772">
                  <w:pPr>
                    <w:jc w:val="center"/>
                    <w:rPr>
                      <w:sz w:val="24"/>
                      <w:szCs w:val="24"/>
                    </w:rPr>
                  </w:pPr>
                  <w:r>
                    <w:rPr>
                      <w:sz w:val="24"/>
                      <w:szCs w:val="24"/>
                    </w:rPr>
                    <w:t>Уровень достоверности доказательств</w:t>
                  </w:r>
                </w:p>
              </w:tc>
              <w:tc>
                <w:tcPr>
                  <w:tcW w:w="1843" w:type="dxa"/>
                  <w:vAlign w:val="center"/>
                </w:tcPr>
                <w:p w14:paraId="5F3A4FD0" w14:textId="77777777" w:rsidR="0049595E" w:rsidRPr="00BE4752" w:rsidRDefault="0049595E" w:rsidP="00C06971">
                  <w:pPr>
                    <w:ind w:left="-111" w:right="-110" w:hanging="395"/>
                    <w:jc w:val="center"/>
                    <w:rPr>
                      <w:sz w:val="24"/>
                      <w:szCs w:val="24"/>
                    </w:rPr>
                  </w:pPr>
                  <w:r w:rsidRPr="00BE4752">
                    <w:rPr>
                      <w:sz w:val="24"/>
                      <w:szCs w:val="24"/>
                    </w:rPr>
                    <w:t xml:space="preserve">Уровень </w:t>
                  </w:r>
                  <w:r>
                    <w:rPr>
                      <w:sz w:val="24"/>
                      <w:szCs w:val="24"/>
                    </w:rPr>
                    <w:t>убедительности рекомендаций</w:t>
                  </w:r>
                </w:p>
              </w:tc>
            </w:tr>
            <w:tr w:rsidR="0049595E" w14:paraId="37CA8F7D" w14:textId="77777777" w:rsidTr="00C06971">
              <w:tc>
                <w:tcPr>
                  <w:tcW w:w="562" w:type="dxa"/>
                  <w:vAlign w:val="center"/>
                </w:tcPr>
                <w:p w14:paraId="48A7AE69" w14:textId="77777777" w:rsidR="0049595E" w:rsidRPr="00BE4752" w:rsidRDefault="0049595E" w:rsidP="00EF6772">
                  <w:pPr>
                    <w:jc w:val="both"/>
                    <w:rPr>
                      <w:sz w:val="24"/>
                      <w:szCs w:val="24"/>
                    </w:rPr>
                  </w:pPr>
                  <w:r w:rsidRPr="00BE4752">
                    <w:rPr>
                      <w:sz w:val="24"/>
                      <w:szCs w:val="24"/>
                    </w:rPr>
                    <w:t>1.</w:t>
                  </w:r>
                </w:p>
              </w:tc>
              <w:tc>
                <w:tcPr>
                  <w:tcW w:w="4967" w:type="dxa"/>
                  <w:vAlign w:val="center"/>
                </w:tcPr>
                <w:p w14:paraId="63DAE0A9" w14:textId="77777777" w:rsidR="0049595E" w:rsidRPr="00BE4752" w:rsidRDefault="0049595E" w:rsidP="00EF6772">
                  <w:pPr>
                    <w:jc w:val="both"/>
                    <w:rPr>
                      <w:sz w:val="24"/>
                      <w:szCs w:val="24"/>
                    </w:rPr>
                  </w:pPr>
                  <w:r w:rsidRPr="00BE4752">
                    <w:rPr>
                      <w:rFonts w:eastAsia="Verdana"/>
                      <w:sz w:val="24"/>
                      <w:szCs w:val="24"/>
                    </w:rPr>
                    <w:t>Выполнен   осмотр   врачом-педиатром   или   врачом- анестезиологом- реаниматологом</w:t>
                  </w:r>
                </w:p>
              </w:tc>
              <w:tc>
                <w:tcPr>
                  <w:tcW w:w="1559" w:type="dxa"/>
                  <w:vAlign w:val="center"/>
                </w:tcPr>
                <w:p w14:paraId="5EE9B086" w14:textId="77777777" w:rsidR="0049595E" w:rsidRPr="00BE4752" w:rsidRDefault="0049595E" w:rsidP="00EF6772">
                  <w:pPr>
                    <w:jc w:val="center"/>
                    <w:rPr>
                      <w:sz w:val="24"/>
                      <w:szCs w:val="24"/>
                    </w:rPr>
                  </w:pPr>
                  <w:r w:rsidRPr="00BE4752">
                    <w:rPr>
                      <w:rFonts w:eastAsia="Verdana"/>
                      <w:sz w:val="24"/>
                      <w:szCs w:val="24"/>
                    </w:rPr>
                    <w:t>1</w:t>
                  </w:r>
                </w:p>
              </w:tc>
              <w:tc>
                <w:tcPr>
                  <w:tcW w:w="1843" w:type="dxa"/>
                  <w:vAlign w:val="center"/>
                </w:tcPr>
                <w:p w14:paraId="4625EB8E" w14:textId="77777777" w:rsidR="0049595E" w:rsidRPr="00BE4752" w:rsidRDefault="0049595E" w:rsidP="00EF6772">
                  <w:pPr>
                    <w:jc w:val="center"/>
                    <w:rPr>
                      <w:sz w:val="24"/>
                      <w:szCs w:val="24"/>
                    </w:rPr>
                  </w:pPr>
                  <w:r w:rsidRPr="00BE4752">
                    <w:rPr>
                      <w:rFonts w:eastAsia="Verdana"/>
                      <w:sz w:val="24"/>
                      <w:szCs w:val="24"/>
                    </w:rPr>
                    <w:t>B</w:t>
                  </w:r>
                </w:p>
              </w:tc>
            </w:tr>
            <w:tr w:rsidR="0049595E" w14:paraId="661241E4" w14:textId="77777777" w:rsidTr="00C06971">
              <w:tc>
                <w:tcPr>
                  <w:tcW w:w="562" w:type="dxa"/>
                </w:tcPr>
                <w:p w14:paraId="70EF6D46" w14:textId="77777777" w:rsidR="0049595E" w:rsidRPr="00BE4752" w:rsidRDefault="0049595E" w:rsidP="00EF6772">
                  <w:pPr>
                    <w:pStyle w:val="a4"/>
                    <w:ind w:left="0"/>
                    <w:jc w:val="both"/>
                    <w:rPr>
                      <w:sz w:val="24"/>
                      <w:szCs w:val="24"/>
                    </w:rPr>
                  </w:pPr>
                  <w:r w:rsidRPr="00BE4752">
                    <w:rPr>
                      <w:sz w:val="24"/>
                      <w:szCs w:val="24"/>
                    </w:rPr>
                    <w:t>2</w:t>
                  </w:r>
                </w:p>
              </w:tc>
              <w:tc>
                <w:tcPr>
                  <w:tcW w:w="4967" w:type="dxa"/>
                </w:tcPr>
                <w:p w14:paraId="2C3FFF7B" w14:textId="77777777" w:rsidR="0049595E" w:rsidRPr="00BE4752" w:rsidRDefault="0049595E" w:rsidP="00EF6772">
                  <w:pPr>
                    <w:jc w:val="both"/>
                    <w:rPr>
                      <w:sz w:val="24"/>
                      <w:szCs w:val="24"/>
                    </w:rPr>
                  </w:pPr>
                  <w:r w:rsidRPr="00BE4752">
                    <w:rPr>
                      <w:rFonts w:eastAsia="Verdana"/>
                      <w:sz w:val="24"/>
                      <w:szCs w:val="24"/>
                    </w:rPr>
                    <w:t xml:space="preserve">Выполнена </w:t>
                  </w:r>
                  <w:proofErr w:type="spellStart"/>
                  <w:r w:rsidRPr="00BE4752">
                    <w:rPr>
                      <w:rFonts w:eastAsia="Verdana"/>
                      <w:sz w:val="24"/>
                      <w:szCs w:val="24"/>
                    </w:rPr>
                    <w:t>пульсоксиметрия</w:t>
                  </w:r>
                  <w:proofErr w:type="spellEnd"/>
                </w:p>
              </w:tc>
              <w:tc>
                <w:tcPr>
                  <w:tcW w:w="1559" w:type="dxa"/>
                  <w:vAlign w:val="center"/>
                </w:tcPr>
                <w:p w14:paraId="2E38DEA3" w14:textId="77777777" w:rsidR="0049595E" w:rsidRPr="00BE4752" w:rsidRDefault="0049595E" w:rsidP="00EF6772">
                  <w:pPr>
                    <w:jc w:val="center"/>
                    <w:rPr>
                      <w:sz w:val="24"/>
                      <w:szCs w:val="24"/>
                    </w:rPr>
                  </w:pPr>
                  <w:r w:rsidRPr="00BE4752">
                    <w:rPr>
                      <w:rFonts w:eastAsia="Verdana"/>
                      <w:sz w:val="24"/>
                      <w:szCs w:val="24"/>
                    </w:rPr>
                    <w:t>1</w:t>
                  </w:r>
                </w:p>
              </w:tc>
              <w:tc>
                <w:tcPr>
                  <w:tcW w:w="1843" w:type="dxa"/>
                  <w:vAlign w:val="center"/>
                </w:tcPr>
                <w:p w14:paraId="56C1DB98" w14:textId="77777777" w:rsidR="0049595E" w:rsidRPr="00BE4752" w:rsidRDefault="0049595E" w:rsidP="00EF6772">
                  <w:pPr>
                    <w:jc w:val="center"/>
                    <w:rPr>
                      <w:sz w:val="24"/>
                      <w:szCs w:val="24"/>
                    </w:rPr>
                  </w:pPr>
                  <w:r w:rsidRPr="00BE4752">
                    <w:rPr>
                      <w:rFonts w:eastAsia="Verdana"/>
                      <w:sz w:val="24"/>
                      <w:szCs w:val="24"/>
                    </w:rPr>
                    <w:t>B</w:t>
                  </w:r>
                </w:p>
              </w:tc>
            </w:tr>
            <w:tr w:rsidR="0049595E" w14:paraId="7FC1AAB2" w14:textId="77777777" w:rsidTr="00C06971">
              <w:tc>
                <w:tcPr>
                  <w:tcW w:w="562" w:type="dxa"/>
                </w:tcPr>
                <w:p w14:paraId="6576A257" w14:textId="77777777" w:rsidR="0049595E" w:rsidRPr="00BE4752" w:rsidRDefault="0049595E" w:rsidP="00EF6772">
                  <w:pPr>
                    <w:pStyle w:val="a4"/>
                    <w:ind w:left="0"/>
                    <w:jc w:val="both"/>
                    <w:rPr>
                      <w:sz w:val="24"/>
                      <w:szCs w:val="24"/>
                    </w:rPr>
                  </w:pPr>
                  <w:r>
                    <w:rPr>
                      <w:sz w:val="24"/>
                      <w:szCs w:val="24"/>
                    </w:rPr>
                    <w:t>3.</w:t>
                  </w:r>
                </w:p>
              </w:tc>
              <w:tc>
                <w:tcPr>
                  <w:tcW w:w="4967" w:type="dxa"/>
                  <w:vAlign w:val="bottom"/>
                </w:tcPr>
                <w:p w14:paraId="133ECDA2" w14:textId="77777777" w:rsidR="0049595E" w:rsidRPr="00BE4752" w:rsidRDefault="0049595E" w:rsidP="00EF6772">
                  <w:pPr>
                    <w:jc w:val="both"/>
                    <w:rPr>
                      <w:sz w:val="24"/>
                      <w:szCs w:val="24"/>
                    </w:rPr>
                  </w:pPr>
                  <w:r w:rsidRPr="00BE4752">
                    <w:rPr>
                      <w:rFonts w:eastAsia="Verdana"/>
                      <w:sz w:val="24"/>
                      <w:szCs w:val="24"/>
                    </w:rPr>
                    <w:t>Мониторирование жизненно важных функций (артериального давления, пульса, дыхания, диуреза)</w:t>
                  </w:r>
                </w:p>
              </w:tc>
              <w:tc>
                <w:tcPr>
                  <w:tcW w:w="1559" w:type="dxa"/>
                  <w:vAlign w:val="center"/>
                </w:tcPr>
                <w:p w14:paraId="6B637426" w14:textId="77777777" w:rsidR="0049595E" w:rsidRPr="00BE4752" w:rsidRDefault="0049595E" w:rsidP="00EF6772">
                  <w:pPr>
                    <w:jc w:val="center"/>
                    <w:rPr>
                      <w:sz w:val="24"/>
                      <w:szCs w:val="24"/>
                    </w:rPr>
                  </w:pPr>
                  <w:r w:rsidRPr="00BE4752">
                    <w:rPr>
                      <w:rFonts w:eastAsia="Verdana"/>
                      <w:sz w:val="24"/>
                      <w:szCs w:val="24"/>
                    </w:rPr>
                    <w:t>1</w:t>
                  </w:r>
                </w:p>
              </w:tc>
              <w:tc>
                <w:tcPr>
                  <w:tcW w:w="1843" w:type="dxa"/>
                  <w:vAlign w:val="center"/>
                </w:tcPr>
                <w:p w14:paraId="616BCDC3" w14:textId="77777777" w:rsidR="0049595E" w:rsidRPr="00BE4752" w:rsidRDefault="0049595E" w:rsidP="00EF6772">
                  <w:pPr>
                    <w:jc w:val="center"/>
                    <w:rPr>
                      <w:sz w:val="24"/>
                      <w:szCs w:val="24"/>
                    </w:rPr>
                  </w:pPr>
                  <w:r w:rsidRPr="00BE4752">
                    <w:rPr>
                      <w:rFonts w:eastAsia="Verdana"/>
                      <w:sz w:val="24"/>
                      <w:szCs w:val="24"/>
                    </w:rPr>
                    <w:t>B</w:t>
                  </w:r>
                </w:p>
              </w:tc>
            </w:tr>
            <w:tr w:rsidR="0049595E" w14:paraId="79C80018" w14:textId="77777777" w:rsidTr="00C06971">
              <w:tc>
                <w:tcPr>
                  <w:tcW w:w="562" w:type="dxa"/>
                </w:tcPr>
                <w:p w14:paraId="43BE6E58" w14:textId="77777777" w:rsidR="0049595E" w:rsidRPr="00BE4752" w:rsidRDefault="0049595E" w:rsidP="00EF6772">
                  <w:pPr>
                    <w:pStyle w:val="a4"/>
                    <w:ind w:left="0"/>
                    <w:jc w:val="both"/>
                    <w:rPr>
                      <w:sz w:val="24"/>
                      <w:szCs w:val="24"/>
                    </w:rPr>
                  </w:pPr>
                  <w:r w:rsidRPr="00BE4752">
                    <w:rPr>
                      <w:sz w:val="24"/>
                      <w:szCs w:val="24"/>
                    </w:rPr>
                    <w:t xml:space="preserve">4. </w:t>
                  </w:r>
                </w:p>
              </w:tc>
              <w:tc>
                <w:tcPr>
                  <w:tcW w:w="4967" w:type="dxa"/>
                  <w:vAlign w:val="bottom"/>
                </w:tcPr>
                <w:p w14:paraId="7B9BED39" w14:textId="77777777" w:rsidR="0049595E" w:rsidRPr="00BE4752" w:rsidRDefault="0049595E" w:rsidP="00EF6772">
                  <w:pPr>
                    <w:jc w:val="both"/>
                    <w:rPr>
                      <w:sz w:val="24"/>
                      <w:szCs w:val="24"/>
                    </w:rPr>
                  </w:pPr>
                  <w:r w:rsidRPr="00BE4752">
                    <w:rPr>
                      <w:rFonts w:eastAsia="Verdana"/>
                      <w:sz w:val="24"/>
                      <w:szCs w:val="24"/>
                    </w:rPr>
                    <w:t>Выполнено ингаляционное введение кислорода до достижения сатурации 92% и более (при сатурации менее 90%)</w:t>
                  </w:r>
                </w:p>
              </w:tc>
              <w:tc>
                <w:tcPr>
                  <w:tcW w:w="1559" w:type="dxa"/>
                  <w:vAlign w:val="center"/>
                </w:tcPr>
                <w:p w14:paraId="27E899F2" w14:textId="77777777" w:rsidR="0049595E" w:rsidRPr="00BE4752" w:rsidRDefault="0049595E" w:rsidP="00EF6772">
                  <w:pPr>
                    <w:jc w:val="center"/>
                    <w:rPr>
                      <w:sz w:val="24"/>
                      <w:szCs w:val="24"/>
                    </w:rPr>
                  </w:pPr>
                  <w:r w:rsidRPr="00BE4752">
                    <w:rPr>
                      <w:rFonts w:eastAsia="Verdana"/>
                      <w:sz w:val="24"/>
                      <w:szCs w:val="24"/>
                    </w:rPr>
                    <w:t>2</w:t>
                  </w:r>
                </w:p>
              </w:tc>
              <w:tc>
                <w:tcPr>
                  <w:tcW w:w="1843" w:type="dxa"/>
                  <w:vAlign w:val="center"/>
                </w:tcPr>
                <w:p w14:paraId="2166A4AB" w14:textId="77777777" w:rsidR="0049595E" w:rsidRPr="00BE4752" w:rsidRDefault="0049595E" w:rsidP="00EF6772">
                  <w:pPr>
                    <w:jc w:val="center"/>
                    <w:rPr>
                      <w:sz w:val="24"/>
                      <w:szCs w:val="24"/>
                    </w:rPr>
                  </w:pPr>
                  <w:r w:rsidRPr="00BE4752">
                    <w:rPr>
                      <w:rFonts w:eastAsia="Verdana"/>
                      <w:sz w:val="24"/>
                      <w:szCs w:val="24"/>
                    </w:rPr>
                    <w:t>С</w:t>
                  </w:r>
                </w:p>
              </w:tc>
            </w:tr>
            <w:tr w:rsidR="0049595E" w14:paraId="2A6B8042" w14:textId="77777777" w:rsidTr="00C06971">
              <w:tc>
                <w:tcPr>
                  <w:tcW w:w="562" w:type="dxa"/>
                </w:tcPr>
                <w:p w14:paraId="08B89FF8" w14:textId="77777777" w:rsidR="0049595E" w:rsidRPr="00BE4752" w:rsidRDefault="0049595E" w:rsidP="00EF6772">
                  <w:pPr>
                    <w:jc w:val="both"/>
                    <w:rPr>
                      <w:sz w:val="24"/>
                      <w:szCs w:val="24"/>
                    </w:rPr>
                  </w:pPr>
                  <w:r w:rsidRPr="00BE4752">
                    <w:rPr>
                      <w:sz w:val="24"/>
                      <w:szCs w:val="24"/>
                    </w:rPr>
                    <w:t xml:space="preserve">5. </w:t>
                  </w:r>
                </w:p>
              </w:tc>
              <w:tc>
                <w:tcPr>
                  <w:tcW w:w="4967" w:type="dxa"/>
                </w:tcPr>
                <w:p w14:paraId="2DDD9B53" w14:textId="77777777" w:rsidR="0049595E" w:rsidRPr="00BE4752" w:rsidRDefault="0049595E" w:rsidP="00EF6772">
                  <w:pPr>
                    <w:jc w:val="both"/>
                    <w:rPr>
                      <w:sz w:val="24"/>
                      <w:szCs w:val="24"/>
                    </w:rPr>
                  </w:pPr>
                  <w:r w:rsidRPr="00BE4752">
                    <w:rPr>
                      <w:rFonts w:eastAsia="Verdana"/>
                      <w:sz w:val="24"/>
                      <w:szCs w:val="24"/>
                    </w:rPr>
                    <w:t>Выполнена искусственная вентиляция легких (при дыхательной недостаточности 3-4 ст.)</w:t>
                  </w:r>
                </w:p>
              </w:tc>
              <w:tc>
                <w:tcPr>
                  <w:tcW w:w="1559" w:type="dxa"/>
                  <w:vAlign w:val="center"/>
                </w:tcPr>
                <w:p w14:paraId="299C9BC4" w14:textId="77777777" w:rsidR="0049595E" w:rsidRPr="00BE4752" w:rsidRDefault="0049595E" w:rsidP="00EF6772">
                  <w:pPr>
                    <w:jc w:val="center"/>
                    <w:rPr>
                      <w:sz w:val="24"/>
                      <w:szCs w:val="24"/>
                    </w:rPr>
                  </w:pPr>
                  <w:r w:rsidRPr="00BE4752">
                    <w:rPr>
                      <w:rFonts w:eastAsia="Verdana"/>
                      <w:sz w:val="24"/>
                      <w:szCs w:val="24"/>
                    </w:rPr>
                    <w:t>1</w:t>
                  </w:r>
                </w:p>
              </w:tc>
              <w:tc>
                <w:tcPr>
                  <w:tcW w:w="1843" w:type="dxa"/>
                  <w:vAlign w:val="center"/>
                </w:tcPr>
                <w:p w14:paraId="78107528" w14:textId="77777777" w:rsidR="0049595E" w:rsidRPr="00BE4752" w:rsidRDefault="0049595E" w:rsidP="00EF6772">
                  <w:pPr>
                    <w:jc w:val="center"/>
                    <w:rPr>
                      <w:sz w:val="24"/>
                      <w:szCs w:val="24"/>
                    </w:rPr>
                  </w:pPr>
                  <w:r w:rsidRPr="00BE4752">
                    <w:rPr>
                      <w:rFonts w:eastAsia="Verdana"/>
                      <w:sz w:val="24"/>
                      <w:szCs w:val="24"/>
                    </w:rPr>
                    <w:t>C</w:t>
                  </w:r>
                </w:p>
              </w:tc>
            </w:tr>
            <w:tr w:rsidR="0049595E" w14:paraId="07147CCA" w14:textId="77777777" w:rsidTr="00C06971">
              <w:tc>
                <w:tcPr>
                  <w:tcW w:w="562" w:type="dxa"/>
                </w:tcPr>
                <w:p w14:paraId="79244036" w14:textId="77777777" w:rsidR="0049595E" w:rsidRPr="00BE4752" w:rsidRDefault="0049595E" w:rsidP="00EF6772">
                  <w:pPr>
                    <w:jc w:val="both"/>
                    <w:rPr>
                      <w:sz w:val="24"/>
                      <w:szCs w:val="24"/>
                    </w:rPr>
                  </w:pPr>
                  <w:r w:rsidRPr="00BE4752">
                    <w:rPr>
                      <w:sz w:val="24"/>
                      <w:szCs w:val="24"/>
                    </w:rPr>
                    <w:t xml:space="preserve">6. </w:t>
                  </w:r>
                </w:p>
              </w:tc>
              <w:tc>
                <w:tcPr>
                  <w:tcW w:w="4967" w:type="dxa"/>
                </w:tcPr>
                <w:p w14:paraId="7EC04875" w14:textId="77777777" w:rsidR="0049595E" w:rsidRPr="00BE4752" w:rsidRDefault="0049595E" w:rsidP="00EF6772">
                  <w:pPr>
                    <w:jc w:val="both"/>
                    <w:rPr>
                      <w:sz w:val="24"/>
                      <w:szCs w:val="24"/>
                    </w:rPr>
                  </w:pPr>
                  <w:r w:rsidRPr="00BE4752">
                    <w:rPr>
                      <w:rFonts w:eastAsia="Verdana"/>
                      <w:sz w:val="24"/>
                      <w:szCs w:val="24"/>
                    </w:rPr>
                    <w:t xml:space="preserve">Не выполнена терапия лекарственными препаратами группы ингаляционные </w:t>
                  </w:r>
                  <w:proofErr w:type="spellStart"/>
                  <w:r w:rsidRPr="00BE4752">
                    <w:rPr>
                      <w:rFonts w:eastAsia="Verdana"/>
                      <w:sz w:val="24"/>
                      <w:szCs w:val="24"/>
                    </w:rPr>
                    <w:t>глюкокортикостероиды</w:t>
                  </w:r>
                  <w:proofErr w:type="spellEnd"/>
                  <w:r w:rsidRPr="00BE4752">
                    <w:rPr>
                      <w:rFonts w:eastAsia="Verdana"/>
                      <w:sz w:val="24"/>
                      <w:szCs w:val="24"/>
                    </w:rPr>
                    <w:t xml:space="preserve"> (при отсутствии БЛД)</w:t>
                  </w:r>
                </w:p>
              </w:tc>
              <w:tc>
                <w:tcPr>
                  <w:tcW w:w="1559" w:type="dxa"/>
                  <w:vAlign w:val="center"/>
                </w:tcPr>
                <w:p w14:paraId="31A89FA0" w14:textId="77777777" w:rsidR="0049595E" w:rsidRPr="00BE4752" w:rsidRDefault="0049595E" w:rsidP="00EF6772">
                  <w:pPr>
                    <w:jc w:val="center"/>
                    <w:rPr>
                      <w:sz w:val="24"/>
                      <w:szCs w:val="24"/>
                    </w:rPr>
                  </w:pPr>
                  <w:r w:rsidRPr="00BE4752">
                    <w:rPr>
                      <w:rFonts w:eastAsia="Verdana"/>
                      <w:sz w:val="24"/>
                      <w:szCs w:val="24"/>
                    </w:rPr>
                    <w:t>1</w:t>
                  </w:r>
                </w:p>
              </w:tc>
              <w:tc>
                <w:tcPr>
                  <w:tcW w:w="1843" w:type="dxa"/>
                  <w:vAlign w:val="center"/>
                </w:tcPr>
                <w:p w14:paraId="2D007EFD" w14:textId="77777777" w:rsidR="0049595E" w:rsidRPr="00BE4752" w:rsidRDefault="0049595E" w:rsidP="00EF6772">
                  <w:pPr>
                    <w:jc w:val="center"/>
                    <w:rPr>
                      <w:sz w:val="24"/>
                      <w:szCs w:val="24"/>
                    </w:rPr>
                  </w:pPr>
                  <w:r w:rsidRPr="00BE4752">
                    <w:rPr>
                      <w:rFonts w:eastAsia="Verdana"/>
                      <w:sz w:val="24"/>
                      <w:szCs w:val="24"/>
                    </w:rPr>
                    <w:t>A</w:t>
                  </w:r>
                </w:p>
              </w:tc>
            </w:tr>
          </w:tbl>
          <w:p w14:paraId="380412CC" w14:textId="77777777" w:rsidR="0049595E" w:rsidRDefault="0049595E" w:rsidP="00E81170">
            <w:pPr>
              <w:ind w:firstLine="709"/>
              <w:jc w:val="center"/>
              <w:rPr>
                <w:rFonts w:eastAsia="Arial"/>
                <w:b/>
                <w:bCs/>
                <w:sz w:val="24"/>
                <w:szCs w:val="24"/>
              </w:rPr>
            </w:pPr>
          </w:p>
          <w:p w14:paraId="0F51E58B" w14:textId="77777777" w:rsidR="0049595E" w:rsidRDefault="0049595E" w:rsidP="00E81170">
            <w:pPr>
              <w:ind w:firstLine="709"/>
              <w:jc w:val="center"/>
              <w:rPr>
                <w:rFonts w:eastAsia="Arial"/>
                <w:b/>
                <w:bCs/>
                <w:sz w:val="24"/>
                <w:szCs w:val="24"/>
              </w:rPr>
            </w:pPr>
          </w:p>
          <w:p w14:paraId="53DFB945" w14:textId="77777777" w:rsidR="0049595E" w:rsidRDefault="0049595E" w:rsidP="00E81170">
            <w:pPr>
              <w:ind w:firstLine="709"/>
              <w:jc w:val="center"/>
              <w:rPr>
                <w:rFonts w:eastAsia="Arial"/>
                <w:b/>
                <w:bCs/>
                <w:sz w:val="24"/>
                <w:szCs w:val="24"/>
              </w:rPr>
            </w:pPr>
          </w:p>
          <w:p w14:paraId="48D3799D" w14:textId="77777777" w:rsidR="0049595E" w:rsidRPr="00E81170" w:rsidRDefault="0049595E" w:rsidP="00E81170">
            <w:pPr>
              <w:ind w:firstLine="709"/>
              <w:jc w:val="center"/>
              <w:rPr>
                <w:rFonts w:eastAsia="Arial"/>
                <w:b/>
                <w:bCs/>
                <w:sz w:val="24"/>
                <w:szCs w:val="24"/>
              </w:rPr>
            </w:pPr>
          </w:p>
          <w:p w14:paraId="73ED44F0" w14:textId="77777777" w:rsidR="00E21721" w:rsidRPr="00BE4752" w:rsidRDefault="00E21721" w:rsidP="00E81170">
            <w:pPr>
              <w:jc w:val="both"/>
              <w:rPr>
                <w:sz w:val="24"/>
                <w:szCs w:val="24"/>
              </w:rPr>
            </w:pPr>
          </w:p>
        </w:tc>
        <w:tc>
          <w:tcPr>
            <w:tcW w:w="30" w:type="dxa"/>
            <w:vAlign w:val="bottom"/>
          </w:tcPr>
          <w:p w14:paraId="707AA146" w14:textId="77777777" w:rsidR="00494E5A" w:rsidRPr="00BE4752" w:rsidRDefault="00494E5A" w:rsidP="00E81170">
            <w:pPr>
              <w:jc w:val="both"/>
              <w:rPr>
                <w:sz w:val="24"/>
                <w:szCs w:val="24"/>
              </w:rPr>
            </w:pPr>
          </w:p>
        </w:tc>
      </w:tr>
    </w:tbl>
    <w:p w14:paraId="63281B39" w14:textId="77777777" w:rsidR="005F2407" w:rsidRPr="00BE4752" w:rsidRDefault="005F2407" w:rsidP="00E81170">
      <w:pPr>
        <w:jc w:val="both"/>
        <w:rPr>
          <w:sz w:val="24"/>
          <w:szCs w:val="24"/>
        </w:rPr>
      </w:pPr>
    </w:p>
    <w:p w14:paraId="14A9490E" w14:textId="77777777" w:rsidR="005F2407" w:rsidRPr="00BE4752" w:rsidRDefault="005F2407" w:rsidP="00BE4752">
      <w:pPr>
        <w:spacing w:line="360" w:lineRule="auto"/>
        <w:jc w:val="both"/>
        <w:rPr>
          <w:sz w:val="24"/>
          <w:szCs w:val="24"/>
        </w:rPr>
      </w:pPr>
    </w:p>
    <w:p w14:paraId="3D644E6A" w14:textId="77777777" w:rsidR="00E16016" w:rsidRPr="00BE4752" w:rsidRDefault="00E16016" w:rsidP="00BE4752">
      <w:pPr>
        <w:spacing w:line="360" w:lineRule="auto"/>
        <w:jc w:val="both"/>
        <w:rPr>
          <w:sz w:val="24"/>
          <w:szCs w:val="24"/>
        </w:rPr>
      </w:pPr>
      <w:r w:rsidRPr="00BE4752">
        <w:rPr>
          <w:sz w:val="24"/>
          <w:szCs w:val="24"/>
        </w:rPr>
        <w:br w:type="page"/>
      </w:r>
    </w:p>
    <w:p w14:paraId="4C21186A" w14:textId="77777777" w:rsidR="00494E5A" w:rsidRPr="00BE4752" w:rsidRDefault="00494E5A" w:rsidP="00BE4752">
      <w:pPr>
        <w:spacing w:line="360" w:lineRule="auto"/>
        <w:jc w:val="both"/>
        <w:rPr>
          <w:sz w:val="24"/>
          <w:szCs w:val="24"/>
        </w:rPr>
        <w:sectPr w:rsidR="00494E5A" w:rsidRPr="00BE4752" w:rsidSect="000E4085">
          <w:footerReference w:type="default" r:id="rId8"/>
          <w:pgSz w:w="11900" w:h="16840"/>
          <w:pgMar w:top="1134" w:right="1127" w:bottom="1134" w:left="1701" w:header="0" w:footer="0" w:gutter="0"/>
          <w:cols w:space="720" w:equalWidth="0">
            <w:col w:w="9072"/>
          </w:cols>
          <w:docGrid w:linePitch="299"/>
        </w:sectPr>
      </w:pPr>
    </w:p>
    <w:p w14:paraId="2CB28788" w14:textId="77777777" w:rsidR="00494E5A" w:rsidRPr="00E81170" w:rsidRDefault="00D84C0C" w:rsidP="00E81170">
      <w:pPr>
        <w:pStyle w:val="1"/>
        <w:spacing w:before="0" w:line="360" w:lineRule="auto"/>
        <w:jc w:val="center"/>
        <w:rPr>
          <w:rFonts w:ascii="Times New Roman" w:eastAsia="Arial" w:hAnsi="Times New Roman" w:cs="Times New Roman"/>
          <w:bCs w:val="0"/>
          <w:color w:val="auto"/>
        </w:rPr>
      </w:pPr>
      <w:bookmarkStart w:id="37" w:name="_Toc140752368"/>
      <w:r w:rsidRPr="00E81170">
        <w:rPr>
          <w:rFonts w:ascii="Times New Roman" w:eastAsia="Arial" w:hAnsi="Times New Roman" w:cs="Times New Roman"/>
          <w:bCs w:val="0"/>
          <w:color w:val="auto"/>
        </w:rPr>
        <w:lastRenderedPageBreak/>
        <w:t>Список литературы</w:t>
      </w:r>
      <w:bookmarkEnd w:id="37"/>
    </w:p>
    <w:p w14:paraId="58062AE5" w14:textId="77777777" w:rsidR="00494E5A" w:rsidRPr="00BE4752" w:rsidRDefault="00D84C0C" w:rsidP="00E81170">
      <w:pPr>
        <w:numPr>
          <w:ilvl w:val="0"/>
          <w:numId w:val="22"/>
        </w:numPr>
        <w:tabs>
          <w:tab w:val="left" w:pos="520"/>
          <w:tab w:val="left" w:pos="993"/>
        </w:tabs>
        <w:spacing w:line="360" w:lineRule="auto"/>
        <w:ind w:firstLine="709"/>
        <w:jc w:val="both"/>
        <w:rPr>
          <w:rFonts w:eastAsia="Arial"/>
          <w:sz w:val="24"/>
          <w:szCs w:val="24"/>
        </w:rPr>
      </w:pPr>
      <w:r w:rsidRPr="00BE4752">
        <w:rPr>
          <w:rFonts w:eastAsia="Arial"/>
          <w:sz w:val="24"/>
          <w:szCs w:val="24"/>
        </w:rPr>
        <w:t>Классификация клинических форм бронхолегочных заболеваний у детей. М.: Ро</w:t>
      </w:r>
      <w:r w:rsidR="00D30DBD" w:rsidRPr="00BE4752">
        <w:rPr>
          <w:rFonts w:eastAsia="Arial"/>
          <w:sz w:val="24"/>
          <w:szCs w:val="24"/>
        </w:rPr>
        <w:t>ссийское респираторное общество,-</w:t>
      </w:r>
      <w:r w:rsidRPr="00BE4752">
        <w:rPr>
          <w:rFonts w:eastAsia="Arial"/>
          <w:sz w:val="24"/>
          <w:szCs w:val="24"/>
        </w:rPr>
        <w:t xml:space="preserve"> 2009; 18с.</w:t>
      </w:r>
    </w:p>
    <w:p w14:paraId="7FA87FC2" w14:textId="77777777" w:rsidR="00494E5A" w:rsidRPr="00BE4752" w:rsidRDefault="00D84C0C" w:rsidP="00E81170">
      <w:pPr>
        <w:numPr>
          <w:ilvl w:val="0"/>
          <w:numId w:val="22"/>
        </w:numPr>
        <w:tabs>
          <w:tab w:val="left" w:pos="520"/>
          <w:tab w:val="left" w:pos="993"/>
        </w:tabs>
        <w:spacing w:line="360" w:lineRule="auto"/>
        <w:ind w:firstLine="709"/>
        <w:jc w:val="both"/>
        <w:rPr>
          <w:rFonts w:eastAsia="Arial"/>
          <w:sz w:val="24"/>
          <w:szCs w:val="24"/>
          <w:lang w:val="en-US"/>
        </w:rPr>
      </w:pPr>
      <w:r w:rsidRPr="00BE4752">
        <w:rPr>
          <w:rFonts w:eastAsia="Arial"/>
          <w:sz w:val="24"/>
          <w:szCs w:val="24"/>
        </w:rPr>
        <w:t xml:space="preserve">Ralston S.L., Lieberthal A.S., Meissner H.C., Alverson B.K., Baley J.E., Gadomski A.M., Johnson D.W., Light M.J., Maraqa N.F., Mendonca E.A., Phelan K.J., Zorc J.J., Stanko-Lopp D., Brown M.A., Nathanson I., Rosenblum E., Sayles S. 3rd, Hernandez-Cancio S.; American Academy of Pediatrics. </w:t>
      </w:r>
      <w:r w:rsidRPr="00BE4752">
        <w:rPr>
          <w:rFonts w:eastAsia="Arial"/>
          <w:sz w:val="24"/>
          <w:szCs w:val="24"/>
          <w:lang w:val="en-US"/>
        </w:rPr>
        <w:t>Clinical Practice Guideline: The Diagnosis, Management, and Prevention of Bronchiolitis Pediatrics Vol. 134 No. 5 November 1, 2014 e1474-e1502.</w:t>
      </w:r>
    </w:p>
    <w:p w14:paraId="7E3A3D3E" w14:textId="77777777" w:rsidR="00494E5A" w:rsidRPr="00BE4752" w:rsidRDefault="00D84C0C" w:rsidP="00E81170">
      <w:pPr>
        <w:numPr>
          <w:ilvl w:val="0"/>
          <w:numId w:val="22"/>
        </w:numPr>
        <w:tabs>
          <w:tab w:val="left" w:pos="520"/>
          <w:tab w:val="left" w:pos="993"/>
        </w:tabs>
        <w:spacing w:line="360" w:lineRule="auto"/>
        <w:ind w:firstLine="709"/>
        <w:jc w:val="both"/>
        <w:rPr>
          <w:rFonts w:eastAsia="Arial"/>
          <w:sz w:val="24"/>
          <w:szCs w:val="24"/>
          <w:lang w:val="en-US"/>
        </w:rPr>
      </w:pPr>
      <w:proofErr w:type="spellStart"/>
      <w:r w:rsidRPr="00BE4752">
        <w:rPr>
          <w:rFonts w:eastAsia="Arial"/>
          <w:sz w:val="24"/>
          <w:szCs w:val="24"/>
          <w:lang w:val="en-US"/>
        </w:rPr>
        <w:t>Paediatric</w:t>
      </w:r>
      <w:proofErr w:type="spellEnd"/>
      <w:r w:rsidRPr="00BE4752">
        <w:rPr>
          <w:rFonts w:eastAsia="Arial"/>
          <w:sz w:val="24"/>
          <w:szCs w:val="24"/>
          <w:lang w:val="en-US"/>
        </w:rPr>
        <w:t xml:space="preserve"> Respiratory Medicine ERS Handbook 1st Edition Editors Ernst Eber, Fabio </w:t>
      </w:r>
      <w:proofErr w:type="spellStart"/>
      <w:r w:rsidRPr="00BE4752">
        <w:rPr>
          <w:rFonts w:eastAsia="Arial"/>
          <w:sz w:val="24"/>
          <w:szCs w:val="24"/>
          <w:lang w:val="en-US"/>
        </w:rPr>
        <w:t>Midulla</w:t>
      </w:r>
      <w:proofErr w:type="spellEnd"/>
      <w:r w:rsidRPr="00BE4752">
        <w:rPr>
          <w:rFonts w:eastAsia="Arial"/>
          <w:sz w:val="24"/>
          <w:szCs w:val="24"/>
          <w:lang w:val="en-US"/>
        </w:rPr>
        <w:t xml:space="preserve"> 2013 European Respiratory Society 719P.</w:t>
      </w:r>
    </w:p>
    <w:p w14:paraId="1B4C78D3" w14:textId="77777777" w:rsidR="00494E5A" w:rsidRPr="00BE4752" w:rsidRDefault="00D84C0C" w:rsidP="00E81170">
      <w:pPr>
        <w:numPr>
          <w:ilvl w:val="0"/>
          <w:numId w:val="22"/>
        </w:numPr>
        <w:tabs>
          <w:tab w:val="left" w:pos="520"/>
          <w:tab w:val="left" w:pos="993"/>
        </w:tabs>
        <w:spacing w:line="360" w:lineRule="auto"/>
        <w:ind w:firstLine="709"/>
        <w:jc w:val="both"/>
        <w:rPr>
          <w:rFonts w:eastAsia="Arial"/>
          <w:sz w:val="24"/>
          <w:szCs w:val="24"/>
        </w:rPr>
      </w:pPr>
      <w:r w:rsidRPr="00BE4752">
        <w:rPr>
          <w:rFonts w:eastAsia="Arial"/>
          <w:sz w:val="24"/>
          <w:szCs w:val="24"/>
          <w:lang w:val="en-US"/>
        </w:rPr>
        <w:t xml:space="preserve">Miller EK et al. Human rhinoviruses in severe respiratory disease in very low birth weight infants. </w:t>
      </w:r>
      <w:proofErr w:type="spellStart"/>
      <w:r w:rsidRPr="00BE4752">
        <w:rPr>
          <w:rFonts w:eastAsia="Arial"/>
          <w:sz w:val="24"/>
          <w:szCs w:val="24"/>
        </w:rPr>
        <w:t>Pediatrics</w:t>
      </w:r>
      <w:proofErr w:type="spellEnd"/>
      <w:r w:rsidRPr="00BE4752">
        <w:rPr>
          <w:rFonts w:eastAsia="Arial"/>
          <w:sz w:val="24"/>
          <w:szCs w:val="24"/>
        </w:rPr>
        <w:t xml:space="preserve"> 2012 </w:t>
      </w:r>
      <w:proofErr w:type="spellStart"/>
      <w:r w:rsidRPr="00BE4752">
        <w:rPr>
          <w:rFonts w:eastAsia="Arial"/>
          <w:sz w:val="24"/>
          <w:szCs w:val="24"/>
        </w:rPr>
        <w:t>Jan</w:t>
      </w:r>
      <w:proofErr w:type="spellEnd"/>
      <w:r w:rsidRPr="00BE4752">
        <w:rPr>
          <w:rFonts w:eastAsia="Arial"/>
          <w:sz w:val="24"/>
          <w:szCs w:val="24"/>
        </w:rPr>
        <w:t xml:space="preserve"> 1; 129:</w:t>
      </w:r>
      <w:r w:rsidR="00E81170">
        <w:rPr>
          <w:rFonts w:eastAsia="Arial"/>
          <w:sz w:val="24"/>
          <w:szCs w:val="24"/>
        </w:rPr>
        <w:t xml:space="preserve"> </w:t>
      </w:r>
      <w:r w:rsidRPr="00BE4752">
        <w:rPr>
          <w:rFonts w:eastAsia="Arial"/>
          <w:sz w:val="24"/>
          <w:szCs w:val="24"/>
        </w:rPr>
        <w:t>e60.</w:t>
      </w:r>
    </w:p>
    <w:p w14:paraId="5FC3EF85" w14:textId="77777777" w:rsidR="00494E5A" w:rsidRPr="00BE4752" w:rsidRDefault="00D84C0C" w:rsidP="00E81170">
      <w:pPr>
        <w:numPr>
          <w:ilvl w:val="0"/>
          <w:numId w:val="22"/>
        </w:numPr>
        <w:tabs>
          <w:tab w:val="left" w:pos="520"/>
          <w:tab w:val="left" w:pos="993"/>
        </w:tabs>
        <w:spacing w:line="360" w:lineRule="auto"/>
        <w:ind w:firstLine="709"/>
        <w:jc w:val="both"/>
        <w:rPr>
          <w:rFonts w:eastAsia="Arial"/>
          <w:sz w:val="24"/>
          <w:szCs w:val="24"/>
        </w:rPr>
      </w:pPr>
      <w:r w:rsidRPr="00BE4752">
        <w:rPr>
          <w:rFonts w:eastAsia="Arial"/>
          <w:sz w:val="24"/>
          <w:szCs w:val="24"/>
          <w:lang w:val="en-US"/>
        </w:rPr>
        <w:t xml:space="preserve">Jansen R. et al. Genetic susceptibility to respiratory syncytial virus bronchiolitis is predominantly associated with innate immune genes. </w:t>
      </w:r>
      <w:r w:rsidRPr="00BE4752">
        <w:rPr>
          <w:rFonts w:eastAsia="Arial"/>
          <w:sz w:val="24"/>
          <w:szCs w:val="24"/>
        </w:rPr>
        <w:t>J. infect. dis. 2007; 196: 825-834.</w:t>
      </w:r>
    </w:p>
    <w:p w14:paraId="7AC8BC58" w14:textId="77777777" w:rsidR="00834D51" w:rsidRPr="00BF3AC5" w:rsidRDefault="00D84C0C" w:rsidP="004B6CDD">
      <w:pPr>
        <w:numPr>
          <w:ilvl w:val="0"/>
          <w:numId w:val="22"/>
        </w:numPr>
        <w:tabs>
          <w:tab w:val="left" w:pos="520"/>
          <w:tab w:val="left" w:pos="993"/>
        </w:tabs>
        <w:spacing w:line="360" w:lineRule="auto"/>
        <w:ind w:firstLine="709"/>
        <w:jc w:val="both"/>
        <w:rPr>
          <w:rFonts w:eastAsia="Arial"/>
          <w:sz w:val="24"/>
          <w:szCs w:val="24"/>
          <w:lang w:val="en-US"/>
        </w:rPr>
      </w:pPr>
      <w:r w:rsidRPr="00BF3AC5">
        <w:rPr>
          <w:rFonts w:eastAsia="Arial"/>
          <w:sz w:val="24"/>
          <w:szCs w:val="24"/>
          <w:lang w:val="en-US"/>
        </w:rPr>
        <w:t>Law BJ,</w:t>
      </w:r>
      <w:r w:rsidR="00BF3AC5" w:rsidRPr="00BF3AC5">
        <w:rPr>
          <w:rFonts w:eastAsia="Arial"/>
          <w:sz w:val="24"/>
          <w:szCs w:val="24"/>
          <w:lang w:val="en-US"/>
        </w:rPr>
        <w:t xml:space="preserve"> </w:t>
      </w:r>
      <w:hyperlink r:id="rId9" w:history="1">
        <w:r w:rsidR="00BF3AC5" w:rsidRPr="00BF3AC5">
          <w:rPr>
            <w:rStyle w:val="a3"/>
            <w:rFonts w:eastAsia="Arial"/>
            <w:color w:val="auto"/>
            <w:sz w:val="24"/>
            <w:szCs w:val="24"/>
            <w:u w:val="none"/>
            <w:lang w:val="en-US"/>
          </w:rPr>
          <w:t>http://www.ncbi.nlm.nih.gov/pubmed/?term=Law%20BJ%5BAuthor%5D &amp;cauthor =true&amp;cauthor_uid=15361717</w:t>
        </w:r>
      </w:hyperlink>
      <w:r w:rsidRPr="00BF3AC5">
        <w:rPr>
          <w:rFonts w:eastAsia="Arial"/>
          <w:sz w:val="24"/>
          <w:szCs w:val="24"/>
          <w:lang w:val="en-US"/>
        </w:rPr>
        <w:t>)</w:t>
      </w:r>
      <w:r w:rsidR="00405A00" w:rsidRPr="00BF3AC5">
        <w:rPr>
          <w:rFonts w:eastAsia="Arial"/>
          <w:sz w:val="24"/>
          <w:szCs w:val="24"/>
          <w:lang w:val="en-US"/>
        </w:rPr>
        <w:t xml:space="preserve">Oi </w:t>
      </w:r>
      <w:proofErr w:type="spellStart"/>
      <w:r w:rsidRPr="00BF3AC5">
        <w:rPr>
          <w:rFonts w:eastAsia="Arial"/>
          <w:sz w:val="24"/>
          <w:szCs w:val="24"/>
          <w:lang w:val="en-US"/>
        </w:rPr>
        <w:t>LangleyJM</w:t>
      </w:r>
      <w:proofErr w:type="spellEnd"/>
      <w:r w:rsidRPr="00BF3AC5">
        <w:rPr>
          <w:rFonts w:eastAsia="Arial"/>
          <w:sz w:val="24"/>
          <w:szCs w:val="24"/>
          <w:lang w:val="en-US"/>
        </w:rPr>
        <w:t>,</w:t>
      </w:r>
      <w:r w:rsidR="00BF3AC5" w:rsidRPr="00BF3AC5">
        <w:rPr>
          <w:rFonts w:eastAsia="Arial"/>
          <w:sz w:val="24"/>
          <w:szCs w:val="24"/>
          <w:lang w:val="en-US"/>
        </w:rPr>
        <w:t xml:space="preserve"> </w:t>
      </w:r>
      <w:r w:rsidRPr="00BF3AC5">
        <w:rPr>
          <w:rFonts w:eastAsia="Arial"/>
          <w:sz w:val="24"/>
          <w:szCs w:val="24"/>
          <w:lang w:val="en-US"/>
        </w:rPr>
        <w:t>(</w:t>
      </w:r>
      <w:hyperlink w:history="1">
        <w:r w:rsidR="00BF3AC5" w:rsidRPr="00BF3AC5">
          <w:rPr>
            <w:rStyle w:val="a3"/>
            <w:rFonts w:eastAsia="Arial"/>
            <w:color w:val="auto"/>
            <w:sz w:val="24"/>
            <w:szCs w:val="24"/>
            <w:u w:val="none"/>
            <w:lang w:val="en-US"/>
          </w:rPr>
          <w:t>http://www.ncbi.nlm.nih. gov/pubmed/?term=Langley%20JM%5BAuthor%5D&amp;cauthor=true&amp;cauthor_uid=15361717</w:t>
        </w:r>
      </w:hyperlink>
      <w:r w:rsidRPr="00BF3AC5">
        <w:rPr>
          <w:rFonts w:eastAsia="Arial"/>
          <w:sz w:val="24"/>
          <w:szCs w:val="24"/>
          <w:lang w:val="en-US"/>
        </w:rPr>
        <w:t>)</w:t>
      </w:r>
    </w:p>
    <w:p w14:paraId="01EE85EA" w14:textId="77777777" w:rsidR="000640B4" w:rsidRPr="00BF3AC5" w:rsidRDefault="00D84C0C" w:rsidP="00E81170">
      <w:pPr>
        <w:pStyle w:val="a4"/>
        <w:tabs>
          <w:tab w:val="left" w:pos="520"/>
        </w:tabs>
        <w:spacing w:line="360" w:lineRule="auto"/>
        <w:ind w:left="0" w:firstLine="709"/>
        <w:jc w:val="both"/>
        <w:rPr>
          <w:rFonts w:eastAsia="Arial"/>
          <w:sz w:val="24"/>
          <w:szCs w:val="24"/>
          <w:lang w:val="en-US"/>
        </w:rPr>
      </w:pPr>
      <w:proofErr w:type="spellStart"/>
      <w:r w:rsidRPr="00BF3AC5">
        <w:rPr>
          <w:rFonts w:eastAsia="Arial"/>
          <w:sz w:val="24"/>
          <w:szCs w:val="24"/>
          <w:lang w:val="en-US"/>
        </w:rPr>
        <w:t>AllenU</w:t>
      </w:r>
      <w:proofErr w:type="spellEnd"/>
      <w:r w:rsidRPr="00BF3AC5">
        <w:rPr>
          <w:rFonts w:eastAsia="Arial"/>
          <w:sz w:val="24"/>
          <w:szCs w:val="24"/>
          <w:lang w:val="en-US"/>
        </w:rPr>
        <w:t>, (</w:t>
      </w:r>
      <w:hyperlink r:id="rId10" w:history="1">
        <w:r w:rsidR="00BF3AC5" w:rsidRPr="00BF3AC5">
          <w:rPr>
            <w:rStyle w:val="a3"/>
            <w:rFonts w:eastAsia="Arial"/>
            <w:color w:val="auto"/>
            <w:sz w:val="24"/>
            <w:szCs w:val="24"/>
            <w:u w:val="none"/>
            <w:lang w:val="en-US"/>
          </w:rPr>
          <w:t>http://www.ncbi.nlm.nih.gov/pubmed/?term=Allen%20U%5BAuthor%5D &amp;</w:t>
        </w:r>
        <w:proofErr w:type="spellStart"/>
        <w:r w:rsidR="00BF3AC5" w:rsidRPr="00BF3AC5">
          <w:rPr>
            <w:rStyle w:val="a3"/>
            <w:rFonts w:eastAsia="Arial"/>
            <w:color w:val="auto"/>
            <w:sz w:val="24"/>
            <w:szCs w:val="24"/>
            <w:u w:val="none"/>
            <w:lang w:val="en-US"/>
          </w:rPr>
          <w:t>cauthor</w:t>
        </w:r>
        <w:proofErr w:type="spellEnd"/>
        <w:r w:rsidR="00BF3AC5" w:rsidRPr="00BF3AC5">
          <w:rPr>
            <w:rStyle w:val="a3"/>
            <w:rFonts w:eastAsia="Arial"/>
            <w:color w:val="auto"/>
            <w:sz w:val="24"/>
            <w:szCs w:val="24"/>
            <w:u w:val="none"/>
            <w:lang w:val="en-US"/>
          </w:rPr>
          <w:t>=</w:t>
        </w:r>
        <w:proofErr w:type="spellStart"/>
        <w:r w:rsidR="00BF3AC5" w:rsidRPr="00BF3AC5">
          <w:rPr>
            <w:rStyle w:val="a3"/>
            <w:rFonts w:eastAsia="Arial"/>
            <w:color w:val="auto"/>
            <w:sz w:val="24"/>
            <w:szCs w:val="24"/>
            <w:u w:val="none"/>
            <w:lang w:val="en-US"/>
          </w:rPr>
          <w:t>true&amp;cauthor_uid</w:t>
        </w:r>
        <w:proofErr w:type="spellEnd"/>
        <w:r w:rsidR="00BF3AC5" w:rsidRPr="00BF3AC5">
          <w:rPr>
            <w:rStyle w:val="a3"/>
            <w:rFonts w:eastAsia="Arial"/>
            <w:color w:val="auto"/>
            <w:sz w:val="24"/>
            <w:szCs w:val="24"/>
            <w:u w:val="none"/>
            <w:lang w:val="en-US"/>
          </w:rPr>
          <w:t>=15361717</w:t>
        </w:r>
      </w:hyperlink>
      <w:r w:rsidRPr="00BF3AC5">
        <w:rPr>
          <w:rFonts w:eastAsia="Arial"/>
          <w:sz w:val="24"/>
          <w:szCs w:val="24"/>
          <w:lang w:val="en-US"/>
        </w:rPr>
        <w:t>)</w:t>
      </w:r>
    </w:p>
    <w:p w14:paraId="369424EB" w14:textId="77777777" w:rsidR="009951BA" w:rsidRPr="00BE4752" w:rsidRDefault="00713BA1" w:rsidP="00E81170">
      <w:pPr>
        <w:tabs>
          <w:tab w:val="left" w:pos="520"/>
        </w:tabs>
        <w:spacing w:line="360" w:lineRule="auto"/>
        <w:ind w:firstLine="709"/>
        <w:jc w:val="both"/>
        <w:rPr>
          <w:sz w:val="24"/>
          <w:szCs w:val="24"/>
          <w:lang w:val="en-US"/>
        </w:rPr>
      </w:pPr>
      <w:r w:rsidRPr="00BE4752">
        <w:rPr>
          <w:sz w:val="24"/>
          <w:szCs w:val="24"/>
          <w:lang w:val="en-US"/>
        </w:rPr>
        <w:t>7</w:t>
      </w:r>
      <w:r w:rsidR="009951BA" w:rsidRPr="00BE4752">
        <w:rPr>
          <w:sz w:val="24"/>
          <w:szCs w:val="24"/>
          <w:lang w:val="en-US"/>
        </w:rPr>
        <w:t xml:space="preserve">.  </w:t>
      </w:r>
      <w:proofErr w:type="spellStart"/>
      <w:r w:rsidR="009951BA" w:rsidRPr="00BE4752">
        <w:rPr>
          <w:sz w:val="24"/>
          <w:szCs w:val="24"/>
          <w:lang w:val="en-US"/>
        </w:rPr>
        <w:t>Stensballe</w:t>
      </w:r>
      <w:proofErr w:type="spellEnd"/>
      <w:r w:rsidR="009951BA" w:rsidRPr="00BE4752">
        <w:rPr>
          <w:sz w:val="24"/>
          <w:szCs w:val="24"/>
          <w:lang w:val="en-US"/>
        </w:rPr>
        <w:t xml:space="preserve">  LG  </w:t>
      </w:r>
      <w:r w:rsidR="009951BA" w:rsidRPr="00014A9E">
        <w:rPr>
          <w:sz w:val="24"/>
          <w:szCs w:val="24"/>
          <w:lang w:val="en-US"/>
        </w:rPr>
        <w:t>(</w:t>
      </w:r>
      <w:hyperlink r:id="rId11" w:history="1">
        <w:r w:rsidR="00BF3AC5" w:rsidRPr="00014A9E">
          <w:rPr>
            <w:rStyle w:val="a3"/>
            <w:color w:val="auto"/>
            <w:sz w:val="24"/>
            <w:szCs w:val="24"/>
            <w:u w:val="none"/>
            <w:lang w:val="en-US"/>
          </w:rPr>
          <w:t>http://www.ncbi.nlm.nih.gov/pubmed/?term=Stensballe% 20LG%5 BAuthor%5D&amp;cauthor=</w:t>
        </w:r>
        <w:proofErr w:type="spellStart"/>
        <w:r w:rsidR="00BF3AC5" w:rsidRPr="00014A9E">
          <w:rPr>
            <w:rStyle w:val="a3"/>
            <w:color w:val="auto"/>
            <w:sz w:val="24"/>
            <w:szCs w:val="24"/>
            <w:u w:val="none"/>
            <w:lang w:val="en-US"/>
          </w:rPr>
          <w:t>true&amp;cauthor_uid</w:t>
        </w:r>
        <w:proofErr w:type="spellEnd"/>
        <w:r w:rsidR="00BF3AC5" w:rsidRPr="00014A9E">
          <w:rPr>
            <w:rStyle w:val="a3"/>
            <w:color w:val="auto"/>
            <w:sz w:val="24"/>
            <w:szCs w:val="24"/>
            <w:u w:val="none"/>
            <w:lang w:val="en-US"/>
          </w:rPr>
          <w:t>=17079537</w:t>
        </w:r>
      </w:hyperlink>
      <w:r w:rsidR="009951BA" w:rsidRPr="00014A9E">
        <w:rPr>
          <w:sz w:val="24"/>
          <w:szCs w:val="24"/>
          <w:lang w:val="en-US"/>
        </w:rPr>
        <w:t>),</w:t>
      </w:r>
      <w:r w:rsidR="00BF3AC5" w:rsidRPr="00014A9E">
        <w:rPr>
          <w:sz w:val="24"/>
          <w:szCs w:val="24"/>
          <w:lang w:val="en-US"/>
        </w:rPr>
        <w:t xml:space="preserve"> </w:t>
      </w:r>
      <w:r w:rsidR="009951BA" w:rsidRPr="00014A9E">
        <w:rPr>
          <w:sz w:val="24"/>
          <w:szCs w:val="24"/>
          <w:lang w:val="en-US"/>
        </w:rPr>
        <w:t>Kristensen</w:t>
      </w:r>
      <w:r w:rsidR="009951BA" w:rsidRPr="00BE4752">
        <w:rPr>
          <w:sz w:val="24"/>
          <w:szCs w:val="24"/>
          <w:lang w:val="en-US"/>
        </w:rPr>
        <w:t xml:space="preserve">  K,  </w:t>
      </w:r>
    </w:p>
    <w:p w14:paraId="6C592D14" w14:textId="77777777" w:rsidR="009951BA" w:rsidRPr="00014A9E" w:rsidRDefault="009951BA" w:rsidP="00BF3AC5">
      <w:pPr>
        <w:tabs>
          <w:tab w:val="left" w:pos="520"/>
        </w:tabs>
        <w:spacing w:line="360" w:lineRule="auto"/>
        <w:jc w:val="both"/>
        <w:rPr>
          <w:sz w:val="24"/>
          <w:szCs w:val="24"/>
          <w:lang w:val="en-US"/>
        </w:rPr>
      </w:pPr>
      <w:r w:rsidRPr="00014A9E">
        <w:rPr>
          <w:sz w:val="24"/>
          <w:szCs w:val="24"/>
          <w:lang w:val="en-US"/>
        </w:rPr>
        <w:t>(</w:t>
      </w:r>
      <w:hyperlink r:id="rId12" w:history="1">
        <w:r w:rsidR="00014A9E" w:rsidRPr="00014A9E">
          <w:rPr>
            <w:rStyle w:val="a3"/>
            <w:color w:val="auto"/>
            <w:sz w:val="24"/>
            <w:szCs w:val="24"/>
            <w:u w:val="none"/>
            <w:lang w:val="en-US"/>
          </w:rPr>
          <w:t>http://www.ncbi.nlm.nih.gov/pubmed/?term=Kristensen%20K%5BAuthor%5D&amp;cauthor=true&amp;cauthor_uid=17079537</w:t>
        </w:r>
      </w:hyperlink>
      <w:r w:rsidRPr="00014A9E">
        <w:rPr>
          <w:sz w:val="24"/>
          <w:szCs w:val="24"/>
          <w:lang w:val="en-US"/>
        </w:rPr>
        <w:t>)</w:t>
      </w:r>
      <w:r w:rsidR="00BF3AC5" w:rsidRPr="00014A9E">
        <w:rPr>
          <w:sz w:val="24"/>
          <w:szCs w:val="24"/>
          <w:lang w:val="en-US"/>
        </w:rPr>
        <w:t xml:space="preserve"> </w:t>
      </w:r>
      <w:proofErr w:type="spellStart"/>
      <w:r w:rsidRPr="00014A9E">
        <w:rPr>
          <w:sz w:val="24"/>
          <w:szCs w:val="24"/>
          <w:lang w:val="en-US"/>
        </w:rPr>
        <w:t>SimoesEA</w:t>
      </w:r>
      <w:proofErr w:type="spellEnd"/>
      <w:r w:rsidRPr="00014A9E">
        <w:rPr>
          <w:sz w:val="24"/>
          <w:szCs w:val="24"/>
          <w:lang w:val="en-US"/>
        </w:rPr>
        <w:t>,  (</w:t>
      </w:r>
      <w:hyperlink r:id="rId13" w:history="1">
        <w:r w:rsidR="00014A9E" w:rsidRPr="00014A9E">
          <w:rPr>
            <w:rStyle w:val="a3"/>
            <w:color w:val="auto"/>
            <w:sz w:val="24"/>
            <w:szCs w:val="24"/>
            <w:u w:val="none"/>
            <w:lang w:val="en-US"/>
          </w:rPr>
          <w:t xml:space="preserve">http://www.ncbi.nlm.nih.gov/ </w:t>
        </w:r>
        <w:proofErr w:type="spellStart"/>
        <w:r w:rsidR="00014A9E" w:rsidRPr="00014A9E">
          <w:rPr>
            <w:rStyle w:val="a3"/>
            <w:color w:val="auto"/>
            <w:sz w:val="24"/>
            <w:szCs w:val="24"/>
            <w:u w:val="none"/>
            <w:lang w:val="en-US"/>
          </w:rPr>
          <w:t>pubmed</w:t>
        </w:r>
        <w:proofErr w:type="spellEnd"/>
        <w:r w:rsidR="00014A9E" w:rsidRPr="00014A9E">
          <w:rPr>
            <w:rStyle w:val="a3"/>
            <w:color w:val="auto"/>
            <w:sz w:val="24"/>
            <w:szCs w:val="24"/>
            <w:u w:val="none"/>
            <w:lang w:val="en-US"/>
          </w:rPr>
          <w:t>/? term=Simoes%20EA%5BAuthor%5D&amp;cauthor=true&amp;cauthor_uid=17079537</w:t>
        </w:r>
      </w:hyperlink>
      <w:r w:rsidRPr="00014A9E">
        <w:rPr>
          <w:sz w:val="24"/>
          <w:szCs w:val="24"/>
          <w:lang w:val="en-US"/>
        </w:rPr>
        <w:t>)</w:t>
      </w:r>
    </w:p>
    <w:p w14:paraId="342343B7" w14:textId="77777777" w:rsidR="00866E5F" w:rsidRPr="00BE4752" w:rsidRDefault="00713BA1" w:rsidP="00E81170">
      <w:pPr>
        <w:tabs>
          <w:tab w:val="left" w:pos="520"/>
        </w:tabs>
        <w:spacing w:line="360" w:lineRule="auto"/>
        <w:ind w:firstLine="709"/>
        <w:jc w:val="both"/>
        <w:rPr>
          <w:sz w:val="24"/>
          <w:szCs w:val="24"/>
          <w:lang w:val="en-US"/>
        </w:rPr>
      </w:pPr>
      <w:r w:rsidRPr="00BE4752">
        <w:rPr>
          <w:sz w:val="24"/>
          <w:szCs w:val="24"/>
          <w:lang w:val="en-US"/>
        </w:rPr>
        <w:t>8</w:t>
      </w:r>
      <w:r w:rsidR="005E0D66" w:rsidRPr="00BE4752">
        <w:rPr>
          <w:sz w:val="24"/>
          <w:szCs w:val="24"/>
          <w:lang w:val="en-US"/>
        </w:rPr>
        <w:t xml:space="preserve">. </w:t>
      </w:r>
      <w:r w:rsidR="00866E5F" w:rsidRPr="00BE4752">
        <w:rPr>
          <w:sz w:val="24"/>
          <w:szCs w:val="24"/>
          <w:lang w:val="en-US"/>
        </w:rPr>
        <w:t xml:space="preserve"> Ralston S., Hill V., Waters A. Occult serious bacterial infection in infants younger than 60 to 90 days with bronchiolitis: A systematic review. </w:t>
      </w:r>
      <w:proofErr w:type="spellStart"/>
      <w:r w:rsidR="00866E5F" w:rsidRPr="00BE4752">
        <w:rPr>
          <w:sz w:val="24"/>
          <w:szCs w:val="24"/>
          <w:lang w:val="en-US"/>
        </w:rPr>
        <w:t>ArchPediatr</w:t>
      </w:r>
      <w:proofErr w:type="spellEnd"/>
      <w:r w:rsidR="00866E5F" w:rsidRPr="00BE4752">
        <w:rPr>
          <w:sz w:val="24"/>
          <w:szCs w:val="24"/>
          <w:lang w:val="en-US"/>
        </w:rPr>
        <w:t xml:space="preserve"> </w:t>
      </w:r>
      <w:proofErr w:type="spellStart"/>
      <w:r w:rsidR="00866E5F" w:rsidRPr="00BE4752">
        <w:rPr>
          <w:sz w:val="24"/>
          <w:szCs w:val="24"/>
          <w:lang w:val="en-US"/>
        </w:rPr>
        <w:t>Adolesc</w:t>
      </w:r>
      <w:proofErr w:type="spellEnd"/>
      <w:r w:rsidR="00866E5F" w:rsidRPr="00BE4752">
        <w:rPr>
          <w:sz w:val="24"/>
          <w:szCs w:val="24"/>
          <w:lang w:val="en-US"/>
        </w:rPr>
        <w:t xml:space="preserve"> Med. </w:t>
      </w:r>
      <w:proofErr w:type="gramStart"/>
      <w:r w:rsidR="00866E5F" w:rsidRPr="00BE4752">
        <w:rPr>
          <w:sz w:val="24"/>
          <w:szCs w:val="24"/>
          <w:lang w:val="en-US"/>
        </w:rPr>
        <w:t>2011;165:951</w:t>
      </w:r>
      <w:proofErr w:type="gramEnd"/>
      <w:r w:rsidR="00866E5F" w:rsidRPr="00BE4752">
        <w:rPr>
          <w:sz w:val="24"/>
          <w:szCs w:val="24"/>
          <w:lang w:val="en-US"/>
        </w:rPr>
        <w:t>-956 American Academy of Pediatrics. Diagnosis and Management of Bronchiolitis</w:t>
      </w:r>
      <w:r w:rsidR="00BE0742" w:rsidRPr="00BE4752">
        <w:rPr>
          <w:sz w:val="24"/>
          <w:szCs w:val="24"/>
          <w:lang w:val="en-US"/>
        </w:rPr>
        <w:t>. Pediatrics 2006; 118 (4):1774</w:t>
      </w:r>
      <w:r w:rsidR="00866E5F" w:rsidRPr="00BE4752">
        <w:rPr>
          <w:sz w:val="24"/>
          <w:szCs w:val="24"/>
          <w:lang w:val="en-US"/>
        </w:rPr>
        <w:t xml:space="preserve">-1793.  </w:t>
      </w:r>
    </w:p>
    <w:p w14:paraId="47E9893D" w14:textId="77777777" w:rsidR="009951BA" w:rsidRPr="00BE4752" w:rsidRDefault="00866E5F" w:rsidP="00E81170">
      <w:pPr>
        <w:tabs>
          <w:tab w:val="left" w:pos="520"/>
        </w:tabs>
        <w:spacing w:line="360" w:lineRule="auto"/>
        <w:ind w:firstLine="709"/>
        <w:jc w:val="both"/>
        <w:rPr>
          <w:sz w:val="24"/>
          <w:szCs w:val="24"/>
          <w:lang w:val="en-US"/>
        </w:rPr>
      </w:pPr>
      <w:r w:rsidRPr="00BE4752">
        <w:rPr>
          <w:sz w:val="24"/>
          <w:szCs w:val="24"/>
          <w:lang w:val="en-US"/>
        </w:rPr>
        <w:t>(</w:t>
      </w:r>
      <w:hyperlink r:id="rId14" w:history="1">
        <w:r w:rsidR="00BE0742" w:rsidRPr="00BE4752">
          <w:rPr>
            <w:rStyle w:val="a3"/>
            <w:color w:val="auto"/>
            <w:sz w:val="24"/>
            <w:szCs w:val="24"/>
            <w:u w:val="none"/>
            <w:lang w:val="en-US"/>
          </w:rPr>
          <w:t>http://www.ncbi.nlm.nih.gov/pubmed/?term=Stensballe+Pediatrics.+2006%3B118%3A1360</w:t>
        </w:r>
      </w:hyperlink>
      <w:r w:rsidRPr="00BE4752">
        <w:rPr>
          <w:sz w:val="24"/>
          <w:szCs w:val="24"/>
          <w:lang w:val="en-US"/>
        </w:rPr>
        <w:t>)</w:t>
      </w:r>
    </w:p>
    <w:p w14:paraId="6542C71E" w14:textId="77777777" w:rsidR="007A1F5D" w:rsidRPr="00BE4752" w:rsidRDefault="00713BA1" w:rsidP="00E81170">
      <w:pPr>
        <w:tabs>
          <w:tab w:val="left" w:pos="520"/>
        </w:tabs>
        <w:spacing w:line="360" w:lineRule="auto"/>
        <w:ind w:firstLine="709"/>
        <w:jc w:val="both"/>
        <w:rPr>
          <w:sz w:val="24"/>
          <w:szCs w:val="24"/>
          <w:lang w:val="en-US"/>
        </w:rPr>
      </w:pPr>
      <w:r w:rsidRPr="00BE4752">
        <w:rPr>
          <w:sz w:val="24"/>
          <w:szCs w:val="24"/>
          <w:lang w:val="en-US"/>
        </w:rPr>
        <w:t>9</w:t>
      </w:r>
      <w:r w:rsidR="00050BBB" w:rsidRPr="00BE4752">
        <w:rPr>
          <w:sz w:val="24"/>
          <w:szCs w:val="24"/>
          <w:lang w:val="en-US"/>
        </w:rPr>
        <w:t xml:space="preserve">. </w:t>
      </w:r>
      <w:r w:rsidR="007A1F5D" w:rsidRPr="00BE4752">
        <w:rPr>
          <w:sz w:val="24"/>
          <w:szCs w:val="24"/>
          <w:lang w:val="en-US"/>
        </w:rPr>
        <w:t xml:space="preserve">Hall CB, </w:t>
      </w:r>
      <w:proofErr w:type="spellStart"/>
      <w:r w:rsidR="007A1F5D" w:rsidRPr="00BE4752">
        <w:rPr>
          <w:sz w:val="24"/>
          <w:szCs w:val="24"/>
          <w:lang w:val="en-US"/>
        </w:rPr>
        <w:t>Simőes</w:t>
      </w:r>
      <w:proofErr w:type="spellEnd"/>
      <w:r w:rsidR="007A1F5D" w:rsidRPr="00BE4752">
        <w:rPr>
          <w:sz w:val="24"/>
          <w:szCs w:val="24"/>
          <w:lang w:val="en-US"/>
        </w:rPr>
        <w:t xml:space="preserve"> EA, Anderson LJ. Clinical and epidemiologic features of respiratory syncytial </w:t>
      </w:r>
      <w:proofErr w:type="spellStart"/>
      <w:proofErr w:type="gramStart"/>
      <w:r w:rsidR="007A1F5D" w:rsidRPr="00BE4752">
        <w:rPr>
          <w:sz w:val="24"/>
          <w:szCs w:val="24"/>
          <w:lang w:val="en-US"/>
        </w:rPr>
        <w:t>virus.Curr</w:t>
      </w:r>
      <w:proofErr w:type="spellEnd"/>
      <w:proofErr w:type="gramEnd"/>
      <w:r w:rsidR="007A1F5D" w:rsidRPr="00BE4752">
        <w:rPr>
          <w:sz w:val="24"/>
          <w:szCs w:val="24"/>
          <w:lang w:val="en-US"/>
        </w:rPr>
        <w:t xml:space="preserve"> Top Microbiol Immunol. </w:t>
      </w:r>
      <w:proofErr w:type="gramStart"/>
      <w:r w:rsidR="007A1F5D" w:rsidRPr="00BE4752">
        <w:rPr>
          <w:sz w:val="24"/>
          <w:szCs w:val="24"/>
          <w:lang w:val="en-US"/>
        </w:rPr>
        <w:t>2013;372:39</w:t>
      </w:r>
      <w:proofErr w:type="gramEnd"/>
      <w:r w:rsidR="007A1F5D" w:rsidRPr="00BE4752">
        <w:rPr>
          <w:sz w:val="24"/>
          <w:szCs w:val="24"/>
          <w:lang w:val="en-US"/>
        </w:rPr>
        <w:t>-57</w:t>
      </w:r>
    </w:p>
    <w:p w14:paraId="4DDDC18F" w14:textId="77777777" w:rsidR="007A1F5D" w:rsidRPr="00BE4752" w:rsidRDefault="007A1F5D" w:rsidP="00E81170">
      <w:pPr>
        <w:tabs>
          <w:tab w:val="left" w:pos="520"/>
        </w:tabs>
        <w:spacing w:line="360" w:lineRule="auto"/>
        <w:ind w:firstLine="709"/>
        <w:jc w:val="both"/>
        <w:rPr>
          <w:sz w:val="24"/>
          <w:szCs w:val="24"/>
          <w:lang w:val="en-US"/>
        </w:rPr>
      </w:pPr>
      <w:r w:rsidRPr="00BE4752">
        <w:rPr>
          <w:sz w:val="24"/>
          <w:szCs w:val="24"/>
          <w:lang w:val="en-US"/>
        </w:rPr>
        <w:t>(</w:t>
      </w:r>
      <w:hyperlink r:id="rId15" w:history="1">
        <w:r w:rsidR="00BE0742" w:rsidRPr="00BE4752">
          <w:rPr>
            <w:rStyle w:val="a3"/>
            <w:color w:val="auto"/>
            <w:sz w:val="24"/>
            <w:szCs w:val="24"/>
            <w:u w:val="none"/>
            <w:lang w:val="en-US"/>
          </w:rPr>
          <w:t>http://www.ncbi.nlm.nih.gov/pubmed/?term=Stensballe+Pediatrics.+2006%3B118%3A1360</w:t>
        </w:r>
      </w:hyperlink>
      <w:r w:rsidRPr="00BE4752">
        <w:rPr>
          <w:sz w:val="24"/>
          <w:szCs w:val="24"/>
          <w:lang w:val="en-US"/>
        </w:rPr>
        <w:t>)</w:t>
      </w:r>
    </w:p>
    <w:p w14:paraId="4F5767DC" w14:textId="77777777" w:rsidR="007A1F5D" w:rsidRPr="00BE4752" w:rsidRDefault="007A1F5D" w:rsidP="00E81170">
      <w:pPr>
        <w:tabs>
          <w:tab w:val="left" w:pos="520"/>
        </w:tabs>
        <w:spacing w:line="360" w:lineRule="auto"/>
        <w:ind w:firstLine="709"/>
        <w:jc w:val="both"/>
        <w:rPr>
          <w:sz w:val="24"/>
          <w:szCs w:val="24"/>
          <w:lang w:val="en-US"/>
        </w:rPr>
      </w:pPr>
      <w:r w:rsidRPr="00BE4752">
        <w:rPr>
          <w:sz w:val="24"/>
          <w:szCs w:val="24"/>
          <w:lang w:val="en-US"/>
        </w:rPr>
        <w:lastRenderedPageBreak/>
        <w:t>1</w:t>
      </w:r>
      <w:r w:rsidR="00713BA1" w:rsidRPr="00BE4752">
        <w:rPr>
          <w:sz w:val="24"/>
          <w:szCs w:val="24"/>
          <w:lang w:val="en-US"/>
        </w:rPr>
        <w:t>0</w:t>
      </w:r>
      <w:r w:rsidRPr="00BE4752">
        <w:rPr>
          <w:sz w:val="24"/>
          <w:szCs w:val="24"/>
          <w:lang w:val="en-US"/>
        </w:rPr>
        <w:t xml:space="preserve">. Thorburn K, </w:t>
      </w:r>
      <w:proofErr w:type="spellStart"/>
      <w:r w:rsidRPr="00BE4752">
        <w:rPr>
          <w:sz w:val="24"/>
          <w:szCs w:val="24"/>
          <w:lang w:val="en-US"/>
        </w:rPr>
        <w:t>Harigopal</w:t>
      </w:r>
      <w:proofErr w:type="spellEnd"/>
      <w:r w:rsidRPr="00BE4752">
        <w:rPr>
          <w:sz w:val="24"/>
          <w:szCs w:val="24"/>
          <w:lang w:val="en-US"/>
        </w:rPr>
        <w:t xml:space="preserve"> S, Reddy V, et al. High incidence of pulmonary bacterial co-infection in children with severe respiratory syncytial virus (RSV)  bronchiolitis.  </w:t>
      </w:r>
      <w:proofErr w:type="gramStart"/>
      <w:r w:rsidRPr="00BE4752">
        <w:rPr>
          <w:sz w:val="24"/>
          <w:szCs w:val="24"/>
          <w:lang w:val="en-US"/>
        </w:rPr>
        <w:t>Thorax  2006</w:t>
      </w:r>
      <w:proofErr w:type="gramEnd"/>
      <w:r w:rsidRPr="00BE4752">
        <w:rPr>
          <w:sz w:val="24"/>
          <w:szCs w:val="24"/>
          <w:lang w:val="en-US"/>
        </w:rPr>
        <w:t>;  61:611</w:t>
      </w:r>
    </w:p>
    <w:p w14:paraId="673845C0" w14:textId="77777777" w:rsidR="00BE0742" w:rsidRPr="00BE4752" w:rsidRDefault="007A1F5D" w:rsidP="00E81170">
      <w:pPr>
        <w:tabs>
          <w:tab w:val="left" w:pos="520"/>
        </w:tabs>
        <w:spacing w:line="360" w:lineRule="auto"/>
        <w:ind w:firstLine="709"/>
        <w:jc w:val="both"/>
        <w:rPr>
          <w:sz w:val="24"/>
          <w:szCs w:val="24"/>
          <w:lang w:val="en-US"/>
        </w:rPr>
      </w:pPr>
      <w:r w:rsidRPr="00BE4752">
        <w:rPr>
          <w:sz w:val="24"/>
          <w:szCs w:val="24"/>
          <w:lang w:val="en-US"/>
        </w:rPr>
        <w:t>(</w:t>
      </w:r>
      <w:hyperlink r:id="rId16" w:history="1">
        <w:r w:rsidR="00BE0742" w:rsidRPr="00BE4752">
          <w:rPr>
            <w:rStyle w:val="a3"/>
            <w:color w:val="auto"/>
            <w:sz w:val="24"/>
            <w:szCs w:val="24"/>
            <w:u w:val="none"/>
            <w:lang w:val="en-US"/>
          </w:rPr>
          <w:t>http://www.ncbi.nlm.nih.gov/pubmed/?term=Stensballe+Pediatrics.+2006%3B118%3A1360</w:t>
        </w:r>
      </w:hyperlink>
      <w:r w:rsidRPr="00BE4752">
        <w:rPr>
          <w:sz w:val="24"/>
          <w:szCs w:val="24"/>
          <w:lang w:val="en-US"/>
        </w:rPr>
        <w:t>)</w:t>
      </w:r>
    </w:p>
    <w:p w14:paraId="74D8C6FD" w14:textId="77777777" w:rsidR="007A1F5D" w:rsidRPr="00BE4752" w:rsidRDefault="007A1F5D" w:rsidP="00E81170">
      <w:pPr>
        <w:tabs>
          <w:tab w:val="left" w:pos="520"/>
        </w:tabs>
        <w:spacing w:line="360" w:lineRule="auto"/>
        <w:ind w:firstLine="709"/>
        <w:jc w:val="both"/>
        <w:rPr>
          <w:sz w:val="24"/>
          <w:szCs w:val="24"/>
          <w:lang w:val="en-US"/>
        </w:rPr>
      </w:pPr>
      <w:r w:rsidRPr="00BE4752">
        <w:rPr>
          <w:sz w:val="24"/>
          <w:szCs w:val="24"/>
          <w:lang w:val="en-US"/>
        </w:rPr>
        <w:t>1</w:t>
      </w:r>
      <w:r w:rsidR="00713BA1" w:rsidRPr="00BE4752">
        <w:rPr>
          <w:sz w:val="24"/>
          <w:szCs w:val="24"/>
          <w:lang w:val="en-US"/>
        </w:rPr>
        <w:t>1</w:t>
      </w:r>
      <w:r w:rsidRPr="00BE4752">
        <w:rPr>
          <w:sz w:val="24"/>
          <w:szCs w:val="24"/>
          <w:lang w:val="en-US"/>
        </w:rPr>
        <w:t xml:space="preserve">. </w:t>
      </w:r>
      <w:proofErr w:type="spellStart"/>
      <w:r w:rsidRPr="00BE4752">
        <w:rPr>
          <w:sz w:val="24"/>
          <w:szCs w:val="24"/>
          <w:lang w:val="en-US"/>
        </w:rPr>
        <w:t>Duttweiler</w:t>
      </w:r>
      <w:proofErr w:type="spellEnd"/>
      <w:r w:rsidRPr="00BE4752">
        <w:rPr>
          <w:sz w:val="24"/>
          <w:szCs w:val="24"/>
          <w:lang w:val="en-US"/>
        </w:rPr>
        <w:t xml:space="preserve"> L, Nadal D, Frey B. Pulmonary and systemic bacterial co-infections in severe RSV bronchiolitis. Arch Dis Child 2004; 89:1155.</w:t>
      </w:r>
    </w:p>
    <w:p w14:paraId="3B56DBDC" w14:textId="77777777" w:rsidR="007A1F5D" w:rsidRPr="00BE4752" w:rsidRDefault="007A1F5D" w:rsidP="00E81170">
      <w:pPr>
        <w:tabs>
          <w:tab w:val="left" w:pos="520"/>
        </w:tabs>
        <w:spacing w:line="360" w:lineRule="auto"/>
        <w:ind w:firstLine="709"/>
        <w:jc w:val="both"/>
        <w:rPr>
          <w:sz w:val="24"/>
          <w:szCs w:val="24"/>
          <w:lang w:val="en-US"/>
        </w:rPr>
      </w:pPr>
      <w:r w:rsidRPr="00BE4752">
        <w:rPr>
          <w:sz w:val="24"/>
          <w:szCs w:val="24"/>
          <w:lang w:val="en-US"/>
        </w:rPr>
        <w:t>(</w:t>
      </w:r>
      <w:hyperlink r:id="rId17" w:history="1">
        <w:r w:rsidR="00BE0742" w:rsidRPr="00BE4752">
          <w:rPr>
            <w:rStyle w:val="a3"/>
            <w:color w:val="auto"/>
            <w:sz w:val="24"/>
            <w:szCs w:val="24"/>
            <w:u w:val="none"/>
            <w:lang w:val="en-US"/>
          </w:rPr>
          <w:t>http://www.ncbi.nlm.nih.gov/pubmed/?term=Stensballe+Pediatrics.+2006%3B118%3A1360</w:t>
        </w:r>
      </w:hyperlink>
      <w:r w:rsidRPr="00BE4752">
        <w:rPr>
          <w:sz w:val="24"/>
          <w:szCs w:val="24"/>
          <w:lang w:val="en-US"/>
        </w:rPr>
        <w:t>)</w:t>
      </w:r>
    </w:p>
    <w:p w14:paraId="0E3D5BD2" w14:textId="77777777" w:rsidR="007A1F5D" w:rsidRPr="00BE4752" w:rsidRDefault="007A1F5D" w:rsidP="00E81170">
      <w:pPr>
        <w:tabs>
          <w:tab w:val="left" w:pos="520"/>
        </w:tabs>
        <w:spacing w:line="360" w:lineRule="auto"/>
        <w:ind w:firstLine="709"/>
        <w:jc w:val="both"/>
        <w:rPr>
          <w:sz w:val="24"/>
          <w:szCs w:val="24"/>
        </w:rPr>
      </w:pPr>
      <w:r w:rsidRPr="00BE4752">
        <w:rPr>
          <w:sz w:val="24"/>
          <w:szCs w:val="24"/>
        </w:rPr>
        <w:t>1</w:t>
      </w:r>
      <w:r w:rsidR="00713BA1" w:rsidRPr="00BE4752">
        <w:rPr>
          <w:sz w:val="24"/>
          <w:szCs w:val="24"/>
        </w:rPr>
        <w:t>2</w:t>
      </w:r>
      <w:r w:rsidRPr="00BE4752">
        <w:rPr>
          <w:sz w:val="24"/>
          <w:szCs w:val="24"/>
        </w:rPr>
        <w:t>. Таточенко В.К. Болезни органов дыхания у детей: практическое руководство. В.К. Таточенко. Новое изд., доп.</w:t>
      </w:r>
      <w:r w:rsidRPr="00BE4752">
        <w:rPr>
          <w:sz w:val="24"/>
          <w:szCs w:val="24"/>
          <w:lang w:val="en-US"/>
        </w:rPr>
        <w:t> </w:t>
      </w:r>
      <w:r w:rsidRPr="00BE4752">
        <w:rPr>
          <w:sz w:val="24"/>
          <w:szCs w:val="24"/>
        </w:rPr>
        <w:t xml:space="preserve">М.: "ПедиатрЪ", 2015:396с.  </w:t>
      </w:r>
    </w:p>
    <w:p w14:paraId="62F8330C" w14:textId="77777777" w:rsidR="00866E5F" w:rsidRPr="00BE4752" w:rsidRDefault="007A1F5D" w:rsidP="00E81170">
      <w:pPr>
        <w:tabs>
          <w:tab w:val="left" w:pos="520"/>
        </w:tabs>
        <w:spacing w:line="360" w:lineRule="auto"/>
        <w:ind w:firstLine="709"/>
        <w:jc w:val="both"/>
        <w:rPr>
          <w:sz w:val="24"/>
          <w:szCs w:val="24"/>
        </w:rPr>
      </w:pPr>
      <w:r w:rsidRPr="00BE4752">
        <w:rPr>
          <w:sz w:val="24"/>
          <w:szCs w:val="24"/>
        </w:rPr>
        <w:t>(</w:t>
      </w:r>
      <w:r w:rsidRPr="00BE4752">
        <w:rPr>
          <w:sz w:val="24"/>
          <w:szCs w:val="24"/>
          <w:lang w:val="en-US"/>
        </w:rPr>
        <w:t>http</w:t>
      </w:r>
      <w:r w:rsidRPr="00BE4752">
        <w:rPr>
          <w:sz w:val="24"/>
          <w:szCs w:val="24"/>
        </w:rPr>
        <w:t>://</w:t>
      </w:r>
      <w:r w:rsidRPr="00BE4752">
        <w:rPr>
          <w:sz w:val="24"/>
          <w:szCs w:val="24"/>
          <w:lang w:val="en-US"/>
        </w:rPr>
        <w:t>www</w:t>
      </w:r>
      <w:r w:rsidRPr="00BE4752">
        <w:rPr>
          <w:sz w:val="24"/>
          <w:szCs w:val="24"/>
        </w:rPr>
        <w:t>.</w:t>
      </w:r>
      <w:proofErr w:type="spellStart"/>
      <w:r w:rsidRPr="00BE4752">
        <w:rPr>
          <w:sz w:val="24"/>
          <w:szCs w:val="24"/>
          <w:lang w:val="en-US"/>
        </w:rPr>
        <w:t>ncbi</w:t>
      </w:r>
      <w:proofErr w:type="spellEnd"/>
      <w:r w:rsidRPr="00BE4752">
        <w:rPr>
          <w:sz w:val="24"/>
          <w:szCs w:val="24"/>
        </w:rPr>
        <w:t>.</w:t>
      </w:r>
      <w:proofErr w:type="spellStart"/>
      <w:r w:rsidRPr="00BE4752">
        <w:rPr>
          <w:sz w:val="24"/>
          <w:szCs w:val="24"/>
          <w:lang w:val="en-US"/>
        </w:rPr>
        <w:t>nlm</w:t>
      </w:r>
      <w:proofErr w:type="spellEnd"/>
      <w:r w:rsidRPr="00BE4752">
        <w:rPr>
          <w:sz w:val="24"/>
          <w:szCs w:val="24"/>
        </w:rPr>
        <w:t>.</w:t>
      </w:r>
      <w:proofErr w:type="spellStart"/>
      <w:r w:rsidRPr="00BE4752">
        <w:rPr>
          <w:sz w:val="24"/>
          <w:szCs w:val="24"/>
          <w:lang w:val="en-US"/>
        </w:rPr>
        <w:t>nih</w:t>
      </w:r>
      <w:proofErr w:type="spellEnd"/>
      <w:r w:rsidRPr="00BE4752">
        <w:rPr>
          <w:sz w:val="24"/>
          <w:szCs w:val="24"/>
        </w:rPr>
        <w:t>.</w:t>
      </w:r>
      <w:r w:rsidRPr="00BE4752">
        <w:rPr>
          <w:sz w:val="24"/>
          <w:szCs w:val="24"/>
          <w:lang w:val="en-US"/>
        </w:rPr>
        <w:t>gov</w:t>
      </w:r>
      <w:r w:rsidRPr="00BE4752">
        <w:rPr>
          <w:sz w:val="24"/>
          <w:szCs w:val="24"/>
        </w:rPr>
        <w:t>/</w:t>
      </w:r>
      <w:proofErr w:type="spellStart"/>
      <w:r w:rsidRPr="00BE4752">
        <w:rPr>
          <w:sz w:val="24"/>
          <w:szCs w:val="24"/>
          <w:lang w:val="en-US"/>
        </w:rPr>
        <w:t>pubmed</w:t>
      </w:r>
      <w:proofErr w:type="spellEnd"/>
      <w:r w:rsidRPr="00BE4752">
        <w:rPr>
          <w:sz w:val="24"/>
          <w:szCs w:val="24"/>
        </w:rPr>
        <w:t>/?</w:t>
      </w:r>
      <w:r w:rsidRPr="00BE4752">
        <w:rPr>
          <w:sz w:val="24"/>
          <w:szCs w:val="24"/>
          <w:lang w:val="en-US"/>
        </w:rPr>
        <w:t>term</w:t>
      </w:r>
      <w:r w:rsidRPr="00BE4752">
        <w:rPr>
          <w:sz w:val="24"/>
          <w:szCs w:val="24"/>
        </w:rPr>
        <w:t>=</w:t>
      </w:r>
      <w:proofErr w:type="spellStart"/>
      <w:r w:rsidRPr="00BE4752">
        <w:rPr>
          <w:sz w:val="24"/>
          <w:szCs w:val="24"/>
          <w:lang w:val="en-US"/>
        </w:rPr>
        <w:t>Stensballe</w:t>
      </w:r>
      <w:proofErr w:type="spellEnd"/>
      <w:r w:rsidRPr="00BE4752">
        <w:rPr>
          <w:sz w:val="24"/>
          <w:szCs w:val="24"/>
        </w:rPr>
        <w:t>+</w:t>
      </w:r>
      <w:r w:rsidRPr="00BE4752">
        <w:rPr>
          <w:sz w:val="24"/>
          <w:szCs w:val="24"/>
          <w:lang w:val="en-US"/>
        </w:rPr>
        <w:t>Pediatrics</w:t>
      </w:r>
      <w:r w:rsidRPr="00BE4752">
        <w:rPr>
          <w:sz w:val="24"/>
          <w:szCs w:val="24"/>
        </w:rPr>
        <w:t>.+2006%3</w:t>
      </w:r>
      <w:r w:rsidRPr="00BE4752">
        <w:rPr>
          <w:sz w:val="24"/>
          <w:szCs w:val="24"/>
          <w:lang w:val="en-US"/>
        </w:rPr>
        <w:t>B</w:t>
      </w:r>
      <w:r w:rsidRPr="00BE4752">
        <w:rPr>
          <w:sz w:val="24"/>
          <w:szCs w:val="24"/>
        </w:rPr>
        <w:t>118%3</w:t>
      </w:r>
      <w:r w:rsidRPr="00BE4752">
        <w:rPr>
          <w:sz w:val="24"/>
          <w:szCs w:val="24"/>
          <w:lang w:val="en-US"/>
        </w:rPr>
        <w:t>A</w:t>
      </w:r>
      <w:r w:rsidRPr="00BE4752">
        <w:rPr>
          <w:sz w:val="24"/>
          <w:szCs w:val="24"/>
        </w:rPr>
        <w:t>1360)</w:t>
      </w:r>
    </w:p>
    <w:p w14:paraId="66CB3032" w14:textId="77777777" w:rsidR="00D12093" w:rsidRPr="00BE4752" w:rsidRDefault="00D12093" w:rsidP="00E81170">
      <w:pPr>
        <w:tabs>
          <w:tab w:val="left" w:pos="520"/>
        </w:tabs>
        <w:spacing w:line="360" w:lineRule="auto"/>
        <w:ind w:firstLine="709"/>
        <w:jc w:val="both"/>
        <w:rPr>
          <w:sz w:val="24"/>
          <w:szCs w:val="24"/>
        </w:rPr>
      </w:pPr>
      <w:r w:rsidRPr="00BE4752">
        <w:rPr>
          <w:sz w:val="24"/>
          <w:szCs w:val="24"/>
        </w:rPr>
        <w:t>1</w:t>
      </w:r>
      <w:r w:rsidR="00713BA1" w:rsidRPr="00BE4752">
        <w:rPr>
          <w:sz w:val="24"/>
          <w:szCs w:val="24"/>
        </w:rPr>
        <w:t>3</w:t>
      </w:r>
      <w:r w:rsidRPr="00BE4752">
        <w:rPr>
          <w:sz w:val="24"/>
          <w:szCs w:val="24"/>
        </w:rPr>
        <w:t xml:space="preserve">. Патрушева Ю.С., Бакрадзе М.Д. Этиология и факторы риска острого бронхиолита у детей. Вопросы диагностики в педиатрии. 2012: (4) 3;45  —  52.  </w:t>
      </w:r>
    </w:p>
    <w:p w14:paraId="1C04CA07" w14:textId="77777777" w:rsidR="00D12093" w:rsidRPr="00BE4752" w:rsidRDefault="00D12093" w:rsidP="00E81170">
      <w:pPr>
        <w:tabs>
          <w:tab w:val="left" w:pos="520"/>
        </w:tabs>
        <w:spacing w:line="360" w:lineRule="auto"/>
        <w:ind w:firstLine="709"/>
        <w:jc w:val="both"/>
        <w:rPr>
          <w:sz w:val="24"/>
          <w:szCs w:val="24"/>
        </w:rPr>
      </w:pPr>
      <w:r w:rsidRPr="00BE4752">
        <w:rPr>
          <w:sz w:val="24"/>
          <w:szCs w:val="24"/>
        </w:rPr>
        <w:t>(</w:t>
      </w:r>
      <w:hyperlink r:id="rId18" w:history="1">
        <w:r w:rsidR="00465270" w:rsidRPr="00BE4752">
          <w:rPr>
            <w:rStyle w:val="a3"/>
            <w:color w:val="auto"/>
            <w:sz w:val="24"/>
            <w:szCs w:val="24"/>
            <w:u w:val="none"/>
          </w:rPr>
          <w:t>http://www.ncbi.nlm.nih.gov/pubmed/?</w:t>
        </w:r>
        <w:r w:rsidR="00465270" w:rsidRPr="00BE4752">
          <w:rPr>
            <w:rStyle w:val="a3"/>
            <w:color w:val="auto"/>
            <w:sz w:val="24"/>
            <w:szCs w:val="24"/>
            <w:u w:val="none"/>
            <w:lang w:val="en-US"/>
          </w:rPr>
          <w:t>term</w:t>
        </w:r>
        <w:r w:rsidR="00465270" w:rsidRPr="00BE4752">
          <w:rPr>
            <w:rStyle w:val="a3"/>
            <w:color w:val="auto"/>
            <w:sz w:val="24"/>
            <w:szCs w:val="24"/>
            <w:u w:val="none"/>
          </w:rPr>
          <w:t>=</w:t>
        </w:r>
        <w:r w:rsidR="00465270" w:rsidRPr="00BE4752">
          <w:rPr>
            <w:rStyle w:val="a3"/>
            <w:color w:val="auto"/>
            <w:sz w:val="24"/>
            <w:szCs w:val="24"/>
            <w:u w:val="none"/>
            <w:lang w:val="en-US"/>
          </w:rPr>
          <w:t>Stensballe</w:t>
        </w:r>
        <w:r w:rsidR="00465270" w:rsidRPr="00BE4752">
          <w:rPr>
            <w:rStyle w:val="a3"/>
            <w:color w:val="auto"/>
            <w:sz w:val="24"/>
            <w:szCs w:val="24"/>
            <w:u w:val="none"/>
          </w:rPr>
          <w:t>+</w:t>
        </w:r>
        <w:r w:rsidR="00465270" w:rsidRPr="00BE4752">
          <w:rPr>
            <w:rStyle w:val="a3"/>
            <w:color w:val="auto"/>
            <w:sz w:val="24"/>
            <w:szCs w:val="24"/>
            <w:u w:val="none"/>
            <w:lang w:val="en-US"/>
          </w:rPr>
          <w:t>Pediatrics</w:t>
        </w:r>
        <w:r w:rsidR="00465270" w:rsidRPr="00BE4752">
          <w:rPr>
            <w:rStyle w:val="a3"/>
            <w:color w:val="auto"/>
            <w:sz w:val="24"/>
            <w:szCs w:val="24"/>
            <w:u w:val="none"/>
          </w:rPr>
          <w:t>.+2006%3</w:t>
        </w:r>
        <w:r w:rsidR="00465270" w:rsidRPr="00BE4752">
          <w:rPr>
            <w:rStyle w:val="a3"/>
            <w:color w:val="auto"/>
            <w:sz w:val="24"/>
            <w:szCs w:val="24"/>
            <w:u w:val="none"/>
            <w:lang w:val="en-US"/>
          </w:rPr>
          <w:t>B</w:t>
        </w:r>
        <w:r w:rsidR="00465270" w:rsidRPr="00BE4752">
          <w:rPr>
            <w:rStyle w:val="a3"/>
            <w:color w:val="auto"/>
            <w:sz w:val="24"/>
            <w:szCs w:val="24"/>
            <w:u w:val="none"/>
          </w:rPr>
          <w:t>118%3</w:t>
        </w:r>
        <w:r w:rsidR="00465270" w:rsidRPr="00BE4752">
          <w:rPr>
            <w:rStyle w:val="a3"/>
            <w:color w:val="auto"/>
            <w:sz w:val="24"/>
            <w:szCs w:val="24"/>
            <w:u w:val="none"/>
            <w:lang w:val="en-US"/>
          </w:rPr>
          <w:t>A</w:t>
        </w:r>
        <w:r w:rsidR="00465270" w:rsidRPr="00BE4752">
          <w:rPr>
            <w:rStyle w:val="a3"/>
            <w:color w:val="auto"/>
            <w:sz w:val="24"/>
            <w:szCs w:val="24"/>
            <w:u w:val="none"/>
          </w:rPr>
          <w:t>1360</w:t>
        </w:r>
      </w:hyperlink>
      <w:r w:rsidRPr="00BE4752">
        <w:rPr>
          <w:sz w:val="24"/>
          <w:szCs w:val="24"/>
        </w:rPr>
        <w:t>)</w:t>
      </w:r>
    </w:p>
    <w:p w14:paraId="7EC73C8A" w14:textId="77777777" w:rsidR="009A0E8A" w:rsidRPr="00BE4752" w:rsidRDefault="00D12093" w:rsidP="00E81170">
      <w:pPr>
        <w:tabs>
          <w:tab w:val="left" w:pos="520"/>
        </w:tabs>
        <w:spacing w:line="360" w:lineRule="auto"/>
        <w:ind w:firstLine="709"/>
        <w:jc w:val="both"/>
        <w:rPr>
          <w:sz w:val="24"/>
          <w:szCs w:val="24"/>
        </w:rPr>
      </w:pPr>
      <w:r w:rsidRPr="00BE4752">
        <w:rPr>
          <w:sz w:val="24"/>
          <w:szCs w:val="24"/>
        </w:rPr>
        <w:t>1</w:t>
      </w:r>
      <w:r w:rsidR="00713BA1" w:rsidRPr="00BE4752">
        <w:rPr>
          <w:sz w:val="24"/>
          <w:szCs w:val="24"/>
        </w:rPr>
        <w:t>4</w:t>
      </w:r>
      <w:r w:rsidRPr="00BE4752">
        <w:rPr>
          <w:sz w:val="24"/>
          <w:szCs w:val="24"/>
        </w:rPr>
        <w:t xml:space="preserve">. </w:t>
      </w:r>
      <w:r w:rsidR="009A0E8A" w:rsidRPr="00BE4752">
        <w:rPr>
          <w:sz w:val="24"/>
          <w:szCs w:val="24"/>
        </w:rPr>
        <w:t xml:space="preserve"> Патрушева Ю. С., Бакрадзе М.Д., Куличенко Т.В. Диагностика и лечение острого бронхиолита у детей: Вопросы диагностики в педиатрии. Т.З, № 1.-</w:t>
      </w:r>
      <w:proofErr w:type="gramStart"/>
      <w:r w:rsidR="009A0E8A" w:rsidRPr="00BE4752">
        <w:rPr>
          <w:sz w:val="24"/>
          <w:szCs w:val="24"/>
        </w:rPr>
        <w:t>2011.с.</w:t>
      </w:r>
      <w:proofErr w:type="gramEnd"/>
      <w:r w:rsidR="009A0E8A" w:rsidRPr="00BE4752">
        <w:rPr>
          <w:sz w:val="24"/>
          <w:szCs w:val="24"/>
        </w:rPr>
        <w:t>5-</w:t>
      </w:r>
      <w:r w:rsidR="000A1B63" w:rsidRPr="00BE4752">
        <w:rPr>
          <w:sz w:val="24"/>
          <w:szCs w:val="24"/>
        </w:rPr>
        <w:t>1.</w:t>
      </w:r>
      <w:r w:rsidR="001F2EA7" w:rsidRPr="00BE4752">
        <w:rPr>
          <w:sz w:val="24"/>
          <w:szCs w:val="24"/>
        </w:rPr>
        <w:t xml:space="preserve"> </w:t>
      </w:r>
      <w:r w:rsidR="009A0E8A" w:rsidRPr="00BE4752">
        <w:rPr>
          <w:sz w:val="24"/>
          <w:szCs w:val="24"/>
        </w:rPr>
        <w:t>(http://www.ncbi.nlm.nih.gov/pubmed/?</w:t>
      </w:r>
      <w:r w:rsidR="009A0E8A" w:rsidRPr="00BE4752">
        <w:rPr>
          <w:sz w:val="24"/>
          <w:szCs w:val="24"/>
          <w:lang w:val="en-US"/>
        </w:rPr>
        <w:t>term</w:t>
      </w:r>
      <w:r w:rsidR="009A0E8A" w:rsidRPr="00BE4752">
        <w:rPr>
          <w:sz w:val="24"/>
          <w:szCs w:val="24"/>
        </w:rPr>
        <w:t>=</w:t>
      </w:r>
      <w:proofErr w:type="spellStart"/>
      <w:r w:rsidR="009A0E8A" w:rsidRPr="00BE4752">
        <w:rPr>
          <w:sz w:val="24"/>
          <w:szCs w:val="24"/>
          <w:lang w:val="en-US"/>
        </w:rPr>
        <w:t>Stensballe</w:t>
      </w:r>
      <w:proofErr w:type="spellEnd"/>
      <w:r w:rsidR="009A0E8A" w:rsidRPr="00BE4752">
        <w:rPr>
          <w:sz w:val="24"/>
          <w:szCs w:val="24"/>
        </w:rPr>
        <w:t>+</w:t>
      </w:r>
      <w:r w:rsidR="009A0E8A" w:rsidRPr="00BE4752">
        <w:rPr>
          <w:sz w:val="24"/>
          <w:szCs w:val="24"/>
          <w:lang w:val="en-US"/>
        </w:rPr>
        <w:t>Pediatrics</w:t>
      </w:r>
      <w:r w:rsidR="009A0E8A" w:rsidRPr="00BE4752">
        <w:rPr>
          <w:sz w:val="24"/>
          <w:szCs w:val="24"/>
        </w:rPr>
        <w:t>.+2006%3</w:t>
      </w:r>
      <w:r w:rsidR="009A0E8A" w:rsidRPr="00BE4752">
        <w:rPr>
          <w:sz w:val="24"/>
          <w:szCs w:val="24"/>
          <w:lang w:val="en-US"/>
        </w:rPr>
        <w:t>B</w:t>
      </w:r>
      <w:r w:rsidR="009A0E8A" w:rsidRPr="00BE4752">
        <w:rPr>
          <w:sz w:val="24"/>
          <w:szCs w:val="24"/>
        </w:rPr>
        <w:t>118%3</w:t>
      </w:r>
      <w:r w:rsidR="009A0E8A" w:rsidRPr="00BE4752">
        <w:rPr>
          <w:sz w:val="24"/>
          <w:szCs w:val="24"/>
          <w:lang w:val="en-US"/>
        </w:rPr>
        <w:t>A</w:t>
      </w:r>
      <w:r w:rsidR="009A0E8A" w:rsidRPr="00BE4752">
        <w:rPr>
          <w:sz w:val="24"/>
          <w:szCs w:val="24"/>
        </w:rPr>
        <w:t>1360</w:t>
      </w:r>
      <w:r w:rsidR="00BF3AC5">
        <w:rPr>
          <w:sz w:val="24"/>
          <w:szCs w:val="24"/>
        </w:rPr>
        <w:t>)</w:t>
      </w:r>
    </w:p>
    <w:p w14:paraId="3C6A7DB5" w14:textId="77777777" w:rsidR="009A0E8A" w:rsidRPr="00BE4752" w:rsidRDefault="009A0E8A" w:rsidP="00E81170">
      <w:pPr>
        <w:tabs>
          <w:tab w:val="left" w:pos="520"/>
        </w:tabs>
        <w:spacing w:line="360" w:lineRule="auto"/>
        <w:ind w:firstLine="709"/>
        <w:jc w:val="both"/>
        <w:rPr>
          <w:sz w:val="24"/>
          <w:szCs w:val="24"/>
          <w:lang w:val="en-US"/>
        </w:rPr>
      </w:pPr>
      <w:r w:rsidRPr="00BE4752">
        <w:rPr>
          <w:sz w:val="24"/>
          <w:szCs w:val="24"/>
          <w:lang w:val="en-US"/>
        </w:rPr>
        <w:t>1</w:t>
      </w:r>
      <w:r w:rsidR="00713BA1" w:rsidRPr="00BE4752">
        <w:rPr>
          <w:sz w:val="24"/>
          <w:szCs w:val="24"/>
          <w:lang w:val="en-US"/>
        </w:rPr>
        <w:t>5</w:t>
      </w:r>
      <w:r w:rsidRPr="00BE4752">
        <w:rPr>
          <w:sz w:val="24"/>
          <w:szCs w:val="24"/>
          <w:lang w:val="en-US"/>
        </w:rPr>
        <w:t xml:space="preserve">. Doan QH, </w:t>
      </w:r>
      <w:proofErr w:type="spellStart"/>
      <w:r w:rsidRPr="00BE4752">
        <w:rPr>
          <w:sz w:val="24"/>
          <w:szCs w:val="24"/>
          <w:lang w:val="en-US"/>
        </w:rPr>
        <w:t>Kissoon</w:t>
      </w:r>
      <w:proofErr w:type="spellEnd"/>
      <w:r w:rsidRPr="00BE4752">
        <w:rPr>
          <w:sz w:val="24"/>
          <w:szCs w:val="24"/>
          <w:lang w:val="en-US"/>
        </w:rPr>
        <w:t xml:space="preserve"> N, Dobson S, et al. A randomized, controlled trial of the impact of early and rapid diagnosis of viral infections in children brought to an emergency department with febrile respiratory tract illnesses. J </w:t>
      </w:r>
      <w:proofErr w:type="spellStart"/>
      <w:proofErr w:type="gramStart"/>
      <w:r w:rsidRPr="00BE4752">
        <w:rPr>
          <w:sz w:val="24"/>
          <w:szCs w:val="24"/>
          <w:lang w:val="en-US"/>
        </w:rPr>
        <w:t>Pediatr</w:t>
      </w:r>
      <w:proofErr w:type="spellEnd"/>
      <w:r w:rsidRPr="00BE4752">
        <w:rPr>
          <w:sz w:val="24"/>
          <w:szCs w:val="24"/>
          <w:lang w:val="en-US"/>
        </w:rPr>
        <w:t xml:space="preserve">  2009</w:t>
      </w:r>
      <w:proofErr w:type="gramEnd"/>
      <w:r w:rsidRPr="00BE4752">
        <w:rPr>
          <w:sz w:val="24"/>
          <w:szCs w:val="24"/>
          <w:lang w:val="en-US"/>
        </w:rPr>
        <w:t xml:space="preserve">;  154:91. </w:t>
      </w:r>
    </w:p>
    <w:p w14:paraId="5C656118" w14:textId="77777777" w:rsidR="009A0E8A" w:rsidRPr="00BE4752" w:rsidRDefault="009A0E8A" w:rsidP="00E81170">
      <w:pPr>
        <w:tabs>
          <w:tab w:val="left" w:pos="520"/>
        </w:tabs>
        <w:spacing w:line="360" w:lineRule="auto"/>
        <w:ind w:firstLine="709"/>
        <w:jc w:val="both"/>
        <w:rPr>
          <w:sz w:val="24"/>
          <w:szCs w:val="24"/>
          <w:lang w:val="en-US"/>
        </w:rPr>
      </w:pPr>
      <w:r w:rsidRPr="00BE4752">
        <w:rPr>
          <w:sz w:val="24"/>
          <w:szCs w:val="24"/>
          <w:lang w:val="en-US"/>
        </w:rPr>
        <w:t>(</w:t>
      </w:r>
      <w:hyperlink r:id="rId19" w:history="1">
        <w:r w:rsidR="0014435C" w:rsidRPr="00BE4752">
          <w:rPr>
            <w:rStyle w:val="a3"/>
            <w:color w:val="auto"/>
            <w:sz w:val="24"/>
            <w:szCs w:val="24"/>
            <w:u w:val="none"/>
            <w:lang w:val="en-US"/>
          </w:rPr>
          <w:t>http://www.ncbi.nlm.nih.gov/pubmed/?term=Stensballe+Pediatrics.+2006%3B118%3A1360</w:t>
        </w:r>
      </w:hyperlink>
      <w:r w:rsidRPr="00BE4752">
        <w:rPr>
          <w:sz w:val="24"/>
          <w:szCs w:val="24"/>
          <w:lang w:val="en-US"/>
        </w:rPr>
        <w:t>)</w:t>
      </w:r>
    </w:p>
    <w:p w14:paraId="384AB57A" w14:textId="77777777" w:rsidR="009A0E8A" w:rsidRPr="00BE4752" w:rsidRDefault="009A0E8A" w:rsidP="00E81170">
      <w:pPr>
        <w:tabs>
          <w:tab w:val="left" w:pos="520"/>
        </w:tabs>
        <w:spacing w:line="360" w:lineRule="auto"/>
        <w:ind w:firstLine="709"/>
        <w:jc w:val="both"/>
        <w:rPr>
          <w:sz w:val="24"/>
          <w:szCs w:val="24"/>
          <w:lang w:val="en-US"/>
        </w:rPr>
      </w:pPr>
      <w:r w:rsidRPr="00BE4752">
        <w:rPr>
          <w:sz w:val="24"/>
          <w:szCs w:val="24"/>
          <w:lang w:val="en-US"/>
        </w:rPr>
        <w:t>1</w:t>
      </w:r>
      <w:r w:rsidR="00713BA1" w:rsidRPr="00BE4752">
        <w:rPr>
          <w:sz w:val="24"/>
          <w:szCs w:val="24"/>
          <w:lang w:val="en-US"/>
        </w:rPr>
        <w:t>6</w:t>
      </w:r>
      <w:r w:rsidRPr="00BE4752">
        <w:rPr>
          <w:sz w:val="24"/>
          <w:szCs w:val="24"/>
          <w:lang w:val="en-US"/>
        </w:rPr>
        <w:t xml:space="preserve">. Doan Q, </w:t>
      </w:r>
      <w:proofErr w:type="spellStart"/>
      <w:r w:rsidRPr="00BE4752">
        <w:rPr>
          <w:sz w:val="24"/>
          <w:szCs w:val="24"/>
          <w:lang w:val="en-US"/>
        </w:rPr>
        <w:t>Enarson</w:t>
      </w:r>
      <w:proofErr w:type="spellEnd"/>
      <w:r w:rsidRPr="00BE4752">
        <w:rPr>
          <w:sz w:val="24"/>
          <w:szCs w:val="24"/>
          <w:lang w:val="en-US"/>
        </w:rPr>
        <w:t xml:space="preserve"> P, </w:t>
      </w:r>
      <w:proofErr w:type="spellStart"/>
      <w:r w:rsidRPr="00BE4752">
        <w:rPr>
          <w:sz w:val="24"/>
          <w:szCs w:val="24"/>
          <w:lang w:val="en-US"/>
        </w:rPr>
        <w:t>Kissoon</w:t>
      </w:r>
      <w:proofErr w:type="spellEnd"/>
      <w:r w:rsidRPr="00BE4752">
        <w:rPr>
          <w:sz w:val="24"/>
          <w:szCs w:val="24"/>
          <w:lang w:val="en-US"/>
        </w:rPr>
        <w:t xml:space="preserve"> N, et al. Rapid viral diagnosis for acute febrile respiratory illness in children in the Emergency Department. Cochrane </w:t>
      </w:r>
      <w:proofErr w:type="gramStart"/>
      <w:r w:rsidRPr="00BE4752">
        <w:rPr>
          <w:sz w:val="24"/>
          <w:szCs w:val="24"/>
          <w:lang w:val="en-US"/>
        </w:rPr>
        <w:t>Database  Syst</w:t>
      </w:r>
      <w:proofErr w:type="gramEnd"/>
      <w:r w:rsidRPr="00BE4752">
        <w:rPr>
          <w:sz w:val="24"/>
          <w:szCs w:val="24"/>
          <w:lang w:val="en-US"/>
        </w:rPr>
        <w:t xml:space="preserve">  Rev  2014;  9:CD006452.</w:t>
      </w:r>
    </w:p>
    <w:p w14:paraId="2520E868" w14:textId="77777777" w:rsidR="00D12093" w:rsidRPr="00BE4752" w:rsidRDefault="009A0E8A" w:rsidP="00E81170">
      <w:pPr>
        <w:tabs>
          <w:tab w:val="left" w:pos="520"/>
        </w:tabs>
        <w:spacing w:line="360" w:lineRule="auto"/>
        <w:ind w:firstLine="709"/>
        <w:jc w:val="both"/>
        <w:rPr>
          <w:sz w:val="24"/>
          <w:szCs w:val="24"/>
          <w:lang w:val="en-US"/>
        </w:rPr>
      </w:pPr>
      <w:r w:rsidRPr="00BE4752">
        <w:rPr>
          <w:sz w:val="24"/>
          <w:szCs w:val="24"/>
          <w:lang w:val="en-US"/>
        </w:rPr>
        <w:t>(</w:t>
      </w:r>
      <w:hyperlink r:id="rId20" w:history="1">
        <w:r w:rsidR="000A1B63" w:rsidRPr="00BE4752">
          <w:rPr>
            <w:rStyle w:val="a3"/>
            <w:color w:val="auto"/>
            <w:sz w:val="24"/>
            <w:szCs w:val="24"/>
            <w:u w:val="none"/>
            <w:lang w:val="en-US"/>
          </w:rPr>
          <w:t>http://www.ncbi.nlm.nih.gov/pubmed/?term=Stensballe+Pediatrics.+2006%3B118%3A1360</w:t>
        </w:r>
      </w:hyperlink>
      <w:r w:rsidRPr="00BE4752">
        <w:rPr>
          <w:sz w:val="24"/>
          <w:szCs w:val="24"/>
          <w:lang w:val="en-US"/>
        </w:rPr>
        <w:t>)</w:t>
      </w:r>
    </w:p>
    <w:p w14:paraId="7A80A483" w14:textId="77777777" w:rsidR="00494E5A" w:rsidRPr="00BE4752" w:rsidRDefault="00D84C0C" w:rsidP="00BF3AC5">
      <w:pPr>
        <w:pStyle w:val="a4"/>
        <w:numPr>
          <w:ilvl w:val="0"/>
          <w:numId w:val="44"/>
        </w:numPr>
        <w:tabs>
          <w:tab w:val="left" w:pos="520"/>
          <w:tab w:val="left" w:pos="1134"/>
        </w:tabs>
        <w:spacing w:line="360" w:lineRule="auto"/>
        <w:ind w:left="0" w:firstLine="709"/>
        <w:jc w:val="both"/>
        <w:rPr>
          <w:rFonts w:eastAsia="Arial"/>
          <w:sz w:val="24"/>
          <w:szCs w:val="24"/>
          <w:lang w:val="en-US"/>
        </w:rPr>
      </w:pPr>
      <w:r w:rsidRPr="00BE4752">
        <w:rPr>
          <w:rFonts w:eastAsia="Arial"/>
          <w:sz w:val="24"/>
          <w:szCs w:val="24"/>
          <w:lang w:val="en-US"/>
        </w:rPr>
        <w:t>Orphan Lung Diseases Edited by J-F. Cordier. European Respiratory Society Monograph, Vol. 54. 2011. P.84-103 Chapter 5. Bronchiolitis. (</w:t>
      </w:r>
      <w:hyperlink r:id="rId21" w:history="1">
        <w:r w:rsidR="00A7190D" w:rsidRPr="00BE4752">
          <w:rPr>
            <w:rStyle w:val="a3"/>
            <w:rFonts w:eastAsia="Arial"/>
            <w:color w:val="auto"/>
            <w:sz w:val="24"/>
            <w:szCs w:val="24"/>
            <w:u w:val="none"/>
            <w:lang w:val="en-US"/>
          </w:rPr>
          <w:t>http://www.ncbi.nlm.nih.gov/pubmed/?term=Stensballe+Pediatrics.+2006%3B118%3A1360</w:t>
        </w:r>
      </w:hyperlink>
      <w:r w:rsidRPr="00BE4752">
        <w:rPr>
          <w:rFonts w:eastAsia="Arial"/>
          <w:sz w:val="24"/>
          <w:szCs w:val="24"/>
          <w:lang w:val="en-US"/>
        </w:rPr>
        <w:t>)</w:t>
      </w:r>
    </w:p>
    <w:p w14:paraId="3434216A" w14:textId="77777777" w:rsidR="00494E5A" w:rsidRPr="00BE4752" w:rsidRDefault="005F3A10" w:rsidP="00E81170">
      <w:pPr>
        <w:tabs>
          <w:tab w:val="left" w:pos="520"/>
        </w:tabs>
        <w:spacing w:line="360" w:lineRule="auto"/>
        <w:ind w:firstLine="709"/>
        <w:jc w:val="both"/>
        <w:rPr>
          <w:rFonts w:eastAsia="Arial"/>
          <w:sz w:val="24"/>
          <w:szCs w:val="24"/>
        </w:rPr>
      </w:pPr>
      <w:r w:rsidRPr="00BE4752">
        <w:rPr>
          <w:rFonts w:eastAsia="Arial"/>
          <w:sz w:val="24"/>
          <w:szCs w:val="24"/>
        </w:rPr>
        <w:lastRenderedPageBreak/>
        <w:t>1</w:t>
      </w:r>
      <w:r w:rsidR="00713BA1" w:rsidRPr="00BE4752">
        <w:rPr>
          <w:rFonts w:eastAsia="Arial"/>
          <w:sz w:val="24"/>
          <w:szCs w:val="24"/>
        </w:rPr>
        <w:t>8</w:t>
      </w:r>
      <w:r w:rsidRPr="00BE4752">
        <w:rPr>
          <w:rFonts w:eastAsia="Arial"/>
          <w:sz w:val="24"/>
          <w:szCs w:val="24"/>
        </w:rPr>
        <w:t xml:space="preserve">. </w:t>
      </w:r>
      <w:r w:rsidR="00D84C0C" w:rsidRPr="00BE4752">
        <w:rPr>
          <w:rFonts w:eastAsia="Arial"/>
          <w:sz w:val="24"/>
          <w:szCs w:val="24"/>
        </w:rPr>
        <w:t>Оказание стационарной помощи детям. Руководство по лечению наиболее распространенных болезней у детей: карманный справочник. – 2-е изд. – М.: Всемирная организация здравоохранения, 2013. – 452 с. (</w:t>
      </w:r>
      <w:hyperlink r:id="rId22" w:history="1">
        <w:r w:rsidR="00A7190D" w:rsidRPr="00BE4752">
          <w:rPr>
            <w:rStyle w:val="a3"/>
            <w:rFonts w:eastAsia="Arial"/>
            <w:color w:val="auto"/>
            <w:sz w:val="24"/>
            <w:szCs w:val="24"/>
            <w:u w:val="none"/>
          </w:rPr>
          <w:t>http://www.ncbi.nlm.nih.gov/pubmed/?term=Stensballe+Pediatrics.+2006%3B118%3A1360</w:t>
        </w:r>
      </w:hyperlink>
      <w:r w:rsidR="00D84C0C" w:rsidRPr="00BE4752">
        <w:rPr>
          <w:rFonts w:eastAsia="Arial"/>
          <w:sz w:val="24"/>
          <w:szCs w:val="24"/>
        </w:rPr>
        <w:t>)</w:t>
      </w:r>
    </w:p>
    <w:p w14:paraId="4EF2A1AB" w14:textId="77777777" w:rsidR="00494E5A" w:rsidRPr="00DC484E" w:rsidRDefault="00713BA1" w:rsidP="00E81170">
      <w:pPr>
        <w:tabs>
          <w:tab w:val="left" w:pos="520"/>
        </w:tabs>
        <w:spacing w:line="360" w:lineRule="auto"/>
        <w:ind w:firstLine="709"/>
        <w:jc w:val="both"/>
        <w:rPr>
          <w:rFonts w:eastAsia="Arial"/>
          <w:sz w:val="24"/>
          <w:szCs w:val="24"/>
          <w:lang w:val="en-US"/>
        </w:rPr>
      </w:pPr>
      <w:r w:rsidRPr="00BE4752">
        <w:rPr>
          <w:rFonts w:eastAsia="Arial"/>
          <w:sz w:val="24"/>
          <w:szCs w:val="24"/>
          <w:lang w:val="en-US"/>
        </w:rPr>
        <w:t>19</w:t>
      </w:r>
      <w:r w:rsidR="00D30DBD" w:rsidRPr="00BE4752">
        <w:rPr>
          <w:rFonts w:eastAsia="Arial"/>
          <w:sz w:val="24"/>
          <w:szCs w:val="24"/>
          <w:lang w:val="en-US"/>
        </w:rPr>
        <w:t xml:space="preserve">. </w:t>
      </w:r>
      <w:r w:rsidR="00D84C0C" w:rsidRPr="00BE4752">
        <w:rPr>
          <w:rFonts w:eastAsia="Arial"/>
          <w:sz w:val="24"/>
          <w:szCs w:val="24"/>
          <w:lang w:val="en-US"/>
        </w:rPr>
        <w:t xml:space="preserve">Committee on infectious diseases and bronchiolitis guidelines committee: Updated Guidance for Palivizumab Prophylaxis Among Infants and Young Children at Increased Risk of Hospitalization for Respiratory Syncytial Virus Infection. Pediatrics 2014 Vol. 134 No. 2 August 1, 2014 pp. e620-e638. </w:t>
      </w:r>
      <w:r w:rsidR="00D84C0C" w:rsidRPr="00DC484E">
        <w:rPr>
          <w:rFonts w:eastAsia="Arial"/>
          <w:sz w:val="24"/>
          <w:szCs w:val="24"/>
          <w:lang w:val="en-US"/>
        </w:rPr>
        <w:t>(</w:t>
      </w:r>
      <w:hyperlink r:id="rId23" w:history="1">
        <w:r w:rsidR="00650FD0" w:rsidRPr="00BE4752">
          <w:rPr>
            <w:rStyle w:val="a3"/>
            <w:rFonts w:eastAsia="Arial"/>
            <w:color w:val="auto"/>
            <w:sz w:val="24"/>
            <w:szCs w:val="24"/>
            <w:u w:val="none"/>
            <w:lang w:val="en-US"/>
          </w:rPr>
          <w:t>http</w:t>
        </w:r>
        <w:r w:rsidR="00650FD0" w:rsidRPr="00DC484E">
          <w:rPr>
            <w:rStyle w:val="a3"/>
            <w:rFonts w:eastAsia="Arial"/>
            <w:color w:val="auto"/>
            <w:sz w:val="24"/>
            <w:szCs w:val="24"/>
            <w:u w:val="none"/>
            <w:lang w:val="en-US"/>
          </w:rPr>
          <w:t>://</w:t>
        </w:r>
        <w:r w:rsidR="00650FD0" w:rsidRPr="00BE4752">
          <w:rPr>
            <w:rStyle w:val="a3"/>
            <w:rFonts w:eastAsia="Arial"/>
            <w:color w:val="auto"/>
            <w:sz w:val="24"/>
            <w:szCs w:val="24"/>
            <w:u w:val="none"/>
            <w:lang w:val="en-US"/>
          </w:rPr>
          <w:t>www</w:t>
        </w:r>
        <w:r w:rsidR="00650FD0" w:rsidRPr="00DC484E">
          <w:rPr>
            <w:rStyle w:val="a3"/>
            <w:rFonts w:eastAsia="Arial"/>
            <w:color w:val="auto"/>
            <w:sz w:val="24"/>
            <w:szCs w:val="24"/>
            <w:u w:val="none"/>
            <w:lang w:val="en-US"/>
          </w:rPr>
          <w:t>.</w:t>
        </w:r>
        <w:r w:rsidR="00650FD0" w:rsidRPr="00BE4752">
          <w:rPr>
            <w:rStyle w:val="a3"/>
            <w:rFonts w:eastAsia="Arial"/>
            <w:color w:val="auto"/>
            <w:sz w:val="24"/>
            <w:szCs w:val="24"/>
            <w:u w:val="none"/>
            <w:lang w:val="en-US"/>
          </w:rPr>
          <w:t>ncbi</w:t>
        </w:r>
        <w:r w:rsidR="00650FD0" w:rsidRPr="00DC484E">
          <w:rPr>
            <w:rStyle w:val="a3"/>
            <w:rFonts w:eastAsia="Arial"/>
            <w:color w:val="auto"/>
            <w:sz w:val="24"/>
            <w:szCs w:val="24"/>
            <w:u w:val="none"/>
            <w:lang w:val="en-US"/>
          </w:rPr>
          <w:t>.</w:t>
        </w:r>
        <w:r w:rsidR="00650FD0" w:rsidRPr="00BE4752">
          <w:rPr>
            <w:rStyle w:val="a3"/>
            <w:rFonts w:eastAsia="Arial"/>
            <w:color w:val="auto"/>
            <w:sz w:val="24"/>
            <w:szCs w:val="24"/>
            <w:u w:val="none"/>
            <w:lang w:val="en-US"/>
          </w:rPr>
          <w:t>nlm</w:t>
        </w:r>
        <w:r w:rsidR="00650FD0" w:rsidRPr="00DC484E">
          <w:rPr>
            <w:rStyle w:val="a3"/>
            <w:rFonts w:eastAsia="Arial"/>
            <w:color w:val="auto"/>
            <w:sz w:val="24"/>
            <w:szCs w:val="24"/>
            <w:u w:val="none"/>
            <w:lang w:val="en-US"/>
          </w:rPr>
          <w:t>.</w:t>
        </w:r>
        <w:r w:rsidR="00650FD0" w:rsidRPr="00BE4752">
          <w:rPr>
            <w:rStyle w:val="a3"/>
            <w:rFonts w:eastAsia="Arial"/>
            <w:color w:val="auto"/>
            <w:sz w:val="24"/>
            <w:szCs w:val="24"/>
            <w:u w:val="none"/>
            <w:lang w:val="en-US"/>
          </w:rPr>
          <w:t>nih</w:t>
        </w:r>
        <w:r w:rsidR="00650FD0" w:rsidRPr="00DC484E">
          <w:rPr>
            <w:rStyle w:val="a3"/>
            <w:rFonts w:eastAsia="Arial"/>
            <w:color w:val="auto"/>
            <w:sz w:val="24"/>
            <w:szCs w:val="24"/>
            <w:u w:val="none"/>
            <w:lang w:val="en-US"/>
          </w:rPr>
          <w:t>.</w:t>
        </w:r>
        <w:r w:rsidR="00650FD0" w:rsidRPr="00BE4752">
          <w:rPr>
            <w:rStyle w:val="a3"/>
            <w:rFonts w:eastAsia="Arial"/>
            <w:color w:val="auto"/>
            <w:sz w:val="24"/>
            <w:szCs w:val="24"/>
            <w:u w:val="none"/>
            <w:lang w:val="en-US"/>
          </w:rPr>
          <w:t>gov</w:t>
        </w:r>
        <w:r w:rsidR="00650FD0" w:rsidRPr="00DC484E">
          <w:rPr>
            <w:rStyle w:val="a3"/>
            <w:rFonts w:eastAsia="Arial"/>
            <w:color w:val="auto"/>
            <w:sz w:val="24"/>
            <w:szCs w:val="24"/>
            <w:u w:val="none"/>
            <w:lang w:val="en-US"/>
          </w:rPr>
          <w:t>/</w:t>
        </w:r>
        <w:r w:rsidR="00650FD0" w:rsidRPr="00BE4752">
          <w:rPr>
            <w:rStyle w:val="a3"/>
            <w:rFonts w:eastAsia="Arial"/>
            <w:color w:val="auto"/>
            <w:sz w:val="24"/>
            <w:szCs w:val="24"/>
            <w:u w:val="none"/>
            <w:lang w:val="en-US"/>
          </w:rPr>
          <w:t>pubmed</w:t>
        </w:r>
        <w:r w:rsidR="00650FD0" w:rsidRPr="00DC484E">
          <w:rPr>
            <w:rStyle w:val="a3"/>
            <w:rFonts w:eastAsia="Arial"/>
            <w:color w:val="auto"/>
            <w:sz w:val="24"/>
            <w:szCs w:val="24"/>
            <w:u w:val="none"/>
            <w:lang w:val="en-US"/>
          </w:rPr>
          <w:t>/23900970</w:t>
        </w:r>
      </w:hyperlink>
      <w:r w:rsidR="00D84C0C" w:rsidRPr="00DC484E">
        <w:rPr>
          <w:rFonts w:eastAsia="Arial"/>
          <w:sz w:val="24"/>
          <w:szCs w:val="24"/>
          <w:lang w:val="en-US"/>
        </w:rPr>
        <w:t>)</w:t>
      </w:r>
    </w:p>
    <w:p w14:paraId="4D3105DF" w14:textId="77777777" w:rsidR="00F8486B" w:rsidRPr="00DC484E" w:rsidRDefault="00F8486B" w:rsidP="00E81170">
      <w:pPr>
        <w:spacing w:line="360" w:lineRule="auto"/>
        <w:ind w:firstLine="709"/>
        <w:jc w:val="both"/>
        <w:rPr>
          <w:rFonts w:eastAsia="Arial"/>
          <w:b/>
          <w:bCs/>
          <w:sz w:val="24"/>
          <w:szCs w:val="24"/>
          <w:lang w:val="en-US"/>
        </w:rPr>
      </w:pPr>
      <w:r w:rsidRPr="00DC484E">
        <w:rPr>
          <w:rFonts w:eastAsia="Arial"/>
          <w:b/>
          <w:bCs/>
          <w:sz w:val="24"/>
          <w:szCs w:val="24"/>
          <w:lang w:val="en-US"/>
        </w:rPr>
        <w:br w:type="page"/>
      </w:r>
    </w:p>
    <w:p w14:paraId="6CBB134D" w14:textId="77777777" w:rsidR="00BF3AC5" w:rsidRDefault="00BF3AC5" w:rsidP="00BF3AC5">
      <w:pPr>
        <w:keepNext/>
        <w:keepLines/>
        <w:spacing w:line="360" w:lineRule="auto"/>
        <w:ind w:firstLine="567"/>
        <w:jc w:val="right"/>
        <w:outlineLvl w:val="0"/>
        <w:rPr>
          <w:rFonts w:eastAsiaTheme="majorEastAsia"/>
          <w:b/>
          <w:bCs/>
          <w:sz w:val="28"/>
          <w:szCs w:val="28"/>
        </w:rPr>
      </w:pPr>
      <w:bookmarkStart w:id="38" w:name="_Toc122522600"/>
      <w:bookmarkStart w:id="39" w:name="_Toc129266051"/>
      <w:bookmarkStart w:id="40" w:name="_Toc129266127"/>
      <w:bookmarkStart w:id="41" w:name="_Toc140752369"/>
      <w:r w:rsidRPr="00C02440">
        <w:rPr>
          <w:rFonts w:eastAsiaTheme="majorEastAsia"/>
          <w:b/>
          <w:bCs/>
          <w:sz w:val="28"/>
          <w:szCs w:val="28"/>
        </w:rPr>
        <w:lastRenderedPageBreak/>
        <w:t>Приложение А1.</w:t>
      </w:r>
      <w:bookmarkEnd w:id="38"/>
      <w:bookmarkEnd w:id="39"/>
      <w:bookmarkEnd w:id="40"/>
      <w:bookmarkEnd w:id="41"/>
    </w:p>
    <w:p w14:paraId="5FE06243" w14:textId="77777777" w:rsidR="00BB61F1" w:rsidRPr="00BB61F1" w:rsidRDefault="00BB61F1" w:rsidP="00BB61F1">
      <w:pPr>
        <w:keepNext/>
        <w:keepLines/>
        <w:spacing w:line="360" w:lineRule="auto"/>
        <w:ind w:firstLine="567"/>
        <w:jc w:val="center"/>
        <w:outlineLvl w:val="0"/>
        <w:rPr>
          <w:rFonts w:eastAsia="Calibri"/>
          <w:b/>
          <w:bCs/>
          <w:sz w:val="28"/>
          <w:szCs w:val="28"/>
        </w:rPr>
      </w:pPr>
      <w:bookmarkStart w:id="42" w:name="_Toc115511136"/>
      <w:bookmarkStart w:id="43" w:name="_Toc122522601"/>
      <w:bookmarkStart w:id="44" w:name="_Toc129266052"/>
      <w:bookmarkStart w:id="45" w:name="_Toc140743335"/>
      <w:bookmarkStart w:id="46" w:name="_Toc140752370"/>
      <w:r w:rsidRPr="00BB61F1">
        <w:rPr>
          <w:rFonts w:eastAsia="Calibri"/>
          <w:b/>
          <w:bCs/>
          <w:sz w:val="28"/>
          <w:szCs w:val="28"/>
        </w:rPr>
        <w:t>Состав рабочей группы</w:t>
      </w:r>
      <w:bookmarkEnd w:id="42"/>
      <w:bookmarkEnd w:id="43"/>
      <w:bookmarkEnd w:id="44"/>
      <w:bookmarkEnd w:id="45"/>
      <w:bookmarkEnd w:id="46"/>
    </w:p>
    <w:p w14:paraId="3E2696C1" w14:textId="77777777" w:rsidR="00BB61F1" w:rsidRPr="00BB61F1" w:rsidRDefault="00BB61F1" w:rsidP="00BB61F1">
      <w:pPr>
        <w:tabs>
          <w:tab w:val="left" w:pos="709"/>
        </w:tabs>
        <w:spacing w:line="360" w:lineRule="auto"/>
        <w:ind w:firstLine="567"/>
        <w:jc w:val="both"/>
        <w:rPr>
          <w:rFonts w:eastAsiaTheme="minorHAnsi"/>
          <w:b/>
          <w:bCs/>
          <w:sz w:val="24"/>
          <w:szCs w:val="24"/>
          <w:lang w:eastAsia="en-US"/>
        </w:rPr>
      </w:pPr>
      <w:r w:rsidRPr="00BB61F1">
        <w:rPr>
          <w:rFonts w:eastAsiaTheme="minorHAnsi"/>
          <w:b/>
          <w:bCs/>
          <w:sz w:val="24"/>
          <w:szCs w:val="24"/>
          <w:lang w:eastAsia="en-US"/>
        </w:rPr>
        <w:t xml:space="preserve">  Председатель:</w:t>
      </w:r>
    </w:p>
    <w:p w14:paraId="697251F6" w14:textId="77777777" w:rsidR="00BB61F1" w:rsidRPr="00BB61F1" w:rsidRDefault="00BB61F1" w:rsidP="00BB61F1">
      <w:pPr>
        <w:spacing w:line="360" w:lineRule="auto"/>
        <w:ind w:firstLine="567"/>
        <w:jc w:val="both"/>
        <w:rPr>
          <w:rFonts w:eastAsia="Calibri"/>
          <w:sz w:val="24"/>
          <w:szCs w:val="24"/>
          <w:lang w:eastAsia="en-US"/>
        </w:rPr>
      </w:pPr>
      <w:r w:rsidRPr="00BB61F1">
        <w:rPr>
          <w:rFonts w:eastAsia="Calibri"/>
          <w:sz w:val="24"/>
          <w:szCs w:val="24"/>
          <w:lang w:eastAsia="en-US"/>
        </w:rPr>
        <w:t xml:space="preserve">  Маковеева С.В. – врач - педиатр высшей категории, заместитель главного врача по детству государственного учреждения «Тираспольский клинический центр амбулаторно-поликлинической помощи»;</w:t>
      </w:r>
    </w:p>
    <w:p w14:paraId="61BF4120" w14:textId="77777777" w:rsidR="00BB61F1" w:rsidRPr="00BB61F1" w:rsidRDefault="00BB61F1" w:rsidP="00544E20">
      <w:pPr>
        <w:tabs>
          <w:tab w:val="left" w:pos="709"/>
        </w:tabs>
        <w:spacing w:line="360" w:lineRule="auto"/>
        <w:ind w:firstLine="567"/>
        <w:jc w:val="both"/>
        <w:rPr>
          <w:rFonts w:eastAsia="Calibri"/>
          <w:b/>
          <w:bCs/>
          <w:sz w:val="24"/>
          <w:szCs w:val="24"/>
          <w:lang w:eastAsia="en-US"/>
        </w:rPr>
      </w:pPr>
      <w:r w:rsidRPr="00BB61F1">
        <w:rPr>
          <w:rFonts w:eastAsia="Calibri"/>
          <w:b/>
          <w:bCs/>
          <w:sz w:val="24"/>
          <w:szCs w:val="24"/>
          <w:lang w:eastAsia="en-US"/>
        </w:rPr>
        <w:t xml:space="preserve">  Члены:</w:t>
      </w:r>
    </w:p>
    <w:p w14:paraId="01326503" w14:textId="77777777" w:rsidR="00BB61F1" w:rsidRPr="00BB61F1" w:rsidRDefault="00BB61F1" w:rsidP="00BB61F1">
      <w:pPr>
        <w:spacing w:line="360" w:lineRule="auto"/>
        <w:ind w:firstLine="567"/>
        <w:jc w:val="both"/>
        <w:rPr>
          <w:rFonts w:eastAsiaTheme="minorHAnsi"/>
          <w:sz w:val="24"/>
          <w:szCs w:val="24"/>
          <w:lang w:eastAsia="en-US"/>
        </w:rPr>
      </w:pPr>
      <w:r w:rsidRPr="00BB61F1">
        <w:rPr>
          <w:rFonts w:eastAsia="Calibri"/>
          <w:sz w:val="24"/>
          <w:szCs w:val="24"/>
          <w:lang w:eastAsia="en-US"/>
        </w:rPr>
        <w:t xml:space="preserve">  </w:t>
      </w:r>
      <w:proofErr w:type="spellStart"/>
      <w:r w:rsidRPr="00BB61F1">
        <w:rPr>
          <w:rFonts w:eastAsiaTheme="minorHAnsi"/>
          <w:sz w:val="24"/>
          <w:szCs w:val="24"/>
          <w:lang w:eastAsia="en-US"/>
        </w:rPr>
        <w:t>Бацура</w:t>
      </w:r>
      <w:proofErr w:type="spellEnd"/>
      <w:r w:rsidRPr="00BB61F1">
        <w:rPr>
          <w:rFonts w:eastAsiaTheme="minorHAnsi"/>
          <w:sz w:val="24"/>
          <w:szCs w:val="24"/>
          <w:lang w:eastAsia="en-US"/>
        </w:rPr>
        <w:t xml:space="preserve"> А.Я. – врач - нефролог, заведующий отделением нефрологии государственного учреждения «Бендерский центр матери и ребенка»;</w:t>
      </w:r>
    </w:p>
    <w:p w14:paraId="0559C549" w14:textId="77777777" w:rsidR="00BB61F1" w:rsidRPr="00BB61F1" w:rsidRDefault="00544E20" w:rsidP="00BB61F1">
      <w:pPr>
        <w:spacing w:line="360" w:lineRule="auto"/>
        <w:ind w:firstLine="567"/>
        <w:jc w:val="both"/>
        <w:rPr>
          <w:rFonts w:eastAsia="Calibri"/>
          <w:sz w:val="24"/>
          <w:szCs w:val="24"/>
          <w:lang w:eastAsia="en-US"/>
        </w:rPr>
      </w:pPr>
      <w:r>
        <w:rPr>
          <w:rFonts w:eastAsia="Calibri"/>
          <w:sz w:val="24"/>
          <w:szCs w:val="24"/>
          <w:lang w:eastAsia="en-US"/>
        </w:rPr>
        <w:t xml:space="preserve">  </w:t>
      </w:r>
      <w:proofErr w:type="spellStart"/>
      <w:r w:rsidR="00BB61F1" w:rsidRPr="00BB61F1">
        <w:rPr>
          <w:rFonts w:eastAsia="Calibri"/>
          <w:sz w:val="24"/>
          <w:szCs w:val="24"/>
          <w:lang w:eastAsia="en-US"/>
        </w:rPr>
        <w:t>Бидюк</w:t>
      </w:r>
      <w:proofErr w:type="spellEnd"/>
      <w:r w:rsidR="00BB61F1" w:rsidRPr="00BB61F1">
        <w:rPr>
          <w:rFonts w:eastAsia="Calibri"/>
          <w:sz w:val="24"/>
          <w:szCs w:val="24"/>
          <w:lang w:eastAsia="en-US"/>
        </w:rPr>
        <w:t xml:space="preserve"> Л.И. – врач - аллерголог 1 категории, врач - педиатр   </w:t>
      </w:r>
      <w:bookmarkStart w:id="47" w:name="_Hlk140741820"/>
      <w:r w:rsidR="00BB61F1" w:rsidRPr="00BB61F1">
        <w:rPr>
          <w:rFonts w:eastAsia="Calibri"/>
          <w:sz w:val="24"/>
          <w:szCs w:val="24"/>
          <w:lang w:eastAsia="en-US"/>
        </w:rPr>
        <w:t>государственного унитарного предприятия «Медицинский центр «</w:t>
      </w:r>
      <w:proofErr w:type="spellStart"/>
      <w:r w:rsidR="00BB61F1" w:rsidRPr="00BB61F1">
        <w:rPr>
          <w:rFonts w:eastAsia="Calibri"/>
          <w:sz w:val="24"/>
          <w:szCs w:val="24"/>
          <w:lang w:eastAsia="en-US"/>
        </w:rPr>
        <w:t>ТираМед</w:t>
      </w:r>
      <w:proofErr w:type="spellEnd"/>
      <w:r w:rsidR="00BB61F1" w:rsidRPr="00BB61F1">
        <w:rPr>
          <w:rFonts w:eastAsia="Calibri"/>
          <w:sz w:val="24"/>
          <w:szCs w:val="24"/>
          <w:lang w:eastAsia="en-US"/>
        </w:rPr>
        <w:t>»</w:t>
      </w:r>
      <w:bookmarkEnd w:id="47"/>
      <w:r w:rsidR="00BB61F1" w:rsidRPr="00BB61F1">
        <w:rPr>
          <w:rFonts w:eastAsia="Calibri"/>
          <w:sz w:val="24"/>
          <w:szCs w:val="24"/>
          <w:lang w:eastAsia="en-US"/>
        </w:rPr>
        <w:t>;</w:t>
      </w:r>
    </w:p>
    <w:p w14:paraId="5FF246E7" w14:textId="6AA81E09" w:rsidR="00BB61F1" w:rsidRPr="00BB61F1" w:rsidRDefault="00544E20" w:rsidP="00BB61F1">
      <w:pPr>
        <w:spacing w:line="360" w:lineRule="auto"/>
        <w:ind w:firstLine="567"/>
        <w:jc w:val="both"/>
        <w:rPr>
          <w:rFonts w:eastAsia="Calibri"/>
          <w:sz w:val="24"/>
          <w:szCs w:val="24"/>
          <w:lang w:eastAsia="en-US"/>
        </w:rPr>
      </w:pPr>
      <w:r>
        <w:rPr>
          <w:rFonts w:eastAsia="Calibri"/>
          <w:sz w:val="24"/>
          <w:szCs w:val="24"/>
          <w:lang w:eastAsia="en-US"/>
        </w:rPr>
        <w:t xml:space="preserve">  </w:t>
      </w:r>
      <w:r w:rsidR="00BB61F1" w:rsidRPr="00BB61F1">
        <w:rPr>
          <w:rFonts w:eastAsia="Calibri"/>
          <w:sz w:val="24"/>
          <w:szCs w:val="24"/>
          <w:lang w:eastAsia="en-US"/>
        </w:rPr>
        <w:t>Бондарчук О.В. – врач - аллерголог 2 категории, врач - педиатр, высшей категории государственного унитарного предприятия «Медицинский центр «</w:t>
      </w:r>
      <w:proofErr w:type="spellStart"/>
      <w:r w:rsidR="00BB61F1" w:rsidRPr="00BB61F1">
        <w:rPr>
          <w:rFonts w:eastAsia="Calibri"/>
          <w:sz w:val="24"/>
          <w:szCs w:val="24"/>
          <w:lang w:eastAsia="en-US"/>
        </w:rPr>
        <w:t>ТираМед</w:t>
      </w:r>
      <w:proofErr w:type="spellEnd"/>
      <w:r w:rsidR="00BB61F1" w:rsidRPr="00BB61F1">
        <w:rPr>
          <w:rFonts w:eastAsia="Calibri"/>
          <w:sz w:val="24"/>
          <w:szCs w:val="24"/>
          <w:lang w:eastAsia="en-US"/>
        </w:rPr>
        <w:t>»;</w:t>
      </w:r>
    </w:p>
    <w:p w14:paraId="6C96F8E5" w14:textId="77777777" w:rsidR="00BB61F1" w:rsidRPr="00BB61F1" w:rsidRDefault="00544E20" w:rsidP="00544E20">
      <w:pPr>
        <w:tabs>
          <w:tab w:val="left" w:pos="709"/>
        </w:tabs>
        <w:spacing w:line="360" w:lineRule="auto"/>
        <w:ind w:firstLine="567"/>
        <w:jc w:val="both"/>
        <w:rPr>
          <w:rFonts w:eastAsia="Calibri"/>
          <w:sz w:val="24"/>
          <w:szCs w:val="24"/>
          <w:lang w:eastAsia="en-US"/>
        </w:rPr>
      </w:pPr>
      <w:r>
        <w:rPr>
          <w:rFonts w:eastAsia="Calibri"/>
          <w:sz w:val="24"/>
          <w:szCs w:val="24"/>
          <w:lang w:eastAsia="en-US"/>
        </w:rPr>
        <w:t xml:space="preserve">  </w:t>
      </w:r>
      <w:proofErr w:type="spellStart"/>
      <w:r w:rsidR="00BB61F1" w:rsidRPr="00BB61F1">
        <w:rPr>
          <w:rFonts w:eastAsia="Calibri"/>
          <w:sz w:val="24"/>
          <w:szCs w:val="24"/>
          <w:lang w:eastAsia="en-US"/>
        </w:rPr>
        <w:t>Боцу</w:t>
      </w:r>
      <w:proofErr w:type="spellEnd"/>
      <w:r w:rsidR="00BB61F1" w:rsidRPr="00BB61F1">
        <w:rPr>
          <w:rFonts w:eastAsia="Calibri"/>
          <w:sz w:val="24"/>
          <w:szCs w:val="24"/>
          <w:lang w:eastAsia="en-US"/>
        </w:rPr>
        <w:t xml:space="preserve"> Е.М. – врач педиатр высшей категории, заместитель главного врача по медицинской части (по педиатрии) государственного учреждения «Республиканский центр матери и ребенка»;</w:t>
      </w:r>
    </w:p>
    <w:p w14:paraId="76D75622" w14:textId="77777777" w:rsidR="00BB61F1" w:rsidRPr="00BB61F1" w:rsidRDefault="00544E20" w:rsidP="00BB61F1">
      <w:pPr>
        <w:spacing w:line="360" w:lineRule="auto"/>
        <w:ind w:firstLine="567"/>
        <w:jc w:val="both"/>
        <w:rPr>
          <w:rFonts w:eastAsia="Calibri"/>
          <w:sz w:val="24"/>
          <w:szCs w:val="24"/>
          <w:lang w:eastAsia="en-US"/>
        </w:rPr>
      </w:pPr>
      <w:r>
        <w:rPr>
          <w:rFonts w:eastAsia="Calibri"/>
          <w:sz w:val="24"/>
          <w:szCs w:val="24"/>
          <w:lang w:eastAsia="en-US"/>
        </w:rPr>
        <w:t xml:space="preserve">  </w:t>
      </w:r>
      <w:r w:rsidR="00BB61F1" w:rsidRPr="00BB61F1">
        <w:rPr>
          <w:rFonts w:eastAsia="Calibri"/>
          <w:sz w:val="24"/>
          <w:szCs w:val="24"/>
          <w:lang w:eastAsia="en-US"/>
        </w:rPr>
        <w:t>Волкова Л.А. – врач - педиатр высшей категории муниципального учреждения «Бендерский лечебно-диагностический центр»;</w:t>
      </w:r>
    </w:p>
    <w:p w14:paraId="3E105AC0" w14:textId="77777777" w:rsidR="00BB61F1" w:rsidRPr="00BB61F1" w:rsidRDefault="00544E20" w:rsidP="00BB61F1">
      <w:pPr>
        <w:spacing w:line="360" w:lineRule="auto"/>
        <w:ind w:firstLine="567"/>
        <w:jc w:val="both"/>
        <w:rPr>
          <w:rFonts w:eastAsia="Calibri"/>
          <w:sz w:val="24"/>
          <w:szCs w:val="24"/>
          <w:lang w:eastAsia="en-US"/>
        </w:rPr>
      </w:pPr>
      <w:r>
        <w:rPr>
          <w:rFonts w:eastAsia="Calibri"/>
          <w:sz w:val="24"/>
          <w:szCs w:val="24"/>
          <w:lang w:eastAsia="en-US"/>
        </w:rPr>
        <w:t xml:space="preserve">  </w:t>
      </w:r>
      <w:proofErr w:type="spellStart"/>
      <w:r w:rsidR="00BB61F1" w:rsidRPr="00BB61F1">
        <w:rPr>
          <w:rFonts w:eastAsia="Calibri"/>
          <w:sz w:val="24"/>
          <w:szCs w:val="24"/>
          <w:lang w:eastAsia="en-US"/>
        </w:rPr>
        <w:t>Григорчук</w:t>
      </w:r>
      <w:proofErr w:type="spellEnd"/>
      <w:r w:rsidR="00BB61F1" w:rsidRPr="00BB61F1">
        <w:rPr>
          <w:rFonts w:eastAsia="Calibri"/>
          <w:sz w:val="24"/>
          <w:szCs w:val="24"/>
          <w:lang w:eastAsia="en-US"/>
        </w:rPr>
        <w:t xml:space="preserve"> В.Г. – врач высшей категории, заведующий I педиатрическим отделением государственного учреждения «Бендерский центр матери и ребенка»;</w:t>
      </w:r>
    </w:p>
    <w:p w14:paraId="14765018" w14:textId="77777777" w:rsidR="00BB61F1" w:rsidRPr="00BB61F1" w:rsidRDefault="00544E20" w:rsidP="00544E20">
      <w:pPr>
        <w:tabs>
          <w:tab w:val="left" w:pos="709"/>
        </w:tabs>
        <w:spacing w:line="360" w:lineRule="auto"/>
        <w:ind w:firstLine="567"/>
        <w:jc w:val="both"/>
        <w:rPr>
          <w:rFonts w:eastAsia="Calibri"/>
          <w:sz w:val="24"/>
          <w:szCs w:val="24"/>
          <w:lang w:eastAsia="en-US"/>
        </w:rPr>
      </w:pPr>
      <w:r>
        <w:rPr>
          <w:rFonts w:eastAsia="Calibri"/>
          <w:sz w:val="24"/>
          <w:szCs w:val="24"/>
          <w:lang w:eastAsia="en-US"/>
        </w:rPr>
        <w:t xml:space="preserve">  </w:t>
      </w:r>
      <w:r w:rsidR="00BB61F1" w:rsidRPr="00BB61F1">
        <w:rPr>
          <w:rFonts w:eastAsia="Calibri"/>
          <w:sz w:val="24"/>
          <w:szCs w:val="24"/>
          <w:lang w:eastAsia="en-US"/>
        </w:rPr>
        <w:t xml:space="preserve">Мельникова М.А. - ассистент кафедры педиатрии, акушерства и гинекологии медицинского факультета государственного образовательного учреждения «Приднестровский государственный университет им. Т.Г. Шевченко; </w:t>
      </w:r>
    </w:p>
    <w:p w14:paraId="19EB621E" w14:textId="77777777" w:rsidR="00BB61F1" w:rsidRPr="00BB61F1" w:rsidRDefault="00544E20" w:rsidP="00BB61F1">
      <w:pPr>
        <w:spacing w:line="360" w:lineRule="auto"/>
        <w:ind w:firstLine="567"/>
        <w:jc w:val="both"/>
        <w:rPr>
          <w:rFonts w:eastAsia="Calibri"/>
          <w:sz w:val="24"/>
          <w:szCs w:val="24"/>
          <w:lang w:eastAsia="en-US"/>
        </w:rPr>
      </w:pPr>
      <w:r>
        <w:rPr>
          <w:rFonts w:eastAsia="Calibri"/>
          <w:sz w:val="24"/>
          <w:szCs w:val="24"/>
          <w:lang w:eastAsia="en-US"/>
        </w:rPr>
        <w:t xml:space="preserve">  </w:t>
      </w:r>
      <w:proofErr w:type="spellStart"/>
      <w:r w:rsidR="00BB61F1" w:rsidRPr="00BB61F1">
        <w:rPr>
          <w:rFonts w:eastAsia="Calibri"/>
          <w:sz w:val="24"/>
          <w:szCs w:val="24"/>
          <w:lang w:eastAsia="en-US"/>
        </w:rPr>
        <w:t>Переман</w:t>
      </w:r>
      <w:proofErr w:type="spellEnd"/>
      <w:r w:rsidR="00BB61F1" w:rsidRPr="00BB61F1">
        <w:rPr>
          <w:rFonts w:eastAsia="Calibri"/>
          <w:sz w:val="24"/>
          <w:szCs w:val="24"/>
          <w:lang w:eastAsia="en-US"/>
        </w:rPr>
        <w:t xml:space="preserve"> Т.П. – врач - педиатр высшей категории, заведующий </w:t>
      </w:r>
      <w:r w:rsidR="00BB61F1" w:rsidRPr="00BB61F1">
        <w:rPr>
          <w:rFonts w:eastAsia="Calibri"/>
          <w:sz w:val="24"/>
          <w:szCs w:val="24"/>
          <w:lang w:val="en-US" w:eastAsia="en-US"/>
        </w:rPr>
        <w:t>III</w:t>
      </w:r>
      <w:r w:rsidR="00BB61F1" w:rsidRPr="00BB61F1">
        <w:rPr>
          <w:rFonts w:eastAsia="Calibri"/>
          <w:sz w:val="24"/>
          <w:szCs w:val="24"/>
          <w:lang w:eastAsia="en-US"/>
        </w:rPr>
        <w:t xml:space="preserve"> педиатрическим отделением   государственного учреждения «Республиканский центр матери и ребенка»;</w:t>
      </w:r>
    </w:p>
    <w:p w14:paraId="761FD19E" w14:textId="77777777" w:rsidR="00BB61F1" w:rsidRPr="00BB61F1" w:rsidRDefault="00544E20" w:rsidP="00544E20">
      <w:pPr>
        <w:tabs>
          <w:tab w:val="left" w:pos="709"/>
        </w:tabs>
        <w:spacing w:line="360" w:lineRule="auto"/>
        <w:ind w:firstLine="567"/>
        <w:jc w:val="both"/>
        <w:rPr>
          <w:rFonts w:eastAsia="Calibri"/>
          <w:sz w:val="24"/>
          <w:szCs w:val="24"/>
          <w:lang w:eastAsia="en-US"/>
        </w:rPr>
      </w:pPr>
      <w:r>
        <w:rPr>
          <w:rFonts w:eastAsia="Calibri"/>
          <w:sz w:val="24"/>
          <w:szCs w:val="24"/>
          <w:lang w:eastAsia="en-US"/>
        </w:rPr>
        <w:t xml:space="preserve">  </w:t>
      </w:r>
      <w:proofErr w:type="spellStart"/>
      <w:r w:rsidR="00BB61F1" w:rsidRPr="00BB61F1">
        <w:rPr>
          <w:rFonts w:eastAsia="Calibri"/>
          <w:sz w:val="24"/>
          <w:szCs w:val="24"/>
          <w:lang w:eastAsia="en-US"/>
        </w:rPr>
        <w:t>Тизун</w:t>
      </w:r>
      <w:proofErr w:type="spellEnd"/>
      <w:r w:rsidR="00BB61F1" w:rsidRPr="00BB61F1">
        <w:rPr>
          <w:rFonts w:eastAsia="Calibri"/>
          <w:sz w:val="24"/>
          <w:szCs w:val="24"/>
          <w:lang w:eastAsia="en-US"/>
        </w:rPr>
        <w:t xml:space="preserve"> Р.Р. – заведующий 2-м педиатрическим отделением для лечения детей   с респираторной патологией государственного учреждения «Республиканский центр матери и ребенка»;</w:t>
      </w:r>
    </w:p>
    <w:p w14:paraId="3DB9877F" w14:textId="77777777" w:rsidR="00BB61F1" w:rsidRPr="00BB61F1" w:rsidRDefault="00544E20" w:rsidP="00BB61F1">
      <w:pPr>
        <w:spacing w:line="360" w:lineRule="auto"/>
        <w:ind w:firstLine="567"/>
        <w:jc w:val="both"/>
        <w:rPr>
          <w:rFonts w:eastAsia="Calibri"/>
          <w:sz w:val="24"/>
          <w:szCs w:val="24"/>
          <w:lang w:eastAsia="en-US"/>
        </w:rPr>
      </w:pPr>
      <w:r>
        <w:rPr>
          <w:rFonts w:eastAsia="Calibri"/>
          <w:sz w:val="24"/>
          <w:szCs w:val="24"/>
          <w:lang w:eastAsia="en-US"/>
        </w:rPr>
        <w:t xml:space="preserve">  </w:t>
      </w:r>
      <w:r w:rsidR="00BB61F1" w:rsidRPr="00BB61F1">
        <w:rPr>
          <w:rFonts w:eastAsia="Calibri"/>
          <w:sz w:val="24"/>
          <w:szCs w:val="24"/>
          <w:lang w:eastAsia="en-US"/>
        </w:rPr>
        <w:t>Шевченко А.С. – врач - педиатр второй категории, заместитель главного врача по педиатрии государственного учреждения «Бендерский центр матери и ребенка».</w:t>
      </w:r>
    </w:p>
    <w:p w14:paraId="118FD899" w14:textId="77777777" w:rsidR="00BB61F1" w:rsidRPr="00BB61F1" w:rsidRDefault="00BB61F1" w:rsidP="00BB61F1">
      <w:pPr>
        <w:spacing w:line="360" w:lineRule="auto"/>
        <w:ind w:firstLine="567"/>
        <w:jc w:val="both"/>
        <w:rPr>
          <w:rFonts w:eastAsia="Calibri"/>
          <w:sz w:val="24"/>
          <w:szCs w:val="24"/>
          <w:lang w:eastAsia="en-US"/>
        </w:rPr>
      </w:pPr>
    </w:p>
    <w:p w14:paraId="567527AB" w14:textId="77777777" w:rsidR="00BB61F1" w:rsidRPr="00BB61F1" w:rsidRDefault="00BB61F1" w:rsidP="00BB61F1">
      <w:pPr>
        <w:spacing w:line="360" w:lineRule="auto"/>
        <w:jc w:val="center"/>
        <w:rPr>
          <w:rFonts w:eastAsia="Calibri"/>
          <w:sz w:val="24"/>
          <w:szCs w:val="24"/>
          <w:lang w:eastAsia="en-US"/>
        </w:rPr>
      </w:pPr>
      <w:r w:rsidRPr="00BB61F1">
        <w:rPr>
          <w:rFonts w:eastAsia="Calibri"/>
          <w:b/>
          <w:bCs/>
          <w:sz w:val="24"/>
          <w:szCs w:val="24"/>
          <w:lang w:eastAsia="en-US"/>
        </w:rPr>
        <w:t>Конфликт интересов:</w:t>
      </w:r>
      <w:r w:rsidRPr="00BB61F1">
        <w:rPr>
          <w:rFonts w:eastAsia="Calibri"/>
          <w:sz w:val="24"/>
          <w:szCs w:val="24"/>
          <w:lang w:eastAsia="en-US"/>
        </w:rPr>
        <w:t xml:space="preserve"> конфликт интересов отсутствует.</w:t>
      </w:r>
    </w:p>
    <w:p w14:paraId="677FACE7" w14:textId="02BBEC91" w:rsidR="00BB61F1" w:rsidRPr="00BB61F1" w:rsidRDefault="00BB61F1" w:rsidP="002D7707">
      <w:pPr>
        <w:spacing w:line="360" w:lineRule="auto"/>
        <w:ind w:firstLine="709"/>
        <w:jc w:val="both"/>
        <w:rPr>
          <w:rFonts w:eastAsia="Calibri"/>
          <w:sz w:val="24"/>
          <w:szCs w:val="24"/>
          <w:lang w:eastAsia="en-US"/>
        </w:rPr>
      </w:pPr>
      <w:r w:rsidRPr="00BB61F1">
        <w:rPr>
          <w:rFonts w:eastAsia="Calibri"/>
          <w:sz w:val="24"/>
          <w:szCs w:val="24"/>
          <w:lang w:eastAsia="en-US"/>
        </w:rPr>
        <w:lastRenderedPageBreak/>
        <w:t xml:space="preserve">Экспертизу проекта клинических рекомендаций провел эксперт по клиническому направлению (специальности) «Педиатрия» </w:t>
      </w:r>
      <w:r w:rsidRPr="00BB61F1">
        <w:rPr>
          <w:rFonts w:eastAsia="Times New Roman"/>
          <w:b/>
          <w:bCs/>
          <w:sz w:val="24"/>
          <w:szCs w:val="24"/>
          <w:lang w:eastAsia="en-US"/>
        </w:rPr>
        <w:t xml:space="preserve">Кравцова А.Г. – </w:t>
      </w:r>
      <w:r w:rsidRPr="00BB61F1">
        <w:rPr>
          <w:rFonts w:eastAsia="Times New Roman"/>
          <w:sz w:val="24"/>
          <w:szCs w:val="24"/>
          <w:lang w:eastAsia="en-US"/>
        </w:rPr>
        <w:t>кандидат медицинских наук, врач - педиатр,</w:t>
      </w:r>
      <w:r w:rsidRPr="00BB61F1">
        <w:rPr>
          <w:rFonts w:eastAsia="Times New Roman"/>
          <w:color w:val="000000"/>
          <w:sz w:val="24"/>
          <w:szCs w:val="24"/>
          <w:lang w:eastAsia="en-US"/>
        </w:rPr>
        <w:t xml:space="preserve"> штатный сотрудник </w:t>
      </w:r>
      <w:r w:rsidRPr="00BB61F1">
        <w:rPr>
          <w:rFonts w:eastAsia="Times New Roman"/>
          <w:sz w:val="24"/>
          <w:szCs w:val="24"/>
          <w:lang w:eastAsia="en-US"/>
        </w:rPr>
        <w:t xml:space="preserve">кафедры </w:t>
      </w:r>
      <w:r w:rsidRPr="00BB61F1">
        <w:rPr>
          <w:rFonts w:eastAsia="Times New Roman"/>
          <w:color w:val="000000"/>
          <w:sz w:val="24"/>
          <w:szCs w:val="24"/>
          <w:lang w:eastAsia="en-US"/>
        </w:rPr>
        <w:t xml:space="preserve">педиатрии, акушерства и гинекологии и кафедры терапии с циклом фтизиатрии </w:t>
      </w:r>
      <w:r w:rsidRPr="00BB61F1">
        <w:rPr>
          <w:rFonts w:eastAsia="Times New Roman"/>
          <w:sz w:val="24"/>
          <w:szCs w:val="24"/>
          <w:lang w:eastAsia="en-US"/>
        </w:rPr>
        <w:t>медицинского факультета государственного образовательного учреждения «Приднестровский государственный университет им. Т.Г. Шевченко»</w:t>
      </w:r>
      <w:r w:rsidR="002D7707">
        <w:rPr>
          <w:rFonts w:eastAsia="Times New Roman"/>
          <w:sz w:val="24"/>
          <w:szCs w:val="24"/>
          <w:lang w:eastAsia="en-US"/>
        </w:rPr>
        <w:t>.</w:t>
      </w:r>
    </w:p>
    <w:p w14:paraId="2818F555" w14:textId="77777777" w:rsidR="00BB61F1" w:rsidRPr="00BB61F1" w:rsidRDefault="00BB61F1" w:rsidP="00BB61F1">
      <w:pPr>
        <w:spacing w:line="360" w:lineRule="auto"/>
        <w:jc w:val="center"/>
        <w:rPr>
          <w:rFonts w:eastAsia="Calibri"/>
          <w:sz w:val="24"/>
          <w:szCs w:val="24"/>
          <w:lang w:eastAsia="en-US"/>
        </w:rPr>
      </w:pPr>
      <w:r w:rsidRPr="00BB61F1">
        <w:rPr>
          <w:rFonts w:eastAsia="Calibri"/>
          <w:b/>
          <w:bCs/>
          <w:sz w:val="24"/>
          <w:szCs w:val="24"/>
          <w:lang w:eastAsia="en-US"/>
        </w:rPr>
        <w:t>Конфликт интересов:</w:t>
      </w:r>
      <w:r w:rsidRPr="00BB61F1">
        <w:rPr>
          <w:rFonts w:eastAsia="Calibri"/>
          <w:sz w:val="24"/>
          <w:szCs w:val="24"/>
          <w:lang w:eastAsia="en-US"/>
        </w:rPr>
        <w:t xml:space="preserve"> конфликт интересов отсутствует.</w:t>
      </w:r>
    </w:p>
    <w:p w14:paraId="6088886E" w14:textId="77777777" w:rsidR="00BB61F1" w:rsidRPr="00BB61F1" w:rsidRDefault="00BB61F1" w:rsidP="00BB61F1"/>
    <w:p w14:paraId="70E6D9E5" w14:textId="77777777" w:rsidR="00BB61F1" w:rsidRPr="00BB61F1" w:rsidRDefault="00BB61F1" w:rsidP="00BB61F1">
      <w:bookmarkStart w:id="48" w:name="_Toc129266053"/>
      <w:bookmarkStart w:id="49" w:name="_Toc129266129"/>
    </w:p>
    <w:p w14:paraId="634222A5" w14:textId="77777777" w:rsidR="00BB61F1" w:rsidRPr="00BB61F1" w:rsidRDefault="00BB61F1" w:rsidP="00BB61F1"/>
    <w:p w14:paraId="7B3808E7" w14:textId="77777777" w:rsidR="00BB61F1" w:rsidRPr="00BB61F1" w:rsidRDefault="00BB61F1" w:rsidP="00BB61F1"/>
    <w:p w14:paraId="2FBA7483" w14:textId="77777777" w:rsidR="00BB61F1" w:rsidRPr="00BB61F1" w:rsidRDefault="00BB61F1" w:rsidP="00BB61F1"/>
    <w:p w14:paraId="1F14A354" w14:textId="77777777" w:rsidR="00BB61F1" w:rsidRPr="00BB61F1" w:rsidRDefault="00BB61F1" w:rsidP="00BB61F1"/>
    <w:p w14:paraId="75CA89E8" w14:textId="77777777" w:rsidR="00BB61F1" w:rsidRPr="00BB61F1" w:rsidRDefault="00BB61F1" w:rsidP="00BB61F1"/>
    <w:p w14:paraId="7619728D" w14:textId="77777777" w:rsidR="00BB61F1" w:rsidRPr="00BB61F1" w:rsidRDefault="00BB61F1" w:rsidP="00BB61F1"/>
    <w:p w14:paraId="494C935E" w14:textId="77777777" w:rsidR="00BB61F1" w:rsidRPr="00BB61F1" w:rsidRDefault="00BB61F1" w:rsidP="00BB61F1"/>
    <w:p w14:paraId="19BE58A3" w14:textId="77777777" w:rsidR="00BB61F1" w:rsidRPr="00BB61F1" w:rsidRDefault="00BB61F1" w:rsidP="00BB61F1"/>
    <w:p w14:paraId="365B36BD" w14:textId="77777777" w:rsidR="00BB61F1" w:rsidRPr="00BB61F1" w:rsidRDefault="00BB61F1" w:rsidP="00BB61F1"/>
    <w:p w14:paraId="644FBC1C" w14:textId="77777777" w:rsidR="00BB61F1" w:rsidRPr="00BB61F1" w:rsidRDefault="00BB61F1" w:rsidP="00BB61F1"/>
    <w:p w14:paraId="61F07B00" w14:textId="77777777" w:rsidR="00BB61F1" w:rsidRPr="00BB61F1" w:rsidRDefault="00BB61F1" w:rsidP="00BB61F1"/>
    <w:p w14:paraId="61ABA05D" w14:textId="77777777" w:rsidR="00BB61F1" w:rsidRPr="00BB61F1" w:rsidRDefault="00BB61F1" w:rsidP="00BB61F1"/>
    <w:p w14:paraId="1034092C" w14:textId="77777777" w:rsidR="00BB61F1" w:rsidRDefault="00BB61F1" w:rsidP="00BB61F1"/>
    <w:p w14:paraId="37509A5A" w14:textId="77777777" w:rsidR="00BB61F1" w:rsidRDefault="00BB61F1" w:rsidP="00BB61F1"/>
    <w:p w14:paraId="2A3E3F78" w14:textId="77777777" w:rsidR="00BB61F1" w:rsidRDefault="00BB61F1" w:rsidP="00BB61F1"/>
    <w:p w14:paraId="3115B117" w14:textId="77777777" w:rsidR="00BB61F1" w:rsidRDefault="00BB61F1" w:rsidP="00BB61F1"/>
    <w:p w14:paraId="283798AC" w14:textId="77777777" w:rsidR="00BB61F1" w:rsidRDefault="00BB61F1" w:rsidP="00BB61F1"/>
    <w:p w14:paraId="77E8C5BD" w14:textId="77777777" w:rsidR="00BB61F1" w:rsidRDefault="00BB61F1" w:rsidP="00BB61F1"/>
    <w:p w14:paraId="37F6D9E6" w14:textId="77777777" w:rsidR="00BB61F1" w:rsidRDefault="00BB61F1" w:rsidP="00BB61F1"/>
    <w:p w14:paraId="1412184F" w14:textId="77777777" w:rsidR="00BB61F1" w:rsidRDefault="00BB61F1" w:rsidP="00BB61F1"/>
    <w:p w14:paraId="153B5AAE" w14:textId="77777777" w:rsidR="00BB61F1" w:rsidRDefault="00BB61F1" w:rsidP="00BB61F1"/>
    <w:p w14:paraId="21127FBB" w14:textId="77777777" w:rsidR="00BB61F1" w:rsidRDefault="00BB61F1" w:rsidP="00BB61F1"/>
    <w:p w14:paraId="5DBAFD74" w14:textId="77777777" w:rsidR="00BB61F1" w:rsidRDefault="00BB61F1" w:rsidP="00BB61F1"/>
    <w:p w14:paraId="699A20C8" w14:textId="77777777" w:rsidR="00BB61F1" w:rsidRDefault="00BB61F1" w:rsidP="00BB61F1"/>
    <w:p w14:paraId="58E88A19" w14:textId="77777777" w:rsidR="00BB61F1" w:rsidRDefault="00BB61F1" w:rsidP="00BB61F1"/>
    <w:p w14:paraId="6C06BB12" w14:textId="77777777" w:rsidR="00BB61F1" w:rsidRDefault="00BB61F1" w:rsidP="00BB61F1"/>
    <w:p w14:paraId="59438125" w14:textId="77777777" w:rsidR="00BB61F1" w:rsidRDefault="00BB61F1" w:rsidP="00BB61F1"/>
    <w:p w14:paraId="0DBE5FF5" w14:textId="77777777" w:rsidR="00BB61F1" w:rsidRDefault="00BB61F1" w:rsidP="00BB61F1"/>
    <w:p w14:paraId="5B73E29D" w14:textId="77777777" w:rsidR="00BB61F1" w:rsidRPr="00BB61F1" w:rsidRDefault="00BB61F1" w:rsidP="00BB61F1"/>
    <w:p w14:paraId="07C98C1D" w14:textId="77777777" w:rsidR="00BB61F1" w:rsidRPr="00BB61F1" w:rsidRDefault="00BB61F1" w:rsidP="00BB61F1"/>
    <w:p w14:paraId="5A10D74D" w14:textId="77777777" w:rsidR="00BB61F1" w:rsidRPr="00BB61F1" w:rsidRDefault="00BB61F1" w:rsidP="00BB61F1"/>
    <w:p w14:paraId="5320899A" w14:textId="77777777" w:rsidR="00BB61F1" w:rsidRPr="00BB61F1" w:rsidRDefault="00BB61F1" w:rsidP="00BB61F1"/>
    <w:p w14:paraId="224BB09D" w14:textId="77777777" w:rsidR="00BB61F1" w:rsidRPr="00BB61F1" w:rsidRDefault="00BB61F1" w:rsidP="00BB61F1"/>
    <w:p w14:paraId="4CC33E71" w14:textId="77777777" w:rsidR="00BF3AC5" w:rsidRPr="00BF3AC5" w:rsidRDefault="00BF3AC5" w:rsidP="00BF3AC5">
      <w:pPr>
        <w:keepNext/>
        <w:keepLines/>
        <w:spacing w:line="360" w:lineRule="auto"/>
        <w:jc w:val="right"/>
        <w:outlineLvl w:val="0"/>
        <w:rPr>
          <w:rFonts w:eastAsia="Calibri"/>
          <w:b/>
          <w:sz w:val="28"/>
          <w:szCs w:val="28"/>
        </w:rPr>
      </w:pPr>
      <w:bookmarkStart w:id="50" w:name="_Toc140752371"/>
      <w:r w:rsidRPr="00BF3AC5">
        <w:rPr>
          <w:rFonts w:eastAsia="Calibri"/>
          <w:b/>
          <w:sz w:val="28"/>
          <w:szCs w:val="28"/>
        </w:rPr>
        <w:lastRenderedPageBreak/>
        <w:t>Приложение А2.</w:t>
      </w:r>
      <w:bookmarkEnd w:id="48"/>
      <w:bookmarkEnd w:id="49"/>
      <w:bookmarkEnd w:id="50"/>
    </w:p>
    <w:p w14:paraId="793F52DC" w14:textId="77777777" w:rsidR="00BF3AC5" w:rsidRPr="00BF3AC5" w:rsidRDefault="00BF3AC5" w:rsidP="00BF3AC5">
      <w:pPr>
        <w:keepNext/>
        <w:keepLines/>
        <w:spacing w:line="360" w:lineRule="auto"/>
        <w:jc w:val="center"/>
        <w:outlineLvl w:val="0"/>
        <w:rPr>
          <w:rFonts w:eastAsia="Calibri"/>
          <w:b/>
          <w:sz w:val="28"/>
          <w:szCs w:val="28"/>
        </w:rPr>
      </w:pPr>
      <w:bookmarkStart w:id="51" w:name="_Toc129266054"/>
      <w:bookmarkStart w:id="52" w:name="_Toc129266130"/>
      <w:bookmarkStart w:id="53" w:name="_Toc140235988"/>
      <w:bookmarkStart w:id="54" w:name="_Toc140752372"/>
      <w:r w:rsidRPr="00BF3AC5">
        <w:rPr>
          <w:rFonts w:eastAsia="Calibri"/>
          <w:b/>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1"/>
      <w:bookmarkEnd w:id="52"/>
      <w:bookmarkEnd w:id="53"/>
      <w:bookmarkEnd w:id="54"/>
    </w:p>
    <w:p w14:paraId="0D5AABA6" w14:textId="77777777" w:rsidR="00BF14FB" w:rsidRPr="00BE4752" w:rsidRDefault="00BF14FB" w:rsidP="00BF3AC5">
      <w:pPr>
        <w:spacing w:line="360" w:lineRule="auto"/>
        <w:ind w:firstLine="709"/>
        <w:jc w:val="both"/>
        <w:rPr>
          <w:rFonts w:eastAsia="Calibri"/>
          <w:sz w:val="24"/>
          <w:szCs w:val="24"/>
        </w:rPr>
      </w:pPr>
      <w:r w:rsidRPr="00BE4752">
        <w:rPr>
          <w:rFonts w:eastAsia="Calibri"/>
          <w:sz w:val="24"/>
          <w:szCs w:val="24"/>
        </w:rPr>
        <w:t xml:space="preserve">Настоящие клинические рекомендации несут рекомендательный характер для организаторов здравоохранения и практикующих специалистов соответствующего клинического направления. Виды и объём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w:t>
      </w:r>
    </w:p>
    <w:p w14:paraId="6A77BE2B" w14:textId="77777777" w:rsidR="00BF14FB" w:rsidRPr="00BE4752" w:rsidRDefault="00BF14FB" w:rsidP="00BF3AC5">
      <w:pPr>
        <w:spacing w:line="360" w:lineRule="auto"/>
        <w:ind w:firstLine="709"/>
        <w:jc w:val="both"/>
        <w:rPr>
          <w:rFonts w:eastAsia="Calibri"/>
          <w:sz w:val="24"/>
          <w:szCs w:val="24"/>
        </w:rPr>
      </w:pPr>
      <w:r w:rsidRPr="00BE4752">
        <w:rPr>
          <w:rFonts w:eastAsia="Calibri"/>
          <w:sz w:val="24"/>
          <w:szCs w:val="24"/>
        </w:rPr>
        <w:t>Объём диагностических и лечебных мероприятий для конкретного пациента определяет лечащий врач, в соответствии с требованиями к объёму исследований при определенных заболеваниях, состояниях, с учетом возможностей лечебно-профилактических организаций по предоставлению определенных видов исследований и лечения.</w:t>
      </w:r>
    </w:p>
    <w:p w14:paraId="0EC760AD" w14:textId="77777777" w:rsidR="00BF14FB" w:rsidRPr="00BE4752" w:rsidRDefault="00BF14FB" w:rsidP="00BF3AC5">
      <w:pPr>
        <w:spacing w:line="360" w:lineRule="auto"/>
        <w:ind w:firstLine="709"/>
        <w:jc w:val="both"/>
        <w:rPr>
          <w:rFonts w:eastAsia="Calibri"/>
          <w:sz w:val="24"/>
          <w:szCs w:val="24"/>
        </w:rPr>
      </w:pPr>
      <w:r w:rsidRPr="00BE4752">
        <w:rPr>
          <w:rFonts w:eastAsia="Calibri"/>
          <w:sz w:val="24"/>
          <w:szCs w:val="24"/>
        </w:rPr>
        <w:t xml:space="preserve">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учетом результатов комплексной оценки лекарственных препаратов, медицинских изделий, а также результатов клинической апробации. Рекомендации к схемам применения и дозам лекарственных препаратов, прописаны в тексте данных клинических рекомендаций. </w:t>
      </w:r>
    </w:p>
    <w:p w14:paraId="11D4734A" w14:textId="42AABDEA" w:rsidR="00BF14FB" w:rsidRPr="00BE4752" w:rsidRDefault="00BF14FB" w:rsidP="002D7707">
      <w:pPr>
        <w:spacing w:line="360" w:lineRule="auto"/>
        <w:ind w:firstLine="709"/>
        <w:jc w:val="both"/>
        <w:rPr>
          <w:rFonts w:eastAsia="Calibri"/>
          <w:sz w:val="24"/>
          <w:szCs w:val="24"/>
        </w:rPr>
      </w:pPr>
      <w:r w:rsidRPr="00BE4752">
        <w:rPr>
          <w:rFonts w:eastAsia="Calibri"/>
          <w:sz w:val="24"/>
          <w:szCs w:val="24"/>
        </w:rPr>
        <w:t>Жизненно важный лекарственный препарат (ЖВЛП)- лекарственный препарат, входящий в перечень жизненно необходимых и важных лекарственных препаратов для медицинского применения на 202</w:t>
      </w:r>
      <w:r w:rsidR="002D7707">
        <w:rPr>
          <w:rFonts w:eastAsia="Calibri"/>
          <w:sz w:val="24"/>
          <w:szCs w:val="24"/>
        </w:rPr>
        <w:t>3</w:t>
      </w:r>
      <w:r w:rsidRPr="00BE4752">
        <w:rPr>
          <w:rFonts w:eastAsia="Calibri"/>
          <w:sz w:val="24"/>
          <w:szCs w:val="24"/>
        </w:rPr>
        <w:t xml:space="preserve"> год (</w:t>
      </w:r>
      <w:r w:rsidR="002D7707" w:rsidRPr="002D7707">
        <w:rPr>
          <w:rFonts w:eastAsia="Calibri"/>
          <w:sz w:val="24"/>
          <w:szCs w:val="24"/>
        </w:rPr>
        <w:t>Приказ Министерства здравоохранения Приднестровской Молдавской</w:t>
      </w:r>
      <w:r w:rsidR="002D7707">
        <w:rPr>
          <w:rFonts w:eastAsia="Calibri"/>
          <w:sz w:val="24"/>
          <w:szCs w:val="24"/>
        </w:rPr>
        <w:t xml:space="preserve"> </w:t>
      </w:r>
      <w:r w:rsidR="002D7707" w:rsidRPr="002D7707">
        <w:rPr>
          <w:rFonts w:eastAsia="Calibri"/>
          <w:sz w:val="24"/>
          <w:szCs w:val="24"/>
        </w:rPr>
        <w:t>Республики от 1 ноября 2022 года № 894 «Об утверждении Перечня жизненно важных</w:t>
      </w:r>
      <w:r w:rsidR="002D7707">
        <w:rPr>
          <w:rFonts w:eastAsia="Calibri"/>
          <w:sz w:val="24"/>
          <w:szCs w:val="24"/>
        </w:rPr>
        <w:t xml:space="preserve"> </w:t>
      </w:r>
      <w:r w:rsidR="002D7707" w:rsidRPr="002D7707">
        <w:rPr>
          <w:rFonts w:eastAsia="Calibri"/>
          <w:sz w:val="24"/>
          <w:szCs w:val="24"/>
        </w:rPr>
        <w:t>лекарственных средств для медицинского применения» (регистрационный № 11398 от 25</w:t>
      </w:r>
      <w:r w:rsidR="002D7707">
        <w:rPr>
          <w:rFonts w:eastAsia="Calibri"/>
          <w:sz w:val="24"/>
          <w:szCs w:val="24"/>
        </w:rPr>
        <w:t xml:space="preserve"> </w:t>
      </w:r>
      <w:r w:rsidR="002D7707" w:rsidRPr="002D7707">
        <w:rPr>
          <w:rFonts w:eastAsia="Calibri"/>
          <w:sz w:val="24"/>
          <w:szCs w:val="24"/>
        </w:rPr>
        <w:t>ноября 2022 года) (САЗ 22-46)</w:t>
      </w:r>
      <w:r w:rsidRPr="00BE4752">
        <w:rPr>
          <w:rFonts w:eastAsia="Calibri"/>
          <w:sz w:val="24"/>
          <w:szCs w:val="24"/>
        </w:rPr>
        <w:t>).</w:t>
      </w:r>
    </w:p>
    <w:p w14:paraId="1E579854" w14:textId="4A8829BB" w:rsidR="00BF14FB" w:rsidRPr="00BE4752" w:rsidRDefault="00BF14FB" w:rsidP="00BF3AC5">
      <w:pPr>
        <w:spacing w:line="360" w:lineRule="auto"/>
        <w:ind w:firstLine="709"/>
        <w:jc w:val="both"/>
        <w:rPr>
          <w:rFonts w:eastAsia="Calibri"/>
          <w:sz w:val="24"/>
          <w:szCs w:val="24"/>
        </w:rPr>
      </w:pPr>
      <w:r w:rsidRPr="00BE4752">
        <w:rPr>
          <w:rFonts w:eastAsia="Calibri"/>
          <w:sz w:val="24"/>
          <w:szCs w:val="24"/>
        </w:rPr>
        <w:t xml:space="preserve">Данные клинические рекомендации разработаны с учетом следующих нормативно-правовых документов </w:t>
      </w:r>
      <w:r w:rsidR="002D7707" w:rsidRPr="002D7707">
        <w:rPr>
          <w:rFonts w:eastAsia="Calibri"/>
          <w:sz w:val="24"/>
          <w:szCs w:val="24"/>
        </w:rPr>
        <w:t>Приднестровской Молдавской Республики</w:t>
      </w:r>
      <w:r w:rsidRPr="00BE4752">
        <w:rPr>
          <w:rFonts w:eastAsia="Calibri"/>
          <w:sz w:val="24"/>
          <w:szCs w:val="24"/>
        </w:rPr>
        <w:t>:</w:t>
      </w:r>
    </w:p>
    <w:p w14:paraId="217B9C12" w14:textId="4F9ED9D2" w:rsidR="00BF14FB" w:rsidRPr="00BE4752" w:rsidRDefault="00BF14FB" w:rsidP="00BF3AC5">
      <w:pPr>
        <w:numPr>
          <w:ilvl w:val="0"/>
          <w:numId w:val="36"/>
        </w:numPr>
        <w:tabs>
          <w:tab w:val="left" w:pos="709"/>
          <w:tab w:val="left" w:pos="851"/>
        </w:tabs>
        <w:spacing w:line="360" w:lineRule="auto"/>
        <w:ind w:left="0" w:firstLine="567"/>
        <w:jc w:val="both"/>
        <w:rPr>
          <w:rFonts w:eastAsia="Calibri"/>
          <w:sz w:val="24"/>
          <w:szCs w:val="24"/>
        </w:rPr>
      </w:pPr>
      <w:r w:rsidRPr="00BE4752">
        <w:rPr>
          <w:rFonts w:eastAsia="Calibri"/>
          <w:sz w:val="24"/>
          <w:szCs w:val="24"/>
        </w:rPr>
        <w:lastRenderedPageBreak/>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w:t>
      </w:r>
      <w:r w:rsidR="002D7707">
        <w:rPr>
          <w:rFonts w:eastAsia="Calibri"/>
          <w:sz w:val="24"/>
          <w:szCs w:val="24"/>
        </w:rPr>
        <w:t xml:space="preserve"> (САЗ 20-6)</w:t>
      </w:r>
      <w:r w:rsidRPr="00BE4752">
        <w:rPr>
          <w:rFonts w:eastAsia="Calibri"/>
          <w:sz w:val="24"/>
          <w:szCs w:val="24"/>
        </w:rPr>
        <w:t>;</w:t>
      </w:r>
    </w:p>
    <w:p w14:paraId="1E1F11F1" w14:textId="7315F4BC" w:rsidR="00BF14FB" w:rsidRPr="00BE4752" w:rsidRDefault="00BF14FB" w:rsidP="00BF3AC5">
      <w:pPr>
        <w:numPr>
          <w:ilvl w:val="0"/>
          <w:numId w:val="36"/>
        </w:numPr>
        <w:tabs>
          <w:tab w:val="left" w:pos="851"/>
        </w:tabs>
        <w:spacing w:line="360" w:lineRule="auto"/>
        <w:ind w:left="0" w:firstLine="567"/>
        <w:jc w:val="both"/>
        <w:rPr>
          <w:rFonts w:eastAsia="Calibri"/>
          <w:sz w:val="24"/>
          <w:szCs w:val="24"/>
        </w:rPr>
      </w:pPr>
      <w:r w:rsidRPr="00BE4752">
        <w:rPr>
          <w:rFonts w:eastAsia="Calibri"/>
          <w:sz w:val="24"/>
          <w:szCs w:val="24"/>
        </w:rPr>
        <w:t>Закон Приднестровской Молдавской Республики от 16</w:t>
      </w:r>
      <w:r w:rsidR="002D7707">
        <w:rPr>
          <w:rFonts w:eastAsia="Calibri"/>
          <w:sz w:val="24"/>
          <w:szCs w:val="24"/>
        </w:rPr>
        <w:t xml:space="preserve"> января </w:t>
      </w:r>
      <w:r w:rsidRPr="00BE4752">
        <w:rPr>
          <w:rFonts w:eastAsia="Calibri"/>
          <w:sz w:val="24"/>
          <w:szCs w:val="24"/>
        </w:rPr>
        <w:t>1997 года №</w:t>
      </w:r>
      <w:r w:rsidR="002D7707">
        <w:rPr>
          <w:rFonts w:eastAsia="Calibri"/>
          <w:sz w:val="24"/>
          <w:szCs w:val="24"/>
        </w:rPr>
        <w:t xml:space="preserve"> </w:t>
      </w:r>
      <w:r w:rsidRPr="00BE4752">
        <w:rPr>
          <w:rFonts w:eastAsia="Calibri"/>
          <w:sz w:val="24"/>
          <w:szCs w:val="24"/>
        </w:rPr>
        <w:t>29-3 «Об основах охраны здоровья граждан (СЗМР 97-1);</w:t>
      </w:r>
    </w:p>
    <w:p w14:paraId="3367EB63" w14:textId="1F6A9C89" w:rsidR="002D7707" w:rsidRPr="002D7707" w:rsidRDefault="00BF14FB" w:rsidP="002D7707">
      <w:pPr>
        <w:numPr>
          <w:ilvl w:val="0"/>
          <w:numId w:val="36"/>
        </w:numPr>
        <w:tabs>
          <w:tab w:val="left" w:pos="851"/>
        </w:tabs>
        <w:spacing w:line="360" w:lineRule="auto"/>
        <w:ind w:left="0" w:firstLine="567"/>
        <w:jc w:val="both"/>
        <w:rPr>
          <w:rFonts w:eastAsia="Calibri"/>
          <w:sz w:val="24"/>
          <w:szCs w:val="24"/>
        </w:rPr>
      </w:pPr>
      <w:r w:rsidRPr="002D7707">
        <w:rPr>
          <w:rFonts w:eastAsia="Calibri"/>
          <w:sz w:val="24"/>
          <w:szCs w:val="24"/>
        </w:rPr>
        <w:t xml:space="preserve">Приказ Министерства здравоохранения Приднестровской Молдавской Республики от </w:t>
      </w:r>
      <w:r w:rsidR="002D7707" w:rsidRPr="002D7707">
        <w:rPr>
          <w:rFonts w:eastAsia="Calibri"/>
          <w:sz w:val="24"/>
          <w:szCs w:val="24"/>
        </w:rPr>
        <w:t>12 августа 2020 года № 695 «Об утверждении Правил приема пациентов в государственных лечебно-профилактических учреждениях стационарного типа»</w:t>
      </w:r>
      <w:r w:rsidR="002D7707">
        <w:rPr>
          <w:rFonts w:eastAsia="Calibri"/>
          <w:sz w:val="24"/>
          <w:szCs w:val="24"/>
        </w:rPr>
        <w:t xml:space="preserve"> </w:t>
      </w:r>
      <w:r w:rsidR="002D7707" w:rsidRPr="002D7707">
        <w:rPr>
          <w:rFonts w:eastAsia="Calibri"/>
          <w:sz w:val="24"/>
          <w:szCs w:val="24"/>
        </w:rPr>
        <w:t>(регистрационный № 9825 от 19 ноября 2020 года) (САЗ 20-47)</w:t>
      </w:r>
      <w:r w:rsidR="002D7707">
        <w:rPr>
          <w:rFonts w:eastAsia="Calibri"/>
          <w:sz w:val="24"/>
          <w:szCs w:val="24"/>
        </w:rPr>
        <w:t>.</w:t>
      </w:r>
    </w:p>
    <w:p w14:paraId="29001542" w14:textId="552DDF23" w:rsidR="00BF14FB" w:rsidRPr="00BE4752" w:rsidRDefault="002D7707" w:rsidP="002D7707">
      <w:pPr>
        <w:tabs>
          <w:tab w:val="left" w:pos="851"/>
        </w:tabs>
        <w:spacing w:line="360" w:lineRule="auto"/>
        <w:ind w:left="567"/>
        <w:jc w:val="both"/>
        <w:rPr>
          <w:rFonts w:eastAsia="Calibri"/>
          <w:sz w:val="24"/>
          <w:szCs w:val="24"/>
        </w:rPr>
      </w:pPr>
      <w:r>
        <w:rPr>
          <w:rFonts w:eastAsia="Calibri"/>
          <w:sz w:val="24"/>
          <w:szCs w:val="24"/>
        </w:rPr>
        <w:t xml:space="preserve"> </w:t>
      </w:r>
    </w:p>
    <w:p w14:paraId="033C3C21" w14:textId="77777777" w:rsidR="00BF14FB" w:rsidRPr="00BE4752" w:rsidRDefault="00BF14FB" w:rsidP="00BE4752">
      <w:pPr>
        <w:spacing w:line="360" w:lineRule="auto"/>
        <w:ind w:firstLine="567"/>
        <w:jc w:val="both"/>
        <w:rPr>
          <w:rFonts w:eastAsia="Calibri"/>
          <w:sz w:val="24"/>
          <w:szCs w:val="24"/>
        </w:rPr>
      </w:pPr>
    </w:p>
    <w:p w14:paraId="38DB657A" w14:textId="77777777" w:rsidR="00AE57FF" w:rsidRPr="00BE4752" w:rsidRDefault="00AE57FF" w:rsidP="00BE4752">
      <w:pPr>
        <w:spacing w:line="360" w:lineRule="auto"/>
        <w:jc w:val="both"/>
        <w:rPr>
          <w:rFonts w:eastAsia="Times New Roman"/>
          <w:b/>
          <w:sz w:val="24"/>
          <w:szCs w:val="24"/>
        </w:rPr>
      </w:pPr>
      <w:r w:rsidRPr="00BE4752">
        <w:rPr>
          <w:rFonts w:eastAsia="Times New Roman"/>
          <w:b/>
          <w:sz w:val="24"/>
          <w:szCs w:val="24"/>
        </w:rPr>
        <w:br w:type="page"/>
      </w:r>
    </w:p>
    <w:p w14:paraId="53D0C899" w14:textId="77777777" w:rsidR="00BF3AC5" w:rsidRPr="00BF3AC5" w:rsidRDefault="00BF3AC5" w:rsidP="00BF3AC5">
      <w:pPr>
        <w:keepNext/>
        <w:keepLines/>
        <w:spacing w:line="360" w:lineRule="auto"/>
        <w:jc w:val="right"/>
        <w:outlineLvl w:val="0"/>
        <w:rPr>
          <w:rFonts w:eastAsia="Calibri"/>
          <w:b/>
          <w:sz w:val="28"/>
          <w:szCs w:val="28"/>
        </w:rPr>
      </w:pPr>
      <w:bookmarkStart w:id="55" w:name="_Toc129266055"/>
      <w:bookmarkStart w:id="56" w:name="_Toc129266131"/>
      <w:bookmarkStart w:id="57" w:name="_Toc140752373"/>
      <w:r w:rsidRPr="00BF3AC5">
        <w:rPr>
          <w:rFonts w:eastAsia="Calibri"/>
          <w:b/>
          <w:sz w:val="28"/>
          <w:szCs w:val="28"/>
        </w:rPr>
        <w:lastRenderedPageBreak/>
        <w:t>Приложение Б.</w:t>
      </w:r>
      <w:bookmarkEnd w:id="55"/>
      <w:bookmarkEnd w:id="56"/>
      <w:bookmarkEnd w:id="57"/>
      <w:r w:rsidRPr="00BF3AC5">
        <w:rPr>
          <w:rFonts w:eastAsia="Calibri"/>
          <w:b/>
          <w:sz w:val="28"/>
          <w:szCs w:val="28"/>
        </w:rPr>
        <w:t xml:space="preserve"> </w:t>
      </w:r>
    </w:p>
    <w:p w14:paraId="0BAC66CF" w14:textId="77777777" w:rsidR="00BF3AC5" w:rsidRPr="00BF3AC5" w:rsidRDefault="00BF3AC5" w:rsidP="00BF3AC5">
      <w:pPr>
        <w:keepNext/>
        <w:keepLines/>
        <w:spacing w:line="360" w:lineRule="auto"/>
        <w:jc w:val="center"/>
        <w:outlineLvl w:val="0"/>
        <w:rPr>
          <w:rFonts w:eastAsia="Calibri"/>
          <w:b/>
          <w:sz w:val="28"/>
          <w:szCs w:val="28"/>
        </w:rPr>
      </w:pPr>
      <w:bookmarkStart w:id="58" w:name="_Toc129266056"/>
      <w:bookmarkStart w:id="59" w:name="_Toc129266132"/>
      <w:bookmarkStart w:id="60" w:name="_Toc140235990"/>
      <w:bookmarkStart w:id="61" w:name="_Toc140752374"/>
      <w:r w:rsidRPr="00BF3AC5">
        <w:rPr>
          <w:rFonts w:eastAsia="Calibri"/>
          <w:b/>
          <w:sz w:val="28"/>
          <w:szCs w:val="28"/>
        </w:rPr>
        <w:t>Алгоритмы действий врача</w:t>
      </w:r>
      <w:bookmarkEnd w:id="58"/>
      <w:bookmarkEnd w:id="59"/>
      <w:bookmarkEnd w:id="60"/>
      <w:bookmarkEnd w:id="61"/>
    </w:p>
    <w:p w14:paraId="6FF0C2C7" w14:textId="77777777" w:rsidR="00494E5A" w:rsidRPr="00BE4752" w:rsidRDefault="00494E5A" w:rsidP="00BE4752">
      <w:pPr>
        <w:spacing w:line="360" w:lineRule="auto"/>
        <w:jc w:val="both"/>
        <w:rPr>
          <w:b/>
          <w:sz w:val="24"/>
          <w:szCs w:val="24"/>
        </w:rPr>
      </w:pPr>
    </w:p>
    <w:p w14:paraId="026D3340" w14:textId="77777777" w:rsidR="00BF3AC5" w:rsidRPr="00BF3AC5" w:rsidRDefault="001B43CE" w:rsidP="00BF3AC5">
      <w:pPr>
        <w:spacing w:line="360" w:lineRule="auto"/>
        <w:jc w:val="both"/>
      </w:pPr>
      <w:r w:rsidRPr="00BE4752">
        <w:rPr>
          <w:b/>
          <w:noProof/>
          <w:sz w:val="24"/>
          <w:szCs w:val="24"/>
        </w:rPr>
        <w:drawing>
          <wp:anchor distT="0" distB="0" distL="114300" distR="114300" simplePos="0" relativeHeight="251664384" behindDoc="1" locked="0" layoutInCell="0" allowOverlap="1" wp14:anchorId="779AEBEF" wp14:editId="0D5A31E7">
            <wp:simplePos x="0" y="0"/>
            <wp:positionH relativeFrom="column">
              <wp:posOffset>154017</wp:posOffset>
            </wp:positionH>
            <wp:positionV relativeFrom="paragraph">
              <wp:posOffset>319449</wp:posOffset>
            </wp:positionV>
            <wp:extent cx="5582093" cy="6093528"/>
            <wp:effectExtent l="0" t="0" r="0" b="25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cstate="print"/>
                    <a:srcRect/>
                    <a:stretch>
                      <a:fillRect/>
                    </a:stretch>
                  </pic:blipFill>
                  <pic:spPr bwMode="auto">
                    <a:xfrm>
                      <a:off x="0" y="0"/>
                      <a:ext cx="5582093" cy="6093528"/>
                    </a:xfrm>
                    <a:prstGeom prst="rect">
                      <a:avLst/>
                    </a:prstGeom>
                    <a:noFill/>
                  </pic:spPr>
                </pic:pic>
              </a:graphicData>
            </a:graphic>
          </wp:anchor>
        </w:drawing>
      </w:r>
    </w:p>
    <w:p w14:paraId="3253C18B" w14:textId="77777777" w:rsidR="00BF3AC5" w:rsidRPr="00BF3AC5" w:rsidRDefault="00BF3AC5" w:rsidP="00BF3AC5"/>
    <w:p w14:paraId="5234BA2E" w14:textId="77777777" w:rsidR="00BF3AC5" w:rsidRPr="00BF3AC5" w:rsidRDefault="00BF3AC5" w:rsidP="00BF3AC5"/>
    <w:p w14:paraId="4BD74888" w14:textId="77777777" w:rsidR="00BF3AC5" w:rsidRPr="00BF3AC5" w:rsidRDefault="00BF3AC5" w:rsidP="00BF3AC5"/>
    <w:p w14:paraId="1D0670BC" w14:textId="77777777" w:rsidR="00BF3AC5" w:rsidRPr="00BF3AC5" w:rsidRDefault="00BF3AC5" w:rsidP="00BF3AC5"/>
    <w:p w14:paraId="1B1FA248" w14:textId="77777777" w:rsidR="00BF3AC5" w:rsidRPr="00BF3AC5" w:rsidRDefault="00BF3AC5" w:rsidP="00BF3AC5"/>
    <w:p w14:paraId="27A170A9" w14:textId="77777777" w:rsidR="00BF3AC5" w:rsidRPr="00BF3AC5" w:rsidRDefault="00BF3AC5" w:rsidP="00BF3AC5"/>
    <w:p w14:paraId="776BC853" w14:textId="77777777" w:rsidR="00BF3AC5" w:rsidRPr="00BF3AC5" w:rsidRDefault="00BF3AC5" w:rsidP="00BF3AC5"/>
    <w:p w14:paraId="7CF11C8C" w14:textId="77777777" w:rsidR="00BF3AC5" w:rsidRPr="00BF3AC5" w:rsidRDefault="00BF3AC5" w:rsidP="00BF3AC5"/>
    <w:p w14:paraId="48E12590" w14:textId="77777777" w:rsidR="00BF3AC5" w:rsidRPr="00BF3AC5" w:rsidRDefault="00BF3AC5" w:rsidP="00BF3AC5"/>
    <w:p w14:paraId="006AE526" w14:textId="77777777" w:rsidR="00BF3AC5" w:rsidRPr="00BF3AC5" w:rsidRDefault="00BF3AC5" w:rsidP="00BF3AC5"/>
    <w:p w14:paraId="1FE5A27F" w14:textId="77777777" w:rsidR="00BF3AC5" w:rsidRPr="00BF3AC5" w:rsidRDefault="00BF3AC5" w:rsidP="00BF3AC5"/>
    <w:p w14:paraId="4797A4C0" w14:textId="77777777" w:rsidR="00BF3AC5" w:rsidRPr="00BF3AC5" w:rsidRDefault="00BF3AC5" w:rsidP="00BF3AC5"/>
    <w:p w14:paraId="1F982B16" w14:textId="77777777" w:rsidR="00BF3AC5" w:rsidRPr="00BF3AC5" w:rsidRDefault="00BF3AC5" w:rsidP="00BF3AC5"/>
    <w:p w14:paraId="2BB9B82B" w14:textId="77777777" w:rsidR="00BF3AC5" w:rsidRPr="00BF3AC5" w:rsidRDefault="00BF3AC5" w:rsidP="00BF3AC5"/>
    <w:p w14:paraId="0EDB26E9" w14:textId="77777777" w:rsidR="00BF3AC5" w:rsidRPr="00BF3AC5" w:rsidRDefault="00BF3AC5" w:rsidP="00BF3AC5"/>
    <w:p w14:paraId="08707198" w14:textId="77777777" w:rsidR="00BF3AC5" w:rsidRPr="00BF3AC5" w:rsidRDefault="00BF3AC5" w:rsidP="00BF3AC5"/>
    <w:p w14:paraId="5CC2897E" w14:textId="77777777" w:rsidR="00BF3AC5" w:rsidRPr="00BF3AC5" w:rsidRDefault="00BF3AC5" w:rsidP="00BF3AC5"/>
    <w:p w14:paraId="2E21863C" w14:textId="77777777" w:rsidR="00BF3AC5" w:rsidRPr="00BF3AC5" w:rsidRDefault="00BF3AC5" w:rsidP="00BF3AC5"/>
    <w:p w14:paraId="57276F02" w14:textId="77777777" w:rsidR="00BF3AC5" w:rsidRPr="00BF3AC5" w:rsidRDefault="00BF3AC5" w:rsidP="00BF3AC5"/>
    <w:p w14:paraId="1EDA76F2" w14:textId="77777777" w:rsidR="00BF3AC5" w:rsidRPr="00BF3AC5" w:rsidRDefault="00BF3AC5" w:rsidP="00BF3AC5"/>
    <w:p w14:paraId="3E11E5E0" w14:textId="77777777" w:rsidR="00BF3AC5" w:rsidRPr="00BF3AC5" w:rsidRDefault="00BF3AC5" w:rsidP="00BF3AC5"/>
    <w:p w14:paraId="4FAC928C" w14:textId="77777777" w:rsidR="00BF3AC5" w:rsidRPr="00BF3AC5" w:rsidRDefault="00BF3AC5" w:rsidP="00BF3AC5"/>
    <w:p w14:paraId="2A7EEC56" w14:textId="77777777" w:rsidR="00BF3AC5" w:rsidRPr="00BF3AC5" w:rsidRDefault="00BF3AC5" w:rsidP="00BF3AC5"/>
    <w:p w14:paraId="623D7329" w14:textId="77777777" w:rsidR="00BF3AC5" w:rsidRPr="00BF3AC5" w:rsidRDefault="00BF3AC5" w:rsidP="00BF3AC5"/>
    <w:p w14:paraId="6A77D684" w14:textId="77777777" w:rsidR="00BF3AC5" w:rsidRPr="00BF3AC5" w:rsidRDefault="00BF3AC5" w:rsidP="00BF3AC5"/>
    <w:p w14:paraId="126D7201" w14:textId="77777777" w:rsidR="00BF3AC5" w:rsidRPr="00BF3AC5" w:rsidRDefault="00BF3AC5" w:rsidP="00BF3AC5"/>
    <w:p w14:paraId="0BBB40FF" w14:textId="77777777" w:rsidR="00BF3AC5" w:rsidRPr="00BF3AC5" w:rsidRDefault="00BF3AC5" w:rsidP="00BF3AC5"/>
    <w:p w14:paraId="29B925B2" w14:textId="77777777" w:rsidR="00BF3AC5" w:rsidRPr="00BF3AC5" w:rsidRDefault="00BF3AC5" w:rsidP="00BF3AC5"/>
    <w:p w14:paraId="3EE7D3D6" w14:textId="77777777" w:rsidR="00BF3AC5" w:rsidRPr="00BF3AC5" w:rsidRDefault="00BF3AC5" w:rsidP="00BF3AC5"/>
    <w:p w14:paraId="5EB69F18" w14:textId="77777777" w:rsidR="00BF3AC5" w:rsidRPr="00BF3AC5" w:rsidRDefault="00BF3AC5" w:rsidP="00BF3AC5"/>
    <w:p w14:paraId="1F023A35" w14:textId="77777777" w:rsidR="00BF3AC5" w:rsidRPr="00BF3AC5" w:rsidRDefault="00BF3AC5" w:rsidP="00BF3AC5"/>
    <w:p w14:paraId="337FB89B" w14:textId="77777777" w:rsidR="00BF3AC5" w:rsidRPr="00BF3AC5" w:rsidRDefault="00BF3AC5" w:rsidP="00BF3AC5"/>
    <w:p w14:paraId="45D9D25F" w14:textId="77777777" w:rsidR="00BF3AC5" w:rsidRPr="00BF3AC5" w:rsidRDefault="00BF3AC5" w:rsidP="00BF3AC5"/>
    <w:p w14:paraId="50686BF7" w14:textId="77777777" w:rsidR="00BF3AC5" w:rsidRPr="00BF3AC5" w:rsidRDefault="00BF3AC5" w:rsidP="00BF3AC5"/>
    <w:p w14:paraId="5102BA52" w14:textId="77777777" w:rsidR="00BF3AC5" w:rsidRPr="00BF3AC5" w:rsidRDefault="00BF3AC5" w:rsidP="00BF3AC5"/>
    <w:p w14:paraId="70B2C297" w14:textId="77777777" w:rsidR="00BF3AC5" w:rsidRPr="00BF3AC5" w:rsidRDefault="00BF3AC5" w:rsidP="00BF3AC5"/>
    <w:p w14:paraId="14DFFCCA" w14:textId="77777777" w:rsidR="00BF3AC5" w:rsidRPr="00BF3AC5" w:rsidRDefault="00BF3AC5" w:rsidP="00BF3AC5"/>
    <w:p w14:paraId="6FF19471" w14:textId="77777777" w:rsidR="00BF3AC5" w:rsidRPr="00BF3AC5" w:rsidRDefault="00BF3AC5" w:rsidP="00BF3AC5"/>
    <w:p w14:paraId="21D8A2B2" w14:textId="77777777" w:rsidR="00BF3AC5" w:rsidRDefault="00BF3AC5" w:rsidP="00BF3AC5"/>
    <w:p w14:paraId="0EE65305" w14:textId="77777777" w:rsidR="00BF3AC5" w:rsidRDefault="00BF3AC5" w:rsidP="00BF3AC5"/>
    <w:p w14:paraId="350B9DD1" w14:textId="77777777" w:rsidR="00BF3AC5" w:rsidRDefault="00BF3AC5" w:rsidP="00BF3AC5"/>
    <w:p w14:paraId="19B21AD8" w14:textId="77777777" w:rsidR="00BF3AC5" w:rsidRDefault="00BF3AC5" w:rsidP="00BF3AC5"/>
    <w:p w14:paraId="60BC819F" w14:textId="77777777" w:rsidR="00BF3AC5" w:rsidRDefault="00BF3AC5" w:rsidP="00BF3AC5"/>
    <w:p w14:paraId="3AC59098" w14:textId="77777777" w:rsidR="00BF3AC5" w:rsidRDefault="00BF3AC5" w:rsidP="00BF3AC5"/>
    <w:p w14:paraId="4848FD45" w14:textId="77777777" w:rsidR="00BF3AC5" w:rsidRDefault="00BF3AC5" w:rsidP="00BF3AC5"/>
    <w:p w14:paraId="3329290B" w14:textId="77777777" w:rsidR="00BF3AC5" w:rsidRPr="00BF3AC5" w:rsidRDefault="00BF3AC5" w:rsidP="00BF3AC5"/>
    <w:p w14:paraId="4D1850D4" w14:textId="77777777" w:rsidR="00BF3AC5" w:rsidRDefault="00BF3AC5" w:rsidP="00BE4752">
      <w:pPr>
        <w:pStyle w:val="1"/>
        <w:spacing w:before="0" w:line="360" w:lineRule="auto"/>
        <w:jc w:val="both"/>
        <w:rPr>
          <w:rFonts w:ascii="Times New Roman" w:eastAsia="Times New Roman" w:hAnsi="Times New Roman" w:cs="Times New Roman"/>
          <w:i/>
          <w:color w:val="auto"/>
          <w:sz w:val="24"/>
          <w:szCs w:val="24"/>
        </w:rPr>
      </w:pPr>
    </w:p>
    <w:p w14:paraId="38E1B9F2" w14:textId="77777777" w:rsidR="00494E5A" w:rsidRDefault="00494E5A" w:rsidP="00BE4752">
      <w:pPr>
        <w:spacing w:line="360" w:lineRule="auto"/>
        <w:jc w:val="both"/>
        <w:rPr>
          <w:sz w:val="24"/>
          <w:szCs w:val="24"/>
        </w:rPr>
      </w:pPr>
    </w:p>
    <w:p w14:paraId="46A74617" w14:textId="77777777" w:rsidR="00BF3AC5" w:rsidRDefault="00BF3AC5" w:rsidP="00BE4752">
      <w:pPr>
        <w:spacing w:line="360" w:lineRule="auto"/>
        <w:jc w:val="both"/>
        <w:rPr>
          <w:sz w:val="24"/>
          <w:szCs w:val="24"/>
        </w:rPr>
      </w:pPr>
    </w:p>
    <w:p w14:paraId="1A38BDA5" w14:textId="77777777" w:rsidR="00BF3AC5" w:rsidRPr="00BF3AC5" w:rsidRDefault="00BF3AC5" w:rsidP="00BF3AC5">
      <w:pPr>
        <w:keepNext/>
        <w:keepLines/>
        <w:spacing w:line="360" w:lineRule="auto"/>
        <w:jc w:val="right"/>
        <w:outlineLvl w:val="0"/>
        <w:rPr>
          <w:rFonts w:eastAsia="Calibri"/>
          <w:b/>
          <w:sz w:val="28"/>
          <w:szCs w:val="28"/>
        </w:rPr>
      </w:pPr>
      <w:bookmarkStart w:id="62" w:name="_Toc129266057"/>
      <w:bookmarkStart w:id="63" w:name="_Toc129266133"/>
      <w:bookmarkStart w:id="64" w:name="_Toc140752375"/>
      <w:r w:rsidRPr="00BF3AC5">
        <w:rPr>
          <w:rFonts w:eastAsia="Calibri"/>
          <w:b/>
          <w:sz w:val="28"/>
          <w:szCs w:val="28"/>
        </w:rPr>
        <w:lastRenderedPageBreak/>
        <w:t>Приложение В.</w:t>
      </w:r>
      <w:bookmarkEnd w:id="62"/>
      <w:bookmarkEnd w:id="63"/>
      <w:bookmarkEnd w:id="64"/>
    </w:p>
    <w:p w14:paraId="0DD01BE4" w14:textId="77777777" w:rsidR="00BF3AC5" w:rsidRPr="00BF3AC5" w:rsidRDefault="00BF3AC5" w:rsidP="00BF3AC5">
      <w:pPr>
        <w:keepNext/>
        <w:keepLines/>
        <w:spacing w:line="360" w:lineRule="auto"/>
        <w:jc w:val="center"/>
        <w:outlineLvl w:val="0"/>
        <w:rPr>
          <w:rFonts w:eastAsia="Calibri"/>
          <w:b/>
          <w:sz w:val="28"/>
          <w:szCs w:val="28"/>
        </w:rPr>
      </w:pPr>
      <w:bookmarkStart w:id="65" w:name="_Toc129266058"/>
      <w:bookmarkStart w:id="66" w:name="_Toc129266134"/>
      <w:bookmarkStart w:id="67" w:name="_Toc140235992"/>
      <w:bookmarkStart w:id="68" w:name="_Toc140752376"/>
      <w:r w:rsidRPr="00BF3AC5">
        <w:rPr>
          <w:rFonts w:eastAsia="Calibri"/>
          <w:b/>
          <w:sz w:val="28"/>
          <w:szCs w:val="28"/>
        </w:rPr>
        <w:t>Информация для пациента.</w:t>
      </w:r>
      <w:bookmarkEnd w:id="65"/>
      <w:bookmarkEnd w:id="66"/>
      <w:bookmarkEnd w:id="67"/>
      <w:bookmarkEnd w:id="68"/>
    </w:p>
    <w:p w14:paraId="03CAAF1B" w14:textId="77777777" w:rsidR="00494E5A" w:rsidRPr="00BE4752" w:rsidRDefault="00D84C0C" w:rsidP="00BF3AC5">
      <w:pPr>
        <w:spacing w:line="360" w:lineRule="auto"/>
        <w:ind w:firstLine="709"/>
        <w:jc w:val="both"/>
        <w:rPr>
          <w:sz w:val="24"/>
          <w:szCs w:val="24"/>
        </w:rPr>
      </w:pPr>
      <w:r w:rsidRPr="00BE4752">
        <w:rPr>
          <w:rFonts w:eastAsia="Arial"/>
          <w:b/>
          <w:sz w:val="24"/>
          <w:szCs w:val="24"/>
        </w:rPr>
        <w:t xml:space="preserve">Острый </w:t>
      </w:r>
      <w:proofErr w:type="spellStart"/>
      <w:r w:rsidRPr="00BE4752">
        <w:rPr>
          <w:rFonts w:eastAsia="Arial"/>
          <w:b/>
          <w:sz w:val="24"/>
          <w:szCs w:val="24"/>
        </w:rPr>
        <w:t>бронхиолит</w:t>
      </w:r>
      <w:proofErr w:type="spellEnd"/>
      <w:r w:rsidRPr="00BE4752">
        <w:rPr>
          <w:rFonts w:eastAsia="Arial"/>
          <w:sz w:val="24"/>
          <w:szCs w:val="24"/>
        </w:rPr>
        <w:t xml:space="preserve"> – воспаление, возникающее в бронхиолах (структурные компоненты легких, расположенные после бронхов представляющие собой мелкие трубочки) и мелких бронхах.</w:t>
      </w:r>
    </w:p>
    <w:p w14:paraId="11AC57E8" w14:textId="77777777" w:rsidR="00494E5A" w:rsidRPr="00BE4752" w:rsidRDefault="00D84C0C" w:rsidP="00BF3AC5">
      <w:pPr>
        <w:spacing w:line="360" w:lineRule="auto"/>
        <w:ind w:firstLine="709"/>
        <w:jc w:val="both"/>
        <w:rPr>
          <w:sz w:val="24"/>
          <w:szCs w:val="24"/>
        </w:rPr>
      </w:pPr>
      <w:r w:rsidRPr="00BE4752">
        <w:rPr>
          <w:rFonts w:eastAsia="Arial"/>
          <w:sz w:val="24"/>
          <w:szCs w:val="24"/>
        </w:rPr>
        <w:t>Причина развития острого бронхиолита – вирусы, чаще всего – респираторно-синцитиальный вирус (РС). РС-вирусную инфекцию переносят практически все дети в первые 2 года жизни (90%), однако лишь приблизительно в 20% случаев у них развивается бронхиолит, что может быть обусловлено наличием предрасполагающих факторов.</w:t>
      </w:r>
      <w:r w:rsidR="00364CA8" w:rsidRPr="00BE4752">
        <w:rPr>
          <w:rFonts w:eastAsia="Arial"/>
          <w:sz w:val="24"/>
          <w:szCs w:val="24"/>
        </w:rPr>
        <w:t xml:space="preserve"> </w:t>
      </w:r>
      <w:r w:rsidRPr="00BE4752">
        <w:rPr>
          <w:rFonts w:eastAsia="Arial"/>
          <w:sz w:val="24"/>
          <w:szCs w:val="24"/>
        </w:rPr>
        <w:t>Заболевание развивается у детей в возрасте до 2 лет (наиболее часто - у детей в возрасте до 1 года).</w:t>
      </w:r>
    </w:p>
    <w:p w14:paraId="1BB5227F" w14:textId="77777777" w:rsidR="00494E5A" w:rsidRPr="00BE4752" w:rsidRDefault="00D84C0C" w:rsidP="00BF3AC5">
      <w:pPr>
        <w:spacing w:line="360" w:lineRule="auto"/>
        <w:ind w:firstLine="709"/>
        <w:jc w:val="both"/>
        <w:rPr>
          <w:rFonts w:eastAsia="Arial"/>
          <w:sz w:val="24"/>
          <w:szCs w:val="24"/>
        </w:rPr>
      </w:pPr>
      <w:proofErr w:type="spellStart"/>
      <w:r w:rsidRPr="00BE4752">
        <w:rPr>
          <w:rFonts w:eastAsia="Arial"/>
          <w:sz w:val="24"/>
          <w:szCs w:val="24"/>
        </w:rPr>
        <w:t>Бронхиолит</w:t>
      </w:r>
      <w:proofErr w:type="spellEnd"/>
      <w:r w:rsidRPr="00BE4752">
        <w:rPr>
          <w:rFonts w:eastAsia="Arial"/>
          <w:sz w:val="24"/>
          <w:szCs w:val="24"/>
        </w:rPr>
        <w:t xml:space="preserve"> обычно развивается на 2-5 день острой инфекции верхних дыхательных путей и протекает чаще с невысокой температурой, характеризуется нарастающим в течение 3-4 дней кашлем, одышкой («тяжелым» дыханием) с затруднением выдоха и может быть видно втяжение межреберных промежутков, яремной ямки (места, расположенного спереди между шеей и грудью), раздувание крыльев носа.</w:t>
      </w:r>
    </w:p>
    <w:p w14:paraId="0EF912FE" w14:textId="77777777" w:rsidR="003A0D86" w:rsidRPr="00BE4752" w:rsidRDefault="003A0D86" w:rsidP="00BF3AC5">
      <w:pPr>
        <w:spacing w:line="360" w:lineRule="auto"/>
        <w:ind w:firstLine="709"/>
        <w:jc w:val="both"/>
        <w:rPr>
          <w:sz w:val="24"/>
          <w:szCs w:val="24"/>
        </w:rPr>
      </w:pPr>
      <w:r w:rsidRPr="00BE4752">
        <w:rPr>
          <w:rStyle w:val="ab"/>
          <w:sz w:val="24"/>
          <w:szCs w:val="24"/>
        </w:rPr>
        <w:t>Главный признак бронхиолита — это острая дыхательная недостаточность, последствием которой может стать удушье и летальный исход.</w:t>
      </w:r>
      <w:r w:rsidRPr="00BE4752">
        <w:rPr>
          <w:sz w:val="24"/>
          <w:szCs w:val="24"/>
        </w:rPr>
        <w:t xml:space="preserve"> Поэтому ребёнку с </w:t>
      </w:r>
      <w:proofErr w:type="spellStart"/>
      <w:r w:rsidRPr="00BE4752">
        <w:rPr>
          <w:sz w:val="24"/>
          <w:szCs w:val="24"/>
        </w:rPr>
        <w:t>бронхиолитом</w:t>
      </w:r>
      <w:proofErr w:type="spellEnd"/>
      <w:r w:rsidRPr="00BE4752">
        <w:rPr>
          <w:sz w:val="24"/>
          <w:szCs w:val="24"/>
        </w:rPr>
        <w:t xml:space="preserve"> должна быть оказана немедленная и квалифицированная врачебная помощь.</w:t>
      </w:r>
    </w:p>
    <w:p w14:paraId="045A5E3D" w14:textId="77777777" w:rsidR="00494E5A" w:rsidRPr="00BE4752" w:rsidRDefault="00D84C0C" w:rsidP="00BF3AC5">
      <w:pPr>
        <w:spacing w:line="360" w:lineRule="auto"/>
        <w:ind w:firstLine="709"/>
        <w:jc w:val="both"/>
        <w:rPr>
          <w:sz w:val="24"/>
          <w:szCs w:val="24"/>
        </w:rPr>
      </w:pPr>
      <w:r w:rsidRPr="00BE4752">
        <w:rPr>
          <w:rFonts w:eastAsia="Arial"/>
          <w:sz w:val="24"/>
          <w:szCs w:val="24"/>
        </w:rPr>
        <w:t xml:space="preserve">Наиболее тяжело </w:t>
      </w:r>
      <w:proofErr w:type="spellStart"/>
      <w:r w:rsidRPr="00BE4752">
        <w:rPr>
          <w:rFonts w:eastAsia="Arial"/>
          <w:sz w:val="24"/>
          <w:szCs w:val="24"/>
        </w:rPr>
        <w:t>бронхиолит</w:t>
      </w:r>
      <w:proofErr w:type="spellEnd"/>
      <w:r w:rsidRPr="00BE4752">
        <w:rPr>
          <w:rFonts w:eastAsia="Arial"/>
          <w:sz w:val="24"/>
          <w:szCs w:val="24"/>
        </w:rPr>
        <w:t xml:space="preserve"> может протекать у детей, родившихся глубоко недоношенными, с тяжелыми пороками развития сердца, сосудов и легких, бронхолегочной дисплазией, некоторыми типами иммунодефицитов.</w:t>
      </w:r>
      <w:r w:rsidR="00364CA8" w:rsidRPr="00BE4752">
        <w:rPr>
          <w:rFonts w:eastAsia="Arial"/>
          <w:sz w:val="24"/>
          <w:szCs w:val="24"/>
        </w:rPr>
        <w:t xml:space="preserve"> </w:t>
      </w:r>
      <w:r w:rsidRPr="00BE4752">
        <w:rPr>
          <w:rFonts w:eastAsia="Arial"/>
          <w:sz w:val="24"/>
          <w:szCs w:val="24"/>
        </w:rPr>
        <w:t>Кроме того, утяжелять течение бронхиолита может также воздействие на ребенка табачного дыма.</w:t>
      </w:r>
    </w:p>
    <w:p w14:paraId="19DDF3F9" w14:textId="77777777" w:rsidR="00494E5A" w:rsidRPr="00BE4752" w:rsidRDefault="00D84C0C" w:rsidP="00BF3AC5">
      <w:pPr>
        <w:spacing w:line="360" w:lineRule="auto"/>
        <w:ind w:firstLine="709"/>
        <w:jc w:val="both"/>
        <w:rPr>
          <w:sz w:val="24"/>
          <w:szCs w:val="24"/>
        </w:rPr>
      </w:pPr>
      <w:r w:rsidRPr="00BE4752">
        <w:rPr>
          <w:rFonts w:eastAsia="Arial"/>
          <w:sz w:val="24"/>
          <w:szCs w:val="24"/>
        </w:rPr>
        <w:t xml:space="preserve">При </w:t>
      </w:r>
      <w:proofErr w:type="spellStart"/>
      <w:r w:rsidRPr="00BE4752">
        <w:rPr>
          <w:rFonts w:eastAsia="Arial"/>
          <w:sz w:val="24"/>
          <w:szCs w:val="24"/>
        </w:rPr>
        <w:t>бронхиолите</w:t>
      </w:r>
      <w:proofErr w:type="spellEnd"/>
      <w:r w:rsidRPr="00BE4752">
        <w:rPr>
          <w:rFonts w:eastAsia="Arial"/>
          <w:sz w:val="24"/>
          <w:szCs w:val="24"/>
        </w:rPr>
        <w:t xml:space="preserve"> у ребенка может развиться обезвоживание, обусловленное повышенной потребностью в жидкости за счет лихорадки и частого дыхания, снижения объема потребляемой жидкости из-за отказа ребенка пить и/или рвоты.</w:t>
      </w:r>
    </w:p>
    <w:p w14:paraId="72E55891" w14:textId="77777777" w:rsidR="00494E5A" w:rsidRPr="00BE4752" w:rsidRDefault="00D84C0C" w:rsidP="00BF3AC5">
      <w:pPr>
        <w:spacing w:line="360" w:lineRule="auto"/>
        <w:ind w:firstLine="709"/>
        <w:jc w:val="both"/>
        <w:rPr>
          <w:b/>
          <w:sz w:val="24"/>
          <w:szCs w:val="24"/>
        </w:rPr>
      </w:pPr>
      <w:r w:rsidRPr="00BE4752">
        <w:rPr>
          <w:rFonts w:eastAsia="Arial"/>
          <w:b/>
          <w:sz w:val="24"/>
          <w:szCs w:val="24"/>
        </w:rPr>
        <w:t xml:space="preserve">При появлении признаков </w:t>
      </w:r>
      <w:proofErr w:type="spellStart"/>
      <w:r w:rsidRPr="00BE4752">
        <w:rPr>
          <w:rFonts w:eastAsia="Arial"/>
          <w:b/>
          <w:sz w:val="24"/>
          <w:szCs w:val="24"/>
        </w:rPr>
        <w:t>бронхиолита</w:t>
      </w:r>
      <w:proofErr w:type="spellEnd"/>
      <w:r w:rsidRPr="00BE4752">
        <w:rPr>
          <w:rFonts w:eastAsia="Arial"/>
          <w:b/>
          <w:sz w:val="24"/>
          <w:szCs w:val="24"/>
        </w:rPr>
        <w:t xml:space="preserve"> следует немедленно обратиться к врачу.</w:t>
      </w:r>
    </w:p>
    <w:p w14:paraId="6383ACF5" w14:textId="77777777" w:rsidR="00494E5A" w:rsidRPr="00BE4752" w:rsidRDefault="00D84C0C" w:rsidP="00BF3AC5">
      <w:pPr>
        <w:spacing w:line="360" w:lineRule="auto"/>
        <w:ind w:firstLine="709"/>
        <w:jc w:val="both"/>
        <w:rPr>
          <w:sz w:val="24"/>
          <w:szCs w:val="24"/>
        </w:rPr>
      </w:pPr>
      <w:r w:rsidRPr="00BE4752">
        <w:rPr>
          <w:rFonts w:eastAsia="Arial"/>
          <w:b/>
          <w:sz w:val="24"/>
          <w:szCs w:val="24"/>
        </w:rPr>
        <w:t>Лечение бронхиолита</w:t>
      </w:r>
      <w:r w:rsidRPr="00BE4752">
        <w:rPr>
          <w:rFonts w:eastAsia="Arial"/>
          <w:sz w:val="24"/>
          <w:szCs w:val="24"/>
        </w:rPr>
        <w:t xml:space="preserve"> назначает врач в зависимости от тяжести проявлений заболевания.</w:t>
      </w:r>
    </w:p>
    <w:p w14:paraId="4D8F1DA0" w14:textId="77777777" w:rsidR="002273C2" w:rsidRPr="00BE4752" w:rsidRDefault="00D84C0C" w:rsidP="00BF3AC5">
      <w:pPr>
        <w:spacing w:line="360" w:lineRule="auto"/>
        <w:ind w:firstLine="709"/>
        <w:jc w:val="both"/>
        <w:rPr>
          <w:rFonts w:eastAsia="Arial"/>
          <w:sz w:val="24"/>
          <w:szCs w:val="24"/>
        </w:rPr>
      </w:pPr>
      <w:r w:rsidRPr="00BE4752">
        <w:rPr>
          <w:rFonts w:eastAsia="Arial"/>
          <w:b/>
          <w:sz w:val="24"/>
          <w:szCs w:val="24"/>
        </w:rPr>
        <w:t>Профилактика бронхиолита</w:t>
      </w:r>
      <w:r w:rsidRPr="00BE4752">
        <w:rPr>
          <w:rFonts w:eastAsia="Arial"/>
          <w:sz w:val="24"/>
          <w:szCs w:val="24"/>
        </w:rPr>
        <w:t>:</w:t>
      </w:r>
      <w:r w:rsidR="00A70E20" w:rsidRPr="00BE4752">
        <w:rPr>
          <w:rFonts w:eastAsia="Arial"/>
          <w:sz w:val="24"/>
          <w:szCs w:val="24"/>
        </w:rPr>
        <w:t xml:space="preserve"> с </w:t>
      </w:r>
      <w:r w:rsidRPr="00BE4752">
        <w:rPr>
          <w:rFonts w:eastAsia="Arial"/>
          <w:sz w:val="24"/>
          <w:szCs w:val="24"/>
        </w:rPr>
        <w:t xml:space="preserve">целью уменьшения заболеваемости острыми респираторными инфекциями и бронхиолитом в частности, следует постараться сохранить грудное вскармливание как минимум в течение первых 6 месяцев жизни, не </w:t>
      </w:r>
      <w:r w:rsidRPr="00BE4752">
        <w:rPr>
          <w:rFonts w:eastAsia="Arial"/>
          <w:sz w:val="24"/>
          <w:szCs w:val="24"/>
        </w:rPr>
        <w:lastRenderedPageBreak/>
        <w:t>курить в помещении, где находится ребенок, соблюдать гигиенические правила, если в окружении есть больные острой респираторной инфекцией (см. информацию для пациентов в КР Острая респираторная вирусная инфекция (ОРВИ) у детей).</w:t>
      </w:r>
    </w:p>
    <w:p w14:paraId="06706F2D" w14:textId="77777777" w:rsidR="00494E5A" w:rsidRPr="00BE4752" w:rsidRDefault="002273C2" w:rsidP="00BE4752">
      <w:pPr>
        <w:spacing w:line="360" w:lineRule="auto"/>
        <w:jc w:val="both"/>
        <w:rPr>
          <w:rFonts w:eastAsia="Arial"/>
          <w:sz w:val="24"/>
          <w:szCs w:val="24"/>
        </w:rPr>
      </w:pPr>
      <w:r w:rsidRPr="00BE4752">
        <w:rPr>
          <w:rFonts w:eastAsia="Arial"/>
          <w:sz w:val="24"/>
          <w:szCs w:val="24"/>
        </w:rPr>
        <w:t xml:space="preserve">У </w:t>
      </w:r>
      <w:r w:rsidR="00D84C0C" w:rsidRPr="00BE4752">
        <w:rPr>
          <w:rFonts w:eastAsia="Arial"/>
          <w:sz w:val="24"/>
          <w:szCs w:val="24"/>
        </w:rPr>
        <w:t>детей первого года жизни из групп риска обычно проводится пассивная иммунизация от респираторно-синцитиальной инфекции. Уточните у педиатра (неонатолога), показан ли вашему ребенку данный препарат.</w:t>
      </w:r>
    </w:p>
    <w:p w14:paraId="2265C1FA" w14:textId="77777777" w:rsidR="002273C2" w:rsidRPr="00BE4752" w:rsidRDefault="002273C2" w:rsidP="00BE4752">
      <w:pPr>
        <w:tabs>
          <w:tab w:val="left" w:pos="597"/>
        </w:tabs>
        <w:spacing w:line="360" w:lineRule="auto"/>
        <w:jc w:val="both"/>
        <w:rPr>
          <w:rFonts w:eastAsia="Arial"/>
          <w:sz w:val="24"/>
          <w:szCs w:val="24"/>
        </w:rPr>
      </w:pPr>
    </w:p>
    <w:p w14:paraId="34CF693D" w14:textId="77777777" w:rsidR="002273C2" w:rsidRPr="00BE4752" w:rsidRDefault="002273C2" w:rsidP="00BE4752">
      <w:pPr>
        <w:tabs>
          <w:tab w:val="left" w:pos="597"/>
        </w:tabs>
        <w:spacing w:line="360" w:lineRule="auto"/>
        <w:jc w:val="both"/>
        <w:rPr>
          <w:rFonts w:eastAsia="Arial"/>
          <w:sz w:val="24"/>
          <w:szCs w:val="24"/>
        </w:rPr>
      </w:pPr>
    </w:p>
    <w:p w14:paraId="140525B3" w14:textId="77777777" w:rsidR="002273C2" w:rsidRPr="00BE4752" w:rsidRDefault="002273C2" w:rsidP="00BE4752">
      <w:pPr>
        <w:tabs>
          <w:tab w:val="left" w:pos="597"/>
        </w:tabs>
        <w:spacing w:line="360" w:lineRule="auto"/>
        <w:jc w:val="both"/>
        <w:rPr>
          <w:rFonts w:eastAsia="Arial"/>
          <w:sz w:val="24"/>
          <w:szCs w:val="24"/>
        </w:rPr>
      </w:pPr>
    </w:p>
    <w:p w14:paraId="24840405" w14:textId="77777777" w:rsidR="002273C2" w:rsidRPr="00BE4752" w:rsidRDefault="002273C2" w:rsidP="00BE4752">
      <w:pPr>
        <w:tabs>
          <w:tab w:val="left" w:pos="597"/>
        </w:tabs>
        <w:spacing w:line="360" w:lineRule="auto"/>
        <w:jc w:val="both"/>
        <w:rPr>
          <w:rFonts w:eastAsia="Arial"/>
          <w:sz w:val="24"/>
          <w:szCs w:val="24"/>
        </w:rPr>
      </w:pPr>
    </w:p>
    <w:sectPr w:rsidR="002273C2" w:rsidRPr="00BE4752" w:rsidSect="00626F37">
      <w:pgSz w:w="11900" w:h="16840"/>
      <w:pgMar w:top="1134" w:right="1127" w:bottom="1134" w:left="1701" w:header="0" w:footer="0" w:gutter="0"/>
      <w:cols w:space="720" w:equalWidth="0">
        <w:col w:w="907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054D" w14:textId="77777777" w:rsidR="00B26481" w:rsidRDefault="00B26481" w:rsidP="00F50079">
      <w:r>
        <w:separator/>
      </w:r>
    </w:p>
  </w:endnote>
  <w:endnote w:type="continuationSeparator" w:id="0">
    <w:p w14:paraId="16527BCA" w14:textId="77777777" w:rsidR="00B26481" w:rsidRDefault="00B26481" w:rsidP="00F5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66738"/>
      <w:docPartObj>
        <w:docPartGallery w:val="Page Numbers (Bottom of Page)"/>
        <w:docPartUnique/>
      </w:docPartObj>
    </w:sdtPr>
    <w:sdtEndPr/>
    <w:sdtContent>
      <w:p w14:paraId="413CBBC3" w14:textId="77777777" w:rsidR="004F4616" w:rsidRDefault="004F4616">
        <w:pPr>
          <w:pStyle w:val="a9"/>
          <w:jc w:val="center"/>
        </w:pPr>
        <w:r>
          <w:fldChar w:fldCharType="begin"/>
        </w:r>
        <w:r>
          <w:instrText>PAGE   \* MERGEFORMAT</w:instrText>
        </w:r>
        <w:r>
          <w:fldChar w:fldCharType="separate"/>
        </w:r>
        <w:r>
          <w:rPr>
            <w:noProof/>
          </w:rPr>
          <w:t>2</w:t>
        </w:r>
        <w:r>
          <w:rPr>
            <w:noProof/>
          </w:rPr>
          <w:fldChar w:fldCharType="end"/>
        </w:r>
      </w:p>
    </w:sdtContent>
  </w:sdt>
  <w:p w14:paraId="51FBF444" w14:textId="77777777" w:rsidR="004F4616" w:rsidRDefault="004F46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5AF7" w14:textId="77777777" w:rsidR="00B26481" w:rsidRDefault="00B26481" w:rsidP="00F50079">
      <w:r>
        <w:separator/>
      </w:r>
    </w:p>
  </w:footnote>
  <w:footnote w:type="continuationSeparator" w:id="0">
    <w:p w14:paraId="39D8CB21" w14:textId="77777777" w:rsidR="00B26481" w:rsidRDefault="00B26481" w:rsidP="00F50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D848BBC4"/>
    <w:lvl w:ilvl="0" w:tplc="07A217EA">
      <w:start w:val="1"/>
      <w:numFmt w:val="decimal"/>
      <w:lvlText w:val="%1."/>
      <w:lvlJc w:val="left"/>
    </w:lvl>
    <w:lvl w:ilvl="1" w:tplc="B7027572">
      <w:numFmt w:val="decimal"/>
      <w:lvlText w:val=""/>
      <w:lvlJc w:val="left"/>
    </w:lvl>
    <w:lvl w:ilvl="2" w:tplc="FD30AAF4">
      <w:numFmt w:val="decimal"/>
      <w:lvlText w:val=""/>
      <w:lvlJc w:val="left"/>
    </w:lvl>
    <w:lvl w:ilvl="3" w:tplc="DF46444E">
      <w:numFmt w:val="decimal"/>
      <w:lvlText w:val=""/>
      <w:lvlJc w:val="left"/>
    </w:lvl>
    <w:lvl w:ilvl="4" w:tplc="B1686C18">
      <w:numFmt w:val="decimal"/>
      <w:lvlText w:val=""/>
      <w:lvlJc w:val="left"/>
    </w:lvl>
    <w:lvl w:ilvl="5" w:tplc="49523EDE">
      <w:numFmt w:val="decimal"/>
      <w:lvlText w:val=""/>
      <w:lvlJc w:val="left"/>
    </w:lvl>
    <w:lvl w:ilvl="6" w:tplc="2E7A7578">
      <w:numFmt w:val="decimal"/>
      <w:lvlText w:val=""/>
      <w:lvlJc w:val="left"/>
    </w:lvl>
    <w:lvl w:ilvl="7" w:tplc="F7A86EA4">
      <w:numFmt w:val="decimal"/>
      <w:lvlText w:val=""/>
      <w:lvlJc w:val="left"/>
    </w:lvl>
    <w:lvl w:ilvl="8" w:tplc="1B0E486C">
      <w:numFmt w:val="decimal"/>
      <w:lvlText w:val=""/>
      <w:lvlJc w:val="left"/>
    </w:lvl>
  </w:abstractNum>
  <w:abstractNum w:abstractNumId="1" w15:restartNumberingAfterBreak="0">
    <w:nsid w:val="00000732"/>
    <w:multiLevelType w:val="hybridMultilevel"/>
    <w:tmpl w:val="9B96543C"/>
    <w:lvl w:ilvl="0" w:tplc="F8DEF9C6">
      <w:start w:val="1"/>
      <w:numFmt w:val="bullet"/>
      <w:lvlText w:val="У"/>
      <w:lvlJc w:val="left"/>
    </w:lvl>
    <w:lvl w:ilvl="1" w:tplc="D700BD2E">
      <w:numFmt w:val="decimal"/>
      <w:lvlText w:val=""/>
      <w:lvlJc w:val="left"/>
    </w:lvl>
    <w:lvl w:ilvl="2" w:tplc="07360CB6">
      <w:numFmt w:val="decimal"/>
      <w:lvlText w:val=""/>
      <w:lvlJc w:val="left"/>
    </w:lvl>
    <w:lvl w:ilvl="3" w:tplc="142EA318">
      <w:numFmt w:val="decimal"/>
      <w:lvlText w:val=""/>
      <w:lvlJc w:val="left"/>
    </w:lvl>
    <w:lvl w:ilvl="4" w:tplc="6A861B4A">
      <w:numFmt w:val="decimal"/>
      <w:lvlText w:val=""/>
      <w:lvlJc w:val="left"/>
    </w:lvl>
    <w:lvl w:ilvl="5" w:tplc="56D6A388">
      <w:numFmt w:val="decimal"/>
      <w:lvlText w:val=""/>
      <w:lvlJc w:val="left"/>
    </w:lvl>
    <w:lvl w:ilvl="6" w:tplc="09C083D0">
      <w:numFmt w:val="decimal"/>
      <w:lvlText w:val=""/>
      <w:lvlJc w:val="left"/>
    </w:lvl>
    <w:lvl w:ilvl="7" w:tplc="62D6228E">
      <w:numFmt w:val="decimal"/>
      <w:lvlText w:val=""/>
      <w:lvlJc w:val="left"/>
    </w:lvl>
    <w:lvl w:ilvl="8" w:tplc="2E6EBDC6">
      <w:numFmt w:val="decimal"/>
      <w:lvlText w:val=""/>
      <w:lvlJc w:val="left"/>
    </w:lvl>
  </w:abstractNum>
  <w:abstractNum w:abstractNumId="2" w15:restartNumberingAfterBreak="0">
    <w:nsid w:val="0000074D"/>
    <w:multiLevelType w:val="hybridMultilevel"/>
    <w:tmpl w:val="4120D698"/>
    <w:lvl w:ilvl="0" w:tplc="17161CD8">
      <w:start w:val="1"/>
      <w:numFmt w:val="decimal"/>
      <w:lvlText w:val="%1."/>
      <w:lvlJc w:val="left"/>
    </w:lvl>
    <w:lvl w:ilvl="1" w:tplc="F182CF54">
      <w:numFmt w:val="decimal"/>
      <w:lvlText w:val=""/>
      <w:lvlJc w:val="left"/>
    </w:lvl>
    <w:lvl w:ilvl="2" w:tplc="4028BC9A">
      <w:numFmt w:val="decimal"/>
      <w:lvlText w:val=""/>
      <w:lvlJc w:val="left"/>
    </w:lvl>
    <w:lvl w:ilvl="3" w:tplc="F98069F4">
      <w:numFmt w:val="decimal"/>
      <w:lvlText w:val=""/>
      <w:lvlJc w:val="left"/>
    </w:lvl>
    <w:lvl w:ilvl="4" w:tplc="3440F5C4">
      <w:numFmt w:val="decimal"/>
      <w:lvlText w:val=""/>
      <w:lvlJc w:val="left"/>
    </w:lvl>
    <w:lvl w:ilvl="5" w:tplc="EB8C1874">
      <w:numFmt w:val="decimal"/>
      <w:lvlText w:val=""/>
      <w:lvlJc w:val="left"/>
    </w:lvl>
    <w:lvl w:ilvl="6" w:tplc="99B6787E">
      <w:numFmt w:val="decimal"/>
      <w:lvlText w:val=""/>
      <w:lvlJc w:val="left"/>
    </w:lvl>
    <w:lvl w:ilvl="7" w:tplc="EBAE2B86">
      <w:numFmt w:val="decimal"/>
      <w:lvlText w:val=""/>
      <w:lvlJc w:val="left"/>
    </w:lvl>
    <w:lvl w:ilvl="8" w:tplc="1CF418CA">
      <w:numFmt w:val="decimal"/>
      <w:lvlText w:val=""/>
      <w:lvlJc w:val="left"/>
    </w:lvl>
  </w:abstractNum>
  <w:abstractNum w:abstractNumId="3" w15:restartNumberingAfterBreak="0">
    <w:nsid w:val="00000BDB"/>
    <w:multiLevelType w:val="hybridMultilevel"/>
    <w:tmpl w:val="1FA68612"/>
    <w:lvl w:ilvl="0" w:tplc="D494C440">
      <w:start w:val="1"/>
      <w:numFmt w:val="decimal"/>
      <w:lvlText w:val="%1."/>
      <w:lvlJc w:val="left"/>
    </w:lvl>
    <w:lvl w:ilvl="1" w:tplc="4BAC5252">
      <w:numFmt w:val="decimal"/>
      <w:lvlText w:val=""/>
      <w:lvlJc w:val="left"/>
    </w:lvl>
    <w:lvl w:ilvl="2" w:tplc="769CBE74">
      <w:numFmt w:val="decimal"/>
      <w:lvlText w:val=""/>
      <w:lvlJc w:val="left"/>
    </w:lvl>
    <w:lvl w:ilvl="3" w:tplc="E9A89290">
      <w:numFmt w:val="decimal"/>
      <w:lvlText w:val=""/>
      <w:lvlJc w:val="left"/>
    </w:lvl>
    <w:lvl w:ilvl="4" w:tplc="14EE5E28">
      <w:numFmt w:val="decimal"/>
      <w:lvlText w:val=""/>
      <w:lvlJc w:val="left"/>
    </w:lvl>
    <w:lvl w:ilvl="5" w:tplc="AB045958">
      <w:numFmt w:val="decimal"/>
      <w:lvlText w:val=""/>
      <w:lvlJc w:val="left"/>
    </w:lvl>
    <w:lvl w:ilvl="6" w:tplc="16BA2A62">
      <w:numFmt w:val="decimal"/>
      <w:lvlText w:val=""/>
      <w:lvlJc w:val="left"/>
    </w:lvl>
    <w:lvl w:ilvl="7" w:tplc="38F4625A">
      <w:numFmt w:val="decimal"/>
      <w:lvlText w:val=""/>
      <w:lvlJc w:val="left"/>
    </w:lvl>
    <w:lvl w:ilvl="8" w:tplc="B3EAB9DE">
      <w:numFmt w:val="decimal"/>
      <w:lvlText w:val=""/>
      <w:lvlJc w:val="left"/>
    </w:lvl>
  </w:abstractNum>
  <w:abstractNum w:abstractNumId="4" w15:restartNumberingAfterBreak="0">
    <w:nsid w:val="00001238"/>
    <w:multiLevelType w:val="hybridMultilevel"/>
    <w:tmpl w:val="9474B2F8"/>
    <w:lvl w:ilvl="0" w:tplc="583095F4">
      <w:start w:val="4"/>
      <w:numFmt w:val="decimal"/>
      <w:lvlText w:val="%1."/>
      <w:lvlJc w:val="left"/>
    </w:lvl>
    <w:lvl w:ilvl="1" w:tplc="3690C132">
      <w:numFmt w:val="decimal"/>
      <w:lvlText w:val=""/>
      <w:lvlJc w:val="left"/>
    </w:lvl>
    <w:lvl w:ilvl="2" w:tplc="21BC7008">
      <w:numFmt w:val="decimal"/>
      <w:lvlText w:val=""/>
      <w:lvlJc w:val="left"/>
    </w:lvl>
    <w:lvl w:ilvl="3" w:tplc="77E4F8B2">
      <w:numFmt w:val="decimal"/>
      <w:lvlText w:val=""/>
      <w:lvlJc w:val="left"/>
    </w:lvl>
    <w:lvl w:ilvl="4" w:tplc="85D6F05E">
      <w:numFmt w:val="decimal"/>
      <w:lvlText w:val=""/>
      <w:lvlJc w:val="left"/>
    </w:lvl>
    <w:lvl w:ilvl="5" w:tplc="EB9A1E9A">
      <w:numFmt w:val="decimal"/>
      <w:lvlText w:val=""/>
      <w:lvlJc w:val="left"/>
    </w:lvl>
    <w:lvl w:ilvl="6" w:tplc="683652F2">
      <w:numFmt w:val="decimal"/>
      <w:lvlText w:val=""/>
      <w:lvlJc w:val="left"/>
    </w:lvl>
    <w:lvl w:ilvl="7" w:tplc="94F61432">
      <w:numFmt w:val="decimal"/>
      <w:lvlText w:val=""/>
      <w:lvlJc w:val="left"/>
    </w:lvl>
    <w:lvl w:ilvl="8" w:tplc="41DAD81E">
      <w:numFmt w:val="decimal"/>
      <w:lvlText w:val=""/>
      <w:lvlJc w:val="left"/>
    </w:lvl>
  </w:abstractNum>
  <w:abstractNum w:abstractNumId="5" w15:restartNumberingAfterBreak="0">
    <w:nsid w:val="00001AD4"/>
    <w:multiLevelType w:val="hybridMultilevel"/>
    <w:tmpl w:val="D22803FE"/>
    <w:lvl w:ilvl="0" w:tplc="67328138">
      <w:start w:val="1"/>
      <w:numFmt w:val="decimal"/>
      <w:lvlText w:val="%1."/>
      <w:lvlJc w:val="left"/>
    </w:lvl>
    <w:lvl w:ilvl="1" w:tplc="A42E251C">
      <w:numFmt w:val="decimal"/>
      <w:lvlText w:val=""/>
      <w:lvlJc w:val="left"/>
    </w:lvl>
    <w:lvl w:ilvl="2" w:tplc="2818A8CC">
      <w:numFmt w:val="decimal"/>
      <w:lvlText w:val=""/>
      <w:lvlJc w:val="left"/>
    </w:lvl>
    <w:lvl w:ilvl="3" w:tplc="22D4990A">
      <w:numFmt w:val="decimal"/>
      <w:lvlText w:val=""/>
      <w:lvlJc w:val="left"/>
    </w:lvl>
    <w:lvl w:ilvl="4" w:tplc="AF2E118A">
      <w:numFmt w:val="decimal"/>
      <w:lvlText w:val=""/>
      <w:lvlJc w:val="left"/>
    </w:lvl>
    <w:lvl w:ilvl="5" w:tplc="4100096C">
      <w:numFmt w:val="decimal"/>
      <w:lvlText w:val=""/>
      <w:lvlJc w:val="left"/>
    </w:lvl>
    <w:lvl w:ilvl="6" w:tplc="E6340F28">
      <w:numFmt w:val="decimal"/>
      <w:lvlText w:val=""/>
      <w:lvlJc w:val="left"/>
    </w:lvl>
    <w:lvl w:ilvl="7" w:tplc="BED8F1DA">
      <w:numFmt w:val="decimal"/>
      <w:lvlText w:val=""/>
      <w:lvlJc w:val="left"/>
    </w:lvl>
    <w:lvl w:ilvl="8" w:tplc="CBAE4706">
      <w:numFmt w:val="decimal"/>
      <w:lvlText w:val=""/>
      <w:lvlJc w:val="left"/>
    </w:lvl>
  </w:abstractNum>
  <w:abstractNum w:abstractNumId="6" w15:restartNumberingAfterBreak="0">
    <w:nsid w:val="00001E1F"/>
    <w:multiLevelType w:val="hybridMultilevel"/>
    <w:tmpl w:val="C972BD5C"/>
    <w:lvl w:ilvl="0" w:tplc="F8EC1DF2">
      <w:start w:val="1"/>
      <w:numFmt w:val="bullet"/>
      <w:lvlText w:val="в"/>
      <w:lvlJc w:val="left"/>
    </w:lvl>
    <w:lvl w:ilvl="1" w:tplc="38F44608">
      <w:numFmt w:val="decimal"/>
      <w:lvlText w:val=""/>
      <w:lvlJc w:val="left"/>
    </w:lvl>
    <w:lvl w:ilvl="2" w:tplc="20723C7A">
      <w:numFmt w:val="decimal"/>
      <w:lvlText w:val=""/>
      <w:lvlJc w:val="left"/>
    </w:lvl>
    <w:lvl w:ilvl="3" w:tplc="7F043118">
      <w:numFmt w:val="decimal"/>
      <w:lvlText w:val=""/>
      <w:lvlJc w:val="left"/>
    </w:lvl>
    <w:lvl w:ilvl="4" w:tplc="D99CCC12">
      <w:numFmt w:val="decimal"/>
      <w:lvlText w:val=""/>
      <w:lvlJc w:val="left"/>
    </w:lvl>
    <w:lvl w:ilvl="5" w:tplc="685637CA">
      <w:numFmt w:val="decimal"/>
      <w:lvlText w:val=""/>
      <w:lvlJc w:val="left"/>
    </w:lvl>
    <w:lvl w:ilvl="6" w:tplc="AF66775E">
      <w:numFmt w:val="decimal"/>
      <w:lvlText w:val=""/>
      <w:lvlJc w:val="left"/>
    </w:lvl>
    <w:lvl w:ilvl="7" w:tplc="BDBA0ADA">
      <w:numFmt w:val="decimal"/>
      <w:lvlText w:val=""/>
      <w:lvlJc w:val="left"/>
    </w:lvl>
    <w:lvl w:ilvl="8" w:tplc="AC3E53CE">
      <w:numFmt w:val="decimal"/>
      <w:lvlText w:val=""/>
      <w:lvlJc w:val="left"/>
    </w:lvl>
  </w:abstractNum>
  <w:abstractNum w:abstractNumId="7" w15:restartNumberingAfterBreak="0">
    <w:nsid w:val="00002213"/>
    <w:multiLevelType w:val="hybridMultilevel"/>
    <w:tmpl w:val="FA4A81E4"/>
    <w:lvl w:ilvl="0" w:tplc="A266B938">
      <w:start w:val="16"/>
      <w:numFmt w:val="decimal"/>
      <w:lvlText w:val="%1."/>
      <w:lvlJc w:val="left"/>
    </w:lvl>
    <w:lvl w:ilvl="1" w:tplc="4E2EC13E">
      <w:numFmt w:val="decimal"/>
      <w:lvlText w:val=""/>
      <w:lvlJc w:val="left"/>
    </w:lvl>
    <w:lvl w:ilvl="2" w:tplc="E712571E">
      <w:numFmt w:val="decimal"/>
      <w:lvlText w:val=""/>
      <w:lvlJc w:val="left"/>
    </w:lvl>
    <w:lvl w:ilvl="3" w:tplc="7BF88048">
      <w:numFmt w:val="decimal"/>
      <w:lvlText w:val=""/>
      <w:lvlJc w:val="left"/>
    </w:lvl>
    <w:lvl w:ilvl="4" w:tplc="B3729034">
      <w:numFmt w:val="decimal"/>
      <w:lvlText w:val=""/>
      <w:lvlJc w:val="left"/>
    </w:lvl>
    <w:lvl w:ilvl="5" w:tplc="8AD2083C">
      <w:numFmt w:val="decimal"/>
      <w:lvlText w:val=""/>
      <w:lvlJc w:val="left"/>
    </w:lvl>
    <w:lvl w:ilvl="6" w:tplc="4544BC48">
      <w:numFmt w:val="decimal"/>
      <w:lvlText w:val=""/>
      <w:lvlJc w:val="left"/>
    </w:lvl>
    <w:lvl w:ilvl="7" w:tplc="CCEAE8F2">
      <w:numFmt w:val="decimal"/>
      <w:lvlText w:val=""/>
      <w:lvlJc w:val="left"/>
    </w:lvl>
    <w:lvl w:ilvl="8" w:tplc="2E48CB78">
      <w:numFmt w:val="decimal"/>
      <w:lvlText w:val=""/>
      <w:lvlJc w:val="left"/>
    </w:lvl>
  </w:abstractNum>
  <w:abstractNum w:abstractNumId="8" w15:restartNumberingAfterBreak="0">
    <w:nsid w:val="0000260D"/>
    <w:multiLevelType w:val="hybridMultilevel"/>
    <w:tmpl w:val="670EE9FA"/>
    <w:lvl w:ilvl="0" w:tplc="A50EA62A">
      <w:start w:val="21"/>
      <w:numFmt w:val="decimal"/>
      <w:lvlText w:val="%1."/>
      <w:lvlJc w:val="left"/>
    </w:lvl>
    <w:lvl w:ilvl="1" w:tplc="25EACB32">
      <w:numFmt w:val="decimal"/>
      <w:lvlText w:val=""/>
      <w:lvlJc w:val="left"/>
    </w:lvl>
    <w:lvl w:ilvl="2" w:tplc="E6D29522">
      <w:numFmt w:val="decimal"/>
      <w:lvlText w:val=""/>
      <w:lvlJc w:val="left"/>
    </w:lvl>
    <w:lvl w:ilvl="3" w:tplc="AC6C3A62">
      <w:numFmt w:val="decimal"/>
      <w:lvlText w:val=""/>
      <w:lvlJc w:val="left"/>
    </w:lvl>
    <w:lvl w:ilvl="4" w:tplc="3FFC13AC">
      <w:numFmt w:val="decimal"/>
      <w:lvlText w:val=""/>
      <w:lvlJc w:val="left"/>
    </w:lvl>
    <w:lvl w:ilvl="5" w:tplc="F42E2C7A">
      <w:numFmt w:val="decimal"/>
      <w:lvlText w:val=""/>
      <w:lvlJc w:val="left"/>
    </w:lvl>
    <w:lvl w:ilvl="6" w:tplc="AAE46446">
      <w:numFmt w:val="decimal"/>
      <w:lvlText w:val=""/>
      <w:lvlJc w:val="left"/>
    </w:lvl>
    <w:lvl w:ilvl="7" w:tplc="59744702">
      <w:numFmt w:val="decimal"/>
      <w:lvlText w:val=""/>
      <w:lvlJc w:val="left"/>
    </w:lvl>
    <w:lvl w:ilvl="8" w:tplc="788649AA">
      <w:numFmt w:val="decimal"/>
      <w:lvlText w:val=""/>
      <w:lvlJc w:val="left"/>
    </w:lvl>
  </w:abstractNum>
  <w:abstractNum w:abstractNumId="9" w15:restartNumberingAfterBreak="0">
    <w:nsid w:val="000026A6"/>
    <w:multiLevelType w:val="hybridMultilevel"/>
    <w:tmpl w:val="CC22E66E"/>
    <w:lvl w:ilvl="0" w:tplc="94F03518">
      <w:start w:val="1"/>
      <w:numFmt w:val="bullet"/>
      <w:lvlText w:val="У"/>
      <w:lvlJc w:val="left"/>
    </w:lvl>
    <w:lvl w:ilvl="1" w:tplc="362ED2A0">
      <w:numFmt w:val="decimal"/>
      <w:lvlText w:val=""/>
      <w:lvlJc w:val="left"/>
    </w:lvl>
    <w:lvl w:ilvl="2" w:tplc="EED634D6">
      <w:numFmt w:val="decimal"/>
      <w:lvlText w:val=""/>
      <w:lvlJc w:val="left"/>
    </w:lvl>
    <w:lvl w:ilvl="3" w:tplc="5A40C70A">
      <w:numFmt w:val="decimal"/>
      <w:lvlText w:val=""/>
      <w:lvlJc w:val="left"/>
    </w:lvl>
    <w:lvl w:ilvl="4" w:tplc="54328EBE">
      <w:numFmt w:val="decimal"/>
      <w:lvlText w:val=""/>
      <w:lvlJc w:val="left"/>
    </w:lvl>
    <w:lvl w:ilvl="5" w:tplc="9A3C9B5A">
      <w:numFmt w:val="decimal"/>
      <w:lvlText w:val=""/>
      <w:lvlJc w:val="left"/>
    </w:lvl>
    <w:lvl w:ilvl="6" w:tplc="4CCCAC18">
      <w:numFmt w:val="decimal"/>
      <w:lvlText w:val=""/>
      <w:lvlJc w:val="left"/>
    </w:lvl>
    <w:lvl w:ilvl="7" w:tplc="A62A1FEA">
      <w:numFmt w:val="decimal"/>
      <w:lvlText w:val=""/>
      <w:lvlJc w:val="left"/>
    </w:lvl>
    <w:lvl w:ilvl="8" w:tplc="D4043A2A">
      <w:numFmt w:val="decimal"/>
      <w:lvlText w:val=""/>
      <w:lvlJc w:val="left"/>
    </w:lvl>
  </w:abstractNum>
  <w:abstractNum w:abstractNumId="10" w15:restartNumberingAfterBreak="0">
    <w:nsid w:val="00002D12"/>
    <w:multiLevelType w:val="hybridMultilevel"/>
    <w:tmpl w:val="08EEDAB0"/>
    <w:lvl w:ilvl="0" w:tplc="3878E1E0">
      <w:start w:val="1"/>
      <w:numFmt w:val="bullet"/>
      <w:lvlText w:val="К"/>
      <w:lvlJc w:val="left"/>
    </w:lvl>
    <w:lvl w:ilvl="1" w:tplc="EA926664">
      <w:start w:val="1"/>
      <w:numFmt w:val="decimal"/>
      <w:lvlText w:val="%2."/>
      <w:lvlJc w:val="left"/>
    </w:lvl>
    <w:lvl w:ilvl="2" w:tplc="9C029B18">
      <w:numFmt w:val="decimal"/>
      <w:lvlText w:val=""/>
      <w:lvlJc w:val="left"/>
    </w:lvl>
    <w:lvl w:ilvl="3" w:tplc="6F28B2FA">
      <w:numFmt w:val="decimal"/>
      <w:lvlText w:val=""/>
      <w:lvlJc w:val="left"/>
    </w:lvl>
    <w:lvl w:ilvl="4" w:tplc="A782C41E">
      <w:numFmt w:val="decimal"/>
      <w:lvlText w:val=""/>
      <w:lvlJc w:val="left"/>
    </w:lvl>
    <w:lvl w:ilvl="5" w:tplc="402C555C">
      <w:numFmt w:val="decimal"/>
      <w:lvlText w:val=""/>
      <w:lvlJc w:val="left"/>
    </w:lvl>
    <w:lvl w:ilvl="6" w:tplc="0ED8B930">
      <w:numFmt w:val="decimal"/>
      <w:lvlText w:val=""/>
      <w:lvlJc w:val="left"/>
    </w:lvl>
    <w:lvl w:ilvl="7" w:tplc="DE562C50">
      <w:numFmt w:val="decimal"/>
      <w:lvlText w:val=""/>
      <w:lvlJc w:val="left"/>
    </w:lvl>
    <w:lvl w:ilvl="8" w:tplc="5B94B0B2">
      <w:numFmt w:val="decimal"/>
      <w:lvlText w:val=""/>
      <w:lvlJc w:val="left"/>
    </w:lvl>
  </w:abstractNum>
  <w:abstractNum w:abstractNumId="11" w15:restartNumberingAfterBreak="0">
    <w:nsid w:val="0000301C"/>
    <w:multiLevelType w:val="hybridMultilevel"/>
    <w:tmpl w:val="D4068CFC"/>
    <w:lvl w:ilvl="0" w:tplc="04966C2C">
      <w:start w:val="1"/>
      <w:numFmt w:val="bullet"/>
      <w:lvlText w:val="к"/>
      <w:lvlJc w:val="left"/>
    </w:lvl>
    <w:lvl w:ilvl="1" w:tplc="67E4F6C6">
      <w:numFmt w:val="decimal"/>
      <w:lvlText w:val=""/>
      <w:lvlJc w:val="left"/>
    </w:lvl>
    <w:lvl w:ilvl="2" w:tplc="B046DB7E">
      <w:numFmt w:val="decimal"/>
      <w:lvlText w:val=""/>
      <w:lvlJc w:val="left"/>
    </w:lvl>
    <w:lvl w:ilvl="3" w:tplc="21FC465A">
      <w:numFmt w:val="decimal"/>
      <w:lvlText w:val=""/>
      <w:lvlJc w:val="left"/>
    </w:lvl>
    <w:lvl w:ilvl="4" w:tplc="575CD672">
      <w:numFmt w:val="decimal"/>
      <w:lvlText w:val=""/>
      <w:lvlJc w:val="left"/>
    </w:lvl>
    <w:lvl w:ilvl="5" w:tplc="7F8A6CC8">
      <w:numFmt w:val="decimal"/>
      <w:lvlText w:val=""/>
      <w:lvlJc w:val="left"/>
    </w:lvl>
    <w:lvl w:ilvl="6" w:tplc="BE8A6FCA">
      <w:numFmt w:val="decimal"/>
      <w:lvlText w:val=""/>
      <w:lvlJc w:val="left"/>
    </w:lvl>
    <w:lvl w:ilvl="7" w:tplc="2772C10E">
      <w:numFmt w:val="decimal"/>
      <w:lvlText w:val=""/>
      <w:lvlJc w:val="left"/>
    </w:lvl>
    <w:lvl w:ilvl="8" w:tplc="B1687F40">
      <w:numFmt w:val="decimal"/>
      <w:lvlText w:val=""/>
      <w:lvlJc w:val="left"/>
    </w:lvl>
  </w:abstractNum>
  <w:abstractNum w:abstractNumId="12" w15:restartNumberingAfterBreak="0">
    <w:nsid w:val="0000323B"/>
    <w:multiLevelType w:val="hybridMultilevel"/>
    <w:tmpl w:val="65803A2A"/>
    <w:lvl w:ilvl="0" w:tplc="B1C2ED7A">
      <w:start w:val="15"/>
      <w:numFmt w:val="decimal"/>
      <w:lvlText w:val="%1."/>
      <w:lvlJc w:val="left"/>
    </w:lvl>
    <w:lvl w:ilvl="1" w:tplc="2090B58C">
      <w:numFmt w:val="decimal"/>
      <w:lvlText w:val=""/>
      <w:lvlJc w:val="left"/>
    </w:lvl>
    <w:lvl w:ilvl="2" w:tplc="68F4F1A0">
      <w:numFmt w:val="decimal"/>
      <w:lvlText w:val=""/>
      <w:lvlJc w:val="left"/>
    </w:lvl>
    <w:lvl w:ilvl="3" w:tplc="3A2C238C">
      <w:numFmt w:val="decimal"/>
      <w:lvlText w:val=""/>
      <w:lvlJc w:val="left"/>
    </w:lvl>
    <w:lvl w:ilvl="4" w:tplc="2B4C68EC">
      <w:numFmt w:val="decimal"/>
      <w:lvlText w:val=""/>
      <w:lvlJc w:val="left"/>
    </w:lvl>
    <w:lvl w:ilvl="5" w:tplc="BF886DD0">
      <w:numFmt w:val="decimal"/>
      <w:lvlText w:val=""/>
      <w:lvlJc w:val="left"/>
    </w:lvl>
    <w:lvl w:ilvl="6" w:tplc="1E8C5774">
      <w:numFmt w:val="decimal"/>
      <w:lvlText w:val=""/>
      <w:lvlJc w:val="left"/>
    </w:lvl>
    <w:lvl w:ilvl="7" w:tplc="963E4EC0">
      <w:numFmt w:val="decimal"/>
      <w:lvlText w:val=""/>
      <w:lvlJc w:val="left"/>
    </w:lvl>
    <w:lvl w:ilvl="8" w:tplc="6E727444">
      <w:numFmt w:val="decimal"/>
      <w:lvlText w:val=""/>
      <w:lvlJc w:val="left"/>
    </w:lvl>
  </w:abstractNum>
  <w:abstractNum w:abstractNumId="13" w15:restartNumberingAfterBreak="0">
    <w:nsid w:val="000039B3"/>
    <w:multiLevelType w:val="hybridMultilevel"/>
    <w:tmpl w:val="D220BA44"/>
    <w:lvl w:ilvl="0" w:tplc="5D92225E">
      <w:start w:val="1"/>
      <w:numFmt w:val="decimal"/>
      <w:lvlText w:val="%1."/>
      <w:lvlJc w:val="left"/>
    </w:lvl>
    <w:lvl w:ilvl="1" w:tplc="F1D87034">
      <w:numFmt w:val="decimal"/>
      <w:lvlText w:val=""/>
      <w:lvlJc w:val="left"/>
    </w:lvl>
    <w:lvl w:ilvl="2" w:tplc="E0083EF2">
      <w:numFmt w:val="decimal"/>
      <w:lvlText w:val=""/>
      <w:lvlJc w:val="left"/>
    </w:lvl>
    <w:lvl w:ilvl="3" w:tplc="38F09ECE">
      <w:numFmt w:val="decimal"/>
      <w:lvlText w:val=""/>
      <w:lvlJc w:val="left"/>
    </w:lvl>
    <w:lvl w:ilvl="4" w:tplc="C2D029EE">
      <w:numFmt w:val="decimal"/>
      <w:lvlText w:val=""/>
      <w:lvlJc w:val="left"/>
    </w:lvl>
    <w:lvl w:ilvl="5" w:tplc="0E148B74">
      <w:numFmt w:val="decimal"/>
      <w:lvlText w:val=""/>
      <w:lvlJc w:val="left"/>
    </w:lvl>
    <w:lvl w:ilvl="6" w:tplc="88FA7BB2">
      <w:numFmt w:val="decimal"/>
      <w:lvlText w:val=""/>
      <w:lvlJc w:val="left"/>
    </w:lvl>
    <w:lvl w:ilvl="7" w:tplc="DF520B0C">
      <w:numFmt w:val="decimal"/>
      <w:lvlText w:val=""/>
      <w:lvlJc w:val="left"/>
    </w:lvl>
    <w:lvl w:ilvl="8" w:tplc="08B45EC4">
      <w:numFmt w:val="decimal"/>
      <w:lvlText w:val=""/>
      <w:lvlJc w:val="left"/>
    </w:lvl>
  </w:abstractNum>
  <w:abstractNum w:abstractNumId="14" w15:restartNumberingAfterBreak="0">
    <w:nsid w:val="00003B25"/>
    <w:multiLevelType w:val="hybridMultilevel"/>
    <w:tmpl w:val="754A350C"/>
    <w:lvl w:ilvl="0" w:tplc="89449BFC">
      <w:start w:val="5"/>
      <w:numFmt w:val="decimal"/>
      <w:lvlText w:val="%1."/>
      <w:lvlJc w:val="left"/>
    </w:lvl>
    <w:lvl w:ilvl="1" w:tplc="7E0C2FA2">
      <w:numFmt w:val="decimal"/>
      <w:lvlText w:val=""/>
      <w:lvlJc w:val="left"/>
    </w:lvl>
    <w:lvl w:ilvl="2" w:tplc="A24823A0">
      <w:numFmt w:val="decimal"/>
      <w:lvlText w:val=""/>
      <w:lvlJc w:val="left"/>
    </w:lvl>
    <w:lvl w:ilvl="3" w:tplc="1946FB8A">
      <w:numFmt w:val="decimal"/>
      <w:lvlText w:val=""/>
      <w:lvlJc w:val="left"/>
    </w:lvl>
    <w:lvl w:ilvl="4" w:tplc="7BE6A836">
      <w:numFmt w:val="decimal"/>
      <w:lvlText w:val=""/>
      <w:lvlJc w:val="left"/>
    </w:lvl>
    <w:lvl w:ilvl="5" w:tplc="AC524D82">
      <w:numFmt w:val="decimal"/>
      <w:lvlText w:val=""/>
      <w:lvlJc w:val="left"/>
    </w:lvl>
    <w:lvl w:ilvl="6" w:tplc="09BE06CC">
      <w:numFmt w:val="decimal"/>
      <w:lvlText w:val=""/>
      <w:lvlJc w:val="left"/>
    </w:lvl>
    <w:lvl w:ilvl="7" w:tplc="1B921784">
      <w:numFmt w:val="decimal"/>
      <w:lvlText w:val=""/>
      <w:lvlJc w:val="left"/>
    </w:lvl>
    <w:lvl w:ilvl="8" w:tplc="79149216">
      <w:numFmt w:val="decimal"/>
      <w:lvlText w:val=""/>
      <w:lvlJc w:val="left"/>
    </w:lvl>
  </w:abstractNum>
  <w:abstractNum w:abstractNumId="15" w15:restartNumberingAfterBreak="0">
    <w:nsid w:val="0000428B"/>
    <w:multiLevelType w:val="hybridMultilevel"/>
    <w:tmpl w:val="A2F05622"/>
    <w:lvl w:ilvl="0" w:tplc="F2EA8C42">
      <w:start w:val="2"/>
      <w:numFmt w:val="decimal"/>
      <w:lvlText w:val="%1."/>
      <w:lvlJc w:val="left"/>
    </w:lvl>
    <w:lvl w:ilvl="1" w:tplc="39E2DE4E">
      <w:numFmt w:val="decimal"/>
      <w:lvlText w:val=""/>
      <w:lvlJc w:val="left"/>
    </w:lvl>
    <w:lvl w:ilvl="2" w:tplc="10C00CE8">
      <w:numFmt w:val="decimal"/>
      <w:lvlText w:val=""/>
      <w:lvlJc w:val="left"/>
    </w:lvl>
    <w:lvl w:ilvl="3" w:tplc="9EB8983E">
      <w:numFmt w:val="decimal"/>
      <w:lvlText w:val=""/>
      <w:lvlJc w:val="left"/>
    </w:lvl>
    <w:lvl w:ilvl="4" w:tplc="E8D6E16A">
      <w:numFmt w:val="decimal"/>
      <w:lvlText w:val=""/>
      <w:lvlJc w:val="left"/>
    </w:lvl>
    <w:lvl w:ilvl="5" w:tplc="5E9AA302">
      <w:numFmt w:val="decimal"/>
      <w:lvlText w:val=""/>
      <w:lvlJc w:val="left"/>
    </w:lvl>
    <w:lvl w:ilvl="6" w:tplc="FE02484C">
      <w:numFmt w:val="decimal"/>
      <w:lvlText w:val=""/>
      <w:lvlJc w:val="left"/>
    </w:lvl>
    <w:lvl w:ilvl="7" w:tplc="03A083E4">
      <w:numFmt w:val="decimal"/>
      <w:lvlText w:val=""/>
      <w:lvlJc w:val="left"/>
    </w:lvl>
    <w:lvl w:ilvl="8" w:tplc="2042DEAA">
      <w:numFmt w:val="decimal"/>
      <w:lvlText w:val=""/>
      <w:lvlJc w:val="left"/>
    </w:lvl>
  </w:abstractNum>
  <w:abstractNum w:abstractNumId="16" w15:restartNumberingAfterBreak="0">
    <w:nsid w:val="00004509"/>
    <w:multiLevelType w:val="hybridMultilevel"/>
    <w:tmpl w:val="1B5E5EC0"/>
    <w:lvl w:ilvl="0" w:tplc="5C5CB42E">
      <w:start w:val="1"/>
      <w:numFmt w:val="bullet"/>
      <w:lvlText w:val="У"/>
      <w:lvlJc w:val="left"/>
    </w:lvl>
    <w:lvl w:ilvl="1" w:tplc="C1E4E54A">
      <w:numFmt w:val="decimal"/>
      <w:lvlText w:val=""/>
      <w:lvlJc w:val="left"/>
    </w:lvl>
    <w:lvl w:ilvl="2" w:tplc="F258DC3C">
      <w:numFmt w:val="decimal"/>
      <w:lvlText w:val=""/>
      <w:lvlJc w:val="left"/>
    </w:lvl>
    <w:lvl w:ilvl="3" w:tplc="AEA0A52A">
      <w:numFmt w:val="decimal"/>
      <w:lvlText w:val=""/>
      <w:lvlJc w:val="left"/>
    </w:lvl>
    <w:lvl w:ilvl="4" w:tplc="BE38DCE6">
      <w:numFmt w:val="decimal"/>
      <w:lvlText w:val=""/>
      <w:lvlJc w:val="left"/>
    </w:lvl>
    <w:lvl w:ilvl="5" w:tplc="E38E63D2">
      <w:numFmt w:val="decimal"/>
      <w:lvlText w:val=""/>
      <w:lvlJc w:val="left"/>
    </w:lvl>
    <w:lvl w:ilvl="6" w:tplc="E29E4690">
      <w:numFmt w:val="decimal"/>
      <w:lvlText w:val=""/>
      <w:lvlJc w:val="left"/>
    </w:lvl>
    <w:lvl w:ilvl="7" w:tplc="792864FE">
      <w:numFmt w:val="decimal"/>
      <w:lvlText w:val=""/>
      <w:lvlJc w:val="left"/>
    </w:lvl>
    <w:lvl w:ilvl="8" w:tplc="E3944C4C">
      <w:numFmt w:val="decimal"/>
      <w:lvlText w:val=""/>
      <w:lvlJc w:val="left"/>
    </w:lvl>
  </w:abstractNum>
  <w:abstractNum w:abstractNumId="17" w15:restartNumberingAfterBreak="0">
    <w:nsid w:val="00004DC8"/>
    <w:multiLevelType w:val="hybridMultilevel"/>
    <w:tmpl w:val="58E4963C"/>
    <w:lvl w:ilvl="0" w:tplc="F8545916">
      <w:start w:val="1"/>
      <w:numFmt w:val="bullet"/>
      <w:lvlText w:val="В"/>
      <w:lvlJc w:val="left"/>
    </w:lvl>
    <w:lvl w:ilvl="1" w:tplc="0894713A">
      <w:start w:val="3"/>
      <w:numFmt w:val="decimal"/>
      <w:lvlText w:val="%2."/>
      <w:lvlJc w:val="left"/>
    </w:lvl>
    <w:lvl w:ilvl="2" w:tplc="5948B56E">
      <w:numFmt w:val="decimal"/>
      <w:lvlText w:val=""/>
      <w:lvlJc w:val="left"/>
    </w:lvl>
    <w:lvl w:ilvl="3" w:tplc="DC009EC0">
      <w:numFmt w:val="decimal"/>
      <w:lvlText w:val=""/>
      <w:lvlJc w:val="left"/>
    </w:lvl>
    <w:lvl w:ilvl="4" w:tplc="9A984BE4">
      <w:numFmt w:val="decimal"/>
      <w:lvlText w:val=""/>
      <w:lvlJc w:val="left"/>
    </w:lvl>
    <w:lvl w:ilvl="5" w:tplc="CFFC6CF4">
      <w:numFmt w:val="decimal"/>
      <w:lvlText w:val=""/>
      <w:lvlJc w:val="left"/>
    </w:lvl>
    <w:lvl w:ilvl="6" w:tplc="67EE9BA8">
      <w:numFmt w:val="decimal"/>
      <w:lvlText w:val=""/>
      <w:lvlJc w:val="left"/>
    </w:lvl>
    <w:lvl w:ilvl="7" w:tplc="0FB4DA68">
      <w:numFmt w:val="decimal"/>
      <w:lvlText w:val=""/>
      <w:lvlJc w:val="left"/>
    </w:lvl>
    <w:lvl w:ilvl="8" w:tplc="662404C8">
      <w:numFmt w:val="decimal"/>
      <w:lvlText w:val=""/>
      <w:lvlJc w:val="left"/>
    </w:lvl>
  </w:abstractNum>
  <w:abstractNum w:abstractNumId="18" w15:restartNumberingAfterBreak="0">
    <w:nsid w:val="00004E45"/>
    <w:multiLevelType w:val="hybridMultilevel"/>
    <w:tmpl w:val="507403EA"/>
    <w:lvl w:ilvl="0" w:tplc="614630CA">
      <w:start w:val="9"/>
      <w:numFmt w:val="decimal"/>
      <w:lvlText w:val="%1."/>
      <w:lvlJc w:val="left"/>
    </w:lvl>
    <w:lvl w:ilvl="1" w:tplc="0958D8AC">
      <w:numFmt w:val="decimal"/>
      <w:lvlText w:val=""/>
      <w:lvlJc w:val="left"/>
    </w:lvl>
    <w:lvl w:ilvl="2" w:tplc="E46C9656">
      <w:numFmt w:val="decimal"/>
      <w:lvlText w:val=""/>
      <w:lvlJc w:val="left"/>
    </w:lvl>
    <w:lvl w:ilvl="3" w:tplc="F8FA44EC">
      <w:numFmt w:val="decimal"/>
      <w:lvlText w:val=""/>
      <w:lvlJc w:val="left"/>
    </w:lvl>
    <w:lvl w:ilvl="4" w:tplc="923ECC64">
      <w:numFmt w:val="decimal"/>
      <w:lvlText w:val=""/>
      <w:lvlJc w:val="left"/>
    </w:lvl>
    <w:lvl w:ilvl="5" w:tplc="AEA0BE14">
      <w:numFmt w:val="decimal"/>
      <w:lvlText w:val=""/>
      <w:lvlJc w:val="left"/>
    </w:lvl>
    <w:lvl w:ilvl="6" w:tplc="BE4057C6">
      <w:numFmt w:val="decimal"/>
      <w:lvlText w:val=""/>
      <w:lvlJc w:val="left"/>
    </w:lvl>
    <w:lvl w:ilvl="7" w:tplc="CC62418A">
      <w:numFmt w:val="decimal"/>
      <w:lvlText w:val=""/>
      <w:lvlJc w:val="left"/>
    </w:lvl>
    <w:lvl w:ilvl="8" w:tplc="CD5CD218">
      <w:numFmt w:val="decimal"/>
      <w:lvlText w:val=""/>
      <w:lvlJc w:val="left"/>
    </w:lvl>
  </w:abstractNum>
  <w:abstractNum w:abstractNumId="19" w15:restartNumberingAfterBreak="0">
    <w:nsid w:val="000056AE"/>
    <w:multiLevelType w:val="hybridMultilevel"/>
    <w:tmpl w:val="EB523E5A"/>
    <w:lvl w:ilvl="0" w:tplc="5F3C11EA">
      <w:start w:val="1"/>
      <w:numFmt w:val="bullet"/>
      <w:lvlText w:val="С"/>
      <w:lvlJc w:val="left"/>
    </w:lvl>
    <w:lvl w:ilvl="1" w:tplc="8108742A">
      <w:numFmt w:val="decimal"/>
      <w:lvlText w:val=""/>
      <w:lvlJc w:val="left"/>
    </w:lvl>
    <w:lvl w:ilvl="2" w:tplc="F43C4D84">
      <w:numFmt w:val="decimal"/>
      <w:lvlText w:val=""/>
      <w:lvlJc w:val="left"/>
    </w:lvl>
    <w:lvl w:ilvl="3" w:tplc="0F78E458">
      <w:numFmt w:val="decimal"/>
      <w:lvlText w:val=""/>
      <w:lvlJc w:val="left"/>
    </w:lvl>
    <w:lvl w:ilvl="4" w:tplc="829C3DE0">
      <w:numFmt w:val="decimal"/>
      <w:lvlText w:val=""/>
      <w:lvlJc w:val="left"/>
    </w:lvl>
    <w:lvl w:ilvl="5" w:tplc="1A14EC96">
      <w:numFmt w:val="decimal"/>
      <w:lvlText w:val=""/>
      <w:lvlJc w:val="left"/>
    </w:lvl>
    <w:lvl w:ilvl="6" w:tplc="E0188A94">
      <w:numFmt w:val="decimal"/>
      <w:lvlText w:val=""/>
      <w:lvlJc w:val="left"/>
    </w:lvl>
    <w:lvl w:ilvl="7" w:tplc="B0CAAB5A">
      <w:numFmt w:val="decimal"/>
      <w:lvlText w:val=""/>
      <w:lvlJc w:val="left"/>
    </w:lvl>
    <w:lvl w:ilvl="8" w:tplc="22F2191C">
      <w:numFmt w:val="decimal"/>
      <w:lvlText w:val=""/>
      <w:lvlJc w:val="left"/>
    </w:lvl>
  </w:abstractNum>
  <w:abstractNum w:abstractNumId="20" w15:restartNumberingAfterBreak="0">
    <w:nsid w:val="00005D03"/>
    <w:multiLevelType w:val="hybridMultilevel"/>
    <w:tmpl w:val="B714EB3A"/>
    <w:lvl w:ilvl="0" w:tplc="957AD398">
      <w:start w:val="3"/>
      <w:numFmt w:val="decimal"/>
      <w:lvlText w:val="%1."/>
      <w:lvlJc w:val="left"/>
    </w:lvl>
    <w:lvl w:ilvl="1" w:tplc="EFFA036C">
      <w:numFmt w:val="decimal"/>
      <w:lvlText w:val=""/>
      <w:lvlJc w:val="left"/>
    </w:lvl>
    <w:lvl w:ilvl="2" w:tplc="B52E3298">
      <w:numFmt w:val="decimal"/>
      <w:lvlText w:val=""/>
      <w:lvlJc w:val="left"/>
    </w:lvl>
    <w:lvl w:ilvl="3" w:tplc="52F2A32A">
      <w:numFmt w:val="decimal"/>
      <w:lvlText w:val=""/>
      <w:lvlJc w:val="left"/>
    </w:lvl>
    <w:lvl w:ilvl="4" w:tplc="0FC8C80E">
      <w:numFmt w:val="decimal"/>
      <w:lvlText w:val=""/>
      <w:lvlJc w:val="left"/>
    </w:lvl>
    <w:lvl w:ilvl="5" w:tplc="5636E3A4">
      <w:numFmt w:val="decimal"/>
      <w:lvlText w:val=""/>
      <w:lvlJc w:val="left"/>
    </w:lvl>
    <w:lvl w:ilvl="6" w:tplc="B222420C">
      <w:numFmt w:val="decimal"/>
      <w:lvlText w:val=""/>
      <w:lvlJc w:val="left"/>
    </w:lvl>
    <w:lvl w:ilvl="7" w:tplc="43ACAAA8">
      <w:numFmt w:val="decimal"/>
      <w:lvlText w:val=""/>
      <w:lvlJc w:val="left"/>
    </w:lvl>
    <w:lvl w:ilvl="8" w:tplc="64F20472">
      <w:numFmt w:val="decimal"/>
      <w:lvlText w:val=""/>
      <w:lvlJc w:val="left"/>
    </w:lvl>
  </w:abstractNum>
  <w:abstractNum w:abstractNumId="21" w15:restartNumberingAfterBreak="0">
    <w:nsid w:val="000063CB"/>
    <w:multiLevelType w:val="hybridMultilevel"/>
    <w:tmpl w:val="17A45B30"/>
    <w:lvl w:ilvl="0" w:tplc="B7CA6004">
      <w:start w:val="1"/>
      <w:numFmt w:val="decimal"/>
      <w:lvlText w:val="%1."/>
      <w:lvlJc w:val="left"/>
    </w:lvl>
    <w:lvl w:ilvl="1" w:tplc="F0D4A9AC">
      <w:numFmt w:val="decimal"/>
      <w:lvlText w:val=""/>
      <w:lvlJc w:val="left"/>
    </w:lvl>
    <w:lvl w:ilvl="2" w:tplc="AA761FD8">
      <w:numFmt w:val="decimal"/>
      <w:lvlText w:val=""/>
      <w:lvlJc w:val="left"/>
    </w:lvl>
    <w:lvl w:ilvl="3" w:tplc="EF4CE7CC">
      <w:numFmt w:val="decimal"/>
      <w:lvlText w:val=""/>
      <w:lvlJc w:val="left"/>
    </w:lvl>
    <w:lvl w:ilvl="4" w:tplc="12D0013A">
      <w:numFmt w:val="decimal"/>
      <w:lvlText w:val=""/>
      <w:lvlJc w:val="left"/>
    </w:lvl>
    <w:lvl w:ilvl="5" w:tplc="4DA2CE64">
      <w:numFmt w:val="decimal"/>
      <w:lvlText w:val=""/>
      <w:lvlJc w:val="left"/>
    </w:lvl>
    <w:lvl w:ilvl="6" w:tplc="80B890A8">
      <w:numFmt w:val="decimal"/>
      <w:lvlText w:val=""/>
      <w:lvlJc w:val="left"/>
    </w:lvl>
    <w:lvl w:ilvl="7" w:tplc="02B2C5F6">
      <w:numFmt w:val="decimal"/>
      <w:lvlText w:val=""/>
      <w:lvlJc w:val="left"/>
    </w:lvl>
    <w:lvl w:ilvl="8" w:tplc="E97E1DAC">
      <w:numFmt w:val="decimal"/>
      <w:lvlText w:val=""/>
      <w:lvlJc w:val="left"/>
    </w:lvl>
  </w:abstractNum>
  <w:abstractNum w:abstractNumId="22" w15:restartNumberingAfterBreak="0">
    <w:nsid w:val="00006443"/>
    <w:multiLevelType w:val="hybridMultilevel"/>
    <w:tmpl w:val="ADE018BC"/>
    <w:lvl w:ilvl="0" w:tplc="629A3718">
      <w:start w:val="1"/>
      <w:numFmt w:val="bullet"/>
      <w:lvlText w:val="У"/>
      <w:lvlJc w:val="left"/>
    </w:lvl>
    <w:lvl w:ilvl="1" w:tplc="F788BC50">
      <w:numFmt w:val="decimal"/>
      <w:lvlText w:val=""/>
      <w:lvlJc w:val="left"/>
    </w:lvl>
    <w:lvl w:ilvl="2" w:tplc="005C2046">
      <w:numFmt w:val="decimal"/>
      <w:lvlText w:val=""/>
      <w:lvlJc w:val="left"/>
    </w:lvl>
    <w:lvl w:ilvl="3" w:tplc="A7445D20">
      <w:numFmt w:val="decimal"/>
      <w:lvlText w:val=""/>
      <w:lvlJc w:val="left"/>
    </w:lvl>
    <w:lvl w:ilvl="4" w:tplc="F19A296C">
      <w:numFmt w:val="decimal"/>
      <w:lvlText w:val=""/>
      <w:lvlJc w:val="left"/>
    </w:lvl>
    <w:lvl w:ilvl="5" w:tplc="76FC34CA">
      <w:numFmt w:val="decimal"/>
      <w:lvlText w:val=""/>
      <w:lvlJc w:val="left"/>
    </w:lvl>
    <w:lvl w:ilvl="6" w:tplc="8256AA9E">
      <w:numFmt w:val="decimal"/>
      <w:lvlText w:val=""/>
      <w:lvlJc w:val="left"/>
    </w:lvl>
    <w:lvl w:ilvl="7" w:tplc="DDD60DA6">
      <w:numFmt w:val="decimal"/>
      <w:lvlText w:val=""/>
      <w:lvlJc w:val="left"/>
    </w:lvl>
    <w:lvl w:ilvl="8" w:tplc="DB24AC88">
      <w:numFmt w:val="decimal"/>
      <w:lvlText w:val=""/>
      <w:lvlJc w:val="left"/>
    </w:lvl>
  </w:abstractNum>
  <w:abstractNum w:abstractNumId="23" w15:restartNumberingAfterBreak="0">
    <w:nsid w:val="000066BB"/>
    <w:multiLevelType w:val="hybridMultilevel"/>
    <w:tmpl w:val="724AFA0E"/>
    <w:lvl w:ilvl="0" w:tplc="AD7CEA1A">
      <w:start w:val="1"/>
      <w:numFmt w:val="bullet"/>
      <w:lvlText w:val="в"/>
      <w:lvlJc w:val="left"/>
    </w:lvl>
    <w:lvl w:ilvl="1" w:tplc="ACA85874">
      <w:numFmt w:val="decimal"/>
      <w:lvlText w:val=""/>
      <w:lvlJc w:val="left"/>
    </w:lvl>
    <w:lvl w:ilvl="2" w:tplc="B4CA43F0">
      <w:numFmt w:val="decimal"/>
      <w:lvlText w:val=""/>
      <w:lvlJc w:val="left"/>
    </w:lvl>
    <w:lvl w:ilvl="3" w:tplc="9926F37C">
      <w:numFmt w:val="decimal"/>
      <w:lvlText w:val=""/>
      <w:lvlJc w:val="left"/>
    </w:lvl>
    <w:lvl w:ilvl="4" w:tplc="7E88AB96">
      <w:numFmt w:val="decimal"/>
      <w:lvlText w:val=""/>
      <w:lvlJc w:val="left"/>
    </w:lvl>
    <w:lvl w:ilvl="5" w:tplc="090EA54C">
      <w:numFmt w:val="decimal"/>
      <w:lvlText w:val=""/>
      <w:lvlJc w:val="left"/>
    </w:lvl>
    <w:lvl w:ilvl="6" w:tplc="BD248172">
      <w:numFmt w:val="decimal"/>
      <w:lvlText w:val=""/>
      <w:lvlJc w:val="left"/>
    </w:lvl>
    <w:lvl w:ilvl="7" w:tplc="66A42154">
      <w:numFmt w:val="decimal"/>
      <w:lvlText w:val=""/>
      <w:lvlJc w:val="left"/>
    </w:lvl>
    <w:lvl w:ilvl="8" w:tplc="ED62797A">
      <w:numFmt w:val="decimal"/>
      <w:lvlText w:val=""/>
      <w:lvlJc w:val="left"/>
    </w:lvl>
  </w:abstractNum>
  <w:abstractNum w:abstractNumId="24" w15:restartNumberingAfterBreak="0">
    <w:nsid w:val="00006B89"/>
    <w:multiLevelType w:val="hybridMultilevel"/>
    <w:tmpl w:val="9386FCA6"/>
    <w:lvl w:ilvl="0" w:tplc="05A25138">
      <w:start w:val="25"/>
      <w:numFmt w:val="decimal"/>
      <w:lvlText w:val="%1."/>
      <w:lvlJc w:val="left"/>
    </w:lvl>
    <w:lvl w:ilvl="1" w:tplc="3B161650">
      <w:numFmt w:val="decimal"/>
      <w:lvlText w:val=""/>
      <w:lvlJc w:val="left"/>
    </w:lvl>
    <w:lvl w:ilvl="2" w:tplc="3D8C8580">
      <w:numFmt w:val="decimal"/>
      <w:lvlText w:val=""/>
      <w:lvlJc w:val="left"/>
    </w:lvl>
    <w:lvl w:ilvl="3" w:tplc="FD009E6E">
      <w:numFmt w:val="decimal"/>
      <w:lvlText w:val=""/>
      <w:lvlJc w:val="left"/>
    </w:lvl>
    <w:lvl w:ilvl="4" w:tplc="4830C024">
      <w:numFmt w:val="decimal"/>
      <w:lvlText w:val=""/>
      <w:lvlJc w:val="left"/>
    </w:lvl>
    <w:lvl w:ilvl="5" w:tplc="9F54CC0E">
      <w:numFmt w:val="decimal"/>
      <w:lvlText w:val=""/>
      <w:lvlJc w:val="left"/>
    </w:lvl>
    <w:lvl w:ilvl="6" w:tplc="E976F156">
      <w:numFmt w:val="decimal"/>
      <w:lvlText w:val=""/>
      <w:lvlJc w:val="left"/>
    </w:lvl>
    <w:lvl w:ilvl="7" w:tplc="F4FC29AC">
      <w:numFmt w:val="decimal"/>
      <w:lvlText w:val=""/>
      <w:lvlJc w:val="left"/>
    </w:lvl>
    <w:lvl w:ilvl="8" w:tplc="358A5BBC">
      <w:numFmt w:val="decimal"/>
      <w:lvlText w:val=""/>
      <w:lvlJc w:val="left"/>
    </w:lvl>
  </w:abstractNum>
  <w:abstractNum w:abstractNumId="25" w15:restartNumberingAfterBreak="0">
    <w:nsid w:val="00006BFC"/>
    <w:multiLevelType w:val="hybridMultilevel"/>
    <w:tmpl w:val="C3D67596"/>
    <w:lvl w:ilvl="0" w:tplc="9F5AEC24">
      <w:start w:val="1"/>
      <w:numFmt w:val="decimal"/>
      <w:lvlText w:val="%1."/>
      <w:lvlJc w:val="left"/>
    </w:lvl>
    <w:lvl w:ilvl="1" w:tplc="D902B322">
      <w:numFmt w:val="decimal"/>
      <w:lvlText w:val=""/>
      <w:lvlJc w:val="left"/>
    </w:lvl>
    <w:lvl w:ilvl="2" w:tplc="9FCA76C4">
      <w:numFmt w:val="decimal"/>
      <w:lvlText w:val=""/>
      <w:lvlJc w:val="left"/>
    </w:lvl>
    <w:lvl w:ilvl="3" w:tplc="99C24180">
      <w:numFmt w:val="decimal"/>
      <w:lvlText w:val=""/>
      <w:lvlJc w:val="left"/>
    </w:lvl>
    <w:lvl w:ilvl="4" w:tplc="3C5E7336">
      <w:numFmt w:val="decimal"/>
      <w:lvlText w:val=""/>
      <w:lvlJc w:val="left"/>
    </w:lvl>
    <w:lvl w:ilvl="5" w:tplc="6B646008">
      <w:numFmt w:val="decimal"/>
      <w:lvlText w:val=""/>
      <w:lvlJc w:val="left"/>
    </w:lvl>
    <w:lvl w:ilvl="6" w:tplc="8E409862">
      <w:numFmt w:val="decimal"/>
      <w:lvlText w:val=""/>
      <w:lvlJc w:val="left"/>
    </w:lvl>
    <w:lvl w:ilvl="7" w:tplc="648A655A">
      <w:numFmt w:val="decimal"/>
      <w:lvlText w:val=""/>
      <w:lvlJc w:val="left"/>
    </w:lvl>
    <w:lvl w:ilvl="8" w:tplc="9D345C58">
      <w:numFmt w:val="decimal"/>
      <w:lvlText w:val=""/>
      <w:lvlJc w:val="left"/>
    </w:lvl>
  </w:abstractNum>
  <w:abstractNum w:abstractNumId="26" w15:restartNumberingAfterBreak="0">
    <w:nsid w:val="00006E5D"/>
    <w:multiLevelType w:val="hybridMultilevel"/>
    <w:tmpl w:val="5F3E41E8"/>
    <w:lvl w:ilvl="0" w:tplc="DF6840A6">
      <w:start w:val="1"/>
      <w:numFmt w:val="decimal"/>
      <w:lvlText w:val="%1."/>
      <w:lvlJc w:val="left"/>
    </w:lvl>
    <w:lvl w:ilvl="1" w:tplc="71788670">
      <w:numFmt w:val="decimal"/>
      <w:lvlText w:val=""/>
      <w:lvlJc w:val="left"/>
    </w:lvl>
    <w:lvl w:ilvl="2" w:tplc="051A0E02">
      <w:numFmt w:val="decimal"/>
      <w:lvlText w:val=""/>
      <w:lvlJc w:val="left"/>
    </w:lvl>
    <w:lvl w:ilvl="3" w:tplc="E266DDCE">
      <w:numFmt w:val="decimal"/>
      <w:lvlText w:val=""/>
      <w:lvlJc w:val="left"/>
    </w:lvl>
    <w:lvl w:ilvl="4" w:tplc="A79EDD26">
      <w:numFmt w:val="decimal"/>
      <w:lvlText w:val=""/>
      <w:lvlJc w:val="left"/>
    </w:lvl>
    <w:lvl w:ilvl="5" w:tplc="B5C60528">
      <w:numFmt w:val="decimal"/>
      <w:lvlText w:val=""/>
      <w:lvlJc w:val="left"/>
    </w:lvl>
    <w:lvl w:ilvl="6" w:tplc="1AF802A8">
      <w:numFmt w:val="decimal"/>
      <w:lvlText w:val=""/>
      <w:lvlJc w:val="left"/>
    </w:lvl>
    <w:lvl w:ilvl="7" w:tplc="40008E9A">
      <w:numFmt w:val="decimal"/>
      <w:lvlText w:val=""/>
      <w:lvlJc w:val="left"/>
    </w:lvl>
    <w:lvl w:ilvl="8" w:tplc="288280C6">
      <w:numFmt w:val="decimal"/>
      <w:lvlText w:val=""/>
      <w:lvlJc w:val="left"/>
    </w:lvl>
  </w:abstractNum>
  <w:abstractNum w:abstractNumId="27" w15:restartNumberingAfterBreak="0">
    <w:nsid w:val="0000701F"/>
    <w:multiLevelType w:val="hybridMultilevel"/>
    <w:tmpl w:val="C45ED974"/>
    <w:lvl w:ilvl="0" w:tplc="DB84F40C">
      <w:start w:val="1"/>
      <w:numFmt w:val="bullet"/>
      <w:lvlText w:val="в"/>
      <w:lvlJc w:val="left"/>
    </w:lvl>
    <w:lvl w:ilvl="1" w:tplc="22EC0254">
      <w:numFmt w:val="decimal"/>
      <w:lvlText w:val=""/>
      <w:lvlJc w:val="left"/>
    </w:lvl>
    <w:lvl w:ilvl="2" w:tplc="8C0A015E">
      <w:numFmt w:val="decimal"/>
      <w:lvlText w:val=""/>
      <w:lvlJc w:val="left"/>
    </w:lvl>
    <w:lvl w:ilvl="3" w:tplc="B3AA3774">
      <w:numFmt w:val="decimal"/>
      <w:lvlText w:val=""/>
      <w:lvlJc w:val="left"/>
    </w:lvl>
    <w:lvl w:ilvl="4" w:tplc="B72A501A">
      <w:numFmt w:val="decimal"/>
      <w:lvlText w:val=""/>
      <w:lvlJc w:val="left"/>
    </w:lvl>
    <w:lvl w:ilvl="5" w:tplc="635C296C">
      <w:numFmt w:val="decimal"/>
      <w:lvlText w:val=""/>
      <w:lvlJc w:val="left"/>
    </w:lvl>
    <w:lvl w:ilvl="6" w:tplc="8A2EA1DA">
      <w:numFmt w:val="decimal"/>
      <w:lvlText w:val=""/>
      <w:lvlJc w:val="left"/>
    </w:lvl>
    <w:lvl w:ilvl="7" w:tplc="B512FF0C">
      <w:numFmt w:val="decimal"/>
      <w:lvlText w:val=""/>
      <w:lvlJc w:val="left"/>
    </w:lvl>
    <w:lvl w:ilvl="8" w:tplc="13AAE7A2">
      <w:numFmt w:val="decimal"/>
      <w:lvlText w:val=""/>
      <w:lvlJc w:val="left"/>
    </w:lvl>
  </w:abstractNum>
  <w:abstractNum w:abstractNumId="28" w15:restartNumberingAfterBreak="0">
    <w:nsid w:val="0000767D"/>
    <w:multiLevelType w:val="hybridMultilevel"/>
    <w:tmpl w:val="B37C2128"/>
    <w:lvl w:ilvl="0" w:tplc="7D9642EA">
      <w:start w:val="1"/>
      <w:numFmt w:val="bullet"/>
      <w:lvlText w:val="-"/>
      <w:lvlJc w:val="left"/>
    </w:lvl>
    <w:lvl w:ilvl="1" w:tplc="58A641BC">
      <w:numFmt w:val="decimal"/>
      <w:lvlText w:val=""/>
      <w:lvlJc w:val="left"/>
    </w:lvl>
    <w:lvl w:ilvl="2" w:tplc="2862BC74">
      <w:numFmt w:val="decimal"/>
      <w:lvlText w:val=""/>
      <w:lvlJc w:val="left"/>
    </w:lvl>
    <w:lvl w:ilvl="3" w:tplc="58D67FAE">
      <w:numFmt w:val="decimal"/>
      <w:lvlText w:val=""/>
      <w:lvlJc w:val="left"/>
    </w:lvl>
    <w:lvl w:ilvl="4" w:tplc="D972A104">
      <w:numFmt w:val="decimal"/>
      <w:lvlText w:val=""/>
      <w:lvlJc w:val="left"/>
    </w:lvl>
    <w:lvl w:ilvl="5" w:tplc="9C9C90B6">
      <w:numFmt w:val="decimal"/>
      <w:lvlText w:val=""/>
      <w:lvlJc w:val="left"/>
    </w:lvl>
    <w:lvl w:ilvl="6" w:tplc="1F80C14E">
      <w:numFmt w:val="decimal"/>
      <w:lvlText w:val=""/>
      <w:lvlJc w:val="left"/>
    </w:lvl>
    <w:lvl w:ilvl="7" w:tplc="5D8AF510">
      <w:numFmt w:val="decimal"/>
      <w:lvlText w:val=""/>
      <w:lvlJc w:val="left"/>
    </w:lvl>
    <w:lvl w:ilvl="8" w:tplc="F0C2EF8A">
      <w:numFmt w:val="decimal"/>
      <w:lvlText w:val=""/>
      <w:lvlJc w:val="left"/>
    </w:lvl>
  </w:abstractNum>
  <w:abstractNum w:abstractNumId="29" w15:restartNumberingAfterBreak="0">
    <w:nsid w:val="00007A5A"/>
    <w:multiLevelType w:val="hybridMultilevel"/>
    <w:tmpl w:val="FF7607B2"/>
    <w:lvl w:ilvl="0" w:tplc="9B404CD6">
      <w:start w:val="1"/>
      <w:numFmt w:val="bullet"/>
      <w:lvlText w:val="с"/>
      <w:lvlJc w:val="left"/>
    </w:lvl>
    <w:lvl w:ilvl="1" w:tplc="45D6A60E">
      <w:numFmt w:val="decimal"/>
      <w:lvlText w:val=""/>
      <w:lvlJc w:val="left"/>
    </w:lvl>
    <w:lvl w:ilvl="2" w:tplc="E7568F0C">
      <w:numFmt w:val="decimal"/>
      <w:lvlText w:val=""/>
      <w:lvlJc w:val="left"/>
    </w:lvl>
    <w:lvl w:ilvl="3" w:tplc="47A04D40">
      <w:numFmt w:val="decimal"/>
      <w:lvlText w:val=""/>
      <w:lvlJc w:val="left"/>
    </w:lvl>
    <w:lvl w:ilvl="4" w:tplc="112407E6">
      <w:numFmt w:val="decimal"/>
      <w:lvlText w:val=""/>
      <w:lvlJc w:val="left"/>
    </w:lvl>
    <w:lvl w:ilvl="5" w:tplc="5D329FA2">
      <w:numFmt w:val="decimal"/>
      <w:lvlText w:val=""/>
      <w:lvlJc w:val="left"/>
    </w:lvl>
    <w:lvl w:ilvl="6" w:tplc="A8403456">
      <w:numFmt w:val="decimal"/>
      <w:lvlText w:val=""/>
      <w:lvlJc w:val="left"/>
    </w:lvl>
    <w:lvl w:ilvl="7" w:tplc="5886A568">
      <w:numFmt w:val="decimal"/>
      <w:lvlText w:val=""/>
      <w:lvlJc w:val="left"/>
    </w:lvl>
    <w:lvl w:ilvl="8" w:tplc="FA786E24">
      <w:numFmt w:val="decimal"/>
      <w:lvlText w:val=""/>
      <w:lvlJc w:val="left"/>
    </w:lvl>
  </w:abstractNum>
  <w:abstractNum w:abstractNumId="30" w15:restartNumberingAfterBreak="0">
    <w:nsid w:val="00007F96"/>
    <w:multiLevelType w:val="hybridMultilevel"/>
    <w:tmpl w:val="03AEA5C0"/>
    <w:lvl w:ilvl="0" w:tplc="4B40436C">
      <w:start w:val="6"/>
      <w:numFmt w:val="decimal"/>
      <w:lvlText w:val="%1."/>
      <w:lvlJc w:val="left"/>
    </w:lvl>
    <w:lvl w:ilvl="1" w:tplc="1D30FB84">
      <w:numFmt w:val="decimal"/>
      <w:lvlText w:val=""/>
      <w:lvlJc w:val="left"/>
    </w:lvl>
    <w:lvl w:ilvl="2" w:tplc="7FAC57A8">
      <w:numFmt w:val="decimal"/>
      <w:lvlText w:val=""/>
      <w:lvlJc w:val="left"/>
    </w:lvl>
    <w:lvl w:ilvl="3" w:tplc="2A5EC010">
      <w:numFmt w:val="decimal"/>
      <w:lvlText w:val=""/>
      <w:lvlJc w:val="left"/>
    </w:lvl>
    <w:lvl w:ilvl="4" w:tplc="AB101214">
      <w:numFmt w:val="decimal"/>
      <w:lvlText w:val=""/>
      <w:lvlJc w:val="left"/>
    </w:lvl>
    <w:lvl w:ilvl="5" w:tplc="E34CA088">
      <w:numFmt w:val="decimal"/>
      <w:lvlText w:val=""/>
      <w:lvlJc w:val="left"/>
    </w:lvl>
    <w:lvl w:ilvl="6" w:tplc="0FBCFE1A">
      <w:numFmt w:val="decimal"/>
      <w:lvlText w:val=""/>
      <w:lvlJc w:val="left"/>
    </w:lvl>
    <w:lvl w:ilvl="7" w:tplc="C3E6C512">
      <w:numFmt w:val="decimal"/>
      <w:lvlText w:val=""/>
      <w:lvlJc w:val="left"/>
    </w:lvl>
    <w:lvl w:ilvl="8" w:tplc="F5125D14">
      <w:numFmt w:val="decimal"/>
      <w:lvlText w:val=""/>
      <w:lvlJc w:val="left"/>
    </w:lvl>
  </w:abstractNum>
  <w:abstractNum w:abstractNumId="31" w15:restartNumberingAfterBreak="0">
    <w:nsid w:val="00007FF5"/>
    <w:multiLevelType w:val="hybridMultilevel"/>
    <w:tmpl w:val="55E6BBB4"/>
    <w:lvl w:ilvl="0" w:tplc="82100878">
      <w:start w:val="1"/>
      <w:numFmt w:val="decimal"/>
      <w:lvlText w:val="%1."/>
      <w:lvlJc w:val="left"/>
    </w:lvl>
    <w:lvl w:ilvl="1" w:tplc="2660902A">
      <w:numFmt w:val="decimal"/>
      <w:lvlText w:val=""/>
      <w:lvlJc w:val="left"/>
    </w:lvl>
    <w:lvl w:ilvl="2" w:tplc="02E8FB68">
      <w:numFmt w:val="decimal"/>
      <w:lvlText w:val=""/>
      <w:lvlJc w:val="left"/>
    </w:lvl>
    <w:lvl w:ilvl="3" w:tplc="81589E54">
      <w:numFmt w:val="decimal"/>
      <w:lvlText w:val=""/>
      <w:lvlJc w:val="left"/>
    </w:lvl>
    <w:lvl w:ilvl="4" w:tplc="9280C356">
      <w:numFmt w:val="decimal"/>
      <w:lvlText w:val=""/>
      <w:lvlJc w:val="left"/>
    </w:lvl>
    <w:lvl w:ilvl="5" w:tplc="4BB86118">
      <w:numFmt w:val="decimal"/>
      <w:lvlText w:val=""/>
      <w:lvlJc w:val="left"/>
    </w:lvl>
    <w:lvl w:ilvl="6" w:tplc="44AE23C2">
      <w:numFmt w:val="decimal"/>
      <w:lvlText w:val=""/>
      <w:lvlJc w:val="left"/>
    </w:lvl>
    <w:lvl w:ilvl="7" w:tplc="525CE67E">
      <w:numFmt w:val="decimal"/>
      <w:lvlText w:val=""/>
      <w:lvlJc w:val="left"/>
    </w:lvl>
    <w:lvl w:ilvl="8" w:tplc="0126708E">
      <w:numFmt w:val="decimal"/>
      <w:lvlText w:val=""/>
      <w:lvlJc w:val="left"/>
    </w:lvl>
  </w:abstractNum>
  <w:abstractNum w:abstractNumId="32" w15:restartNumberingAfterBreak="0">
    <w:nsid w:val="0C5A0219"/>
    <w:multiLevelType w:val="hybridMultilevel"/>
    <w:tmpl w:val="299C9A84"/>
    <w:lvl w:ilvl="0" w:tplc="53CACC1A">
      <w:start w:val="1"/>
      <w:numFmt w:val="decimal"/>
      <w:lvlText w:val="%1."/>
      <w:lvlJc w:val="left"/>
      <w:pPr>
        <w:ind w:left="926" w:hanging="245"/>
      </w:pPr>
      <w:rPr>
        <w:rFonts w:ascii="Times New Roman" w:eastAsia="Times New Roman" w:hAnsi="Times New Roman" w:cs="Times New Roman" w:hint="default"/>
        <w:w w:val="100"/>
        <w:sz w:val="24"/>
        <w:szCs w:val="24"/>
        <w:lang w:val="ru-RU" w:eastAsia="en-US" w:bidi="ar-SA"/>
      </w:rPr>
    </w:lvl>
    <w:lvl w:ilvl="1" w:tplc="97169D44">
      <w:numFmt w:val="bullet"/>
      <w:lvlText w:val="•"/>
      <w:lvlJc w:val="left"/>
      <w:pPr>
        <w:ind w:left="1820" w:hanging="245"/>
      </w:pPr>
      <w:rPr>
        <w:rFonts w:hint="default"/>
        <w:lang w:val="ru-RU" w:eastAsia="en-US" w:bidi="ar-SA"/>
      </w:rPr>
    </w:lvl>
    <w:lvl w:ilvl="2" w:tplc="D72C593E">
      <w:numFmt w:val="bullet"/>
      <w:lvlText w:val="•"/>
      <w:lvlJc w:val="left"/>
      <w:pPr>
        <w:ind w:left="2720" w:hanging="245"/>
      </w:pPr>
      <w:rPr>
        <w:rFonts w:hint="default"/>
        <w:lang w:val="ru-RU" w:eastAsia="en-US" w:bidi="ar-SA"/>
      </w:rPr>
    </w:lvl>
    <w:lvl w:ilvl="3" w:tplc="016A9B24">
      <w:numFmt w:val="bullet"/>
      <w:lvlText w:val="•"/>
      <w:lvlJc w:val="left"/>
      <w:pPr>
        <w:ind w:left="3621" w:hanging="245"/>
      </w:pPr>
      <w:rPr>
        <w:rFonts w:hint="default"/>
        <w:lang w:val="ru-RU" w:eastAsia="en-US" w:bidi="ar-SA"/>
      </w:rPr>
    </w:lvl>
    <w:lvl w:ilvl="4" w:tplc="4F0AB852">
      <w:numFmt w:val="bullet"/>
      <w:lvlText w:val="•"/>
      <w:lvlJc w:val="left"/>
      <w:pPr>
        <w:ind w:left="4521" w:hanging="245"/>
      </w:pPr>
      <w:rPr>
        <w:rFonts w:hint="default"/>
        <w:lang w:val="ru-RU" w:eastAsia="en-US" w:bidi="ar-SA"/>
      </w:rPr>
    </w:lvl>
    <w:lvl w:ilvl="5" w:tplc="92CAB17C">
      <w:numFmt w:val="bullet"/>
      <w:lvlText w:val="•"/>
      <w:lvlJc w:val="left"/>
      <w:pPr>
        <w:ind w:left="5422" w:hanging="245"/>
      </w:pPr>
      <w:rPr>
        <w:rFonts w:hint="default"/>
        <w:lang w:val="ru-RU" w:eastAsia="en-US" w:bidi="ar-SA"/>
      </w:rPr>
    </w:lvl>
    <w:lvl w:ilvl="6" w:tplc="62828F2C">
      <w:numFmt w:val="bullet"/>
      <w:lvlText w:val="•"/>
      <w:lvlJc w:val="left"/>
      <w:pPr>
        <w:ind w:left="6322" w:hanging="245"/>
      </w:pPr>
      <w:rPr>
        <w:rFonts w:hint="default"/>
        <w:lang w:val="ru-RU" w:eastAsia="en-US" w:bidi="ar-SA"/>
      </w:rPr>
    </w:lvl>
    <w:lvl w:ilvl="7" w:tplc="2F6A7F0A">
      <w:numFmt w:val="bullet"/>
      <w:lvlText w:val="•"/>
      <w:lvlJc w:val="left"/>
      <w:pPr>
        <w:ind w:left="7222" w:hanging="245"/>
      </w:pPr>
      <w:rPr>
        <w:rFonts w:hint="default"/>
        <w:lang w:val="ru-RU" w:eastAsia="en-US" w:bidi="ar-SA"/>
      </w:rPr>
    </w:lvl>
    <w:lvl w:ilvl="8" w:tplc="40B25258">
      <w:numFmt w:val="bullet"/>
      <w:lvlText w:val="•"/>
      <w:lvlJc w:val="left"/>
      <w:pPr>
        <w:ind w:left="8123" w:hanging="245"/>
      </w:pPr>
      <w:rPr>
        <w:rFonts w:hint="default"/>
        <w:lang w:val="ru-RU" w:eastAsia="en-US" w:bidi="ar-SA"/>
      </w:rPr>
    </w:lvl>
  </w:abstractNum>
  <w:abstractNum w:abstractNumId="33" w15:restartNumberingAfterBreak="0">
    <w:nsid w:val="0D2B5B37"/>
    <w:multiLevelType w:val="multilevel"/>
    <w:tmpl w:val="6F70BA54"/>
    <w:lvl w:ilvl="0">
      <w:start w:val="6"/>
      <w:numFmt w:val="decimal"/>
      <w:lvlText w:val="%1"/>
      <w:lvlJc w:val="left"/>
      <w:pPr>
        <w:ind w:left="139" w:hanging="739"/>
      </w:pPr>
      <w:rPr>
        <w:rFonts w:hint="default"/>
        <w:lang w:val="ru-RU" w:eastAsia="en-US" w:bidi="ar-SA"/>
      </w:rPr>
    </w:lvl>
    <w:lvl w:ilvl="1">
      <w:start w:val="1"/>
      <w:numFmt w:val="decimal"/>
      <w:lvlText w:val="%1.%2"/>
      <w:lvlJc w:val="left"/>
      <w:pPr>
        <w:ind w:left="139" w:hanging="739"/>
      </w:pPr>
      <w:rPr>
        <w:rFonts w:hint="default"/>
        <w:lang w:val="ru-RU" w:eastAsia="en-US" w:bidi="ar-SA"/>
      </w:rPr>
    </w:lvl>
    <w:lvl w:ilvl="2">
      <w:start w:val="1"/>
      <w:numFmt w:val="decimal"/>
      <w:lvlText w:val="%1.%2.%3."/>
      <w:lvlJc w:val="left"/>
      <w:pPr>
        <w:ind w:left="139" w:hanging="739"/>
      </w:pPr>
      <w:rPr>
        <w:rFonts w:ascii="Times New Roman" w:eastAsia="Arial" w:hAnsi="Times New Roman" w:cs="Times New Roman" w:hint="default"/>
        <w:b/>
        <w:bCs/>
        <w:w w:val="100"/>
        <w:sz w:val="24"/>
        <w:szCs w:val="24"/>
        <w:lang w:val="ru-RU" w:eastAsia="en-US" w:bidi="ar-SA"/>
      </w:rPr>
    </w:lvl>
    <w:lvl w:ilvl="3">
      <w:numFmt w:val="bullet"/>
      <w:lvlText w:val="•"/>
      <w:lvlJc w:val="left"/>
      <w:pPr>
        <w:ind w:left="3075" w:hanging="739"/>
      </w:pPr>
      <w:rPr>
        <w:rFonts w:hint="default"/>
        <w:lang w:val="ru-RU" w:eastAsia="en-US" w:bidi="ar-SA"/>
      </w:rPr>
    </w:lvl>
    <w:lvl w:ilvl="4">
      <w:numFmt w:val="bullet"/>
      <w:lvlText w:val="•"/>
      <w:lvlJc w:val="left"/>
      <w:pPr>
        <w:ind w:left="4053" w:hanging="739"/>
      </w:pPr>
      <w:rPr>
        <w:rFonts w:hint="default"/>
        <w:lang w:val="ru-RU" w:eastAsia="en-US" w:bidi="ar-SA"/>
      </w:rPr>
    </w:lvl>
    <w:lvl w:ilvl="5">
      <w:numFmt w:val="bullet"/>
      <w:lvlText w:val="•"/>
      <w:lvlJc w:val="left"/>
      <w:pPr>
        <w:ind w:left="5032" w:hanging="739"/>
      </w:pPr>
      <w:rPr>
        <w:rFonts w:hint="default"/>
        <w:lang w:val="ru-RU" w:eastAsia="en-US" w:bidi="ar-SA"/>
      </w:rPr>
    </w:lvl>
    <w:lvl w:ilvl="6">
      <w:numFmt w:val="bullet"/>
      <w:lvlText w:val="•"/>
      <w:lvlJc w:val="left"/>
      <w:pPr>
        <w:ind w:left="6010" w:hanging="739"/>
      </w:pPr>
      <w:rPr>
        <w:rFonts w:hint="default"/>
        <w:lang w:val="ru-RU" w:eastAsia="en-US" w:bidi="ar-SA"/>
      </w:rPr>
    </w:lvl>
    <w:lvl w:ilvl="7">
      <w:numFmt w:val="bullet"/>
      <w:lvlText w:val="•"/>
      <w:lvlJc w:val="left"/>
      <w:pPr>
        <w:ind w:left="6988" w:hanging="739"/>
      </w:pPr>
      <w:rPr>
        <w:rFonts w:hint="default"/>
        <w:lang w:val="ru-RU" w:eastAsia="en-US" w:bidi="ar-SA"/>
      </w:rPr>
    </w:lvl>
    <w:lvl w:ilvl="8">
      <w:numFmt w:val="bullet"/>
      <w:lvlText w:val="•"/>
      <w:lvlJc w:val="left"/>
      <w:pPr>
        <w:ind w:left="7967" w:hanging="739"/>
      </w:pPr>
      <w:rPr>
        <w:rFonts w:hint="default"/>
        <w:lang w:val="ru-RU" w:eastAsia="en-US" w:bidi="ar-SA"/>
      </w:rPr>
    </w:lvl>
  </w:abstractNum>
  <w:abstractNum w:abstractNumId="34" w15:restartNumberingAfterBreak="0">
    <w:nsid w:val="0EA04783"/>
    <w:multiLevelType w:val="hybridMultilevel"/>
    <w:tmpl w:val="4F167880"/>
    <w:lvl w:ilvl="0" w:tplc="45147F1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43736D9"/>
    <w:multiLevelType w:val="hybridMultilevel"/>
    <w:tmpl w:val="E8A0E660"/>
    <w:lvl w:ilvl="0" w:tplc="45147F1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86B08BD"/>
    <w:multiLevelType w:val="hybridMultilevel"/>
    <w:tmpl w:val="A2F62DCC"/>
    <w:lvl w:ilvl="0" w:tplc="5476B3DC">
      <w:start w:val="1"/>
      <w:numFmt w:val="decimal"/>
      <w:lvlText w:val="%1."/>
      <w:lvlJc w:val="left"/>
      <w:pPr>
        <w:ind w:left="720" w:hanging="360"/>
      </w:pPr>
      <w:rPr>
        <w:rFonts w:eastAsia="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B735BA"/>
    <w:multiLevelType w:val="hybridMultilevel"/>
    <w:tmpl w:val="9E72F1DE"/>
    <w:lvl w:ilvl="0" w:tplc="84146FC2">
      <w:start w:val="1"/>
      <w:numFmt w:val="decimal"/>
      <w:lvlText w:val="%1."/>
      <w:lvlJc w:val="left"/>
      <w:pPr>
        <w:ind w:left="926" w:hanging="245"/>
      </w:pPr>
      <w:rPr>
        <w:rFonts w:ascii="Times New Roman" w:eastAsia="Times New Roman" w:hAnsi="Times New Roman" w:cs="Times New Roman" w:hint="default"/>
        <w:w w:val="100"/>
        <w:sz w:val="24"/>
        <w:szCs w:val="24"/>
        <w:lang w:val="ru-RU" w:eastAsia="en-US" w:bidi="ar-SA"/>
      </w:rPr>
    </w:lvl>
    <w:lvl w:ilvl="1" w:tplc="D8306836">
      <w:numFmt w:val="bullet"/>
      <w:lvlText w:val="•"/>
      <w:lvlJc w:val="left"/>
      <w:pPr>
        <w:ind w:left="1820" w:hanging="245"/>
      </w:pPr>
      <w:rPr>
        <w:rFonts w:hint="default"/>
        <w:lang w:val="ru-RU" w:eastAsia="en-US" w:bidi="ar-SA"/>
      </w:rPr>
    </w:lvl>
    <w:lvl w:ilvl="2" w:tplc="46F20A0E">
      <w:numFmt w:val="bullet"/>
      <w:lvlText w:val="•"/>
      <w:lvlJc w:val="left"/>
      <w:pPr>
        <w:ind w:left="2720" w:hanging="245"/>
      </w:pPr>
      <w:rPr>
        <w:rFonts w:hint="default"/>
        <w:lang w:val="ru-RU" w:eastAsia="en-US" w:bidi="ar-SA"/>
      </w:rPr>
    </w:lvl>
    <w:lvl w:ilvl="3" w:tplc="0C16023C">
      <w:numFmt w:val="bullet"/>
      <w:lvlText w:val="•"/>
      <w:lvlJc w:val="left"/>
      <w:pPr>
        <w:ind w:left="3621" w:hanging="245"/>
      </w:pPr>
      <w:rPr>
        <w:rFonts w:hint="default"/>
        <w:lang w:val="ru-RU" w:eastAsia="en-US" w:bidi="ar-SA"/>
      </w:rPr>
    </w:lvl>
    <w:lvl w:ilvl="4" w:tplc="369EC65C">
      <w:numFmt w:val="bullet"/>
      <w:lvlText w:val="•"/>
      <w:lvlJc w:val="left"/>
      <w:pPr>
        <w:ind w:left="4521" w:hanging="245"/>
      </w:pPr>
      <w:rPr>
        <w:rFonts w:hint="default"/>
        <w:lang w:val="ru-RU" w:eastAsia="en-US" w:bidi="ar-SA"/>
      </w:rPr>
    </w:lvl>
    <w:lvl w:ilvl="5" w:tplc="3A30D0A4">
      <w:numFmt w:val="bullet"/>
      <w:lvlText w:val="•"/>
      <w:lvlJc w:val="left"/>
      <w:pPr>
        <w:ind w:left="5422" w:hanging="245"/>
      </w:pPr>
      <w:rPr>
        <w:rFonts w:hint="default"/>
        <w:lang w:val="ru-RU" w:eastAsia="en-US" w:bidi="ar-SA"/>
      </w:rPr>
    </w:lvl>
    <w:lvl w:ilvl="6" w:tplc="A83C9032">
      <w:numFmt w:val="bullet"/>
      <w:lvlText w:val="•"/>
      <w:lvlJc w:val="left"/>
      <w:pPr>
        <w:ind w:left="6322" w:hanging="245"/>
      </w:pPr>
      <w:rPr>
        <w:rFonts w:hint="default"/>
        <w:lang w:val="ru-RU" w:eastAsia="en-US" w:bidi="ar-SA"/>
      </w:rPr>
    </w:lvl>
    <w:lvl w:ilvl="7" w:tplc="6A92E1C8">
      <w:numFmt w:val="bullet"/>
      <w:lvlText w:val="•"/>
      <w:lvlJc w:val="left"/>
      <w:pPr>
        <w:ind w:left="7222" w:hanging="245"/>
      </w:pPr>
      <w:rPr>
        <w:rFonts w:hint="default"/>
        <w:lang w:val="ru-RU" w:eastAsia="en-US" w:bidi="ar-SA"/>
      </w:rPr>
    </w:lvl>
    <w:lvl w:ilvl="8" w:tplc="5106CEBA">
      <w:numFmt w:val="bullet"/>
      <w:lvlText w:val="•"/>
      <w:lvlJc w:val="left"/>
      <w:pPr>
        <w:ind w:left="8123" w:hanging="245"/>
      </w:pPr>
      <w:rPr>
        <w:rFonts w:hint="default"/>
        <w:lang w:val="ru-RU" w:eastAsia="en-US" w:bidi="ar-SA"/>
      </w:rPr>
    </w:lvl>
  </w:abstractNum>
  <w:abstractNum w:abstractNumId="38" w15:restartNumberingAfterBreak="0">
    <w:nsid w:val="225E3A5F"/>
    <w:multiLevelType w:val="multilevel"/>
    <w:tmpl w:val="2B5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029BE"/>
    <w:multiLevelType w:val="hybridMultilevel"/>
    <w:tmpl w:val="D0EEB55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1F2700"/>
    <w:multiLevelType w:val="hybridMultilevel"/>
    <w:tmpl w:val="716CA76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F7057C"/>
    <w:multiLevelType w:val="multilevel"/>
    <w:tmpl w:val="E08CDF82"/>
    <w:lvl w:ilvl="0">
      <w:start w:val="6"/>
      <w:numFmt w:val="decimal"/>
      <w:lvlText w:val="%1"/>
      <w:lvlJc w:val="left"/>
      <w:pPr>
        <w:ind w:left="1306" w:hanging="495"/>
      </w:pPr>
      <w:rPr>
        <w:rFonts w:hint="default"/>
        <w:lang w:val="ru-RU" w:eastAsia="en-US" w:bidi="ar-SA"/>
      </w:rPr>
    </w:lvl>
    <w:lvl w:ilvl="1">
      <w:start w:val="1"/>
      <w:numFmt w:val="decimal"/>
      <w:lvlText w:val="%1.%2."/>
      <w:lvlJc w:val="left"/>
      <w:pPr>
        <w:ind w:left="1063" w:hanging="495"/>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3024" w:hanging="495"/>
      </w:pPr>
      <w:rPr>
        <w:rFonts w:hint="default"/>
        <w:lang w:val="ru-RU" w:eastAsia="en-US" w:bidi="ar-SA"/>
      </w:rPr>
    </w:lvl>
    <w:lvl w:ilvl="3">
      <w:numFmt w:val="bullet"/>
      <w:lvlText w:val="•"/>
      <w:lvlJc w:val="left"/>
      <w:pPr>
        <w:ind w:left="3887" w:hanging="495"/>
      </w:pPr>
      <w:rPr>
        <w:rFonts w:hint="default"/>
        <w:lang w:val="ru-RU" w:eastAsia="en-US" w:bidi="ar-SA"/>
      </w:rPr>
    </w:lvl>
    <w:lvl w:ilvl="4">
      <w:numFmt w:val="bullet"/>
      <w:lvlText w:val="•"/>
      <w:lvlJc w:val="left"/>
      <w:pPr>
        <w:ind w:left="4749" w:hanging="495"/>
      </w:pPr>
      <w:rPr>
        <w:rFonts w:hint="default"/>
        <w:lang w:val="ru-RU" w:eastAsia="en-US" w:bidi="ar-SA"/>
      </w:rPr>
    </w:lvl>
    <w:lvl w:ilvl="5">
      <w:numFmt w:val="bullet"/>
      <w:lvlText w:val="•"/>
      <w:lvlJc w:val="left"/>
      <w:pPr>
        <w:ind w:left="5612" w:hanging="495"/>
      </w:pPr>
      <w:rPr>
        <w:rFonts w:hint="default"/>
        <w:lang w:val="ru-RU" w:eastAsia="en-US" w:bidi="ar-SA"/>
      </w:rPr>
    </w:lvl>
    <w:lvl w:ilvl="6">
      <w:numFmt w:val="bullet"/>
      <w:lvlText w:val="•"/>
      <w:lvlJc w:val="left"/>
      <w:pPr>
        <w:ind w:left="6474" w:hanging="495"/>
      </w:pPr>
      <w:rPr>
        <w:rFonts w:hint="default"/>
        <w:lang w:val="ru-RU" w:eastAsia="en-US" w:bidi="ar-SA"/>
      </w:rPr>
    </w:lvl>
    <w:lvl w:ilvl="7">
      <w:numFmt w:val="bullet"/>
      <w:lvlText w:val="•"/>
      <w:lvlJc w:val="left"/>
      <w:pPr>
        <w:ind w:left="7336" w:hanging="495"/>
      </w:pPr>
      <w:rPr>
        <w:rFonts w:hint="default"/>
        <w:lang w:val="ru-RU" w:eastAsia="en-US" w:bidi="ar-SA"/>
      </w:rPr>
    </w:lvl>
    <w:lvl w:ilvl="8">
      <w:numFmt w:val="bullet"/>
      <w:lvlText w:val="•"/>
      <w:lvlJc w:val="left"/>
      <w:pPr>
        <w:ind w:left="8199" w:hanging="495"/>
      </w:pPr>
      <w:rPr>
        <w:rFonts w:hint="default"/>
        <w:lang w:val="ru-RU" w:eastAsia="en-US" w:bidi="ar-SA"/>
      </w:rPr>
    </w:lvl>
  </w:abstractNum>
  <w:abstractNum w:abstractNumId="42" w15:restartNumberingAfterBreak="0">
    <w:nsid w:val="309C7CC5"/>
    <w:multiLevelType w:val="hybridMultilevel"/>
    <w:tmpl w:val="DE24A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7074190"/>
    <w:multiLevelType w:val="hybridMultilevel"/>
    <w:tmpl w:val="F5729FD6"/>
    <w:lvl w:ilvl="0" w:tplc="7DFE11C8">
      <w:start w:val="1"/>
      <w:numFmt w:val="decimal"/>
      <w:lvlText w:val="%1."/>
      <w:lvlJc w:val="left"/>
      <w:pPr>
        <w:ind w:left="926" w:hanging="245"/>
      </w:pPr>
      <w:rPr>
        <w:rFonts w:ascii="Times New Roman" w:eastAsia="Times New Roman" w:hAnsi="Times New Roman" w:cs="Times New Roman" w:hint="default"/>
        <w:w w:val="100"/>
        <w:sz w:val="24"/>
        <w:szCs w:val="24"/>
        <w:lang w:val="ru-RU" w:eastAsia="en-US" w:bidi="ar-SA"/>
      </w:rPr>
    </w:lvl>
    <w:lvl w:ilvl="1" w:tplc="7E98285E">
      <w:numFmt w:val="bullet"/>
      <w:lvlText w:val="•"/>
      <w:lvlJc w:val="left"/>
      <w:pPr>
        <w:ind w:left="1820" w:hanging="245"/>
      </w:pPr>
      <w:rPr>
        <w:rFonts w:hint="default"/>
        <w:lang w:val="ru-RU" w:eastAsia="en-US" w:bidi="ar-SA"/>
      </w:rPr>
    </w:lvl>
    <w:lvl w:ilvl="2" w:tplc="F12266AA">
      <w:numFmt w:val="bullet"/>
      <w:lvlText w:val="•"/>
      <w:lvlJc w:val="left"/>
      <w:pPr>
        <w:ind w:left="2720" w:hanging="245"/>
      </w:pPr>
      <w:rPr>
        <w:rFonts w:hint="default"/>
        <w:lang w:val="ru-RU" w:eastAsia="en-US" w:bidi="ar-SA"/>
      </w:rPr>
    </w:lvl>
    <w:lvl w:ilvl="3" w:tplc="E26A7814">
      <w:numFmt w:val="bullet"/>
      <w:lvlText w:val="•"/>
      <w:lvlJc w:val="left"/>
      <w:pPr>
        <w:ind w:left="3621" w:hanging="245"/>
      </w:pPr>
      <w:rPr>
        <w:rFonts w:hint="default"/>
        <w:lang w:val="ru-RU" w:eastAsia="en-US" w:bidi="ar-SA"/>
      </w:rPr>
    </w:lvl>
    <w:lvl w:ilvl="4" w:tplc="FCC6C412">
      <w:numFmt w:val="bullet"/>
      <w:lvlText w:val="•"/>
      <w:lvlJc w:val="left"/>
      <w:pPr>
        <w:ind w:left="4521" w:hanging="245"/>
      </w:pPr>
      <w:rPr>
        <w:rFonts w:hint="default"/>
        <w:lang w:val="ru-RU" w:eastAsia="en-US" w:bidi="ar-SA"/>
      </w:rPr>
    </w:lvl>
    <w:lvl w:ilvl="5" w:tplc="8344277E">
      <w:numFmt w:val="bullet"/>
      <w:lvlText w:val="•"/>
      <w:lvlJc w:val="left"/>
      <w:pPr>
        <w:ind w:left="5422" w:hanging="245"/>
      </w:pPr>
      <w:rPr>
        <w:rFonts w:hint="default"/>
        <w:lang w:val="ru-RU" w:eastAsia="en-US" w:bidi="ar-SA"/>
      </w:rPr>
    </w:lvl>
    <w:lvl w:ilvl="6" w:tplc="69462268">
      <w:numFmt w:val="bullet"/>
      <w:lvlText w:val="•"/>
      <w:lvlJc w:val="left"/>
      <w:pPr>
        <w:ind w:left="6322" w:hanging="245"/>
      </w:pPr>
      <w:rPr>
        <w:rFonts w:hint="default"/>
        <w:lang w:val="ru-RU" w:eastAsia="en-US" w:bidi="ar-SA"/>
      </w:rPr>
    </w:lvl>
    <w:lvl w:ilvl="7" w:tplc="6D8872D0">
      <w:numFmt w:val="bullet"/>
      <w:lvlText w:val="•"/>
      <w:lvlJc w:val="left"/>
      <w:pPr>
        <w:ind w:left="7222" w:hanging="245"/>
      </w:pPr>
      <w:rPr>
        <w:rFonts w:hint="default"/>
        <w:lang w:val="ru-RU" w:eastAsia="en-US" w:bidi="ar-SA"/>
      </w:rPr>
    </w:lvl>
    <w:lvl w:ilvl="8" w:tplc="19C6408E">
      <w:numFmt w:val="bullet"/>
      <w:lvlText w:val="•"/>
      <w:lvlJc w:val="left"/>
      <w:pPr>
        <w:ind w:left="8123" w:hanging="245"/>
      </w:pPr>
      <w:rPr>
        <w:rFonts w:hint="default"/>
        <w:lang w:val="ru-RU" w:eastAsia="en-US" w:bidi="ar-SA"/>
      </w:rPr>
    </w:lvl>
  </w:abstractNum>
  <w:abstractNum w:abstractNumId="44"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EF2015"/>
    <w:multiLevelType w:val="hybridMultilevel"/>
    <w:tmpl w:val="166A6960"/>
    <w:lvl w:ilvl="0" w:tplc="E1A4EF7A">
      <w:start w:val="1"/>
      <w:numFmt w:val="decimal"/>
      <w:lvlText w:val="%1."/>
      <w:lvlJc w:val="left"/>
      <w:pPr>
        <w:ind w:left="926" w:hanging="245"/>
      </w:pPr>
      <w:rPr>
        <w:rFonts w:ascii="Times New Roman" w:eastAsia="Times New Roman" w:hAnsi="Times New Roman" w:cs="Times New Roman" w:hint="default"/>
        <w:w w:val="100"/>
        <w:sz w:val="24"/>
        <w:szCs w:val="24"/>
        <w:lang w:val="ru-RU" w:eastAsia="en-US" w:bidi="ar-SA"/>
      </w:rPr>
    </w:lvl>
    <w:lvl w:ilvl="1" w:tplc="C18EEE42">
      <w:numFmt w:val="bullet"/>
      <w:lvlText w:val="•"/>
      <w:lvlJc w:val="left"/>
      <w:pPr>
        <w:ind w:left="1820" w:hanging="245"/>
      </w:pPr>
      <w:rPr>
        <w:rFonts w:hint="default"/>
        <w:lang w:val="ru-RU" w:eastAsia="en-US" w:bidi="ar-SA"/>
      </w:rPr>
    </w:lvl>
    <w:lvl w:ilvl="2" w:tplc="04DE1628">
      <w:numFmt w:val="bullet"/>
      <w:lvlText w:val="•"/>
      <w:lvlJc w:val="left"/>
      <w:pPr>
        <w:ind w:left="2720" w:hanging="245"/>
      </w:pPr>
      <w:rPr>
        <w:rFonts w:hint="default"/>
        <w:lang w:val="ru-RU" w:eastAsia="en-US" w:bidi="ar-SA"/>
      </w:rPr>
    </w:lvl>
    <w:lvl w:ilvl="3" w:tplc="7B5AB2DA">
      <w:numFmt w:val="bullet"/>
      <w:lvlText w:val="•"/>
      <w:lvlJc w:val="left"/>
      <w:pPr>
        <w:ind w:left="3621" w:hanging="245"/>
      </w:pPr>
      <w:rPr>
        <w:rFonts w:hint="default"/>
        <w:lang w:val="ru-RU" w:eastAsia="en-US" w:bidi="ar-SA"/>
      </w:rPr>
    </w:lvl>
    <w:lvl w:ilvl="4" w:tplc="D36463E8">
      <w:numFmt w:val="bullet"/>
      <w:lvlText w:val="•"/>
      <w:lvlJc w:val="left"/>
      <w:pPr>
        <w:ind w:left="4521" w:hanging="245"/>
      </w:pPr>
      <w:rPr>
        <w:rFonts w:hint="default"/>
        <w:lang w:val="ru-RU" w:eastAsia="en-US" w:bidi="ar-SA"/>
      </w:rPr>
    </w:lvl>
    <w:lvl w:ilvl="5" w:tplc="3F16C2E6">
      <w:numFmt w:val="bullet"/>
      <w:lvlText w:val="•"/>
      <w:lvlJc w:val="left"/>
      <w:pPr>
        <w:ind w:left="5422" w:hanging="245"/>
      </w:pPr>
      <w:rPr>
        <w:rFonts w:hint="default"/>
        <w:lang w:val="ru-RU" w:eastAsia="en-US" w:bidi="ar-SA"/>
      </w:rPr>
    </w:lvl>
    <w:lvl w:ilvl="6" w:tplc="9AF8BB24">
      <w:numFmt w:val="bullet"/>
      <w:lvlText w:val="•"/>
      <w:lvlJc w:val="left"/>
      <w:pPr>
        <w:ind w:left="6322" w:hanging="245"/>
      </w:pPr>
      <w:rPr>
        <w:rFonts w:hint="default"/>
        <w:lang w:val="ru-RU" w:eastAsia="en-US" w:bidi="ar-SA"/>
      </w:rPr>
    </w:lvl>
    <w:lvl w:ilvl="7" w:tplc="DB946E80">
      <w:numFmt w:val="bullet"/>
      <w:lvlText w:val="•"/>
      <w:lvlJc w:val="left"/>
      <w:pPr>
        <w:ind w:left="7222" w:hanging="245"/>
      </w:pPr>
      <w:rPr>
        <w:rFonts w:hint="default"/>
        <w:lang w:val="ru-RU" w:eastAsia="en-US" w:bidi="ar-SA"/>
      </w:rPr>
    </w:lvl>
    <w:lvl w:ilvl="8" w:tplc="A2702532">
      <w:numFmt w:val="bullet"/>
      <w:lvlText w:val="•"/>
      <w:lvlJc w:val="left"/>
      <w:pPr>
        <w:ind w:left="8123" w:hanging="245"/>
      </w:pPr>
      <w:rPr>
        <w:rFonts w:hint="default"/>
        <w:lang w:val="ru-RU" w:eastAsia="en-US" w:bidi="ar-SA"/>
      </w:rPr>
    </w:lvl>
  </w:abstractNum>
  <w:abstractNum w:abstractNumId="46" w15:restartNumberingAfterBreak="0">
    <w:nsid w:val="68C765E5"/>
    <w:multiLevelType w:val="hybridMultilevel"/>
    <w:tmpl w:val="B33200D8"/>
    <w:lvl w:ilvl="0" w:tplc="8AEC1400">
      <w:start w:val="7"/>
      <w:numFmt w:val="decimal"/>
      <w:lvlText w:val="%1."/>
      <w:lvlJc w:val="left"/>
      <w:pPr>
        <w:ind w:left="720" w:hanging="360"/>
      </w:pPr>
      <w:rPr>
        <w:rFonts w:eastAsia="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A42A2C"/>
    <w:multiLevelType w:val="hybridMultilevel"/>
    <w:tmpl w:val="34922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6"/>
  </w:num>
  <w:num w:numId="34">
    <w:abstractNumId w:val="40"/>
  </w:num>
  <w:num w:numId="35">
    <w:abstractNumId w:val="38"/>
  </w:num>
  <w:num w:numId="36">
    <w:abstractNumId w:val="44"/>
  </w:num>
  <w:num w:numId="37">
    <w:abstractNumId w:val="46"/>
  </w:num>
  <w:num w:numId="38">
    <w:abstractNumId w:val="32"/>
  </w:num>
  <w:num w:numId="39">
    <w:abstractNumId w:val="41"/>
  </w:num>
  <w:num w:numId="40">
    <w:abstractNumId w:val="45"/>
  </w:num>
  <w:num w:numId="41">
    <w:abstractNumId w:val="37"/>
  </w:num>
  <w:num w:numId="42">
    <w:abstractNumId w:val="43"/>
  </w:num>
  <w:num w:numId="43">
    <w:abstractNumId w:val="33"/>
  </w:num>
  <w:num w:numId="44">
    <w:abstractNumId w:val="39"/>
  </w:num>
  <w:num w:numId="45">
    <w:abstractNumId w:val="34"/>
  </w:num>
  <w:num w:numId="46">
    <w:abstractNumId w:val="47"/>
  </w:num>
  <w:num w:numId="47">
    <w:abstractNumId w:val="4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4E5A"/>
    <w:rsid w:val="00000EB9"/>
    <w:rsid w:val="00003786"/>
    <w:rsid w:val="0000479E"/>
    <w:rsid w:val="000109E5"/>
    <w:rsid w:val="00014A9E"/>
    <w:rsid w:val="000201E5"/>
    <w:rsid w:val="000232A4"/>
    <w:rsid w:val="00025B37"/>
    <w:rsid w:val="00042EDC"/>
    <w:rsid w:val="00046166"/>
    <w:rsid w:val="00050BBB"/>
    <w:rsid w:val="00051D18"/>
    <w:rsid w:val="000550A8"/>
    <w:rsid w:val="000640B4"/>
    <w:rsid w:val="00090E84"/>
    <w:rsid w:val="000A16F6"/>
    <w:rsid w:val="000A1B63"/>
    <w:rsid w:val="000B0620"/>
    <w:rsid w:val="000B35A5"/>
    <w:rsid w:val="000B78FF"/>
    <w:rsid w:val="000D4F32"/>
    <w:rsid w:val="000E001E"/>
    <w:rsid w:val="000E4085"/>
    <w:rsid w:val="000F69DD"/>
    <w:rsid w:val="001011C1"/>
    <w:rsid w:val="00107485"/>
    <w:rsid w:val="00110E4A"/>
    <w:rsid w:val="0012630C"/>
    <w:rsid w:val="00133342"/>
    <w:rsid w:val="0014435C"/>
    <w:rsid w:val="001525C8"/>
    <w:rsid w:val="0016641D"/>
    <w:rsid w:val="001708B1"/>
    <w:rsid w:val="001841DB"/>
    <w:rsid w:val="001B0738"/>
    <w:rsid w:val="001B43CE"/>
    <w:rsid w:val="001B4818"/>
    <w:rsid w:val="001B6915"/>
    <w:rsid w:val="001C7203"/>
    <w:rsid w:val="001C768C"/>
    <w:rsid w:val="001D7490"/>
    <w:rsid w:val="001F2EA7"/>
    <w:rsid w:val="00202A0E"/>
    <w:rsid w:val="002052E4"/>
    <w:rsid w:val="00207C5B"/>
    <w:rsid w:val="0021642E"/>
    <w:rsid w:val="00222172"/>
    <w:rsid w:val="0022675B"/>
    <w:rsid w:val="002273C2"/>
    <w:rsid w:val="002521F4"/>
    <w:rsid w:val="00263C62"/>
    <w:rsid w:val="00280D64"/>
    <w:rsid w:val="00282C1E"/>
    <w:rsid w:val="00284289"/>
    <w:rsid w:val="002859E7"/>
    <w:rsid w:val="00287520"/>
    <w:rsid w:val="002903B5"/>
    <w:rsid w:val="00291DA1"/>
    <w:rsid w:val="002A2B8F"/>
    <w:rsid w:val="002A3FE6"/>
    <w:rsid w:val="002B2017"/>
    <w:rsid w:val="002B205D"/>
    <w:rsid w:val="002D4055"/>
    <w:rsid w:val="002D48DF"/>
    <w:rsid w:val="002D6E9D"/>
    <w:rsid w:val="002D7707"/>
    <w:rsid w:val="00307922"/>
    <w:rsid w:val="003213DE"/>
    <w:rsid w:val="003243C2"/>
    <w:rsid w:val="00331A63"/>
    <w:rsid w:val="00336BC8"/>
    <w:rsid w:val="00337470"/>
    <w:rsid w:val="00350B1B"/>
    <w:rsid w:val="00364CA8"/>
    <w:rsid w:val="003665C3"/>
    <w:rsid w:val="00367A6D"/>
    <w:rsid w:val="00371285"/>
    <w:rsid w:val="003922C5"/>
    <w:rsid w:val="003942DE"/>
    <w:rsid w:val="003962ED"/>
    <w:rsid w:val="003A0D86"/>
    <w:rsid w:val="003B5B7C"/>
    <w:rsid w:val="003E26AC"/>
    <w:rsid w:val="003E34DB"/>
    <w:rsid w:val="003E42AE"/>
    <w:rsid w:val="003F4248"/>
    <w:rsid w:val="00402DB2"/>
    <w:rsid w:val="00405A00"/>
    <w:rsid w:val="004219B4"/>
    <w:rsid w:val="00430976"/>
    <w:rsid w:val="0044261F"/>
    <w:rsid w:val="0045689C"/>
    <w:rsid w:val="0045752A"/>
    <w:rsid w:val="00460939"/>
    <w:rsid w:val="004640E4"/>
    <w:rsid w:val="00465270"/>
    <w:rsid w:val="00465711"/>
    <w:rsid w:val="00471780"/>
    <w:rsid w:val="004832A5"/>
    <w:rsid w:val="00494E5A"/>
    <w:rsid w:val="0049595E"/>
    <w:rsid w:val="004A6E26"/>
    <w:rsid w:val="004B43F1"/>
    <w:rsid w:val="004B6B39"/>
    <w:rsid w:val="004B6CDD"/>
    <w:rsid w:val="004C09F6"/>
    <w:rsid w:val="004C59A4"/>
    <w:rsid w:val="004D5ACE"/>
    <w:rsid w:val="004D7521"/>
    <w:rsid w:val="004F4616"/>
    <w:rsid w:val="004F5DB1"/>
    <w:rsid w:val="005011A4"/>
    <w:rsid w:val="00513C3D"/>
    <w:rsid w:val="00521C90"/>
    <w:rsid w:val="00526828"/>
    <w:rsid w:val="005335A2"/>
    <w:rsid w:val="0054099B"/>
    <w:rsid w:val="00544E20"/>
    <w:rsid w:val="005541D1"/>
    <w:rsid w:val="00564769"/>
    <w:rsid w:val="005969DD"/>
    <w:rsid w:val="005A1BA1"/>
    <w:rsid w:val="005A1C5F"/>
    <w:rsid w:val="005B2D78"/>
    <w:rsid w:val="005B42EC"/>
    <w:rsid w:val="005B4FFD"/>
    <w:rsid w:val="005C0430"/>
    <w:rsid w:val="005C5430"/>
    <w:rsid w:val="005C66E7"/>
    <w:rsid w:val="005E0D66"/>
    <w:rsid w:val="005E1C38"/>
    <w:rsid w:val="005F2407"/>
    <w:rsid w:val="005F3A10"/>
    <w:rsid w:val="00607773"/>
    <w:rsid w:val="006132C9"/>
    <w:rsid w:val="00626F37"/>
    <w:rsid w:val="006302F1"/>
    <w:rsid w:val="00650FD0"/>
    <w:rsid w:val="00657760"/>
    <w:rsid w:val="00671391"/>
    <w:rsid w:val="00673913"/>
    <w:rsid w:val="0068071F"/>
    <w:rsid w:val="00687F3D"/>
    <w:rsid w:val="00691E7C"/>
    <w:rsid w:val="00695F32"/>
    <w:rsid w:val="006B4198"/>
    <w:rsid w:val="006E6475"/>
    <w:rsid w:val="006E79D5"/>
    <w:rsid w:val="006F5D1F"/>
    <w:rsid w:val="00707675"/>
    <w:rsid w:val="00713BA1"/>
    <w:rsid w:val="00713D34"/>
    <w:rsid w:val="00727134"/>
    <w:rsid w:val="00733AED"/>
    <w:rsid w:val="00762145"/>
    <w:rsid w:val="007970A9"/>
    <w:rsid w:val="007A19E8"/>
    <w:rsid w:val="007A1F5D"/>
    <w:rsid w:val="007A233F"/>
    <w:rsid w:val="007A5CDE"/>
    <w:rsid w:val="007A6CB1"/>
    <w:rsid w:val="007B17EE"/>
    <w:rsid w:val="007C504E"/>
    <w:rsid w:val="007E70AE"/>
    <w:rsid w:val="007F0893"/>
    <w:rsid w:val="007F1750"/>
    <w:rsid w:val="007F6A24"/>
    <w:rsid w:val="00802A64"/>
    <w:rsid w:val="00805EF7"/>
    <w:rsid w:val="00806B5F"/>
    <w:rsid w:val="00820532"/>
    <w:rsid w:val="0082210B"/>
    <w:rsid w:val="0082213D"/>
    <w:rsid w:val="008235F2"/>
    <w:rsid w:val="0082403E"/>
    <w:rsid w:val="00834D51"/>
    <w:rsid w:val="00841120"/>
    <w:rsid w:val="00843EE0"/>
    <w:rsid w:val="0084753D"/>
    <w:rsid w:val="00854B2E"/>
    <w:rsid w:val="00866E5F"/>
    <w:rsid w:val="008958C9"/>
    <w:rsid w:val="00896765"/>
    <w:rsid w:val="008C0DEE"/>
    <w:rsid w:val="008D3C9E"/>
    <w:rsid w:val="008F00BD"/>
    <w:rsid w:val="008F7997"/>
    <w:rsid w:val="00905C67"/>
    <w:rsid w:val="00924E52"/>
    <w:rsid w:val="0093038B"/>
    <w:rsid w:val="00931A1D"/>
    <w:rsid w:val="00931F58"/>
    <w:rsid w:val="00951F58"/>
    <w:rsid w:val="009540CF"/>
    <w:rsid w:val="00960D6F"/>
    <w:rsid w:val="00964DE3"/>
    <w:rsid w:val="00971940"/>
    <w:rsid w:val="00980415"/>
    <w:rsid w:val="009835AB"/>
    <w:rsid w:val="009903D5"/>
    <w:rsid w:val="00990C32"/>
    <w:rsid w:val="009951BA"/>
    <w:rsid w:val="00995F64"/>
    <w:rsid w:val="009A0E8A"/>
    <w:rsid w:val="009A1F91"/>
    <w:rsid w:val="009B568C"/>
    <w:rsid w:val="009B5DB8"/>
    <w:rsid w:val="009B5E94"/>
    <w:rsid w:val="009E146F"/>
    <w:rsid w:val="009E4555"/>
    <w:rsid w:val="009F0ACF"/>
    <w:rsid w:val="009F1DE0"/>
    <w:rsid w:val="009F768B"/>
    <w:rsid w:val="00A006FB"/>
    <w:rsid w:val="00A03249"/>
    <w:rsid w:val="00A4035F"/>
    <w:rsid w:val="00A41881"/>
    <w:rsid w:val="00A70E20"/>
    <w:rsid w:val="00A7190D"/>
    <w:rsid w:val="00AB061B"/>
    <w:rsid w:val="00AB2318"/>
    <w:rsid w:val="00AC242B"/>
    <w:rsid w:val="00AC5C38"/>
    <w:rsid w:val="00AE0D88"/>
    <w:rsid w:val="00AE37BE"/>
    <w:rsid w:val="00AE57FF"/>
    <w:rsid w:val="00AF77FB"/>
    <w:rsid w:val="00B01EE2"/>
    <w:rsid w:val="00B058B3"/>
    <w:rsid w:val="00B17C58"/>
    <w:rsid w:val="00B26481"/>
    <w:rsid w:val="00B60C29"/>
    <w:rsid w:val="00B82F66"/>
    <w:rsid w:val="00B84EE9"/>
    <w:rsid w:val="00BA5B51"/>
    <w:rsid w:val="00BA700F"/>
    <w:rsid w:val="00BB61F1"/>
    <w:rsid w:val="00BD3058"/>
    <w:rsid w:val="00BD67F2"/>
    <w:rsid w:val="00BE0742"/>
    <w:rsid w:val="00BE4752"/>
    <w:rsid w:val="00BE75F8"/>
    <w:rsid w:val="00BF14FB"/>
    <w:rsid w:val="00BF3AC5"/>
    <w:rsid w:val="00BF4D9D"/>
    <w:rsid w:val="00C02440"/>
    <w:rsid w:val="00C02741"/>
    <w:rsid w:val="00C06971"/>
    <w:rsid w:val="00C12228"/>
    <w:rsid w:val="00C13A8C"/>
    <w:rsid w:val="00C22918"/>
    <w:rsid w:val="00C30AB3"/>
    <w:rsid w:val="00C34D70"/>
    <w:rsid w:val="00C412DD"/>
    <w:rsid w:val="00C62B50"/>
    <w:rsid w:val="00C70985"/>
    <w:rsid w:val="00C808FE"/>
    <w:rsid w:val="00C83648"/>
    <w:rsid w:val="00C90DD4"/>
    <w:rsid w:val="00CB7A9A"/>
    <w:rsid w:val="00CD0427"/>
    <w:rsid w:val="00CD7457"/>
    <w:rsid w:val="00CF3786"/>
    <w:rsid w:val="00CF7A27"/>
    <w:rsid w:val="00D12093"/>
    <w:rsid w:val="00D1592A"/>
    <w:rsid w:val="00D30DBD"/>
    <w:rsid w:val="00D34523"/>
    <w:rsid w:val="00D43294"/>
    <w:rsid w:val="00D479FE"/>
    <w:rsid w:val="00D66ACF"/>
    <w:rsid w:val="00D752C6"/>
    <w:rsid w:val="00D84C0C"/>
    <w:rsid w:val="00DA4E35"/>
    <w:rsid w:val="00DB263B"/>
    <w:rsid w:val="00DC484E"/>
    <w:rsid w:val="00DD0287"/>
    <w:rsid w:val="00DD53EA"/>
    <w:rsid w:val="00DF3779"/>
    <w:rsid w:val="00DF59BA"/>
    <w:rsid w:val="00E11DD7"/>
    <w:rsid w:val="00E16016"/>
    <w:rsid w:val="00E21721"/>
    <w:rsid w:val="00E42B21"/>
    <w:rsid w:val="00E4362F"/>
    <w:rsid w:val="00E47477"/>
    <w:rsid w:val="00E6006F"/>
    <w:rsid w:val="00E675EC"/>
    <w:rsid w:val="00E70B21"/>
    <w:rsid w:val="00E70C7D"/>
    <w:rsid w:val="00E757E2"/>
    <w:rsid w:val="00E81170"/>
    <w:rsid w:val="00E86DFB"/>
    <w:rsid w:val="00E90A87"/>
    <w:rsid w:val="00E90BD7"/>
    <w:rsid w:val="00E9115C"/>
    <w:rsid w:val="00E94C3C"/>
    <w:rsid w:val="00EA468B"/>
    <w:rsid w:val="00EC290E"/>
    <w:rsid w:val="00EC3560"/>
    <w:rsid w:val="00EC59CF"/>
    <w:rsid w:val="00ED6617"/>
    <w:rsid w:val="00EE19F6"/>
    <w:rsid w:val="00EF533D"/>
    <w:rsid w:val="00EF6772"/>
    <w:rsid w:val="00F1635B"/>
    <w:rsid w:val="00F363BD"/>
    <w:rsid w:val="00F3798C"/>
    <w:rsid w:val="00F431A4"/>
    <w:rsid w:val="00F50079"/>
    <w:rsid w:val="00F50C2C"/>
    <w:rsid w:val="00F51020"/>
    <w:rsid w:val="00F60E17"/>
    <w:rsid w:val="00F72882"/>
    <w:rsid w:val="00F8185D"/>
    <w:rsid w:val="00F8486B"/>
    <w:rsid w:val="00F84C48"/>
    <w:rsid w:val="00F970EF"/>
    <w:rsid w:val="00FA57DF"/>
    <w:rsid w:val="00FB0BA3"/>
    <w:rsid w:val="00FC3BD2"/>
    <w:rsid w:val="00FC56D8"/>
    <w:rsid w:val="00FD30AF"/>
    <w:rsid w:val="00FE016E"/>
    <w:rsid w:val="00FF6CE9"/>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8B4"/>
  <w15:docId w15:val="{870A0707-B196-4CA4-826F-0CEF2E40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2C9"/>
  </w:style>
  <w:style w:type="paragraph" w:styleId="1">
    <w:name w:val="heading 1"/>
    <w:basedOn w:val="a"/>
    <w:next w:val="a"/>
    <w:link w:val="10"/>
    <w:uiPriority w:val="9"/>
    <w:qFormat/>
    <w:rsid w:val="006E6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4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6765"/>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12630C"/>
    <w:pPr>
      <w:ind w:left="720"/>
      <w:contextualSpacing/>
    </w:pPr>
  </w:style>
  <w:style w:type="table" w:styleId="a5">
    <w:name w:val="Table Grid"/>
    <w:basedOn w:val="a1"/>
    <w:uiPriority w:val="59"/>
    <w:rsid w:val="00E2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A00"/>
    <w:rPr>
      <w:color w:val="800080" w:themeColor="followedHyperlink"/>
      <w:u w:val="single"/>
    </w:rPr>
  </w:style>
  <w:style w:type="paragraph" w:styleId="a7">
    <w:name w:val="header"/>
    <w:basedOn w:val="a"/>
    <w:link w:val="a8"/>
    <w:uiPriority w:val="99"/>
    <w:unhideWhenUsed/>
    <w:rsid w:val="00F50079"/>
    <w:pPr>
      <w:tabs>
        <w:tab w:val="center" w:pos="4677"/>
        <w:tab w:val="right" w:pos="9355"/>
      </w:tabs>
    </w:pPr>
  </w:style>
  <w:style w:type="character" w:customStyle="1" w:styleId="a8">
    <w:name w:val="Верхний колонтитул Знак"/>
    <w:basedOn w:val="a0"/>
    <w:link w:val="a7"/>
    <w:uiPriority w:val="99"/>
    <w:rsid w:val="00F50079"/>
  </w:style>
  <w:style w:type="paragraph" w:styleId="a9">
    <w:name w:val="footer"/>
    <w:basedOn w:val="a"/>
    <w:link w:val="aa"/>
    <w:uiPriority w:val="99"/>
    <w:unhideWhenUsed/>
    <w:rsid w:val="00F50079"/>
    <w:pPr>
      <w:tabs>
        <w:tab w:val="center" w:pos="4677"/>
        <w:tab w:val="right" w:pos="9355"/>
      </w:tabs>
    </w:pPr>
  </w:style>
  <w:style w:type="character" w:customStyle="1" w:styleId="aa">
    <w:name w:val="Нижний колонтитул Знак"/>
    <w:basedOn w:val="a0"/>
    <w:link w:val="a9"/>
    <w:uiPriority w:val="99"/>
    <w:rsid w:val="00F50079"/>
  </w:style>
  <w:style w:type="character" w:customStyle="1" w:styleId="30">
    <w:name w:val="Заголовок 3 Знак"/>
    <w:basedOn w:val="a0"/>
    <w:link w:val="3"/>
    <w:uiPriority w:val="9"/>
    <w:rsid w:val="00896765"/>
    <w:rPr>
      <w:rFonts w:eastAsia="Times New Roman"/>
      <w:b/>
      <w:bCs/>
      <w:sz w:val="27"/>
      <w:szCs w:val="27"/>
    </w:rPr>
  </w:style>
  <w:style w:type="character" w:styleId="ab">
    <w:name w:val="Strong"/>
    <w:basedOn w:val="a0"/>
    <w:uiPriority w:val="22"/>
    <w:qFormat/>
    <w:rsid w:val="00896765"/>
    <w:rPr>
      <w:b/>
      <w:bCs/>
    </w:rPr>
  </w:style>
  <w:style w:type="paragraph" w:styleId="ac">
    <w:name w:val="Normal (Web)"/>
    <w:basedOn w:val="a"/>
    <w:uiPriority w:val="99"/>
    <w:unhideWhenUsed/>
    <w:rsid w:val="00896765"/>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6E64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6475"/>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025B37"/>
    <w:pPr>
      <w:spacing w:line="276" w:lineRule="auto"/>
      <w:outlineLvl w:val="9"/>
    </w:pPr>
    <w:rPr>
      <w:lang w:eastAsia="en-US"/>
    </w:rPr>
  </w:style>
  <w:style w:type="paragraph" w:styleId="11">
    <w:name w:val="toc 1"/>
    <w:basedOn w:val="a"/>
    <w:next w:val="a"/>
    <w:autoRedefine/>
    <w:uiPriority w:val="39"/>
    <w:unhideWhenUsed/>
    <w:rsid w:val="004F4616"/>
    <w:pPr>
      <w:tabs>
        <w:tab w:val="left" w:pos="709"/>
        <w:tab w:val="right" w:leader="dot" w:pos="9639"/>
      </w:tabs>
      <w:spacing w:after="100"/>
    </w:pPr>
  </w:style>
  <w:style w:type="paragraph" w:styleId="21">
    <w:name w:val="toc 2"/>
    <w:basedOn w:val="a"/>
    <w:next w:val="a"/>
    <w:autoRedefine/>
    <w:uiPriority w:val="39"/>
    <w:unhideWhenUsed/>
    <w:rsid w:val="000109E5"/>
    <w:pPr>
      <w:tabs>
        <w:tab w:val="right" w:leader="dot" w:pos="9600"/>
      </w:tabs>
      <w:spacing w:after="100"/>
      <w:ind w:left="284" w:firstLine="142"/>
    </w:pPr>
  </w:style>
  <w:style w:type="paragraph" w:styleId="31">
    <w:name w:val="toc 3"/>
    <w:basedOn w:val="a"/>
    <w:next w:val="a"/>
    <w:autoRedefine/>
    <w:uiPriority w:val="39"/>
    <w:unhideWhenUsed/>
    <w:rsid w:val="003E42AE"/>
    <w:pPr>
      <w:tabs>
        <w:tab w:val="left" w:pos="1320"/>
        <w:tab w:val="right" w:leader="dot" w:pos="9639"/>
      </w:tabs>
      <w:spacing w:after="100"/>
      <w:ind w:left="440"/>
    </w:pPr>
  </w:style>
  <w:style w:type="paragraph" w:styleId="ae">
    <w:name w:val="Balloon Text"/>
    <w:basedOn w:val="a"/>
    <w:link w:val="af"/>
    <w:uiPriority w:val="99"/>
    <w:semiHidden/>
    <w:unhideWhenUsed/>
    <w:rsid w:val="00025B37"/>
    <w:rPr>
      <w:rFonts w:ascii="Tahoma" w:hAnsi="Tahoma" w:cs="Tahoma"/>
      <w:sz w:val="16"/>
      <w:szCs w:val="16"/>
    </w:rPr>
  </w:style>
  <w:style w:type="character" w:customStyle="1" w:styleId="af">
    <w:name w:val="Текст выноски Знак"/>
    <w:basedOn w:val="a0"/>
    <w:link w:val="ae"/>
    <w:uiPriority w:val="99"/>
    <w:semiHidden/>
    <w:rsid w:val="00025B37"/>
    <w:rPr>
      <w:rFonts w:ascii="Tahoma" w:hAnsi="Tahoma" w:cs="Tahoma"/>
      <w:sz w:val="16"/>
      <w:szCs w:val="16"/>
    </w:rPr>
  </w:style>
  <w:style w:type="paragraph" w:styleId="af0">
    <w:name w:val="Body Text"/>
    <w:basedOn w:val="a"/>
    <w:link w:val="af1"/>
    <w:uiPriority w:val="1"/>
    <w:qFormat/>
    <w:rsid w:val="00E4362F"/>
    <w:pPr>
      <w:widowControl w:val="0"/>
      <w:autoSpaceDE w:val="0"/>
      <w:autoSpaceDN w:val="0"/>
      <w:ind w:left="139"/>
    </w:pPr>
    <w:rPr>
      <w:rFonts w:eastAsia="Times New Roman"/>
      <w:sz w:val="24"/>
      <w:szCs w:val="24"/>
      <w:lang w:eastAsia="en-US"/>
    </w:rPr>
  </w:style>
  <w:style w:type="character" w:customStyle="1" w:styleId="af1">
    <w:name w:val="Основной текст Знак"/>
    <w:basedOn w:val="a0"/>
    <w:link w:val="af0"/>
    <w:uiPriority w:val="1"/>
    <w:rsid w:val="00E4362F"/>
    <w:rPr>
      <w:rFonts w:eastAsia="Times New Roman"/>
      <w:sz w:val="24"/>
      <w:szCs w:val="24"/>
      <w:lang w:eastAsia="en-US"/>
    </w:rPr>
  </w:style>
  <w:style w:type="paragraph" w:customStyle="1" w:styleId="110">
    <w:name w:val="Заголовок 11"/>
    <w:basedOn w:val="a"/>
    <w:uiPriority w:val="1"/>
    <w:qFormat/>
    <w:rsid w:val="00E4362F"/>
    <w:pPr>
      <w:widowControl w:val="0"/>
      <w:autoSpaceDE w:val="0"/>
      <w:autoSpaceDN w:val="0"/>
      <w:ind w:left="245"/>
      <w:outlineLvl w:val="1"/>
    </w:pPr>
    <w:rPr>
      <w:rFonts w:eastAsia="Times New Roman"/>
      <w:b/>
      <w:bCs/>
      <w:sz w:val="28"/>
      <w:szCs w:val="28"/>
      <w:lang w:eastAsia="en-US"/>
    </w:rPr>
  </w:style>
  <w:style w:type="paragraph" w:customStyle="1" w:styleId="210">
    <w:name w:val="Заголовок 21"/>
    <w:basedOn w:val="a"/>
    <w:uiPriority w:val="1"/>
    <w:qFormat/>
    <w:rsid w:val="00E4362F"/>
    <w:pPr>
      <w:widowControl w:val="0"/>
      <w:autoSpaceDE w:val="0"/>
      <w:autoSpaceDN w:val="0"/>
      <w:ind w:left="682"/>
      <w:outlineLvl w:val="2"/>
    </w:pPr>
    <w:rPr>
      <w:rFonts w:ascii="Arial" w:eastAsia="Arial" w:hAnsi="Arial" w:cs="Arial"/>
      <w:b/>
      <w:bCs/>
      <w:sz w:val="24"/>
      <w:szCs w:val="24"/>
      <w:lang w:eastAsia="en-US"/>
    </w:rPr>
  </w:style>
  <w:style w:type="character" w:customStyle="1" w:styleId="12">
    <w:name w:val="Неразрешенное упоминание1"/>
    <w:basedOn w:val="a0"/>
    <w:uiPriority w:val="99"/>
    <w:semiHidden/>
    <w:unhideWhenUsed/>
    <w:rsid w:val="00BF3AC5"/>
    <w:rPr>
      <w:color w:val="605E5C"/>
      <w:shd w:val="clear" w:color="auto" w:fill="E1DFDD"/>
    </w:rPr>
  </w:style>
  <w:style w:type="character" w:styleId="af2">
    <w:name w:val="Unresolved Mention"/>
    <w:basedOn w:val="a0"/>
    <w:uiPriority w:val="99"/>
    <w:semiHidden/>
    <w:unhideWhenUsed/>
    <w:rsid w:val="0001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7019">
      <w:bodyDiv w:val="1"/>
      <w:marLeft w:val="0"/>
      <w:marRight w:val="0"/>
      <w:marTop w:val="0"/>
      <w:marBottom w:val="0"/>
      <w:divBdr>
        <w:top w:val="none" w:sz="0" w:space="0" w:color="auto"/>
        <w:left w:val="none" w:sz="0" w:space="0" w:color="auto"/>
        <w:bottom w:val="none" w:sz="0" w:space="0" w:color="auto"/>
        <w:right w:val="none" w:sz="0" w:space="0" w:color="auto"/>
      </w:divBdr>
    </w:div>
    <w:div w:id="1037658170">
      <w:bodyDiv w:val="1"/>
      <w:marLeft w:val="0"/>
      <w:marRight w:val="0"/>
      <w:marTop w:val="0"/>
      <w:marBottom w:val="0"/>
      <w:divBdr>
        <w:top w:val="none" w:sz="0" w:space="0" w:color="auto"/>
        <w:left w:val="none" w:sz="0" w:space="0" w:color="auto"/>
        <w:bottom w:val="none" w:sz="0" w:space="0" w:color="auto"/>
        <w:right w:val="none" w:sz="0" w:space="0" w:color="auto"/>
      </w:divBdr>
    </w:div>
    <w:div w:id="11133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20pubmed/?%20term=Simoes%20EA%5BAuthor%5D&amp;cauthor=true&amp;cauthor_uid=17079537" TargetMode="External"/><Relationship Id="rId18" Type="http://schemas.openxmlformats.org/officeDocument/2006/relationships/hyperlink" Target="http://www.ncbi.nlm.nih.gov/pubmed/?term=Stensballe+Pediatrics.+2006%3B118%3A13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Stensballe+Pediatrics.+2006%3B118%3A1360" TargetMode="External"/><Relationship Id="rId7" Type="http://schemas.openxmlformats.org/officeDocument/2006/relationships/endnotes" Target="endnotes.xml"/><Relationship Id="rId12" Type="http://schemas.openxmlformats.org/officeDocument/2006/relationships/hyperlink" Target="http://www.ncbi.nlm.nih.gov/pubmed/?term=Kristensen%20K%5BAuthor%5D&amp;cauthor=true&amp;cauthor_uid=17079537" TargetMode="External"/><Relationship Id="rId17" Type="http://schemas.openxmlformats.org/officeDocument/2006/relationships/hyperlink" Target="http://www.ncbi.nlm.nih.gov/pubmed/?term=Stensballe+Pediatrics.+2006%3B118%3A13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Stensballe+Pediatrics.+2006%3B118%3A1360" TargetMode="External"/><Relationship Id="rId20" Type="http://schemas.openxmlformats.org/officeDocument/2006/relationships/hyperlink" Target="http://www.ncbi.nlm.nih.gov/pubmed/?term=Stensballe+Pediatrics.+2006%3B118%3A1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tensballe%25%2020LG%255%20BAuthor%5D&amp;cauthor=true&amp;cauthor_uid=17079537"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ncbi.nlm.nih.gov/pubmed/?term=Stensballe+Pediatrics.+2006%3B118%3A1360" TargetMode="External"/><Relationship Id="rId23" Type="http://schemas.openxmlformats.org/officeDocument/2006/relationships/hyperlink" Target="http://www.ncbi.nlm.nih.gov/pubmed/23900970" TargetMode="External"/><Relationship Id="rId10" Type="http://schemas.openxmlformats.org/officeDocument/2006/relationships/hyperlink" Target="http://www.ncbi.nlm.nih.gov/pubmed/?term=Allen%20U%5BAuthor%5D%20&amp;cauthor=true&amp;cauthor_uid=15361717" TargetMode="External"/><Relationship Id="rId19" Type="http://schemas.openxmlformats.org/officeDocument/2006/relationships/hyperlink" Target="http://www.ncbi.nlm.nih.gov/pubmed/?term=Stensballe+Pediatrics.+2006%3B118%3A1360" TargetMode="External"/><Relationship Id="rId4" Type="http://schemas.openxmlformats.org/officeDocument/2006/relationships/settings" Target="settings.xml"/><Relationship Id="rId9" Type="http://schemas.openxmlformats.org/officeDocument/2006/relationships/hyperlink" Target="http://www.ncbi.nlm.nih.gov/pubmed/?term=Law%20BJ%5BAuthor%5D%20&amp;cauthor%20=true&amp;cauthor_uid=15361717" TargetMode="External"/><Relationship Id="rId14" Type="http://schemas.openxmlformats.org/officeDocument/2006/relationships/hyperlink" Target="http://www.ncbi.nlm.nih.gov/pubmed/?term=Stensballe+Pediatrics.+2006%3B118%3A1360" TargetMode="External"/><Relationship Id="rId22" Type="http://schemas.openxmlformats.org/officeDocument/2006/relationships/hyperlink" Target="http://www.ncbi.nlm.nih.gov/pubmed/?term=Stensballe+Pediatrics.+2006%3B118%3A1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D3118-B553-4BB1-A0B0-5D8E9D75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7002</Words>
  <Characters>39915</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Фурс Роман Владимирович</cp:lastModifiedBy>
  <cp:revision>275</cp:revision>
  <cp:lastPrinted>2023-08-02T08:19:00Z</cp:lastPrinted>
  <dcterms:created xsi:type="dcterms:W3CDTF">2018-10-30T20:52:00Z</dcterms:created>
  <dcterms:modified xsi:type="dcterms:W3CDTF">2023-08-02T08:22:00Z</dcterms:modified>
</cp:coreProperties>
</file>