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8D2" w14:textId="77777777" w:rsidR="00835252" w:rsidRPr="00B61276" w:rsidRDefault="00835252" w:rsidP="00B61276">
      <w:pPr>
        <w:spacing w:after="0" w:line="240" w:lineRule="auto"/>
        <w:ind w:right="-143"/>
        <w:jc w:val="center"/>
        <w:rPr>
          <w:rFonts w:ascii="Times New Roman" w:hAnsi="Times New Roman" w:cs="Times New Roman"/>
          <w:b/>
          <w:sz w:val="26"/>
          <w:szCs w:val="26"/>
        </w:rPr>
      </w:pPr>
      <w:r w:rsidRPr="00B61276">
        <w:rPr>
          <w:rFonts w:ascii="Times New Roman" w:hAnsi="Times New Roman" w:cs="Times New Roman"/>
          <w:b/>
          <w:sz w:val="26"/>
          <w:szCs w:val="26"/>
        </w:rPr>
        <w:t>Отчет</w:t>
      </w:r>
    </w:p>
    <w:p w14:paraId="595DF1D8" w14:textId="7127FD39" w:rsidR="00EA3229" w:rsidRPr="00B61276" w:rsidRDefault="00835252" w:rsidP="00B61276">
      <w:pPr>
        <w:spacing w:after="0" w:line="240" w:lineRule="auto"/>
        <w:ind w:right="-143"/>
        <w:jc w:val="center"/>
        <w:rPr>
          <w:rFonts w:ascii="Times New Roman" w:hAnsi="Times New Roman" w:cs="Times New Roman"/>
          <w:b/>
          <w:sz w:val="26"/>
          <w:szCs w:val="26"/>
        </w:rPr>
      </w:pPr>
      <w:r w:rsidRPr="00B61276">
        <w:rPr>
          <w:rFonts w:ascii="Times New Roman" w:hAnsi="Times New Roman" w:cs="Times New Roman"/>
          <w:b/>
          <w:sz w:val="26"/>
          <w:szCs w:val="26"/>
        </w:rPr>
        <w:t>о деятельности Министерства здравоохранения Приднестровской Молдавской Республики за 20</w:t>
      </w:r>
      <w:r w:rsidR="00941CD8" w:rsidRPr="00B61276">
        <w:rPr>
          <w:rFonts w:ascii="Times New Roman" w:hAnsi="Times New Roman" w:cs="Times New Roman"/>
          <w:b/>
          <w:sz w:val="26"/>
          <w:szCs w:val="26"/>
        </w:rPr>
        <w:t>2</w:t>
      </w:r>
      <w:r w:rsidR="00BC06C6" w:rsidRPr="00B61276">
        <w:rPr>
          <w:rFonts w:ascii="Times New Roman" w:hAnsi="Times New Roman" w:cs="Times New Roman"/>
          <w:b/>
          <w:sz w:val="26"/>
          <w:szCs w:val="26"/>
        </w:rPr>
        <w:t>1</w:t>
      </w:r>
      <w:r w:rsidRPr="00B61276">
        <w:rPr>
          <w:rFonts w:ascii="Times New Roman" w:hAnsi="Times New Roman" w:cs="Times New Roman"/>
          <w:b/>
          <w:sz w:val="26"/>
          <w:szCs w:val="26"/>
        </w:rPr>
        <w:t xml:space="preserve"> год</w:t>
      </w:r>
    </w:p>
    <w:p w14:paraId="0413D87E" w14:textId="77777777" w:rsidR="00835252" w:rsidRPr="00B61276" w:rsidRDefault="00835252" w:rsidP="00B61276">
      <w:pPr>
        <w:spacing w:after="0" w:line="240" w:lineRule="auto"/>
        <w:ind w:right="-143"/>
        <w:jc w:val="center"/>
        <w:rPr>
          <w:rFonts w:ascii="Times New Roman" w:hAnsi="Times New Roman" w:cs="Times New Roman"/>
          <w:sz w:val="26"/>
          <w:szCs w:val="26"/>
        </w:rPr>
      </w:pPr>
    </w:p>
    <w:p w14:paraId="57DB7D02" w14:textId="4CFE23C9" w:rsidR="00C16D65" w:rsidRPr="00664DB2" w:rsidRDefault="00664DB2" w:rsidP="00664DB2">
      <w:pPr>
        <w:tabs>
          <w:tab w:val="left" w:pos="993"/>
        </w:tabs>
        <w:spacing w:after="0" w:line="240" w:lineRule="auto"/>
        <w:ind w:left="360" w:right="-143"/>
        <w:jc w:val="center"/>
        <w:rPr>
          <w:rFonts w:ascii="Times New Roman" w:hAnsi="Times New Roman" w:cs="Times New Roman"/>
          <w:b/>
          <w:sz w:val="26"/>
          <w:szCs w:val="26"/>
        </w:rPr>
      </w:pPr>
      <w:r>
        <w:rPr>
          <w:rFonts w:ascii="Times New Roman" w:hAnsi="Times New Roman" w:cs="Times New Roman"/>
          <w:b/>
          <w:sz w:val="26"/>
          <w:szCs w:val="26"/>
        </w:rPr>
        <w:t>а) о</w:t>
      </w:r>
      <w:r w:rsidR="00C16D65" w:rsidRPr="00664DB2">
        <w:rPr>
          <w:rFonts w:ascii="Times New Roman" w:hAnsi="Times New Roman" w:cs="Times New Roman"/>
          <w:b/>
          <w:sz w:val="26"/>
          <w:szCs w:val="26"/>
        </w:rPr>
        <w:t>рганизационные и функциональные изменения в Министерстве здравоохранения Приднестровской Молдавской Республики</w:t>
      </w:r>
    </w:p>
    <w:p w14:paraId="481A6C81" w14:textId="5FD68530" w:rsidR="00C16D65" w:rsidRPr="00B61276" w:rsidRDefault="00C16D65" w:rsidP="00B61276">
      <w:pPr>
        <w:pStyle w:val="a4"/>
        <w:tabs>
          <w:tab w:val="left" w:pos="993"/>
        </w:tabs>
        <w:spacing w:after="0" w:line="240" w:lineRule="auto"/>
        <w:ind w:left="0" w:right="-143"/>
        <w:rPr>
          <w:rFonts w:ascii="Times New Roman" w:hAnsi="Times New Roman" w:cs="Times New Roman"/>
          <w:b/>
          <w:sz w:val="26"/>
          <w:szCs w:val="26"/>
        </w:rPr>
      </w:pPr>
    </w:p>
    <w:p w14:paraId="4B5E60CF" w14:textId="77777777" w:rsidR="00BC06C6" w:rsidRPr="00B61276" w:rsidRDefault="00071767" w:rsidP="00B61276">
      <w:pPr>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В целях </w:t>
      </w:r>
      <w:r w:rsidR="00AE39CC" w:rsidRPr="00B61276">
        <w:rPr>
          <w:rFonts w:ascii="Times New Roman" w:hAnsi="Times New Roman" w:cs="Times New Roman"/>
          <w:sz w:val="26"/>
          <w:szCs w:val="26"/>
        </w:rPr>
        <w:t xml:space="preserve">исполнения задач, поставленных Правительством Приднестровской Молдавской Республики, </w:t>
      </w:r>
      <w:r w:rsidRPr="00B61276">
        <w:rPr>
          <w:rFonts w:ascii="Times New Roman" w:hAnsi="Times New Roman" w:cs="Times New Roman"/>
          <w:sz w:val="26"/>
          <w:szCs w:val="26"/>
        </w:rPr>
        <w:t xml:space="preserve">совершенствования структуры ведомства Министерством здравоохранения Приднестровской Молдавской Республики </w:t>
      </w:r>
      <w:r w:rsidR="00C5502F" w:rsidRPr="00B61276">
        <w:rPr>
          <w:rFonts w:ascii="Times New Roman" w:hAnsi="Times New Roman" w:cs="Times New Roman"/>
          <w:sz w:val="26"/>
          <w:szCs w:val="26"/>
        </w:rPr>
        <w:t>и изменения функций аппарата</w:t>
      </w:r>
      <w:r w:rsidR="00BC06C6" w:rsidRPr="00B61276">
        <w:rPr>
          <w:rFonts w:ascii="Times New Roman" w:hAnsi="Times New Roman" w:cs="Times New Roman"/>
          <w:sz w:val="26"/>
          <w:szCs w:val="26"/>
        </w:rPr>
        <w:t xml:space="preserve">, Министерство здравоохранения Приднестровской Молдавской Республики в 2021 году осуществляло свою деятельность в соответствии с Положением, утвержденным 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в действующей редакции на 2021 год. </w:t>
      </w:r>
    </w:p>
    <w:p w14:paraId="7542E74E" w14:textId="454EABCB" w:rsidR="00A86870" w:rsidRPr="00B61276" w:rsidRDefault="00A86870" w:rsidP="00B61276">
      <w:pPr>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Перечень функций Министерства здравоохранения Приднестровской Молдавской Республики </w:t>
      </w:r>
      <w:r w:rsidR="00DA02F4" w:rsidRPr="00B61276">
        <w:rPr>
          <w:rFonts w:ascii="Times New Roman" w:hAnsi="Times New Roman" w:cs="Times New Roman"/>
          <w:sz w:val="26"/>
          <w:szCs w:val="26"/>
        </w:rPr>
        <w:t>в 2021 году не был изменен.</w:t>
      </w:r>
    </w:p>
    <w:p w14:paraId="1D7CD0EA" w14:textId="01B2C1D7" w:rsidR="00801D2A" w:rsidRDefault="00801D2A" w:rsidP="00B6127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Структура </w:t>
      </w:r>
      <w:r w:rsidRPr="00801D2A">
        <w:rPr>
          <w:rFonts w:ascii="Times New Roman" w:hAnsi="Times New Roman" w:cs="Times New Roman"/>
          <w:sz w:val="26"/>
          <w:szCs w:val="26"/>
        </w:rPr>
        <w:t>Министерства здравоохранения Приднестровской Молдавской Республики в 2021 году не был изменен</w:t>
      </w:r>
      <w:r>
        <w:rPr>
          <w:rFonts w:ascii="Times New Roman" w:hAnsi="Times New Roman" w:cs="Times New Roman"/>
          <w:sz w:val="26"/>
          <w:szCs w:val="26"/>
        </w:rPr>
        <w:t xml:space="preserve">а. </w:t>
      </w:r>
    </w:p>
    <w:p w14:paraId="580B7F91" w14:textId="4F0EB140" w:rsidR="00BF2B04" w:rsidRPr="00B61276" w:rsidRDefault="00801D2A" w:rsidP="00B6127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14:paraId="7853D620" w14:textId="077D6B32" w:rsidR="00072A12" w:rsidRPr="00B61276" w:rsidRDefault="00664DB2" w:rsidP="00664DB2">
      <w:pPr>
        <w:pStyle w:val="a4"/>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б) ан</w:t>
      </w:r>
      <w:r w:rsidR="00072A12" w:rsidRPr="00B61276">
        <w:rPr>
          <w:rFonts w:ascii="Times New Roman" w:hAnsi="Times New Roman" w:cs="Times New Roman"/>
          <w:b/>
          <w:sz w:val="26"/>
          <w:szCs w:val="26"/>
        </w:rPr>
        <w:t>алитическая информация со статистическими показателями, характеризующая итоги деятельности Министерства здравоохранения Приднестровской Молдавской Республики</w:t>
      </w:r>
      <w:r w:rsidR="005B4055" w:rsidRPr="00B61276">
        <w:rPr>
          <w:rFonts w:ascii="Times New Roman" w:hAnsi="Times New Roman" w:cs="Times New Roman"/>
          <w:b/>
          <w:sz w:val="26"/>
          <w:szCs w:val="26"/>
        </w:rPr>
        <w:t xml:space="preserve"> в динамике за 2019-2021 годы</w:t>
      </w:r>
    </w:p>
    <w:p w14:paraId="3D730019" w14:textId="7FD79C4A" w:rsidR="00072A12" w:rsidRPr="00B61276" w:rsidRDefault="00072A12" w:rsidP="00B61276">
      <w:pPr>
        <w:pStyle w:val="a4"/>
        <w:tabs>
          <w:tab w:val="left" w:pos="993"/>
        </w:tabs>
        <w:spacing w:after="0" w:line="240" w:lineRule="auto"/>
        <w:ind w:right="-143"/>
        <w:jc w:val="center"/>
        <w:rPr>
          <w:rFonts w:ascii="Times New Roman" w:hAnsi="Times New Roman" w:cs="Times New Roman"/>
          <w:b/>
          <w:sz w:val="26"/>
          <w:szCs w:val="26"/>
        </w:rPr>
      </w:pPr>
    </w:p>
    <w:p w14:paraId="6AB92C87"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Основной целью государственной политики в области здравоохранения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14:paraId="5CEE372B"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По данным Государственной службы статистики численность постоянного населения Приднестровской Молдавской Республики на 1 января 2022 года – 463582 человек, по отношению к 2020 году уменьшилась на 2255 человек; среднегодовая численность постоянного населения Республики в 2021 году – 464709,5 человек (2020 год – численность населения  – 465837 чел., средняя численность – 465531,0; 2019 год – 465225 чел., средняя численность – 465175,5). Согласно статистическим данным, в 2021 году показатель рождаемости снижается во всем мире. В Приднестровской Молдавской Республике отмечается снижение рождаемости на 8,1 % в сравнении с 2020 годом. </w:t>
      </w:r>
    </w:p>
    <w:p w14:paraId="39C75DB0"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Количество родов в 2021 году составило 3013, показатель рождаемости на 1000 населения составил 6,8 </w:t>
      </w:r>
      <w:proofErr w:type="spellStart"/>
      <w:r w:rsidRPr="00B61276">
        <w:rPr>
          <w:rFonts w:ascii="Times New Roman" w:eastAsia="Times New Roman" w:hAnsi="Times New Roman" w:cs="Times New Roman"/>
          <w:sz w:val="26"/>
          <w:szCs w:val="26"/>
          <w:lang w:eastAsia="ru-RU"/>
        </w:rPr>
        <w:t>промиль</w:t>
      </w:r>
      <w:proofErr w:type="spellEnd"/>
      <w:r w:rsidRPr="00B61276">
        <w:rPr>
          <w:rFonts w:ascii="Times New Roman" w:eastAsia="Times New Roman" w:hAnsi="Times New Roman" w:cs="Times New Roman"/>
          <w:sz w:val="26"/>
          <w:szCs w:val="26"/>
          <w:lang w:eastAsia="ru-RU"/>
        </w:rPr>
        <w:t xml:space="preserve">; в 2020 году число родов – 3394, показатель рождаемости  – 7,4; 2019 год число родов – 3475, показатель рождаемости – 7,8). В 2021 году наиболее высокий показатель рождаемости в г. Тирасполь – 8,0 </w:t>
      </w:r>
      <w:proofErr w:type="spellStart"/>
      <w:r w:rsidRPr="00B61276">
        <w:rPr>
          <w:rFonts w:ascii="Times New Roman" w:eastAsia="Times New Roman" w:hAnsi="Times New Roman" w:cs="Times New Roman"/>
          <w:sz w:val="26"/>
          <w:szCs w:val="26"/>
          <w:lang w:eastAsia="ru-RU"/>
        </w:rPr>
        <w:t>промиль</w:t>
      </w:r>
      <w:proofErr w:type="spellEnd"/>
      <w:r w:rsidRPr="00B61276">
        <w:rPr>
          <w:rFonts w:ascii="Times New Roman" w:eastAsia="Times New Roman" w:hAnsi="Times New Roman" w:cs="Times New Roman"/>
          <w:sz w:val="26"/>
          <w:szCs w:val="26"/>
          <w:lang w:eastAsia="ru-RU"/>
        </w:rPr>
        <w:t xml:space="preserve">, самый низкий показатель в Каменском районе – 5,6 </w:t>
      </w:r>
      <w:proofErr w:type="spellStart"/>
      <w:r w:rsidRPr="00B61276">
        <w:rPr>
          <w:rFonts w:ascii="Times New Roman" w:eastAsia="Times New Roman" w:hAnsi="Times New Roman" w:cs="Times New Roman"/>
          <w:sz w:val="26"/>
          <w:szCs w:val="26"/>
          <w:lang w:eastAsia="ru-RU"/>
        </w:rPr>
        <w:t>промиль</w:t>
      </w:r>
      <w:proofErr w:type="spellEnd"/>
      <w:r w:rsidRPr="00B61276">
        <w:rPr>
          <w:rFonts w:ascii="Times New Roman" w:eastAsia="Times New Roman" w:hAnsi="Times New Roman" w:cs="Times New Roman"/>
          <w:sz w:val="26"/>
          <w:szCs w:val="26"/>
          <w:lang w:eastAsia="ru-RU"/>
        </w:rPr>
        <w:t>. Низкая рождаемость – непосредственное следствие того, что происходит в экономической или социальной жизни, действия тех или иных социально-экономических «факторов». Среди них обычно фигурируют урбанизация, отсутствие у родителей экономической заинтересованности в детях, карьерные устремления и самореализация женщин.</w:t>
      </w:r>
    </w:p>
    <w:p w14:paraId="30620673"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Что касается показателя общей смертности населения республики, то по данным лечебно-профилактических учреждений республики в 2021 году данный показатель составил 1867,8 на 100000 населения, без учета иностранных граждан (2020 год – </w:t>
      </w:r>
      <w:r w:rsidRPr="00B61276">
        <w:rPr>
          <w:rFonts w:ascii="Times New Roman" w:eastAsia="Times New Roman" w:hAnsi="Times New Roman" w:cs="Times New Roman"/>
          <w:sz w:val="26"/>
          <w:szCs w:val="26"/>
          <w:lang w:eastAsia="ru-RU"/>
        </w:rPr>
        <w:lastRenderedPageBreak/>
        <w:t xml:space="preserve">1561,7 </w:t>
      </w:r>
      <w:proofErr w:type="spellStart"/>
      <w:r w:rsidRPr="00B61276">
        <w:rPr>
          <w:rFonts w:ascii="Times New Roman" w:eastAsia="Times New Roman" w:hAnsi="Times New Roman" w:cs="Times New Roman"/>
          <w:sz w:val="26"/>
          <w:szCs w:val="26"/>
          <w:lang w:eastAsia="ru-RU"/>
        </w:rPr>
        <w:t>промиль</w:t>
      </w:r>
      <w:proofErr w:type="spellEnd"/>
      <w:r w:rsidRPr="00B61276">
        <w:rPr>
          <w:rFonts w:ascii="Times New Roman" w:eastAsia="Times New Roman" w:hAnsi="Times New Roman" w:cs="Times New Roman"/>
          <w:sz w:val="26"/>
          <w:szCs w:val="26"/>
          <w:lang w:eastAsia="ru-RU"/>
        </w:rPr>
        <w:t>; 2019 год – 1464,8). С 2012 года в Приднестровской Молдавской Республике общая смертность населения находилась практически на одном уровне: с 1390,6 в 2012 году до 1464,8 на 100000 населения в 2019 году. В 2020 году показатель увеличился на 6,6%. В 2021 году – увеличение показателя на 19,6% по отношению к предыдущему году.</w:t>
      </w:r>
    </w:p>
    <w:p w14:paraId="3B9E37A1"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При этом, анализируя показатель смертности по районам республики, то в 2021 году самый высокий показатель смертности отмечается в Каменском районе – 2428,6 на 100000 населения (аналогичная ситуация в 2020  и 2019 годах), на втором месте – Рыбницкий район – 2141,5 на 100000 тысяч населения; третье место – Дубоссарский район – показатель составил 2081,1 на 100000 населения.</w:t>
      </w:r>
    </w:p>
    <w:p w14:paraId="3FC8EAC3"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Также хотелось бы остановиться на показателе смертности населения трудоспособного возраста. Так, в 2021 году смертность в трудоспособном возрасте  увеличилась на 8,7% по сравнению с 2020 годом и составила 6,2 на 1000 населения (2020 год – 5,7; 2019 год – 5,8) – основная причина смертность от инфекционных заболеваний (показатель увеличился  53,7%, с 0,54‰ в 2020 году до 0,83‰ в 2021 году (коронавирусная инфекция и осложнения, вызванные ею). </w:t>
      </w:r>
    </w:p>
    <w:p w14:paraId="19E31B6D"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При этом, практически не изменилась смертность от болезней системы кровообращения, снижение показателей смертности от новообразований и туберкулеза, что связано с:</w:t>
      </w:r>
    </w:p>
    <w:p w14:paraId="389FDD3F"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повышением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w:t>
      </w:r>
    </w:p>
    <w:p w14:paraId="67F779A6"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развитием и внедрением инновационных методов диагностики, профилактики и лечения, а также основ персонализированной медицины;</w:t>
      </w:r>
    </w:p>
    <w:p w14:paraId="1C02C540"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повышением выявляемости больных злокачественными новообразованиями на I-II стадии заболевания;</w:t>
      </w:r>
    </w:p>
    <w:p w14:paraId="3155E9F7"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реализацией дифференцированного подхода к организации в рамках первичной медико-санитарной помощи профилактических осмотров;</w:t>
      </w:r>
    </w:p>
    <w:p w14:paraId="47FD67AC"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снижением уровня распространённости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14:paraId="5F7EFB23"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ранним выявлением инфицированных ВИЧ;</w:t>
      </w:r>
    </w:p>
    <w:p w14:paraId="25755CC3"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обеспечением потребности отдельных категорий граждан в необходимых лекарственных препаратах и медицинских изделиях.</w:t>
      </w:r>
    </w:p>
    <w:p w14:paraId="22745FA9"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Говоря о структуре смертности, то:</w:t>
      </w:r>
    </w:p>
    <w:p w14:paraId="6586A06C"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I место – занимает смертность от болезней системы кровообращения (46,5%) – 4038 человек; 868,9 ‰ (на 100 тыс. населения) (2019-2020 годы – аналогично);</w:t>
      </w:r>
    </w:p>
    <w:p w14:paraId="78C53AC1"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II место – смертность от инфекционных и паразитарных заболеваний (19,2%) – 1670 чел.; 359,4‰;</w:t>
      </w:r>
    </w:p>
    <w:p w14:paraId="416BF10E"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На III месте смертность от новообразований (12,5%) – 1085 чел.; 233,5‰.</w:t>
      </w:r>
    </w:p>
    <w:p w14:paraId="650B7223"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Ранее, на протяжении ряда лет II место занимала смертность от новообразований, III место – от болезней органов пищеварения, а также от травм и отравлений. В 2020-2021 годах ситуация изменилась за счет умерших, непосредственной причиной смерти которых явилась коронавирусная инфекция и осложнения, вызванные ею.</w:t>
      </w:r>
    </w:p>
    <w:p w14:paraId="03269092"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Кроме того, в 2021 году по сравнению с 2020 и 2019 годами отмечено снижение показателей смертности от наиболее распространенных причин: </w:t>
      </w:r>
    </w:p>
    <w:p w14:paraId="7984DB12"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врожденных аномалий – на 8,3% (10 чел.; 2,2‰, в 2020 г. – 11 чел.; 2,4‰, 2019 год – 10 чел.; 2,1‰);</w:t>
      </w:r>
    </w:p>
    <w:p w14:paraId="78D53DEB"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lastRenderedPageBreak/>
        <w:t>- новообразований – на 10,6%, в том числе злокачественных на 11,02% (1085 чел.; 233,5‰, в т.ч. злокачественные – 1073 чел.; 230,9‰, в 2020 г. – 1216 чел.; 261,2‰, в т. ч. злокачественные – 1208 чел.; 259,5‰; 2019 год – 1284 чел.; 276,0‰, в т.ч. злокачественные – 1275 чел.; 274,1‰);</w:t>
      </w:r>
    </w:p>
    <w:p w14:paraId="27B5655F"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болезней органов пищеварения – на 4,8% (444 чел.; 95,5‰, в 2020г. – 467 чел.; 100,3‰; 2019 год – 452 чел.; 97,2‰);</w:t>
      </w:r>
    </w:p>
    <w:p w14:paraId="74FEB0DF"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от травм и отравлений – на 0,9% (299 чел.; 64,3‰, в 2020г. – 302 чел.; 64,9‰, 2019 год – 342 чел.; 73,5‰).</w:t>
      </w:r>
    </w:p>
    <w:p w14:paraId="69D4402A"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При этом необходимо отметить значительное увеличение показателей смертности в 2021 году по причинам: </w:t>
      </w:r>
    </w:p>
    <w:p w14:paraId="0EAE6D7E"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некоторых инфекционных и паразитарных болезней  – показатель увеличился с 119,4 в 2020 году до 359,4 на 100000 населения в 2021 году (1670 чел. – 2021 год,  556 чел. – 2020 год, 2019 год – 76 чел);</w:t>
      </w:r>
    </w:p>
    <w:p w14:paraId="54AB3345"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болезней органов дыхания – показатель составил 134,5‰ (625 чел.), в 2020 году – 61,0‰ (284 чел.), в 2019 году – 38,5‰ (179 чел.), в том числе пневмонии – 125,2‰ (582 чел.), 2020 год – 48,3‰ (225 чел.), 2019 год – 28,8‰ (134 чел.);</w:t>
      </w:r>
    </w:p>
    <w:p w14:paraId="46DAB642"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болезней нервной системы – на 62,3%, показатель составил 12,5‰ – 58 чел.</w:t>
      </w:r>
      <w:proofErr w:type="gramStart"/>
      <w:r w:rsidRPr="00B61276">
        <w:rPr>
          <w:rFonts w:ascii="Times New Roman" w:eastAsia="Times New Roman" w:hAnsi="Times New Roman" w:cs="Times New Roman"/>
          <w:sz w:val="26"/>
          <w:szCs w:val="26"/>
          <w:lang w:eastAsia="ru-RU"/>
        </w:rPr>
        <w:t>,  2020</w:t>
      </w:r>
      <w:proofErr w:type="gramEnd"/>
      <w:r w:rsidRPr="00B61276">
        <w:rPr>
          <w:rFonts w:ascii="Times New Roman" w:eastAsia="Times New Roman" w:hAnsi="Times New Roman" w:cs="Times New Roman"/>
          <w:sz w:val="26"/>
          <w:szCs w:val="26"/>
          <w:lang w:eastAsia="ru-RU"/>
        </w:rPr>
        <w:t xml:space="preserve"> год – 36 чел.(7,7‰), 2019 – 55 чел. (11,8‰). </w:t>
      </w:r>
    </w:p>
    <w:p w14:paraId="4F8ED3CC"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Незначительно вырос показатель по причине: </w:t>
      </w:r>
    </w:p>
    <w:p w14:paraId="35602070"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болезней органов кровообращения – на 1,5%, при этом показатель по причине острого инфаркта миокарда снизился на 0,2% (2021 год – 4038 чел.; 868,9‰, 2020г.   –  3984 человек; 855,8‰; 2019 – 3967 чел.; 852,8%), в т.ч. ОИМ – 224 чел.; 48,2‰, в 2020г. - 225 чел.; 48,3‰, в 2019 – 223 чел.; 47,9 ‰.</w:t>
      </w:r>
    </w:p>
    <w:p w14:paraId="43C92EAC"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Что же касается естественного прироста, то данный показатель в 2021 году составил:  -12,5 (в 2020 году: -8,2; 2019: -6,8), что говорит о преобладании смертности над рождаемостью.</w:t>
      </w:r>
    </w:p>
    <w:p w14:paraId="181048FD"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В 2021 году в Приднестровской Молдавской Республике отмечается увеличение заболеваемости (впервые зарегистрированные случаи) – 4802,8 на 10 тыс. населения и общей заболеваемости (болезненности) – 7926,4‰ (в 2020 году заболеваемость составила – 4239,3‰, болезненность – 7566,0‰, 2019 год заболеваемость – 6402,7‰, болезненность – 10153,7 ‰). </w:t>
      </w:r>
    </w:p>
    <w:p w14:paraId="43CCD6D8"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Показатель заболеваемости населения Приднестровской Молдавской Республики в 2021 году увеличился относительно 2020 года на 13,3%; показатель общей заболеваемости населения увеличился на 4,8%. </w:t>
      </w:r>
    </w:p>
    <w:p w14:paraId="245AFA81"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Основную роль в увеличении показателей заболеваемости и болезненности играет инфекционные и паразитарные болезни (увеличение данного показателя наблюдается во всех административных территориях республики) – показатель заболеваемости увеличился более чем на 100% (в 2021 году – 872,0‰, 2020 год – 412,3‰, 2019 год – 389,5‰), болезненность – рост на 81,9% (в 2021 году – 1012,3‰, 2020 год – 556,5‰, 2019 год – 547,3‰).</w:t>
      </w:r>
    </w:p>
    <w:p w14:paraId="5148FF21"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Что касается туберкулеза, то в 2021 году в рамках реализации мероприятий по совершенствованию медицинской помощи больным туберкулезом продолжена работа, направленная на активное раннее выявление больных туберкулезом и обеспечение их необходимым лечением, что способствовало улучшению эпидемиологической обстановки по туберкулезу в Республике. </w:t>
      </w:r>
    </w:p>
    <w:p w14:paraId="78706DC6"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В 2021 году заболеваемость туберкулезом составила 50,4 на 100 тыс. населения (234 чел.), что на 4,5% ниже значения заболеваемости туберкулезом за 2020 год (246 чел., показатель – 52,8‰), 2019 год – 357 чел., 76,7‰. Общая заболеваемость населения в 2021 году снизилась на 15,6% и составила 81,8 на 100 тыс. населения (380 чел.); в 2020 году показатель – 96,9‰ (451 чел.), 2019 год – 123,6‰ (575 чел). </w:t>
      </w:r>
    </w:p>
    <w:p w14:paraId="0C304E80"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lastRenderedPageBreak/>
        <w:t xml:space="preserve">По данным ГУ «Республиканская туберкулезная больница» в 2021 году в Республике показатель смертности от туберкулеза составил 5,6 на 100 тыс. населения (26 чел.), что на 34,8% ниже показателя 2020 года (40 чел. – 8,6‰), 2019 год – 41 чел., 8,8‰. </w:t>
      </w:r>
    </w:p>
    <w:p w14:paraId="34404ADC"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Относительно онкологических заболеваний, то в сравнении с 2020 годом в 2021 году показатель заболеваемости (пациентов с впервые установленным диагнозом злокачественного новообразования) снизился на 3,7% и составил 327,7‰  - 1523 чел. (2020г. - 1584 чел.; 340,3‰, 2019 год – 1821 чел.; 391,5‰), показатель болезненности  злокачественными новообразованиями увеличился на 2,9% и  составил 2599,9 на 100 тыс. населения – 12 082 (2020 год – 11 765 чел.; 2527,2‰, 2019 год – 11364; 2442,9‰).</w:t>
      </w:r>
    </w:p>
    <w:p w14:paraId="2184A2E7"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 Доля злокачественных новообразований, выявленных на I - II стадиях составила 54,8% - 836 чел. (2020г. – 53,2%, 843 чел., 2019 год – 55,4%, 1009 чел.), доля больных со злокачественными новообразованиями, выявленных при профилактических медицинских осмотрах 3,6% - 55 чел. (2020 год – 12,4%, 196 чел., 2019 год – 10,3% - 189 чел.). </w:t>
      </w:r>
    </w:p>
    <w:p w14:paraId="786A4E9B"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По данным лечебно-профилактических учреждений за 12 месяцев 2021 года показатель смертности от злокачественных новообразований составил 230,9 на 100 тыс. населения, что на 11,02% ниже показателя 2020 года, который составлял 259,5‰ (1208 чел.), 2019  год – 1275 чел.; 274,1‰. </w:t>
      </w:r>
    </w:p>
    <w:p w14:paraId="21569695" w14:textId="0A13672C"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Смертность населения трудоспособного возраста от злокачественных новообразований сократилась на 16,4%, показатель составил 0,92‰ (196 чел.), в 2020 году – 236 чел. или 1,1‰, 2019 год – 262 чел.; 1,2‰.</w:t>
      </w:r>
    </w:p>
    <w:p w14:paraId="11DB98CA"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И так по данным ГУ «Республиканский центр гигиены и эпидемиологии», в 2021 году было зарегистрировано 58 165 случаев заражения коронавирусной инфекцией, из них:  дети до 17 лет – 8155; от 0 до 2-х лет – 1213; от 3 до 6 лет – 1553; 2020 год – 23 699 случая.</w:t>
      </w:r>
    </w:p>
    <w:p w14:paraId="30813BE0"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Показатель летальности от коронавирусной инфекции составил 2,7% от числа инфицированных (всего по данным ЛПУ, без учета иностранных граждан 1586 умерших). Наибольшее количество летальных случаев к концу 2021 года пришлось на город Тирасполь, где умерло 440 человек (27,7%), в Бендерах умерло 333 человека (21,0%), Рыбницкий район  на третьем месте по количеству летальных случаев, где было зафиксировано 292 смертей (18,4%), в </w:t>
      </w:r>
      <w:proofErr w:type="spellStart"/>
      <w:r w:rsidRPr="00B61276">
        <w:rPr>
          <w:rFonts w:ascii="Times New Roman" w:eastAsia="Times New Roman" w:hAnsi="Times New Roman" w:cs="Times New Roman"/>
          <w:sz w:val="26"/>
          <w:szCs w:val="26"/>
          <w:lang w:eastAsia="ru-RU"/>
        </w:rPr>
        <w:t>Слободзейском</w:t>
      </w:r>
      <w:proofErr w:type="spellEnd"/>
      <w:r w:rsidRPr="00B61276">
        <w:rPr>
          <w:rFonts w:ascii="Times New Roman" w:eastAsia="Times New Roman" w:hAnsi="Times New Roman" w:cs="Times New Roman"/>
          <w:sz w:val="26"/>
          <w:szCs w:val="26"/>
          <w:lang w:eastAsia="ru-RU"/>
        </w:rPr>
        <w:t xml:space="preserve"> районе умерло 232 человека (14,6%). Наименьшее количество умерших в течение 2021 года наблюдалось в Каменском районе, где умерло 71 человек (4,5%). Основная доля умерших в возрасте 70-74 лет – 321 человек. В возрасте 80-84 лет умерло 284 человек, 60-69 лет – 244 человек, 75-79 лет – 212 человек, старше 85 лет умерло – 172 человека, 60-34 лет – 162 человек. У всех умерших были сопутствующие хронические заболевания (сахарный диабет, гипертоническая болезнь, заболевания сердечно-сосудистой системы, ожирение, онкологические заболевания). </w:t>
      </w:r>
    </w:p>
    <w:p w14:paraId="68E2C695"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Несмотря на пандемию, учреждения здравоохранения продолжали выполнять наделенные им функции, и проводили обязательные предварительные и периодические медицинские осмотры населения.</w:t>
      </w:r>
    </w:p>
    <w:p w14:paraId="5EE92389"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xml:space="preserve">В 2021 году подлежало предварительному и периодическому медицинскому осмотру 87679 человек, из них осмотрено – 85666 (97,7%); в 2020 году подлежало 84866 чел., осмотрено – 72119 (85,%); 2019 год  – подлежало 92169, осмотрено 91194 (98,9%). Благодаря медицинским осмотрам повысилась ранняя выявляемость многих социально-значимых заболеваний (таких как туберкулез, новообразования), являющихся основной причиной инвалидности и преждевременной смертности населения ПМР, основных факторов риска их развития. </w:t>
      </w:r>
    </w:p>
    <w:p w14:paraId="31051DB4"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lastRenderedPageBreak/>
        <w:t xml:space="preserve">В ходе предварительных и периодических медицинских осмотров детского населения (дети до 17 лет) в 2021 году осмотрено 64701 ребенок, у 2725 детей выявлено: </w:t>
      </w:r>
    </w:p>
    <w:p w14:paraId="2C51618D"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дефекты речи – 45,2%;</w:t>
      </w:r>
    </w:p>
    <w:p w14:paraId="49182BEC"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снижение остроты зрения – 35,0%;</w:t>
      </w:r>
    </w:p>
    <w:p w14:paraId="3F59E46F"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нарушение осанки – 9,3%;</w:t>
      </w:r>
    </w:p>
    <w:p w14:paraId="769D5F25"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сколиоз – 5,6%;</w:t>
      </w:r>
    </w:p>
    <w:p w14:paraId="0E581311"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отставания в физическом развитии – 3,2%;</w:t>
      </w:r>
    </w:p>
    <w:p w14:paraId="63E03A22" w14:textId="77777777" w:rsidR="009E26E5" w:rsidRPr="00B61276" w:rsidRDefault="009E26E5" w:rsidP="00B61276">
      <w:pPr>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 снижение остроты слуха – 1,7%.</w:t>
      </w:r>
    </w:p>
    <w:p w14:paraId="694D4472" w14:textId="4954AF17" w:rsidR="00B102A2" w:rsidRPr="00B61276" w:rsidRDefault="009E26E5" w:rsidP="00B61276">
      <w:pPr>
        <w:spacing w:after="0" w:line="240" w:lineRule="auto"/>
        <w:ind w:firstLine="567"/>
        <w:jc w:val="both"/>
        <w:rPr>
          <w:rFonts w:ascii="Times New Roman" w:hAnsi="Times New Roman" w:cs="Times New Roman"/>
          <w:sz w:val="26"/>
          <w:szCs w:val="26"/>
        </w:rPr>
      </w:pPr>
      <w:r w:rsidRPr="00B61276">
        <w:rPr>
          <w:rFonts w:ascii="Times New Roman" w:eastAsia="Times New Roman" w:hAnsi="Times New Roman" w:cs="Times New Roman"/>
          <w:sz w:val="26"/>
          <w:szCs w:val="26"/>
          <w:lang w:eastAsia="ru-RU"/>
        </w:rPr>
        <w:t xml:space="preserve">В 2020 году осмотрено 57 114 детей, у 2055 детей выявлены различные дефекты; 2019 год – осмотрено 83977 детей, из них 4392 ребенка имеют различные дефекты.   </w:t>
      </w:r>
      <w:r w:rsidR="005B4055" w:rsidRPr="00B61276">
        <w:rPr>
          <w:rFonts w:ascii="Times New Roman" w:hAnsi="Times New Roman" w:cs="Times New Roman"/>
          <w:sz w:val="26"/>
          <w:szCs w:val="26"/>
        </w:rPr>
        <w:t xml:space="preserve"> </w:t>
      </w:r>
      <w:r w:rsidR="00B102A2" w:rsidRPr="00B61276">
        <w:rPr>
          <w:rFonts w:ascii="Times New Roman" w:hAnsi="Times New Roman" w:cs="Times New Roman"/>
          <w:sz w:val="26"/>
          <w:szCs w:val="26"/>
        </w:rPr>
        <w:t xml:space="preserve"> </w:t>
      </w:r>
    </w:p>
    <w:p w14:paraId="5447AC9E" w14:textId="77777777" w:rsidR="00B102A2" w:rsidRPr="00B61276" w:rsidRDefault="00B102A2" w:rsidP="00B61276">
      <w:pPr>
        <w:pStyle w:val="ab"/>
        <w:ind w:firstLine="567"/>
        <w:jc w:val="both"/>
        <w:rPr>
          <w:rFonts w:ascii="Times New Roman" w:hAnsi="Times New Roman" w:cs="Times New Roman"/>
          <w:sz w:val="26"/>
          <w:szCs w:val="26"/>
        </w:rPr>
      </w:pPr>
    </w:p>
    <w:p w14:paraId="0D57ED97" w14:textId="657BCE19" w:rsidR="0020433D" w:rsidRPr="00B61276" w:rsidRDefault="0058380C" w:rsidP="0058380C">
      <w:pPr>
        <w:pStyle w:val="a4"/>
        <w:tabs>
          <w:tab w:val="left" w:pos="993"/>
        </w:tabs>
        <w:spacing w:after="0" w:line="240" w:lineRule="auto"/>
        <w:ind w:left="0" w:right="-143"/>
        <w:jc w:val="center"/>
        <w:rPr>
          <w:rFonts w:ascii="Times New Roman" w:hAnsi="Times New Roman" w:cs="Times New Roman"/>
          <w:b/>
          <w:sz w:val="26"/>
          <w:szCs w:val="26"/>
        </w:rPr>
      </w:pPr>
      <w:r>
        <w:rPr>
          <w:rFonts w:ascii="Times New Roman" w:hAnsi="Times New Roman" w:cs="Times New Roman"/>
          <w:b/>
          <w:sz w:val="26"/>
          <w:szCs w:val="26"/>
        </w:rPr>
        <w:t>в) м</w:t>
      </w:r>
      <w:r w:rsidR="0020433D" w:rsidRPr="00B61276">
        <w:rPr>
          <w:rFonts w:ascii="Times New Roman" w:hAnsi="Times New Roman" w:cs="Times New Roman"/>
          <w:b/>
          <w:sz w:val="26"/>
          <w:szCs w:val="26"/>
        </w:rPr>
        <w:t>ероприятия по реализации Стратегии развития Приднестровской Молдавской Республики на 2019-2026 годы, утвержденной</w:t>
      </w:r>
      <w:r w:rsidR="0020433D" w:rsidRPr="00B61276">
        <w:rPr>
          <w:rFonts w:ascii="Times New Roman" w:hAnsi="Times New Roman" w:cs="Times New Roman"/>
          <w:sz w:val="26"/>
          <w:szCs w:val="26"/>
        </w:rPr>
        <w:t xml:space="preserve"> </w:t>
      </w:r>
      <w:r w:rsidR="0020433D" w:rsidRPr="00B61276">
        <w:rPr>
          <w:rFonts w:ascii="Times New Roman" w:hAnsi="Times New Roman" w:cs="Times New Roman"/>
          <w:b/>
          <w:sz w:val="26"/>
          <w:szCs w:val="26"/>
        </w:rPr>
        <w:t>Указом Президента Приднестровской Молдавской Республики от 12 декабря 2018 года № 460</w:t>
      </w:r>
      <w:r w:rsidR="00722B21" w:rsidRPr="00B61276">
        <w:rPr>
          <w:rFonts w:ascii="Times New Roman" w:hAnsi="Times New Roman" w:cs="Times New Roman"/>
          <w:b/>
          <w:sz w:val="26"/>
          <w:szCs w:val="26"/>
        </w:rPr>
        <w:t xml:space="preserve">, а также </w:t>
      </w:r>
      <w:r w:rsidR="009A24A0" w:rsidRPr="00B61276">
        <w:rPr>
          <w:rFonts w:ascii="Times New Roman" w:hAnsi="Times New Roman" w:cs="Times New Roman"/>
          <w:b/>
          <w:sz w:val="26"/>
          <w:szCs w:val="26"/>
        </w:rPr>
        <w:t>информация о нормативных правовых актах, разработанных и принятых Министерством здравоохранения Приднестровской Молдавской Республики во исполнение Стратегии</w:t>
      </w:r>
    </w:p>
    <w:p w14:paraId="6B46D49C" w14:textId="17575EA9" w:rsidR="0020433D" w:rsidRPr="00B61276" w:rsidRDefault="0020433D" w:rsidP="00B61276">
      <w:pPr>
        <w:pStyle w:val="a4"/>
        <w:tabs>
          <w:tab w:val="left" w:pos="993"/>
        </w:tabs>
        <w:spacing w:after="0" w:line="240" w:lineRule="auto"/>
        <w:ind w:right="-143"/>
        <w:rPr>
          <w:rFonts w:ascii="Times New Roman" w:hAnsi="Times New Roman" w:cs="Times New Roman"/>
          <w:b/>
          <w:sz w:val="26"/>
          <w:szCs w:val="26"/>
        </w:rPr>
      </w:pPr>
    </w:p>
    <w:p w14:paraId="685E6E42" w14:textId="508C2C28" w:rsidR="00515997" w:rsidRDefault="007A7448" w:rsidP="00B61276">
      <w:pPr>
        <w:pStyle w:val="a4"/>
        <w:numPr>
          <w:ilvl w:val="0"/>
          <w:numId w:val="13"/>
        </w:numPr>
        <w:tabs>
          <w:tab w:val="left" w:pos="993"/>
        </w:tabs>
        <w:spacing w:after="0" w:line="240" w:lineRule="auto"/>
        <w:ind w:left="0" w:firstLine="567"/>
        <w:contextualSpacing w:val="0"/>
        <w:jc w:val="both"/>
        <w:rPr>
          <w:rFonts w:ascii="Times New Roman" w:hAnsi="Times New Roman" w:cs="Times New Roman"/>
          <w:color w:val="000000" w:themeColor="text1"/>
          <w:sz w:val="26"/>
          <w:szCs w:val="26"/>
        </w:rPr>
      </w:pPr>
      <w:r>
        <w:rPr>
          <w:rFonts w:ascii="Times New Roman" w:hAnsi="Times New Roman" w:cs="Times New Roman"/>
          <w:sz w:val="26"/>
          <w:szCs w:val="26"/>
          <w:u w:val="single"/>
          <w:lang w:bidi="ru-RU"/>
        </w:rPr>
        <w:t>в</w:t>
      </w:r>
      <w:r w:rsidR="00515997" w:rsidRPr="00B61276">
        <w:rPr>
          <w:rFonts w:ascii="Times New Roman" w:hAnsi="Times New Roman" w:cs="Times New Roman"/>
          <w:sz w:val="26"/>
          <w:szCs w:val="26"/>
          <w:u w:val="single"/>
          <w:lang w:bidi="ru-RU"/>
        </w:rPr>
        <w:t xml:space="preserve"> целях реализации подпункта а) пункта 4.4 Стратегии</w:t>
      </w:r>
      <w:r w:rsidR="00515997" w:rsidRPr="00B61276">
        <w:rPr>
          <w:rFonts w:ascii="Times New Roman" w:hAnsi="Times New Roman" w:cs="Times New Roman"/>
          <w:sz w:val="26"/>
          <w:szCs w:val="26"/>
          <w:lang w:bidi="ru-RU"/>
        </w:rPr>
        <w:t xml:space="preserve"> развития Приднестровской Молдавской Республики на 2019-2026 годы по обеспечению государственных гарантий оказания гражданам бесплатного медицинского обслуживания и лечения в государственных учреждениях здравоохранения в соответствии с действующим законодательством Приднестровской Молдавской Республики</w:t>
      </w:r>
      <w:r w:rsidR="00075F2D">
        <w:rPr>
          <w:rFonts w:ascii="Times New Roman" w:hAnsi="Times New Roman" w:cs="Times New Roman"/>
          <w:sz w:val="26"/>
          <w:szCs w:val="26"/>
          <w:lang w:bidi="ru-RU"/>
        </w:rPr>
        <w:t>, отмечаем, что н</w:t>
      </w:r>
      <w:r w:rsidR="00515997" w:rsidRPr="00B61276">
        <w:rPr>
          <w:rFonts w:ascii="Times New Roman" w:hAnsi="Times New Roman" w:cs="Times New Roman"/>
          <w:color w:val="000000" w:themeColor="text1"/>
          <w:sz w:val="26"/>
          <w:szCs w:val="26"/>
          <w:shd w:val="clear" w:color="auto" w:fill="FFFFFF"/>
        </w:rPr>
        <w:t xml:space="preserve">а сегодняшний день обеспечение государственных гарантий оказания гражданам бесплатного медицинского обслуживания и лечения в государственных учреждениях здравоохранения осуществляется в рамках </w:t>
      </w:r>
      <w:r w:rsidR="00515997" w:rsidRPr="00B61276">
        <w:rPr>
          <w:rFonts w:ascii="Times New Roman" w:hAnsi="Times New Roman" w:cs="Times New Roman"/>
          <w:color w:val="000000" w:themeColor="text1"/>
          <w:sz w:val="26"/>
          <w:szCs w:val="26"/>
        </w:rPr>
        <w:t>норм, установленных Постановлением Правительства Приднестровской Молдавской Республики от 31</w:t>
      </w:r>
      <w:r>
        <w:rPr>
          <w:rFonts w:ascii="Times New Roman" w:hAnsi="Times New Roman" w:cs="Times New Roman"/>
          <w:color w:val="000000" w:themeColor="text1"/>
          <w:sz w:val="26"/>
          <w:szCs w:val="26"/>
        </w:rPr>
        <w:t xml:space="preserve"> января </w:t>
      </w:r>
      <w:r w:rsidR="00515997" w:rsidRPr="00B61276">
        <w:rPr>
          <w:rFonts w:ascii="Times New Roman" w:hAnsi="Times New Roman" w:cs="Times New Roman"/>
          <w:color w:val="000000" w:themeColor="text1"/>
          <w:sz w:val="26"/>
          <w:szCs w:val="26"/>
        </w:rPr>
        <w:t>2020 года № 16 «Об утверждении Программы государственных гарантий оказания гражданам Приднестровской Молдавской Республики бесплатной медицинской помощи»</w:t>
      </w:r>
      <w:r>
        <w:rPr>
          <w:rFonts w:ascii="Times New Roman" w:hAnsi="Times New Roman" w:cs="Times New Roman"/>
          <w:color w:val="000000" w:themeColor="text1"/>
          <w:sz w:val="26"/>
          <w:szCs w:val="26"/>
        </w:rPr>
        <w:t xml:space="preserve"> (САЗ 20-6)</w:t>
      </w:r>
      <w:r w:rsidR="00075F2D">
        <w:rPr>
          <w:rFonts w:ascii="Times New Roman" w:hAnsi="Times New Roman" w:cs="Times New Roman"/>
          <w:color w:val="000000" w:themeColor="text1"/>
          <w:sz w:val="26"/>
          <w:szCs w:val="26"/>
        </w:rPr>
        <w:t xml:space="preserve"> с изменением, внесенным  </w:t>
      </w:r>
      <w:r w:rsidR="00075F2D" w:rsidRPr="00075F2D">
        <w:rPr>
          <w:rFonts w:ascii="Times New Roman" w:hAnsi="Times New Roman" w:cs="Times New Roman"/>
          <w:color w:val="000000" w:themeColor="text1"/>
          <w:sz w:val="26"/>
          <w:szCs w:val="26"/>
        </w:rPr>
        <w:t>Постановлением Правительства Приднестровской Молдавской Республики от</w:t>
      </w:r>
      <w:r w:rsidR="00075F2D">
        <w:rPr>
          <w:rFonts w:ascii="Times New Roman" w:hAnsi="Times New Roman" w:cs="Times New Roman"/>
          <w:color w:val="000000" w:themeColor="text1"/>
          <w:sz w:val="26"/>
          <w:szCs w:val="26"/>
        </w:rPr>
        <w:t xml:space="preserve"> 17 декабря 2020 года № 452</w:t>
      </w:r>
      <w:r w:rsidR="00515997" w:rsidRPr="00B61276">
        <w:rPr>
          <w:rFonts w:ascii="Times New Roman" w:hAnsi="Times New Roman" w:cs="Times New Roman"/>
          <w:color w:val="000000" w:themeColor="text1"/>
          <w:sz w:val="26"/>
          <w:szCs w:val="26"/>
        </w:rPr>
        <w:t>.</w:t>
      </w:r>
    </w:p>
    <w:p w14:paraId="1DBA37E9" w14:textId="328EFBEB" w:rsidR="00075F2D" w:rsidRDefault="00075F2D" w:rsidP="00075F2D">
      <w:pPr>
        <w:pStyle w:val="a4"/>
        <w:tabs>
          <w:tab w:val="left" w:pos="993"/>
        </w:tabs>
        <w:spacing w:after="0" w:line="240" w:lineRule="auto"/>
        <w:ind w:left="0" w:firstLine="426"/>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целях </w:t>
      </w:r>
      <w:r w:rsidRPr="00075F2D">
        <w:rPr>
          <w:rFonts w:ascii="Times New Roman" w:hAnsi="Times New Roman" w:cs="Times New Roman"/>
          <w:color w:val="000000" w:themeColor="text1"/>
          <w:sz w:val="26"/>
          <w:szCs w:val="26"/>
        </w:rPr>
        <w:t>обеспечени</w:t>
      </w:r>
      <w:r>
        <w:rPr>
          <w:rFonts w:ascii="Times New Roman" w:hAnsi="Times New Roman" w:cs="Times New Roman"/>
          <w:color w:val="000000" w:themeColor="text1"/>
          <w:sz w:val="26"/>
          <w:szCs w:val="26"/>
        </w:rPr>
        <w:t>я</w:t>
      </w:r>
      <w:r w:rsidRPr="00075F2D">
        <w:rPr>
          <w:rFonts w:ascii="Times New Roman" w:hAnsi="Times New Roman" w:cs="Times New Roman"/>
          <w:color w:val="000000" w:themeColor="text1"/>
          <w:sz w:val="26"/>
          <w:szCs w:val="26"/>
        </w:rPr>
        <w:t xml:space="preserve"> государственных гарантий оказания гражданам бесплатного медицинского обслуживания и лечения в государственных учреждениях здравоохранения Министерств</w:t>
      </w:r>
      <w:r>
        <w:rPr>
          <w:rFonts w:ascii="Times New Roman" w:hAnsi="Times New Roman" w:cs="Times New Roman"/>
          <w:color w:val="000000" w:themeColor="text1"/>
          <w:sz w:val="26"/>
          <w:szCs w:val="26"/>
        </w:rPr>
        <w:t>ом</w:t>
      </w:r>
      <w:r w:rsidRPr="00075F2D">
        <w:rPr>
          <w:rFonts w:ascii="Times New Roman" w:hAnsi="Times New Roman" w:cs="Times New Roman"/>
          <w:color w:val="000000" w:themeColor="text1"/>
          <w:sz w:val="26"/>
          <w:szCs w:val="26"/>
        </w:rPr>
        <w:t xml:space="preserve"> здравоохранения Приднестровской Молдавской Республики</w:t>
      </w:r>
      <w:r>
        <w:rPr>
          <w:rFonts w:ascii="Times New Roman" w:hAnsi="Times New Roman" w:cs="Times New Roman"/>
          <w:color w:val="000000" w:themeColor="text1"/>
          <w:sz w:val="26"/>
          <w:szCs w:val="26"/>
        </w:rPr>
        <w:t xml:space="preserve"> были приняты следующие ведомственные правовые акты: </w:t>
      </w:r>
    </w:p>
    <w:p w14:paraId="59A9A609" w14:textId="3081AD67" w:rsidR="00C25E46" w:rsidRPr="00C25E46" w:rsidRDefault="00075F2D" w:rsidP="00C25E46">
      <w:pPr>
        <w:pStyle w:val="a4"/>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color w:val="000000" w:themeColor="text1"/>
          <w:sz w:val="26"/>
          <w:szCs w:val="26"/>
        </w:rPr>
        <w:t>а)</w:t>
      </w:r>
      <w:r w:rsidRPr="00075F2D">
        <w:t xml:space="preserve"> </w:t>
      </w:r>
      <w:r w:rsidR="00C25E46" w:rsidRPr="00C25E46">
        <w:rPr>
          <w:rFonts w:ascii="Times New Roman" w:hAnsi="Times New Roman" w:cs="Times New Roman"/>
          <w:sz w:val="26"/>
          <w:szCs w:val="26"/>
        </w:rPr>
        <w:t>Приказ Министерства здравоохранения Приднестровской Молдавской</w:t>
      </w:r>
      <w:r w:rsidR="00C25E46">
        <w:rPr>
          <w:rFonts w:ascii="Times New Roman" w:hAnsi="Times New Roman" w:cs="Times New Roman"/>
          <w:sz w:val="26"/>
          <w:szCs w:val="26"/>
        </w:rPr>
        <w:t xml:space="preserve"> </w:t>
      </w:r>
      <w:r w:rsidR="00C25E46" w:rsidRPr="00C25E46">
        <w:rPr>
          <w:rFonts w:ascii="Times New Roman" w:hAnsi="Times New Roman" w:cs="Times New Roman"/>
          <w:sz w:val="26"/>
          <w:szCs w:val="26"/>
        </w:rPr>
        <w:t>Республики от 28 января 2021 года № 42 «Об утверждении Порядка оказания</w:t>
      </w:r>
      <w:r w:rsidR="00C25E46">
        <w:rPr>
          <w:rFonts w:ascii="Times New Roman" w:hAnsi="Times New Roman" w:cs="Times New Roman"/>
          <w:sz w:val="26"/>
          <w:szCs w:val="26"/>
        </w:rPr>
        <w:t xml:space="preserve"> </w:t>
      </w:r>
      <w:r w:rsidR="00C25E46" w:rsidRPr="00C25E46">
        <w:rPr>
          <w:rFonts w:ascii="Times New Roman" w:hAnsi="Times New Roman" w:cs="Times New Roman"/>
          <w:sz w:val="26"/>
          <w:szCs w:val="26"/>
        </w:rPr>
        <w:t>медицинской помощи пациентам с подтвержденным диагнозом коронавирусной</w:t>
      </w:r>
      <w:r w:rsidR="00C25E46">
        <w:rPr>
          <w:rFonts w:ascii="Times New Roman" w:hAnsi="Times New Roman" w:cs="Times New Roman"/>
          <w:sz w:val="26"/>
          <w:szCs w:val="26"/>
        </w:rPr>
        <w:t xml:space="preserve"> </w:t>
      </w:r>
      <w:r w:rsidR="00C25E46" w:rsidRPr="00C25E46">
        <w:rPr>
          <w:rFonts w:ascii="Times New Roman" w:hAnsi="Times New Roman" w:cs="Times New Roman"/>
          <w:sz w:val="26"/>
          <w:szCs w:val="26"/>
        </w:rPr>
        <w:t>инфекции, вызванной новым типом вируса COVID-19, в амбулаторных условиях (на</w:t>
      </w:r>
      <w:r w:rsidR="00C25E46">
        <w:rPr>
          <w:rFonts w:ascii="Times New Roman" w:hAnsi="Times New Roman" w:cs="Times New Roman"/>
          <w:sz w:val="26"/>
          <w:szCs w:val="26"/>
        </w:rPr>
        <w:t xml:space="preserve"> </w:t>
      </w:r>
      <w:r w:rsidR="00C25E46" w:rsidRPr="00C25E46">
        <w:rPr>
          <w:rFonts w:ascii="Times New Roman" w:hAnsi="Times New Roman" w:cs="Times New Roman"/>
          <w:sz w:val="26"/>
          <w:szCs w:val="26"/>
        </w:rPr>
        <w:t xml:space="preserve">дому)» (регистрационный № 10054 от 12 марта 2021 года) (САЗ 21-10); </w:t>
      </w:r>
    </w:p>
    <w:p w14:paraId="37FC66F9" w14:textId="35D98A69" w:rsidR="00075F2D" w:rsidRPr="00AA392D" w:rsidRDefault="00C25E46" w:rsidP="00AA392D">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б) </w:t>
      </w:r>
      <w:r w:rsidR="00A02DA3">
        <w:rPr>
          <w:rFonts w:ascii="Times New Roman" w:hAnsi="Times New Roman" w:cs="Times New Roman"/>
          <w:color w:val="000000" w:themeColor="text1"/>
          <w:sz w:val="26"/>
          <w:szCs w:val="26"/>
        </w:rPr>
        <w:t xml:space="preserve">Приказ </w:t>
      </w:r>
      <w:r w:rsidR="00A02DA3" w:rsidRPr="00A02DA3">
        <w:rPr>
          <w:rFonts w:ascii="Times New Roman" w:hAnsi="Times New Roman" w:cs="Times New Roman"/>
          <w:color w:val="000000" w:themeColor="text1"/>
          <w:sz w:val="26"/>
          <w:szCs w:val="26"/>
        </w:rPr>
        <w:t>Министерства здравоохранения Приднестровской Молдавской Республики от 11 июня 2021 г</w:t>
      </w:r>
      <w:r w:rsidR="00A02DA3">
        <w:rPr>
          <w:rFonts w:ascii="Times New Roman" w:hAnsi="Times New Roman" w:cs="Times New Roman"/>
          <w:color w:val="000000" w:themeColor="text1"/>
          <w:sz w:val="26"/>
          <w:szCs w:val="26"/>
        </w:rPr>
        <w:t xml:space="preserve">ода </w:t>
      </w:r>
      <w:r w:rsidR="00A02DA3" w:rsidRPr="00A02DA3">
        <w:rPr>
          <w:rFonts w:ascii="Times New Roman" w:hAnsi="Times New Roman" w:cs="Times New Roman"/>
          <w:color w:val="000000" w:themeColor="text1"/>
          <w:sz w:val="26"/>
          <w:szCs w:val="26"/>
        </w:rPr>
        <w:t xml:space="preserve">№ 471 </w:t>
      </w:r>
      <w:r w:rsidR="00A02DA3">
        <w:rPr>
          <w:rFonts w:ascii="Times New Roman" w:hAnsi="Times New Roman" w:cs="Times New Roman"/>
          <w:color w:val="000000" w:themeColor="text1"/>
          <w:sz w:val="26"/>
          <w:szCs w:val="26"/>
        </w:rPr>
        <w:t>«</w:t>
      </w:r>
      <w:r w:rsidR="00A02DA3" w:rsidRPr="00A02DA3">
        <w:rPr>
          <w:rFonts w:ascii="Times New Roman" w:hAnsi="Times New Roman" w:cs="Times New Roman"/>
          <w:color w:val="000000" w:themeColor="text1"/>
          <w:sz w:val="26"/>
          <w:szCs w:val="26"/>
        </w:rPr>
        <w:t>О внесении дополнения в Приказ Министерства здравоохранения Приднестровской</w:t>
      </w:r>
      <w:r w:rsidR="00A02DA3">
        <w:rPr>
          <w:rFonts w:ascii="Times New Roman" w:hAnsi="Times New Roman" w:cs="Times New Roman"/>
          <w:color w:val="000000" w:themeColor="text1"/>
          <w:sz w:val="26"/>
          <w:szCs w:val="26"/>
        </w:rPr>
        <w:t xml:space="preserve"> </w:t>
      </w:r>
      <w:r w:rsidR="00A02DA3" w:rsidRPr="00A02DA3">
        <w:rPr>
          <w:rFonts w:ascii="Times New Roman" w:hAnsi="Times New Roman" w:cs="Times New Roman"/>
          <w:color w:val="000000" w:themeColor="text1"/>
          <w:sz w:val="26"/>
          <w:szCs w:val="26"/>
        </w:rPr>
        <w:t>Молдавской Республики от 12 августа 2020 года № 695 «Об утверждении Правил приема</w:t>
      </w:r>
      <w:r w:rsidR="00A02DA3">
        <w:rPr>
          <w:rFonts w:ascii="Times New Roman" w:hAnsi="Times New Roman" w:cs="Times New Roman"/>
          <w:color w:val="000000" w:themeColor="text1"/>
          <w:sz w:val="26"/>
          <w:szCs w:val="26"/>
        </w:rPr>
        <w:t xml:space="preserve"> </w:t>
      </w:r>
      <w:r w:rsidR="00A02DA3" w:rsidRPr="00A02DA3">
        <w:rPr>
          <w:rFonts w:ascii="Times New Roman" w:hAnsi="Times New Roman" w:cs="Times New Roman"/>
          <w:color w:val="000000" w:themeColor="text1"/>
          <w:sz w:val="26"/>
          <w:szCs w:val="26"/>
        </w:rPr>
        <w:t>пациентов в государственных лечебно-профилактических учреждениях стационарного</w:t>
      </w:r>
      <w:r w:rsidR="00A02DA3">
        <w:rPr>
          <w:rFonts w:ascii="Times New Roman" w:hAnsi="Times New Roman" w:cs="Times New Roman"/>
          <w:color w:val="000000" w:themeColor="text1"/>
          <w:sz w:val="26"/>
          <w:szCs w:val="26"/>
        </w:rPr>
        <w:t xml:space="preserve"> </w:t>
      </w:r>
      <w:r w:rsidR="00A02DA3" w:rsidRPr="00A02DA3">
        <w:rPr>
          <w:rFonts w:ascii="Times New Roman" w:hAnsi="Times New Roman" w:cs="Times New Roman"/>
          <w:color w:val="000000" w:themeColor="text1"/>
          <w:sz w:val="26"/>
          <w:szCs w:val="26"/>
        </w:rPr>
        <w:t>типа» (регистрационный № 9825 от 19 ноября 2020 года) (САЗ 20-47)</w:t>
      </w:r>
      <w:r w:rsidR="00A02DA3">
        <w:rPr>
          <w:rFonts w:ascii="Times New Roman" w:hAnsi="Times New Roman" w:cs="Times New Roman"/>
          <w:color w:val="000000" w:themeColor="text1"/>
          <w:sz w:val="26"/>
          <w:szCs w:val="26"/>
        </w:rPr>
        <w:t>» (</w:t>
      </w:r>
      <w:r w:rsidR="00A02DA3" w:rsidRPr="00A02DA3">
        <w:rPr>
          <w:rFonts w:ascii="Times New Roman" w:hAnsi="Times New Roman" w:cs="Times New Roman"/>
          <w:color w:val="000000" w:themeColor="text1"/>
          <w:sz w:val="26"/>
          <w:szCs w:val="26"/>
        </w:rPr>
        <w:t>Регистрационный № 10350</w:t>
      </w:r>
      <w:r w:rsidR="00A02DA3">
        <w:rPr>
          <w:rFonts w:ascii="Times New Roman" w:hAnsi="Times New Roman" w:cs="Times New Roman"/>
          <w:color w:val="000000" w:themeColor="text1"/>
          <w:sz w:val="26"/>
          <w:szCs w:val="26"/>
        </w:rPr>
        <w:t xml:space="preserve"> от 23 июня 2021 года), принятый в целях установления </w:t>
      </w:r>
      <w:r w:rsidR="00A23A7F" w:rsidRPr="00A23A7F">
        <w:rPr>
          <w:rFonts w:ascii="Times New Roman" w:hAnsi="Times New Roman" w:cs="Times New Roman"/>
          <w:color w:val="000000" w:themeColor="text1"/>
          <w:sz w:val="26"/>
          <w:szCs w:val="26"/>
        </w:rPr>
        <w:t>медицинских</w:t>
      </w:r>
      <w:r w:rsidR="00A23A7F">
        <w:rPr>
          <w:rFonts w:ascii="Times New Roman" w:hAnsi="Times New Roman" w:cs="Times New Roman"/>
          <w:color w:val="000000" w:themeColor="text1"/>
          <w:sz w:val="26"/>
          <w:szCs w:val="26"/>
        </w:rPr>
        <w:t xml:space="preserve"> </w:t>
      </w:r>
      <w:r w:rsidR="00A23A7F" w:rsidRPr="00A23A7F">
        <w:rPr>
          <w:rFonts w:ascii="Times New Roman" w:hAnsi="Times New Roman" w:cs="Times New Roman"/>
          <w:color w:val="000000" w:themeColor="text1"/>
          <w:sz w:val="26"/>
          <w:szCs w:val="26"/>
        </w:rPr>
        <w:t xml:space="preserve">показаний для ухода одним из родителей, членом семьи или законным </w:t>
      </w:r>
      <w:r w:rsidR="00A23A7F" w:rsidRPr="00A23A7F">
        <w:rPr>
          <w:rFonts w:ascii="Times New Roman" w:hAnsi="Times New Roman" w:cs="Times New Roman"/>
          <w:color w:val="000000" w:themeColor="text1"/>
          <w:sz w:val="26"/>
          <w:szCs w:val="26"/>
        </w:rPr>
        <w:lastRenderedPageBreak/>
        <w:t>представителем</w:t>
      </w:r>
      <w:r w:rsidR="00A23A7F">
        <w:rPr>
          <w:rFonts w:ascii="Times New Roman" w:hAnsi="Times New Roman" w:cs="Times New Roman"/>
          <w:color w:val="000000" w:themeColor="text1"/>
          <w:sz w:val="26"/>
          <w:szCs w:val="26"/>
        </w:rPr>
        <w:t xml:space="preserve"> за </w:t>
      </w:r>
      <w:r w:rsidR="00A23A7F" w:rsidRPr="00A23A7F">
        <w:rPr>
          <w:rFonts w:ascii="Times New Roman" w:hAnsi="Times New Roman" w:cs="Times New Roman"/>
          <w:color w:val="000000" w:themeColor="text1"/>
          <w:sz w:val="26"/>
          <w:szCs w:val="26"/>
        </w:rPr>
        <w:t>госпитализированным ребенком в возрасте от 3 (трех) до 18 (восемнадцать) лет</w:t>
      </w:r>
      <w:r w:rsidR="00A02DA3">
        <w:rPr>
          <w:rFonts w:ascii="Times New Roman" w:hAnsi="Times New Roman" w:cs="Times New Roman"/>
          <w:color w:val="000000" w:themeColor="text1"/>
          <w:sz w:val="26"/>
          <w:szCs w:val="26"/>
        </w:rPr>
        <w:t xml:space="preserve">; </w:t>
      </w:r>
    </w:p>
    <w:p w14:paraId="5B14EB55" w14:textId="0C144834" w:rsidR="00075F2D" w:rsidRPr="00F40DBE" w:rsidRDefault="00AA392D" w:rsidP="009E189D">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075F2D">
        <w:rPr>
          <w:rFonts w:ascii="Times New Roman" w:hAnsi="Times New Roman" w:cs="Times New Roman"/>
          <w:color w:val="000000" w:themeColor="text1"/>
          <w:sz w:val="26"/>
          <w:szCs w:val="26"/>
        </w:rPr>
        <w:t>)</w:t>
      </w:r>
      <w:r w:rsidR="00A23A7F" w:rsidRPr="00A23A7F">
        <w:t xml:space="preserve"> </w:t>
      </w:r>
      <w:r w:rsidR="00A23A7F" w:rsidRPr="00A23A7F">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w:t>
      </w:r>
      <w:r w:rsidR="00A23A7F">
        <w:rPr>
          <w:rFonts w:ascii="Times New Roman" w:hAnsi="Times New Roman" w:cs="Times New Roman"/>
          <w:color w:val="000000" w:themeColor="text1"/>
          <w:sz w:val="26"/>
          <w:szCs w:val="26"/>
        </w:rPr>
        <w:t xml:space="preserve"> </w:t>
      </w:r>
      <w:r w:rsidR="00972054" w:rsidRPr="00972054">
        <w:rPr>
          <w:rFonts w:ascii="Times New Roman" w:hAnsi="Times New Roman" w:cs="Times New Roman"/>
          <w:color w:val="000000" w:themeColor="text1"/>
          <w:sz w:val="26"/>
          <w:szCs w:val="26"/>
        </w:rPr>
        <w:t>16 июня 2021 г</w:t>
      </w:r>
      <w:r w:rsidR="00972054">
        <w:rPr>
          <w:rFonts w:ascii="Times New Roman" w:hAnsi="Times New Roman" w:cs="Times New Roman"/>
          <w:color w:val="000000" w:themeColor="text1"/>
          <w:sz w:val="26"/>
          <w:szCs w:val="26"/>
        </w:rPr>
        <w:t xml:space="preserve">ода </w:t>
      </w:r>
      <w:r w:rsidR="00972054" w:rsidRPr="00972054">
        <w:rPr>
          <w:rFonts w:ascii="Times New Roman" w:hAnsi="Times New Roman" w:cs="Times New Roman"/>
          <w:color w:val="000000" w:themeColor="text1"/>
          <w:sz w:val="26"/>
          <w:szCs w:val="26"/>
        </w:rPr>
        <w:t>№ 480</w:t>
      </w:r>
      <w:r w:rsidR="00972054">
        <w:rPr>
          <w:rFonts w:ascii="Times New Roman" w:hAnsi="Times New Roman" w:cs="Times New Roman"/>
          <w:color w:val="000000" w:themeColor="text1"/>
          <w:sz w:val="26"/>
          <w:szCs w:val="26"/>
        </w:rPr>
        <w:t xml:space="preserve"> «</w:t>
      </w:r>
      <w:r w:rsidR="009E189D" w:rsidRPr="009E189D">
        <w:rPr>
          <w:rFonts w:ascii="Times New Roman" w:hAnsi="Times New Roman" w:cs="Times New Roman"/>
          <w:color w:val="000000" w:themeColor="text1"/>
          <w:sz w:val="26"/>
          <w:szCs w:val="26"/>
        </w:rPr>
        <w:t>О внесении изменений в Приказ Министерства здравоохранения Приднестровской</w:t>
      </w:r>
      <w:r w:rsidR="009E189D">
        <w:rPr>
          <w:rFonts w:ascii="Times New Roman" w:hAnsi="Times New Roman" w:cs="Times New Roman"/>
          <w:color w:val="000000" w:themeColor="text1"/>
          <w:sz w:val="26"/>
          <w:szCs w:val="26"/>
        </w:rPr>
        <w:t xml:space="preserve"> </w:t>
      </w:r>
      <w:r w:rsidR="009E189D" w:rsidRPr="009E189D">
        <w:rPr>
          <w:rFonts w:ascii="Times New Roman" w:hAnsi="Times New Roman" w:cs="Times New Roman"/>
          <w:color w:val="000000" w:themeColor="text1"/>
          <w:sz w:val="26"/>
          <w:szCs w:val="26"/>
        </w:rPr>
        <w:t>Молдавской Республики от 13 августа 2004 года № 466 «О порядке проведения и</w:t>
      </w:r>
      <w:r w:rsidR="009E189D">
        <w:rPr>
          <w:rFonts w:ascii="Times New Roman" w:hAnsi="Times New Roman" w:cs="Times New Roman"/>
          <w:color w:val="000000" w:themeColor="text1"/>
          <w:sz w:val="26"/>
          <w:szCs w:val="26"/>
        </w:rPr>
        <w:t xml:space="preserve"> </w:t>
      </w:r>
      <w:r w:rsidR="009E189D" w:rsidRPr="009E189D">
        <w:rPr>
          <w:rFonts w:ascii="Times New Roman" w:hAnsi="Times New Roman" w:cs="Times New Roman"/>
          <w:color w:val="000000" w:themeColor="text1"/>
          <w:sz w:val="26"/>
          <w:szCs w:val="26"/>
        </w:rPr>
        <w:t xml:space="preserve">показаниях к операции искусственного </w:t>
      </w:r>
      <w:r w:rsidR="009E189D" w:rsidRPr="00F40DBE">
        <w:rPr>
          <w:rFonts w:ascii="Times New Roman" w:hAnsi="Times New Roman" w:cs="Times New Roman"/>
          <w:color w:val="000000" w:themeColor="text1"/>
          <w:sz w:val="26"/>
          <w:szCs w:val="26"/>
        </w:rPr>
        <w:t>прерывания беременности» (регистрационный № 2937 от 23 сентября 2004 года) (САЗ 04-39)</w:t>
      </w:r>
      <w:r w:rsidR="00972054" w:rsidRPr="00F40DBE">
        <w:rPr>
          <w:rFonts w:ascii="Times New Roman" w:hAnsi="Times New Roman" w:cs="Times New Roman"/>
          <w:color w:val="000000" w:themeColor="text1"/>
          <w:sz w:val="26"/>
          <w:szCs w:val="26"/>
        </w:rPr>
        <w:t>» (</w:t>
      </w:r>
      <w:r w:rsidR="009E189D" w:rsidRPr="00F40DBE">
        <w:rPr>
          <w:rFonts w:ascii="Times New Roman" w:hAnsi="Times New Roman" w:cs="Times New Roman"/>
          <w:color w:val="000000" w:themeColor="text1"/>
          <w:sz w:val="26"/>
          <w:szCs w:val="26"/>
        </w:rPr>
        <w:t>Регистрационный № 10456 от 18 августа 2021 года</w:t>
      </w:r>
      <w:r w:rsidR="00972054" w:rsidRPr="00F40DBE">
        <w:rPr>
          <w:rFonts w:ascii="Times New Roman" w:hAnsi="Times New Roman" w:cs="Times New Roman"/>
          <w:color w:val="000000" w:themeColor="text1"/>
          <w:sz w:val="26"/>
          <w:szCs w:val="26"/>
        </w:rPr>
        <w:t xml:space="preserve">), принятый в целях </w:t>
      </w:r>
      <w:r w:rsidR="009E189D" w:rsidRPr="00F40DBE">
        <w:rPr>
          <w:rFonts w:ascii="Times New Roman" w:hAnsi="Times New Roman" w:cs="Times New Roman"/>
          <w:color w:val="000000" w:themeColor="text1"/>
          <w:sz w:val="26"/>
          <w:szCs w:val="26"/>
        </w:rPr>
        <w:t>совершенствования перечня медицинских показаний, а также сокращения перечня социальных показаний для проведения искусственного прерывания беременности</w:t>
      </w:r>
      <w:r w:rsidR="00972054" w:rsidRPr="00F40DBE">
        <w:rPr>
          <w:rFonts w:ascii="Times New Roman" w:hAnsi="Times New Roman" w:cs="Times New Roman"/>
          <w:color w:val="000000" w:themeColor="text1"/>
          <w:sz w:val="26"/>
          <w:szCs w:val="26"/>
        </w:rPr>
        <w:t xml:space="preserve">; </w:t>
      </w:r>
    </w:p>
    <w:p w14:paraId="5D770078" w14:textId="2B382018" w:rsidR="00BA0051" w:rsidRPr="00F40DBE" w:rsidRDefault="00AA392D" w:rsidP="00B24EFC">
      <w:pPr>
        <w:pStyle w:val="a4"/>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color w:val="000000" w:themeColor="text1"/>
          <w:sz w:val="26"/>
          <w:szCs w:val="26"/>
        </w:rPr>
        <w:t>г</w:t>
      </w:r>
      <w:r w:rsidR="00075F2D" w:rsidRPr="00F40DBE">
        <w:rPr>
          <w:rFonts w:ascii="Times New Roman" w:hAnsi="Times New Roman" w:cs="Times New Roman"/>
          <w:color w:val="000000" w:themeColor="text1"/>
          <w:sz w:val="26"/>
          <w:szCs w:val="26"/>
        </w:rPr>
        <w:t>)</w:t>
      </w:r>
      <w:r w:rsidR="00A23A7F" w:rsidRPr="00F40DBE">
        <w:rPr>
          <w:rFonts w:ascii="Times New Roman" w:hAnsi="Times New Roman" w:cs="Times New Roman"/>
          <w:sz w:val="26"/>
          <w:szCs w:val="26"/>
        </w:rPr>
        <w:t xml:space="preserve"> </w:t>
      </w:r>
      <w:r w:rsidR="00BA0051" w:rsidRPr="00F40DBE">
        <w:rPr>
          <w:rFonts w:ascii="Times New Roman" w:hAnsi="Times New Roman" w:cs="Times New Roman"/>
          <w:sz w:val="26"/>
          <w:szCs w:val="26"/>
        </w:rPr>
        <w:t xml:space="preserve">Приказ Министерства здравоохранения Приднестровской Молдавской Республики от 1 сентября 2021 года № 626 «О плановой рентгеновской компьютерной томографии в лечебно-профилактических учреждениях, подведомственных Министерству здравоохранения Приднестровской Молдавской Республики» (регистрационный № 10531 от 29 сентября 2021 года) (САЗ 21-39) с изменениями и дополнениями, внесенными Приказом Министерства здравоохранения Приднестровской Молдавской Республики от 22 декабря 2021 года № 1030 (регистрационный № 10793 от 7 февраля 2022 года), принятый в целях обеспечения доступности проведения квалифицированного рентгеновского исследования для населения Приднестровской Молдавской Республики; </w:t>
      </w:r>
    </w:p>
    <w:p w14:paraId="47207668" w14:textId="24948595" w:rsidR="00075F2D" w:rsidRDefault="00AA392D" w:rsidP="00B24EFC">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 </w:t>
      </w:r>
      <w:r w:rsidR="00A23A7F" w:rsidRPr="00F40DBE">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B24EFC" w:rsidRPr="00F40DBE">
        <w:rPr>
          <w:rFonts w:ascii="Times New Roman" w:hAnsi="Times New Roman" w:cs="Times New Roman"/>
          <w:color w:val="000000" w:themeColor="text1"/>
          <w:sz w:val="26"/>
          <w:szCs w:val="26"/>
        </w:rPr>
        <w:t>13 сентября 2021 года № 661 «</w:t>
      </w:r>
      <w:r w:rsidR="00701070" w:rsidRPr="00F40DBE">
        <w:rPr>
          <w:rFonts w:ascii="Times New Roman" w:hAnsi="Times New Roman" w:cs="Times New Roman"/>
          <w:color w:val="000000" w:themeColor="text1"/>
          <w:sz w:val="26"/>
          <w:szCs w:val="26"/>
        </w:rPr>
        <w:t>Об утверждении Порядка осуществления медицинского ухода на дому</w:t>
      </w:r>
      <w:r w:rsidR="00B24EFC" w:rsidRPr="00F40DBE">
        <w:rPr>
          <w:rFonts w:ascii="Times New Roman" w:hAnsi="Times New Roman" w:cs="Times New Roman"/>
          <w:color w:val="000000" w:themeColor="text1"/>
          <w:sz w:val="26"/>
          <w:szCs w:val="26"/>
        </w:rPr>
        <w:t>» (</w:t>
      </w:r>
      <w:r w:rsidR="00701070" w:rsidRPr="00F40DBE">
        <w:rPr>
          <w:rFonts w:ascii="Times New Roman" w:hAnsi="Times New Roman" w:cs="Times New Roman"/>
          <w:color w:val="000000" w:themeColor="text1"/>
          <w:sz w:val="26"/>
          <w:szCs w:val="26"/>
        </w:rPr>
        <w:t>Регистрационный № 10535 от 29 сентября 2021 года</w:t>
      </w:r>
      <w:r w:rsidR="00B24EFC">
        <w:rPr>
          <w:rFonts w:ascii="Times New Roman" w:hAnsi="Times New Roman" w:cs="Times New Roman"/>
          <w:color w:val="000000" w:themeColor="text1"/>
          <w:sz w:val="26"/>
          <w:szCs w:val="26"/>
        </w:rPr>
        <w:t xml:space="preserve">); </w:t>
      </w:r>
    </w:p>
    <w:p w14:paraId="7A8EB9E7" w14:textId="0CB79E4C" w:rsidR="00075F2D" w:rsidRDefault="00AA392D" w:rsidP="00BD646C">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е</w:t>
      </w:r>
      <w:r w:rsidR="00075F2D">
        <w:rPr>
          <w:rFonts w:ascii="Times New Roman" w:hAnsi="Times New Roman" w:cs="Times New Roman"/>
          <w:color w:val="000000" w:themeColor="text1"/>
          <w:sz w:val="26"/>
          <w:szCs w:val="26"/>
        </w:rPr>
        <w:t>)</w:t>
      </w:r>
      <w:r w:rsidR="00A23A7F" w:rsidRPr="00A23A7F">
        <w:t xml:space="preserve"> </w:t>
      </w:r>
      <w:r w:rsidR="00A23A7F" w:rsidRPr="00A23A7F">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w:t>
      </w:r>
      <w:r w:rsidR="00A23A7F">
        <w:rPr>
          <w:rFonts w:ascii="Times New Roman" w:hAnsi="Times New Roman" w:cs="Times New Roman"/>
          <w:color w:val="000000" w:themeColor="text1"/>
          <w:sz w:val="26"/>
          <w:szCs w:val="26"/>
        </w:rPr>
        <w:t xml:space="preserve"> </w:t>
      </w:r>
      <w:r w:rsidR="00BD646C" w:rsidRPr="00BD646C">
        <w:rPr>
          <w:rFonts w:ascii="Times New Roman" w:hAnsi="Times New Roman" w:cs="Times New Roman"/>
          <w:color w:val="000000" w:themeColor="text1"/>
          <w:sz w:val="26"/>
          <w:szCs w:val="26"/>
        </w:rPr>
        <w:t>15 октября 2021 г</w:t>
      </w:r>
      <w:r w:rsidR="00BD646C">
        <w:rPr>
          <w:rFonts w:ascii="Times New Roman" w:hAnsi="Times New Roman" w:cs="Times New Roman"/>
          <w:color w:val="000000" w:themeColor="text1"/>
          <w:sz w:val="26"/>
          <w:szCs w:val="26"/>
        </w:rPr>
        <w:t xml:space="preserve">ода </w:t>
      </w:r>
      <w:r w:rsidR="00BD646C" w:rsidRPr="00BD646C">
        <w:rPr>
          <w:rFonts w:ascii="Times New Roman" w:hAnsi="Times New Roman" w:cs="Times New Roman"/>
          <w:color w:val="000000" w:themeColor="text1"/>
          <w:sz w:val="26"/>
          <w:szCs w:val="26"/>
        </w:rPr>
        <w:t>№ 760-ОД</w:t>
      </w:r>
      <w:r w:rsidR="00BD646C">
        <w:rPr>
          <w:rFonts w:ascii="Times New Roman" w:hAnsi="Times New Roman" w:cs="Times New Roman"/>
          <w:color w:val="000000" w:themeColor="text1"/>
          <w:sz w:val="26"/>
          <w:szCs w:val="26"/>
        </w:rPr>
        <w:t xml:space="preserve"> «</w:t>
      </w:r>
      <w:r w:rsidR="00BD646C" w:rsidRPr="00BD646C">
        <w:rPr>
          <w:rFonts w:ascii="Times New Roman" w:hAnsi="Times New Roman" w:cs="Times New Roman"/>
          <w:color w:val="000000" w:themeColor="text1"/>
          <w:sz w:val="26"/>
          <w:szCs w:val="26"/>
        </w:rPr>
        <w:t>Об утверждении Порядка учета граждан Приднестровской Молдавской Республики,</w:t>
      </w:r>
      <w:r w:rsidR="00BD646C">
        <w:rPr>
          <w:rFonts w:ascii="Times New Roman" w:hAnsi="Times New Roman" w:cs="Times New Roman"/>
          <w:color w:val="000000" w:themeColor="text1"/>
          <w:sz w:val="26"/>
          <w:szCs w:val="26"/>
        </w:rPr>
        <w:t xml:space="preserve"> </w:t>
      </w:r>
      <w:r w:rsidR="00BD646C" w:rsidRPr="00BD646C">
        <w:rPr>
          <w:rFonts w:ascii="Times New Roman" w:hAnsi="Times New Roman" w:cs="Times New Roman"/>
          <w:color w:val="000000" w:themeColor="text1"/>
          <w:sz w:val="26"/>
          <w:szCs w:val="26"/>
        </w:rPr>
        <w:t>нуждающихся в оказании высокотехнологичной специализированной медицинской</w:t>
      </w:r>
      <w:r w:rsidR="00BD646C">
        <w:rPr>
          <w:rFonts w:ascii="Times New Roman" w:hAnsi="Times New Roman" w:cs="Times New Roman"/>
          <w:color w:val="000000" w:themeColor="text1"/>
          <w:sz w:val="26"/>
          <w:szCs w:val="26"/>
        </w:rPr>
        <w:t xml:space="preserve"> </w:t>
      </w:r>
      <w:r w:rsidR="00BD646C" w:rsidRPr="00BD646C">
        <w:rPr>
          <w:rFonts w:ascii="Times New Roman" w:hAnsi="Times New Roman" w:cs="Times New Roman"/>
          <w:color w:val="000000" w:themeColor="text1"/>
          <w:sz w:val="26"/>
          <w:szCs w:val="26"/>
        </w:rPr>
        <w:t>помощи по эндопротезированию тазобедренных суставов за пределами республики</w:t>
      </w:r>
      <w:r w:rsidR="00BD646C">
        <w:rPr>
          <w:rFonts w:ascii="Times New Roman" w:hAnsi="Times New Roman" w:cs="Times New Roman"/>
          <w:color w:val="000000" w:themeColor="text1"/>
          <w:sz w:val="26"/>
          <w:szCs w:val="26"/>
        </w:rPr>
        <w:t>» (</w:t>
      </w:r>
      <w:r w:rsidR="00D1405F" w:rsidRPr="00D1405F">
        <w:rPr>
          <w:rFonts w:ascii="Times New Roman" w:hAnsi="Times New Roman" w:cs="Times New Roman"/>
          <w:color w:val="000000" w:themeColor="text1"/>
          <w:sz w:val="26"/>
          <w:szCs w:val="26"/>
        </w:rPr>
        <w:t>Регистрационный № 10654</w:t>
      </w:r>
      <w:r w:rsidR="00D1405F">
        <w:rPr>
          <w:rFonts w:ascii="Times New Roman" w:hAnsi="Times New Roman" w:cs="Times New Roman"/>
          <w:color w:val="000000" w:themeColor="text1"/>
          <w:sz w:val="26"/>
          <w:szCs w:val="26"/>
        </w:rPr>
        <w:t xml:space="preserve"> от </w:t>
      </w:r>
      <w:r w:rsidR="00D1405F" w:rsidRPr="00D1405F">
        <w:rPr>
          <w:rFonts w:ascii="Times New Roman" w:hAnsi="Times New Roman" w:cs="Times New Roman"/>
          <w:color w:val="000000" w:themeColor="text1"/>
          <w:sz w:val="26"/>
          <w:szCs w:val="26"/>
        </w:rPr>
        <w:t>23 ноября 2021 г</w:t>
      </w:r>
      <w:r w:rsidR="00D1405F">
        <w:rPr>
          <w:rFonts w:ascii="Times New Roman" w:hAnsi="Times New Roman" w:cs="Times New Roman"/>
          <w:color w:val="000000" w:themeColor="text1"/>
          <w:sz w:val="26"/>
          <w:szCs w:val="26"/>
        </w:rPr>
        <w:t>ода</w:t>
      </w:r>
      <w:r w:rsidR="00BD646C">
        <w:rPr>
          <w:rFonts w:ascii="Times New Roman" w:hAnsi="Times New Roman" w:cs="Times New Roman"/>
          <w:color w:val="000000" w:themeColor="text1"/>
          <w:sz w:val="26"/>
          <w:szCs w:val="26"/>
        </w:rPr>
        <w:t xml:space="preserve">); </w:t>
      </w:r>
    </w:p>
    <w:p w14:paraId="3A71D39A" w14:textId="72C82536" w:rsidR="00670A5D" w:rsidRDefault="004002BE" w:rsidP="00670A5D">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ж</w:t>
      </w:r>
      <w:r w:rsidR="00D1405F">
        <w:rPr>
          <w:rFonts w:ascii="Times New Roman" w:hAnsi="Times New Roman" w:cs="Times New Roman"/>
          <w:color w:val="000000" w:themeColor="text1"/>
          <w:sz w:val="26"/>
          <w:szCs w:val="26"/>
        </w:rPr>
        <w:t xml:space="preserve">) </w:t>
      </w:r>
      <w:r w:rsidR="00B12964" w:rsidRPr="00670A5D">
        <w:rPr>
          <w:rFonts w:ascii="Times New Roman" w:hAnsi="Times New Roman" w:cs="Times New Roman"/>
          <w:color w:val="000000" w:themeColor="text1"/>
          <w:sz w:val="26"/>
          <w:szCs w:val="26"/>
        </w:rPr>
        <w:t>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w:t>
      </w:r>
      <w:r w:rsidR="00B12964" w:rsidRPr="00670A5D">
        <w:rPr>
          <w:rFonts w:ascii="Times New Roman" w:hAnsi="Times New Roman" w:cs="Times New Roman"/>
          <w:sz w:val="26"/>
          <w:szCs w:val="26"/>
        </w:rPr>
        <w:t xml:space="preserve"> </w:t>
      </w:r>
      <w:r w:rsidR="00670A5D" w:rsidRPr="00670A5D">
        <w:rPr>
          <w:rFonts w:ascii="Times New Roman" w:hAnsi="Times New Roman" w:cs="Times New Roman"/>
          <w:sz w:val="26"/>
          <w:szCs w:val="26"/>
        </w:rPr>
        <w:t xml:space="preserve">20 октября 2021 года № 786/1141 </w:t>
      </w:r>
      <w:r w:rsidR="00B12964" w:rsidRPr="00670A5D">
        <w:rPr>
          <w:rFonts w:ascii="Times New Roman" w:hAnsi="Times New Roman" w:cs="Times New Roman"/>
          <w:sz w:val="26"/>
          <w:szCs w:val="26"/>
        </w:rPr>
        <w:t>«</w:t>
      </w:r>
      <w:r w:rsidR="00B12964" w:rsidRPr="00670A5D">
        <w:rPr>
          <w:rFonts w:ascii="Times New Roman" w:hAnsi="Times New Roman" w:cs="Times New Roman"/>
          <w:color w:val="000000" w:themeColor="text1"/>
          <w:sz w:val="26"/>
          <w:szCs w:val="26"/>
        </w:rPr>
        <w:t>О внесении дополнения в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 541 «О</w:t>
      </w:r>
      <w:r w:rsidR="00B12964" w:rsidRPr="00B12964">
        <w:rPr>
          <w:rFonts w:ascii="Times New Roman" w:hAnsi="Times New Roman" w:cs="Times New Roman"/>
          <w:color w:val="000000" w:themeColor="text1"/>
          <w:sz w:val="26"/>
          <w:szCs w:val="26"/>
        </w:rPr>
        <w:t>б организации</w:t>
      </w:r>
      <w:r w:rsidR="00B12964">
        <w:rPr>
          <w:rFonts w:ascii="Times New Roman" w:hAnsi="Times New Roman" w:cs="Times New Roman"/>
          <w:color w:val="000000" w:themeColor="text1"/>
          <w:sz w:val="26"/>
          <w:szCs w:val="26"/>
        </w:rPr>
        <w:t xml:space="preserve"> </w:t>
      </w:r>
      <w:r w:rsidR="00B12964" w:rsidRPr="00B12964">
        <w:rPr>
          <w:rFonts w:ascii="Times New Roman" w:hAnsi="Times New Roman" w:cs="Times New Roman"/>
          <w:color w:val="000000" w:themeColor="text1"/>
          <w:sz w:val="26"/>
          <w:szCs w:val="26"/>
        </w:rPr>
        <w:t>экспертизы временной нетрудоспособности» (регистрационный № 5118 от 19 января 2010</w:t>
      </w:r>
      <w:r w:rsidR="00B12964">
        <w:rPr>
          <w:rFonts w:ascii="Times New Roman" w:hAnsi="Times New Roman" w:cs="Times New Roman"/>
          <w:color w:val="000000" w:themeColor="text1"/>
          <w:sz w:val="26"/>
          <w:szCs w:val="26"/>
        </w:rPr>
        <w:t xml:space="preserve"> </w:t>
      </w:r>
      <w:r w:rsidR="00B12964" w:rsidRPr="00B12964">
        <w:rPr>
          <w:rFonts w:ascii="Times New Roman" w:hAnsi="Times New Roman" w:cs="Times New Roman"/>
          <w:color w:val="000000" w:themeColor="text1"/>
          <w:sz w:val="26"/>
          <w:szCs w:val="26"/>
        </w:rPr>
        <w:t>года) (САЗ 10-3)</w:t>
      </w:r>
      <w:r w:rsidR="00B12964">
        <w:rPr>
          <w:rFonts w:ascii="Times New Roman" w:hAnsi="Times New Roman" w:cs="Times New Roman"/>
          <w:color w:val="000000" w:themeColor="text1"/>
          <w:sz w:val="26"/>
          <w:szCs w:val="26"/>
        </w:rPr>
        <w:t>» (</w:t>
      </w:r>
      <w:r w:rsidR="00670A5D" w:rsidRPr="00670A5D">
        <w:rPr>
          <w:rFonts w:ascii="Times New Roman" w:hAnsi="Times New Roman" w:cs="Times New Roman"/>
          <w:color w:val="000000" w:themeColor="text1"/>
          <w:sz w:val="26"/>
          <w:szCs w:val="26"/>
        </w:rPr>
        <w:t>Регистрационный № 10568</w:t>
      </w:r>
      <w:r w:rsidR="00670A5D">
        <w:rPr>
          <w:rFonts w:ascii="Times New Roman" w:hAnsi="Times New Roman" w:cs="Times New Roman"/>
          <w:color w:val="000000" w:themeColor="text1"/>
          <w:sz w:val="26"/>
          <w:szCs w:val="26"/>
        </w:rPr>
        <w:t xml:space="preserve"> от </w:t>
      </w:r>
      <w:r w:rsidR="00670A5D" w:rsidRPr="00670A5D">
        <w:rPr>
          <w:rFonts w:ascii="Times New Roman" w:hAnsi="Times New Roman" w:cs="Times New Roman"/>
          <w:color w:val="000000" w:themeColor="text1"/>
          <w:sz w:val="26"/>
          <w:szCs w:val="26"/>
        </w:rPr>
        <w:t>1 ноября 2021 г</w:t>
      </w:r>
      <w:r w:rsidR="00670A5D">
        <w:rPr>
          <w:rFonts w:ascii="Times New Roman" w:hAnsi="Times New Roman" w:cs="Times New Roman"/>
          <w:color w:val="000000" w:themeColor="text1"/>
          <w:sz w:val="26"/>
          <w:szCs w:val="26"/>
        </w:rPr>
        <w:t>ода</w:t>
      </w:r>
      <w:r w:rsidR="00B12964">
        <w:rPr>
          <w:rFonts w:ascii="Times New Roman" w:hAnsi="Times New Roman" w:cs="Times New Roman"/>
          <w:color w:val="000000" w:themeColor="text1"/>
          <w:sz w:val="26"/>
          <w:szCs w:val="26"/>
        </w:rPr>
        <w:t xml:space="preserve">), принятый в целях </w:t>
      </w:r>
      <w:r w:rsidR="00670A5D">
        <w:rPr>
          <w:rFonts w:ascii="Times New Roman" w:hAnsi="Times New Roman" w:cs="Times New Roman"/>
          <w:color w:val="000000" w:themeColor="text1"/>
          <w:sz w:val="26"/>
          <w:szCs w:val="26"/>
        </w:rPr>
        <w:t xml:space="preserve">обеспечения листком о нетрудоспособности одного из членов семьи </w:t>
      </w:r>
      <w:r w:rsidR="00670A5D" w:rsidRPr="00670A5D">
        <w:rPr>
          <w:rFonts w:ascii="Times New Roman" w:hAnsi="Times New Roman" w:cs="Times New Roman"/>
          <w:color w:val="000000" w:themeColor="text1"/>
          <w:sz w:val="26"/>
          <w:szCs w:val="26"/>
        </w:rPr>
        <w:t>в случае ухода за ребенком, больным туберкулезом, в возрасте до 14</w:t>
      </w:r>
      <w:r w:rsidR="00670A5D">
        <w:rPr>
          <w:rFonts w:ascii="Times New Roman" w:hAnsi="Times New Roman" w:cs="Times New Roman"/>
          <w:color w:val="000000" w:themeColor="text1"/>
          <w:sz w:val="26"/>
          <w:szCs w:val="26"/>
        </w:rPr>
        <w:t xml:space="preserve"> </w:t>
      </w:r>
      <w:r w:rsidR="00670A5D" w:rsidRPr="00670A5D">
        <w:rPr>
          <w:rFonts w:ascii="Times New Roman" w:hAnsi="Times New Roman" w:cs="Times New Roman"/>
          <w:color w:val="000000" w:themeColor="text1"/>
          <w:sz w:val="26"/>
          <w:szCs w:val="26"/>
        </w:rPr>
        <w:t>(четырнадцати) лет – за весь период амбулаторного лечения или совместного пребывания</w:t>
      </w:r>
      <w:r w:rsidR="00670A5D">
        <w:rPr>
          <w:rFonts w:ascii="Times New Roman" w:hAnsi="Times New Roman" w:cs="Times New Roman"/>
          <w:color w:val="000000" w:themeColor="text1"/>
          <w:sz w:val="26"/>
          <w:szCs w:val="26"/>
        </w:rPr>
        <w:t xml:space="preserve"> </w:t>
      </w:r>
      <w:r w:rsidR="00670A5D" w:rsidRPr="00670A5D">
        <w:rPr>
          <w:rFonts w:ascii="Times New Roman" w:hAnsi="Times New Roman" w:cs="Times New Roman"/>
          <w:color w:val="000000" w:themeColor="text1"/>
          <w:sz w:val="26"/>
          <w:szCs w:val="26"/>
        </w:rPr>
        <w:t>с ребенком в стационарном лечебно-профилактическом учреждении</w:t>
      </w:r>
      <w:r w:rsidR="00670A5D">
        <w:rPr>
          <w:rFonts w:ascii="Times New Roman" w:hAnsi="Times New Roman" w:cs="Times New Roman"/>
          <w:color w:val="000000" w:themeColor="text1"/>
          <w:sz w:val="26"/>
          <w:szCs w:val="26"/>
        </w:rPr>
        <w:t xml:space="preserve">; </w:t>
      </w:r>
    </w:p>
    <w:p w14:paraId="1F984E41" w14:textId="0E430E3B" w:rsidR="00D1405F" w:rsidRDefault="004002BE" w:rsidP="00670A5D">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w:t>
      </w:r>
      <w:r w:rsidR="00AA392D">
        <w:rPr>
          <w:rFonts w:ascii="Times New Roman" w:hAnsi="Times New Roman" w:cs="Times New Roman"/>
          <w:color w:val="000000" w:themeColor="text1"/>
          <w:sz w:val="26"/>
          <w:szCs w:val="26"/>
        </w:rPr>
        <w:t xml:space="preserve">) </w:t>
      </w:r>
      <w:r w:rsidR="00D1405F" w:rsidRPr="00D1405F">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w:t>
      </w:r>
      <w:r w:rsidR="00D1405F">
        <w:rPr>
          <w:rFonts w:ascii="Times New Roman" w:hAnsi="Times New Roman" w:cs="Times New Roman"/>
          <w:color w:val="000000" w:themeColor="text1"/>
          <w:sz w:val="26"/>
          <w:szCs w:val="26"/>
        </w:rPr>
        <w:t xml:space="preserve"> </w:t>
      </w:r>
      <w:r w:rsidR="00D1405F" w:rsidRPr="00D1405F">
        <w:rPr>
          <w:rFonts w:ascii="Times New Roman" w:hAnsi="Times New Roman" w:cs="Times New Roman"/>
          <w:color w:val="000000" w:themeColor="text1"/>
          <w:sz w:val="26"/>
          <w:szCs w:val="26"/>
        </w:rPr>
        <w:t>22 октября 2021 г</w:t>
      </w:r>
      <w:r w:rsidR="00D1405F">
        <w:rPr>
          <w:rFonts w:ascii="Times New Roman" w:hAnsi="Times New Roman" w:cs="Times New Roman"/>
          <w:color w:val="000000" w:themeColor="text1"/>
          <w:sz w:val="26"/>
          <w:szCs w:val="26"/>
        </w:rPr>
        <w:t xml:space="preserve">ода </w:t>
      </w:r>
      <w:r w:rsidR="00D1405F" w:rsidRPr="00D1405F">
        <w:rPr>
          <w:rFonts w:ascii="Times New Roman" w:hAnsi="Times New Roman" w:cs="Times New Roman"/>
          <w:color w:val="000000" w:themeColor="text1"/>
          <w:sz w:val="26"/>
          <w:szCs w:val="26"/>
        </w:rPr>
        <w:t>№ 799-ОД</w:t>
      </w:r>
      <w:r w:rsidR="00D1405F">
        <w:rPr>
          <w:rFonts w:ascii="Times New Roman" w:hAnsi="Times New Roman" w:cs="Times New Roman"/>
          <w:color w:val="000000" w:themeColor="text1"/>
          <w:sz w:val="26"/>
          <w:szCs w:val="26"/>
        </w:rPr>
        <w:t xml:space="preserve"> «</w:t>
      </w:r>
      <w:r w:rsidR="00D1405F" w:rsidRPr="00D1405F">
        <w:rPr>
          <w:rFonts w:ascii="Times New Roman" w:hAnsi="Times New Roman" w:cs="Times New Roman"/>
          <w:color w:val="000000" w:themeColor="text1"/>
          <w:sz w:val="26"/>
          <w:szCs w:val="26"/>
        </w:rPr>
        <w:t>О внесении изменения в Приказ Министерства здравоохранения Приднестровской</w:t>
      </w:r>
      <w:r w:rsidR="00D1405F">
        <w:rPr>
          <w:rFonts w:ascii="Times New Roman" w:hAnsi="Times New Roman" w:cs="Times New Roman"/>
          <w:color w:val="000000" w:themeColor="text1"/>
          <w:sz w:val="26"/>
          <w:szCs w:val="26"/>
        </w:rPr>
        <w:t xml:space="preserve"> </w:t>
      </w:r>
      <w:r w:rsidR="00D1405F" w:rsidRPr="00D1405F">
        <w:rPr>
          <w:rFonts w:ascii="Times New Roman" w:hAnsi="Times New Roman" w:cs="Times New Roman"/>
          <w:color w:val="000000" w:themeColor="text1"/>
          <w:sz w:val="26"/>
          <w:szCs w:val="26"/>
        </w:rPr>
        <w:t>Молдавской Республики от 26 января 2007 года № 56 «О порядке организации бесплатного</w:t>
      </w:r>
      <w:r w:rsidR="00D1405F">
        <w:rPr>
          <w:rFonts w:ascii="Times New Roman" w:hAnsi="Times New Roman" w:cs="Times New Roman"/>
          <w:color w:val="000000" w:themeColor="text1"/>
          <w:sz w:val="26"/>
          <w:szCs w:val="26"/>
        </w:rPr>
        <w:t xml:space="preserve"> </w:t>
      </w:r>
      <w:r w:rsidR="00D1405F" w:rsidRPr="00D1405F">
        <w:rPr>
          <w:rFonts w:ascii="Times New Roman" w:hAnsi="Times New Roman" w:cs="Times New Roman"/>
          <w:color w:val="000000" w:themeColor="text1"/>
          <w:sz w:val="26"/>
          <w:szCs w:val="26"/>
        </w:rPr>
        <w:t>обеспечения детей раннего возраста адаптированными сухими молочными смесями»</w:t>
      </w:r>
      <w:r w:rsidR="00D1405F">
        <w:rPr>
          <w:rFonts w:ascii="Times New Roman" w:hAnsi="Times New Roman" w:cs="Times New Roman"/>
          <w:color w:val="000000" w:themeColor="text1"/>
          <w:sz w:val="26"/>
          <w:szCs w:val="26"/>
        </w:rPr>
        <w:t xml:space="preserve"> </w:t>
      </w:r>
      <w:r w:rsidR="00D1405F" w:rsidRPr="00D1405F">
        <w:rPr>
          <w:rFonts w:ascii="Times New Roman" w:hAnsi="Times New Roman" w:cs="Times New Roman"/>
          <w:color w:val="000000" w:themeColor="text1"/>
          <w:sz w:val="26"/>
          <w:szCs w:val="26"/>
        </w:rPr>
        <w:t>(регистрационный № 3860 от 20 марта 2007 года) (САЗ 07-13)</w:t>
      </w:r>
      <w:r w:rsidR="00D1405F">
        <w:rPr>
          <w:rFonts w:ascii="Times New Roman" w:hAnsi="Times New Roman" w:cs="Times New Roman"/>
          <w:color w:val="000000" w:themeColor="text1"/>
          <w:sz w:val="26"/>
          <w:szCs w:val="26"/>
        </w:rPr>
        <w:t>» (</w:t>
      </w:r>
      <w:r w:rsidR="00232C22" w:rsidRPr="00232C22">
        <w:rPr>
          <w:rFonts w:ascii="Times New Roman" w:hAnsi="Times New Roman" w:cs="Times New Roman"/>
          <w:color w:val="000000" w:themeColor="text1"/>
          <w:sz w:val="26"/>
          <w:szCs w:val="26"/>
        </w:rPr>
        <w:t>Регистрационный № 10567</w:t>
      </w:r>
      <w:r w:rsidR="00232C22">
        <w:rPr>
          <w:rFonts w:ascii="Times New Roman" w:hAnsi="Times New Roman" w:cs="Times New Roman"/>
          <w:color w:val="000000" w:themeColor="text1"/>
          <w:sz w:val="26"/>
          <w:szCs w:val="26"/>
        </w:rPr>
        <w:t xml:space="preserve"> от 1 ноября 2021 года</w:t>
      </w:r>
      <w:r w:rsidR="00D1405F">
        <w:rPr>
          <w:rFonts w:ascii="Times New Roman" w:hAnsi="Times New Roman" w:cs="Times New Roman"/>
          <w:color w:val="000000" w:themeColor="text1"/>
          <w:sz w:val="26"/>
          <w:szCs w:val="26"/>
        </w:rPr>
        <w:t>)</w:t>
      </w:r>
      <w:r w:rsidR="00232C22">
        <w:rPr>
          <w:rFonts w:ascii="Times New Roman" w:hAnsi="Times New Roman" w:cs="Times New Roman"/>
          <w:color w:val="000000" w:themeColor="text1"/>
          <w:sz w:val="26"/>
          <w:szCs w:val="26"/>
        </w:rPr>
        <w:t xml:space="preserve">, принятый в целях совершенствования перечня медицинских показаний </w:t>
      </w:r>
      <w:r w:rsidR="00232C22">
        <w:rPr>
          <w:rFonts w:ascii="Times New Roman" w:hAnsi="Times New Roman" w:cs="Times New Roman"/>
          <w:color w:val="000000" w:themeColor="text1"/>
          <w:sz w:val="26"/>
          <w:szCs w:val="26"/>
        </w:rPr>
        <w:lastRenderedPageBreak/>
        <w:t xml:space="preserve">для </w:t>
      </w:r>
      <w:r w:rsidR="00232C22" w:rsidRPr="00232C22">
        <w:rPr>
          <w:rFonts w:ascii="Times New Roman" w:hAnsi="Times New Roman" w:cs="Times New Roman"/>
          <w:color w:val="000000" w:themeColor="text1"/>
          <w:sz w:val="26"/>
          <w:szCs w:val="26"/>
        </w:rPr>
        <w:t>бесплатного обеспечения детей раннего возраста адаптированными сухими молочными смесями</w:t>
      </w:r>
      <w:r w:rsidR="00D1405F">
        <w:rPr>
          <w:rFonts w:ascii="Times New Roman" w:hAnsi="Times New Roman" w:cs="Times New Roman"/>
          <w:color w:val="000000" w:themeColor="text1"/>
          <w:sz w:val="26"/>
          <w:szCs w:val="26"/>
        </w:rPr>
        <w:t xml:space="preserve">; </w:t>
      </w:r>
    </w:p>
    <w:p w14:paraId="2DD13284" w14:textId="4DDC2C64" w:rsidR="00075F2D" w:rsidRDefault="004002BE" w:rsidP="00792F15">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w:t>
      </w:r>
      <w:r w:rsidR="00075F2D">
        <w:rPr>
          <w:rFonts w:ascii="Times New Roman" w:hAnsi="Times New Roman" w:cs="Times New Roman"/>
          <w:color w:val="000000" w:themeColor="text1"/>
          <w:sz w:val="26"/>
          <w:szCs w:val="26"/>
        </w:rPr>
        <w:t>)</w:t>
      </w:r>
      <w:r w:rsidR="00A23A7F" w:rsidRPr="00A23A7F">
        <w:t xml:space="preserve"> </w:t>
      </w:r>
      <w:r w:rsidR="00A23A7F" w:rsidRPr="00A23A7F">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w:t>
      </w:r>
      <w:r w:rsidR="00A23A7F">
        <w:rPr>
          <w:rFonts w:ascii="Times New Roman" w:hAnsi="Times New Roman" w:cs="Times New Roman"/>
          <w:color w:val="000000" w:themeColor="text1"/>
          <w:sz w:val="26"/>
          <w:szCs w:val="26"/>
        </w:rPr>
        <w:t xml:space="preserve"> </w:t>
      </w:r>
      <w:r w:rsidR="00C25E46" w:rsidRPr="00C25E46">
        <w:rPr>
          <w:rFonts w:ascii="Times New Roman" w:hAnsi="Times New Roman" w:cs="Times New Roman"/>
          <w:color w:val="000000" w:themeColor="text1"/>
          <w:sz w:val="26"/>
          <w:szCs w:val="26"/>
        </w:rPr>
        <w:t>1 декабря 2021 г</w:t>
      </w:r>
      <w:r w:rsidR="00C25E46">
        <w:rPr>
          <w:rFonts w:ascii="Times New Roman" w:hAnsi="Times New Roman" w:cs="Times New Roman"/>
          <w:color w:val="000000" w:themeColor="text1"/>
          <w:sz w:val="26"/>
          <w:szCs w:val="26"/>
        </w:rPr>
        <w:t xml:space="preserve">ода </w:t>
      </w:r>
      <w:r w:rsidR="00C25E46" w:rsidRPr="00C25E46">
        <w:rPr>
          <w:rFonts w:ascii="Times New Roman" w:hAnsi="Times New Roman" w:cs="Times New Roman"/>
          <w:color w:val="000000" w:themeColor="text1"/>
          <w:sz w:val="26"/>
          <w:szCs w:val="26"/>
        </w:rPr>
        <w:t xml:space="preserve">№ 937 </w:t>
      </w:r>
      <w:r w:rsidR="00C25E46">
        <w:rPr>
          <w:rFonts w:ascii="Times New Roman" w:hAnsi="Times New Roman" w:cs="Times New Roman"/>
          <w:color w:val="000000" w:themeColor="text1"/>
          <w:sz w:val="26"/>
          <w:szCs w:val="26"/>
        </w:rPr>
        <w:t>«</w:t>
      </w:r>
      <w:r w:rsidR="00C25E46" w:rsidRPr="00C25E46">
        <w:rPr>
          <w:rFonts w:ascii="Times New Roman" w:hAnsi="Times New Roman" w:cs="Times New Roman"/>
          <w:color w:val="000000" w:themeColor="text1"/>
          <w:sz w:val="26"/>
          <w:szCs w:val="26"/>
        </w:rPr>
        <w:t>О проведении дополнительной и бустерной профилактических прививок против</w:t>
      </w:r>
      <w:r w:rsidR="00C25E46">
        <w:rPr>
          <w:rFonts w:ascii="Times New Roman" w:hAnsi="Times New Roman" w:cs="Times New Roman"/>
          <w:color w:val="000000" w:themeColor="text1"/>
          <w:sz w:val="26"/>
          <w:szCs w:val="26"/>
        </w:rPr>
        <w:t xml:space="preserve"> </w:t>
      </w:r>
      <w:r w:rsidR="00C25E46" w:rsidRPr="00C25E46">
        <w:rPr>
          <w:rFonts w:ascii="Times New Roman" w:hAnsi="Times New Roman" w:cs="Times New Roman"/>
          <w:color w:val="000000" w:themeColor="text1"/>
          <w:sz w:val="26"/>
          <w:szCs w:val="26"/>
        </w:rPr>
        <w:t>коронавирусной инфекции, вызванной новым типом вируса COVID-19</w:t>
      </w:r>
      <w:r w:rsidR="00C25E46">
        <w:rPr>
          <w:rFonts w:ascii="Times New Roman" w:hAnsi="Times New Roman" w:cs="Times New Roman"/>
          <w:color w:val="000000" w:themeColor="text1"/>
          <w:sz w:val="26"/>
          <w:szCs w:val="26"/>
        </w:rPr>
        <w:t>» (</w:t>
      </w:r>
      <w:r w:rsidR="00C25E46" w:rsidRPr="00C25E46">
        <w:rPr>
          <w:rFonts w:ascii="Times New Roman" w:hAnsi="Times New Roman" w:cs="Times New Roman"/>
          <w:color w:val="000000" w:themeColor="text1"/>
          <w:sz w:val="26"/>
          <w:szCs w:val="26"/>
        </w:rPr>
        <w:t>Регистрационный № 10753</w:t>
      </w:r>
      <w:r w:rsidR="00C25E46">
        <w:rPr>
          <w:rFonts w:ascii="Times New Roman" w:hAnsi="Times New Roman" w:cs="Times New Roman"/>
          <w:color w:val="000000" w:themeColor="text1"/>
          <w:sz w:val="26"/>
          <w:szCs w:val="26"/>
        </w:rPr>
        <w:t xml:space="preserve"> от 11 января 2022 года); </w:t>
      </w:r>
    </w:p>
    <w:p w14:paraId="0636F641" w14:textId="1AB5B19F" w:rsidR="00075F2D" w:rsidRDefault="004002BE" w:rsidP="00BD646C">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w:t>
      </w:r>
      <w:r w:rsidR="00075F2D">
        <w:rPr>
          <w:rFonts w:ascii="Times New Roman" w:hAnsi="Times New Roman" w:cs="Times New Roman"/>
          <w:color w:val="000000" w:themeColor="text1"/>
          <w:sz w:val="26"/>
          <w:szCs w:val="26"/>
        </w:rPr>
        <w:t>)</w:t>
      </w:r>
      <w:r w:rsidR="00792F15" w:rsidRPr="00792F15">
        <w:t xml:space="preserve"> </w:t>
      </w:r>
      <w:r w:rsidR="00792F15" w:rsidRPr="00792F15">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w:t>
      </w:r>
      <w:r w:rsidR="00792F15" w:rsidRPr="00792F15">
        <w:t xml:space="preserve"> </w:t>
      </w:r>
      <w:r w:rsidR="00792F15" w:rsidRPr="00792F15">
        <w:rPr>
          <w:rFonts w:ascii="Times New Roman" w:hAnsi="Times New Roman" w:cs="Times New Roman"/>
          <w:color w:val="000000" w:themeColor="text1"/>
          <w:sz w:val="26"/>
          <w:szCs w:val="26"/>
        </w:rPr>
        <w:t>8 декабря 2021 г</w:t>
      </w:r>
      <w:r w:rsidR="00792F15">
        <w:rPr>
          <w:rFonts w:ascii="Times New Roman" w:hAnsi="Times New Roman" w:cs="Times New Roman"/>
          <w:color w:val="000000" w:themeColor="text1"/>
          <w:sz w:val="26"/>
          <w:szCs w:val="26"/>
        </w:rPr>
        <w:t xml:space="preserve">ода </w:t>
      </w:r>
      <w:r w:rsidR="00792F15" w:rsidRPr="00792F15">
        <w:rPr>
          <w:rFonts w:ascii="Times New Roman" w:hAnsi="Times New Roman" w:cs="Times New Roman"/>
          <w:color w:val="000000" w:themeColor="text1"/>
          <w:sz w:val="26"/>
          <w:szCs w:val="26"/>
        </w:rPr>
        <w:t>№ 961</w:t>
      </w:r>
      <w:r w:rsidR="00792F15">
        <w:rPr>
          <w:rFonts w:ascii="Times New Roman" w:hAnsi="Times New Roman" w:cs="Times New Roman"/>
          <w:color w:val="000000" w:themeColor="text1"/>
          <w:sz w:val="26"/>
          <w:szCs w:val="26"/>
        </w:rPr>
        <w:t xml:space="preserve"> «</w:t>
      </w:r>
      <w:r w:rsidR="00587E08" w:rsidRPr="00587E08">
        <w:rPr>
          <w:rFonts w:ascii="Times New Roman" w:hAnsi="Times New Roman" w:cs="Times New Roman"/>
          <w:color w:val="000000" w:themeColor="text1"/>
          <w:sz w:val="26"/>
          <w:szCs w:val="26"/>
        </w:rPr>
        <w:t>О внесении дополнения в Приказ Министерства здравоохранения</w:t>
      </w:r>
      <w:r w:rsidR="00587E08">
        <w:rPr>
          <w:rFonts w:ascii="Times New Roman" w:hAnsi="Times New Roman" w:cs="Times New Roman"/>
          <w:color w:val="000000" w:themeColor="text1"/>
          <w:sz w:val="26"/>
          <w:szCs w:val="26"/>
        </w:rPr>
        <w:t xml:space="preserve"> </w:t>
      </w:r>
      <w:r w:rsidR="00587E08" w:rsidRPr="00587E08">
        <w:rPr>
          <w:rFonts w:ascii="Times New Roman" w:hAnsi="Times New Roman" w:cs="Times New Roman"/>
          <w:color w:val="000000" w:themeColor="text1"/>
          <w:sz w:val="26"/>
          <w:szCs w:val="26"/>
        </w:rPr>
        <w:t>Приднестровской Молдавской Республики от 10 сентября 2020 года № 766 «Об</w:t>
      </w:r>
      <w:r w:rsidR="00587E08">
        <w:rPr>
          <w:rFonts w:ascii="Times New Roman" w:hAnsi="Times New Roman" w:cs="Times New Roman"/>
          <w:color w:val="000000" w:themeColor="text1"/>
          <w:sz w:val="26"/>
          <w:szCs w:val="26"/>
        </w:rPr>
        <w:t xml:space="preserve"> </w:t>
      </w:r>
      <w:r w:rsidR="00587E08" w:rsidRPr="00587E08">
        <w:rPr>
          <w:rFonts w:ascii="Times New Roman" w:hAnsi="Times New Roman" w:cs="Times New Roman"/>
          <w:color w:val="000000" w:themeColor="text1"/>
          <w:sz w:val="26"/>
          <w:szCs w:val="26"/>
        </w:rPr>
        <w:t>утверждении Порядка проведения экспресс-тестирования на коронавирусную</w:t>
      </w:r>
      <w:r w:rsidR="00587E08">
        <w:rPr>
          <w:rFonts w:ascii="Times New Roman" w:hAnsi="Times New Roman" w:cs="Times New Roman"/>
          <w:color w:val="000000" w:themeColor="text1"/>
          <w:sz w:val="26"/>
          <w:szCs w:val="26"/>
        </w:rPr>
        <w:t xml:space="preserve"> </w:t>
      </w:r>
      <w:r w:rsidR="00587E08" w:rsidRPr="00587E08">
        <w:rPr>
          <w:rFonts w:ascii="Times New Roman" w:hAnsi="Times New Roman" w:cs="Times New Roman"/>
          <w:color w:val="000000" w:themeColor="text1"/>
          <w:sz w:val="26"/>
          <w:szCs w:val="26"/>
        </w:rPr>
        <w:t>инфекцию, вызванную новым типом вируса COVID-19» (регистрационный</w:t>
      </w:r>
      <w:r w:rsidR="00587E08">
        <w:rPr>
          <w:rFonts w:ascii="Times New Roman" w:hAnsi="Times New Roman" w:cs="Times New Roman"/>
          <w:color w:val="000000" w:themeColor="text1"/>
          <w:sz w:val="26"/>
          <w:szCs w:val="26"/>
        </w:rPr>
        <w:t xml:space="preserve"> </w:t>
      </w:r>
      <w:r w:rsidR="00587E08" w:rsidRPr="00587E08">
        <w:rPr>
          <w:rFonts w:ascii="Times New Roman" w:hAnsi="Times New Roman" w:cs="Times New Roman"/>
          <w:color w:val="000000" w:themeColor="text1"/>
          <w:sz w:val="26"/>
          <w:szCs w:val="26"/>
        </w:rPr>
        <w:t>№ 9733 от 12 октября 2020 года) (САЗ 20-42)</w:t>
      </w:r>
      <w:r w:rsidR="00792F15">
        <w:rPr>
          <w:rFonts w:ascii="Times New Roman" w:hAnsi="Times New Roman" w:cs="Times New Roman"/>
          <w:color w:val="000000" w:themeColor="text1"/>
          <w:sz w:val="26"/>
          <w:szCs w:val="26"/>
        </w:rPr>
        <w:t>» (</w:t>
      </w:r>
      <w:r w:rsidR="000172DA" w:rsidRPr="000172DA">
        <w:rPr>
          <w:rFonts w:ascii="Times New Roman" w:hAnsi="Times New Roman" w:cs="Times New Roman"/>
          <w:color w:val="000000" w:themeColor="text1"/>
          <w:sz w:val="26"/>
          <w:szCs w:val="26"/>
        </w:rPr>
        <w:t>Регистрационный № 10716</w:t>
      </w:r>
      <w:r w:rsidR="000172DA">
        <w:rPr>
          <w:rFonts w:ascii="Times New Roman" w:hAnsi="Times New Roman" w:cs="Times New Roman"/>
          <w:color w:val="000000" w:themeColor="text1"/>
          <w:sz w:val="26"/>
          <w:szCs w:val="26"/>
        </w:rPr>
        <w:t xml:space="preserve"> от 17 декабря 2021 года</w:t>
      </w:r>
      <w:r w:rsidR="00792F15">
        <w:rPr>
          <w:rFonts w:ascii="Times New Roman" w:hAnsi="Times New Roman" w:cs="Times New Roman"/>
          <w:color w:val="000000" w:themeColor="text1"/>
          <w:sz w:val="26"/>
          <w:szCs w:val="26"/>
        </w:rPr>
        <w:t xml:space="preserve">), принятый в целях </w:t>
      </w:r>
      <w:r w:rsidR="000172DA">
        <w:rPr>
          <w:rFonts w:ascii="Times New Roman" w:hAnsi="Times New Roman" w:cs="Times New Roman"/>
          <w:color w:val="000000" w:themeColor="text1"/>
          <w:sz w:val="26"/>
          <w:szCs w:val="26"/>
        </w:rPr>
        <w:t xml:space="preserve">предоставления права на бесплатное </w:t>
      </w:r>
      <w:r w:rsidR="000172DA" w:rsidRPr="000172DA">
        <w:rPr>
          <w:rFonts w:ascii="Times New Roman" w:hAnsi="Times New Roman" w:cs="Times New Roman"/>
          <w:color w:val="000000" w:themeColor="text1"/>
          <w:sz w:val="26"/>
          <w:szCs w:val="26"/>
        </w:rPr>
        <w:t>экспресс-тестировани</w:t>
      </w:r>
      <w:r w:rsidR="000172DA">
        <w:rPr>
          <w:rFonts w:ascii="Times New Roman" w:hAnsi="Times New Roman" w:cs="Times New Roman"/>
          <w:color w:val="000000" w:themeColor="text1"/>
          <w:sz w:val="26"/>
          <w:szCs w:val="26"/>
        </w:rPr>
        <w:t>е</w:t>
      </w:r>
      <w:r w:rsidR="000172DA" w:rsidRPr="000172DA">
        <w:rPr>
          <w:rFonts w:ascii="Times New Roman" w:hAnsi="Times New Roman" w:cs="Times New Roman"/>
          <w:color w:val="000000" w:themeColor="text1"/>
          <w:sz w:val="26"/>
          <w:szCs w:val="26"/>
        </w:rPr>
        <w:t xml:space="preserve"> на коронавирусную инфекцию, вызванную новым типом вируса COVID-19</w:t>
      </w:r>
      <w:r w:rsidR="000172DA">
        <w:rPr>
          <w:rFonts w:ascii="Times New Roman" w:hAnsi="Times New Roman" w:cs="Times New Roman"/>
          <w:color w:val="000000" w:themeColor="text1"/>
          <w:sz w:val="26"/>
          <w:szCs w:val="26"/>
        </w:rPr>
        <w:t xml:space="preserve">, </w:t>
      </w:r>
      <w:r w:rsidR="000172DA" w:rsidRPr="000172DA">
        <w:rPr>
          <w:rFonts w:ascii="Times New Roman" w:hAnsi="Times New Roman" w:cs="Times New Roman"/>
          <w:color w:val="000000" w:themeColor="text1"/>
          <w:sz w:val="26"/>
          <w:szCs w:val="26"/>
        </w:rPr>
        <w:t>одному из родителей или иному члену семьи, ухаживающему за больным ребенком</w:t>
      </w:r>
      <w:r w:rsidR="000172DA">
        <w:rPr>
          <w:rFonts w:ascii="Times New Roman" w:hAnsi="Times New Roman" w:cs="Times New Roman"/>
          <w:color w:val="000000" w:themeColor="text1"/>
          <w:sz w:val="26"/>
          <w:szCs w:val="26"/>
        </w:rPr>
        <w:t xml:space="preserve"> </w:t>
      </w:r>
      <w:r w:rsidR="000172DA" w:rsidRPr="000172DA">
        <w:rPr>
          <w:rFonts w:ascii="Times New Roman" w:hAnsi="Times New Roman" w:cs="Times New Roman"/>
          <w:color w:val="000000" w:themeColor="text1"/>
          <w:sz w:val="26"/>
          <w:szCs w:val="26"/>
        </w:rPr>
        <w:t>в возрасте до 10 (десяти) лет, находящимся на стационарном лечении</w:t>
      </w:r>
      <w:r w:rsidR="00792F15">
        <w:rPr>
          <w:rFonts w:ascii="Times New Roman" w:hAnsi="Times New Roman" w:cs="Times New Roman"/>
          <w:color w:val="000000" w:themeColor="text1"/>
          <w:sz w:val="26"/>
          <w:szCs w:val="26"/>
        </w:rPr>
        <w:t xml:space="preserve">;  </w:t>
      </w:r>
    </w:p>
    <w:p w14:paraId="356B4CF5" w14:textId="0EB9F9D6" w:rsidR="00075F2D" w:rsidRPr="00E20B4C" w:rsidRDefault="004002BE" w:rsidP="00E20B4C">
      <w:pPr>
        <w:pStyle w:val="a4"/>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л</w:t>
      </w:r>
      <w:r w:rsidR="00075F2D">
        <w:rPr>
          <w:rFonts w:ascii="Times New Roman" w:hAnsi="Times New Roman" w:cs="Times New Roman"/>
          <w:color w:val="000000" w:themeColor="text1"/>
          <w:sz w:val="26"/>
          <w:szCs w:val="26"/>
        </w:rPr>
        <w:t>)</w:t>
      </w:r>
      <w:r w:rsidR="000172DA">
        <w:rPr>
          <w:rFonts w:ascii="Times New Roman" w:hAnsi="Times New Roman" w:cs="Times New Roman"/>
          <w:color w:val="000000" w:themeColor="text1"/>
          <w:sz w:val="26"/>
          <w:szCs w:val="26"/>
        </w:rPr>
        <w:t xml:space="preserve"> </w:t>
      </w:r>
      <w:r w:rsidR="00F32617" w:rsidRPr="00F32617">
        <w:rPr>
          <w:rFonts w:ascii="Times New Roman" w:hAnsi="Times New Roman" w:cs="Times New Roman"/>
          <w:color w:val="000000" w:themeColor="text1"/>
          <w:sz w:val="26"/>
          <w:szCs w:val="26"/>
        </w:rPr>
        <w:t>Приказ Министерства здравоохранения Приднестровской Молдавской</w:t>
      </w:r>
      <w:r w:rsidR="00F32617">
        <w:rPr>
          <w:rFonts w:ascii="Times New Roman" w:hAnsi="Times New Roman" w:cs="Times New Roman"/>
          <w:color w:val="000000" w:themeColor="text1"/>
          <w:sz w:val="26"/>
          <w:szCs w:val="26"/>
        </w:rPr>
        <w:t xml:space="preserve"> </w:t>
      </w:r>
      <w:r w:rsidR="00F32617" w:rsidRPr="00F32617">
        <w:rPr>
          <w:rFonts w:ascii="Times New Roman" w:hAnsi="Times New Roman" w:cs="Times New Roman"/>
          <w:color w:val="000000" w:themeColor="text1"/>
          <w:sz w:val="26"/>
          <w:szCs w:val="26"/>
        </w:rPr>
        <w:t>Республики от 9 декабря 2021 года № 978 «Об организации мультидисциплинарного</w:t>
      </w:r>
      <w:r w:rsidR="00F32617">
        <w:rPr>
          <w:rFonts w:ascii="Times New Roman" w:hAnsi="Times New Roman" w:cs="Times New Roman"/>
          <w:color w:val="000000" w:themeColor="text1"/>
          <w:sz w:val="26"/>
          <w:szCs w:val="26"/>
        </w:rPr>
        <w:t xml:space="preserve"> </w:t>
      </w:r>
      <w:r w:rsidR="00F32617" w:rsidRPr="00F32617">
        <w:rPr>
          <w:rFonts w:ascii="Times New Roman" w:hAnsi="Times New Roman" w:cs="Times New Roman"/>
          <w:color w:val="000000" w:themeColor="text1"/>
          <w:sz w:val="26"/>
          <w:szCs w:val="26"/>
        </w:rPr>
        <w:t>консилиума по профилю «онкология» при оказании медицинской помощи взрослому</w:t>
      </w:r>
      <w:r w:rsidR="00F32617">
        <w:rPr>
          <w:rFonts w:ascii="Times New Roman" w:hAnsi="Times New Roman" w:cs="Times New Roman"/>
          <w:color w:val="000000" w:themeColor="text1"/>
          <w:sz w:val="26"/>
          <w:szCs w:val="26"/>
        </w:rPr>
        <w:t xml:space="preserve"> </w:t>
      </w:r>
      <w:r w:rsidR="00F32617" w:rsidRPr="00F32617">
        <w:rPr>
          <w:rFonts w:ascii="Times New Roman" w:hAnsi="Times New Roman" w:cs="Times New Roman"/>
          <w:color w:val="000000" w:themeColor="text1"/>
          <w:sz w:val="26"/>
          <w:szCs w:val="26"/>
        </w:rPr>
        <w:t>населению Приднестровской Молдавской Республики» (САЗ 21-52)</w:t>
      </w:r>
      <w:r w:rsidR="00F32617">
        <w:rPr>
          <w:rFonts w:ascii="Times New Roman" w:hAnsi="Times New Roman" w:cs="Times New Roman"/>
          <w:color w:val="000000" w:themeColor="text1"/>
          <w:sz w:val="26"/>
          <w:szCs w:val="26"/>
        </w:rPr>
        <w:t xml:space="preserve">, принятый в целях </w:t>
      </w:r>
      <w:r w:rsidR="00D4549C" w:rsidRPr="00D4549C">
        <w:rPr>
          <w:rFonts w:ascii="Times New Roman" w:hAnsi="Times New Roman" w:cs="Times New Roman"/>
          <w:color w:val="000000" w:themeColor="text1"/>
          <w:sz w:val="26"/>
          <w:szCs w:val="26"/>
        </w:rPr>
        <w:t>повышения качества оказания медицинской помощи по</w:t>
      </w:r>
      <w:r w:rsidR="00D4549C">
        <w:rPr>
          <w:rFonts w:ascii="Times New Roman" w:hAnsi="Times New Roman" w:cs="Times New Roman"/>
          <w:color w:val="000000" w:themeColor="text1"/>
          <w:sz w:val="26"/>
          <w:szCs w:val="26"/>
        </w:rPr>
        <w:t xml:space="preserve"> </w:t>
      </w:r>
      <w:r w:rsidR="00D4549C" w:rsidRPr="00D4549C">
        <w:rPr>
          <w:rFonts w:ascii="Times New Roman" w:hAnsi="Times New Roman" w:cs="Times New Roman"/>
          <w:color w:val="000000" w:themeColor="text1"/>
          <w:sz w:val="26"/>
          <w:szCs w:val="26"/>
        </w:rPr>
        <w:t>профилю «онкология» взрослому населению Приднестровской Молдавской Республики</w:t>
      </w:r>
      <w:r w:rsidR="00E20B4C">
        <w:rPr>
          <w:rFonts w:ascii="Times New Roman" w:hAnsi="Times New Roman" w:cs="Times New Roman"/>
          <w:color w:val="000000" w:themeColor="text1"/>
          <w:sz w:val="26"/>
          <w:szCs w:val="26"/>
        </w:rPr>
        <w:t xml:space="preserve">. </w:t>
      </w:r>
    </w:p>
    <w:p w14:paraId="09B8BFE2" w14:textId="6FD9490F" w:rsidR="00515997" w:rsidRDefault="00075F2D" w:rsidP="00D04634">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Кроме этого, в</w:t>
      </w:r>
      <w:r w:rsidR="00515997" w:rsidRPr="00B61276">
        <w:rPr>
          <w:rFonts w:ascii="Times New Roman" w:hAnsi="Times New Roman" w:cs="Times New Roman"/>
          <w:color w:val="000000" w:themeColor="text1"/>
          <w:sz w:val="26"/>
          <w:szCs w:val="26"/>
        </w:rPr>
        <w:t xml:space="preserve">о исполнение Протокольного Поручения Координационного совета при Правительстве Приднестровской Молдавской Республики по минимизации финансовых и экономических потерь предприятий и населения в связи с распространением коронавирусной инфекции, вызванной новым типом вируса </w:t>
      </w:r>
      <w:r w:rsidR="00E6462D">
        <w:rPr>
          <w:rFonts w:ascii="Times New Roman" w:hAnsi="Times New Roman" w:cs="Times New Roman"/>
          <w:color w:val="000000" w:themeColor="text1"/>
          <w:sz w:val="26"/>
          <w:szCs w:val="26"/>
          <w:lang w:val="en-US"/>
        </w:rPr>
        <w:t>COVID</w:t>
      </w:r>
      <w:r w:rsidR="00E6462D" w:rsidRPr="00E6462D">
        <w:rPr>
          <w:rFonts w:ascii="Times New Roman" w:hAnsi="Times New Roman" w:cs="Times New Roman"/>
          <w:color w:val="000000" w:themeColor="text1"/>
          <w:sz w:val="26"/>
          <w:szCs w:val="26"/>
        </w:rPr>
        <w:t xml:space="preserve">-19 </w:t>
      </w:r>
      <w:r w:rsidR="00515997" w:rsidRPr="00B61276">
        <w:rPr>
          <w:rFonts w:ascii="Times New Roman" w:hAnsi="Times New Roman" w:cs="Times New Roman"/>
          <w:color w:val="000000" w:themeColor="text1"/>
          <w:sz w:val="26"/>
          <w:szCs w:val="26"/>
        </w:rPr>
        <w:t>от 24 ноября 2020 год №  01-12.1/725, был проработан и нормативно отрегулирован вопрос государственного финансирования медицинских услуг узких специалистов негосударственных медицинских учреждений (на первом этапе для детей-инвалидов) направления на медицинское обслуживание детей в частные медицинские учреждения республики с целью решения проблемы кадрового дефицита в государственных учреждениях здравоохранения</w:t>
      </w:r>
      <w:r w:rsidR="00D04634">
        <w:rPr>
          <w:rFonts w:ascii="Times New Roman" w:hAnsi="Times New Roman" w:cs="Times New Roman"/>
          <w:color w:val="000000" w:themeColor="text1"/>
          <w:sz w:val="26"/>
          <w:szCs w:val="26"/>
        </w:rPr>
        <w:t xml:space="preserve">, и </w:t>
      </w:r>
      <w:r w:rsidR="00515997" w:rsidRPr="00B61276">
        <w:rPr>
          <w:rFonts w:ascii="Times New Roman" w:hAnsi="Times New Roman" w:cs="Times New Roman"/>
          <w:color w:val="000000" w:themeColor="text1"/>
          <w:sz w:val="26"/>
          <w:szCs w:val="26"/>
        </w:rPr>
        <w:t xml:space="preserve">был </w:t>
      </w:r>
      <w:r w:rsidR="00D04634">
        <w:rPr>
          <w:rFonts w:ascii="Times New Roman" w:hAnsi="Times New Roman" w:cs="Times New Roman"/>
          <w:color w:val="000000" w:themeColor="text1"/>
          <w:sz w:val="26"/>
          <w:szCs w:val="26"/>
        </w:rPr>
        <w:t xml:space="preserve">принят </w:t>
      </w:r>
      <w:r w:rsidR="00515997" w:rsidRPr="00B61276">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от17 февраля 2021 года № 143 </w:t>
      </w:r>
      <w:r w:rsidR="00D04634">
        <w:rPr>
          <w:rFonts w:ascii="Times New Roman" w:hAnsi="Times New Roman" w:cs="Times New Roman"/>
          <w:color w:val="000000" w:themeColor="text1"/>
          <w:sz w:val="26"/>
          <w:szCs w:val="26"/>
        </w:rPr>
        <w:t>«</w:t>
      </w:r>
      <w:r w:rsidR="00D04634" w:rsidRPr="00D04634">
        <w:rPr>
          <w:rFonts w:ascii="Times New Roman" w:hAnsi="Times New Roman" w:cs="Times New Roman"/>
          <w:color w:val="000000" w:themeColor="text1"/>
          <w:sz w:val="26"/>
          <w:szCs w:val="26"/>
        </w:rPr>
        <w:t>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(регистрационный № 10066 от 15 марта 2021 года) (САЗ 21-11) с изменениями и дополнениями, внесенными приказами Министерства здравоохранения Приднестровской Молдавской Республики от 16 апреля 2021 года № 313 (регистрационный № 10195 от 28 апреля 2021 года) (САЗ 21-17), от 7 июня 2021 года № 451 (регистрационный № 10387 от 14 июля 2021 года) (САЗ 21-28), от 11 октября 2021 года № 742 (регистрационный № 10555 от 18 октября 2021 года) (САЗ 21-42), от 12 ноября 2021 года № 858 (регистрационный № 10642 от 15 ноября 2021 года) (САЗ 21-46), от 27 января 2022 года № 63 (регистрационный № 10791 от 7 февраля 2022 года) (САЗ 22-5)</w:t>
      </w:r>
      <w:r w:rsidR="00515997" w:rsidRPr="00B61276">
        <w:rPr>
          <w:rFonts w:ascii="Times New Roman" w:hAnsi="Times New Roman" w:cs="Times New Roman"/>
          <w:color w:val="000000" w:themeColor="text1"/>
          <w:sz w:val="26"/>
          <w:szCs w:val="26"/>
        </w:rPr>
        <w:t>.</w:t>
      </w:r>
    </w:p>
    <w:p w14:paraId="7DD4B896" w14:textId="3BFA63CB" w:rsidR="000862D1" w:rsidRDefault="002D503F" w:rsidP="00D04634">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Также в целях </w:t>
      </w:r>
      <w:r w:rsidR="000C354A" w:rsidRPr="000C354A">
        <w:rPr>
          <w:rFonts w:ascii="Times New Roman" w:hAnsi="Times New Roman" w:cs="Times New Roman"/>
          <w:color w:val="000000" w:themeColor="text1"/>
          <w:sz w:val="26"/>
          <w:szCs w:val="26"/>
        </w:rPr>
        <w:t xml:space="preserve">совершенствования нормативно-правового регулирования оказания гражданам бесплатной медицинской помощи </w:t>
      </w:r>
      <w:r>
        <w:rPr>
          <w:rFonts w:ascii="Times New Roman" w:hAnsi="Times New Roman" w:cs="Times New Roman"/>
          <w:color w:val="000000" w:themeColor="text1"/>
          <w:sz w:val="26"/>
          <w:szCs w:val="26"/>
        </w:rPr>
        <w:t xml:space="preserve">утверждена и </w:t>
      </w:r>
      <w:r w:rsidRPr="002D503F">
        <w:rPr>
          <w:rFonts w:ascii="Times New Roman" w:hAnsi="Times New Roman" w:cs="Times New Roman"/>
          <w:color w:val="000000" w:themeColor="text1"/>
          <w:sz w:val="26"/>
          <w:szCs w:val="26"/>
        </w:rPr>
        <w:t>внедр</w:t>
      </w:r>
      <w:r>
        <w:rPr>
          <w:rFonts w:ascii="Times New Roman" w:hAnsi="Times New Roman" w:cs="Times New Roman"/>
          <w:color w:val="000000" w:themeColor="text1"/>
          <w:sz w:val="26"/>
          <w:szCs w:val="26"/>
        </w:rPr>
        <w:t xml:space="preserve">ена часть </w:t>
      </w:r>
      <w:r w:rsidRPr="002D503F">
        <w:rPr>
          <w:rFonts w:ascii="Times New Roman" w:hAnsi="Times New Roman" w:cs="Times New Roman"/>
          <w:color w:val="000000" w:themeColor="text1"/>
          <w:sz w:val="26"/>
          <w:szCs w:val="26"/>
        </w:rPr>
        <w:lastRenderedPageBreak/>
        <w:t>клинически</w:t>
      </w:r>
      <w:r>
        <w:rPr>
          <w:rFonts w:ascii="Times New Roman" w:hAnsi="Times New Roman" w:cs="Times New Roman"/>
          <w:color w:val="000000" w:themeColor="text1"/>
          <w:sz w:val="26"/>
          <w:szCs w:val="26"/>
        </w:rPr>
        <w:t>х</w:t>
      </w:r>
      <w:r w:rsidRPr="002D503F">
        <w:rPr>
          <w:rFonts w:ascii="Times New Roman" w:hAnsi="Times New Roman" w:cs="Times New Roman"/>
          <w:color w:val="000000" w:themeColor="text1"/>
          <w:sz w:val="26"/>
          <w:szCs w:val="26"/>
        </w:rPr>
        <w:t xml:space="preserve"> рекомендаци</w:t>
      </w:r>
      <w:r>
        <w:rPr>
          <w:rFonts w:ascii="Times New Roman" w:hAnsi="Times New Roman" w:cs="Times New Roman"/>
          <w:color w:val="000000" w:themeColor="text1"/>
          <w:sz w:val="26"/>
          <w:szCs w:val="26"/>
        </w:rPr>
        <w:t>й по вопросам оказания медицинской помощи</w:t>
      </w:r>
      <w:r w:rsidRPr="002D503F">
        <w:rPr>
          <w:rFonts w:ascii="Times New Roman" w:hAnsi="Times New Roman" w:cs="Times New Roman"/>
          <w:color w:val="000000" w:themeColor="text1"/>
          <w:sz w:val="26"/>
          <w:szCs w:val="26"/>
        </w:rPr>
        <w:t>, сформированны</w:t>
      </w:r>
      <w:r>
        <w:rPr>
          <w:rFonts w:ascii="Times New Roman" w:hAnsi="Times New Roman" w:cs="Times New Roman"/>
          <w:color w:val="000000" w:themeColor="text1"/>
          <w:sz w:val="26"/>
          <w:szCs w:val="26"/>
        </w:rPr>
        <w:t>х</w:t>
      </w:r>
      <w:r w:rsidRPr="002D503F">
        <w:rPr>
          <w:rFonts w:ascii="Times New Roman" w:hAnsi="Times New Roman" w:cs="Times New Roman"/>
          <w:color w:val="000000" w:themeColor="text1"/>
          <w:sz w:val="26"/>
          <w:szCs w:val="26"/>
        </w:rPr>
        <w:t xml:space="preserve"> с учётом практического опыта</w:t>
      </w:r>
      <w:r>
        <w:rPr>
          <w:rFonts w:ascii="Times New Roman" w:hAnsi="Times New Roman" w:cs="Times New Roman"/>
          <w:color w:val="000000" w:themeColor="text1"/>
          <w:sz w:val="26"/>
          <w:szCs w:val="26"/>
        </w:rPr>
        <w:t>:</w:t>
      </w:r>
    </w:p>
    <w:p w14:paraId="3EF04A9B" w14:textId="2776D119" w:rsidR="00674834" w:rsidRDefault="00991A89" w:rsidP="007977D5">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w:t>
      </w:r>
      <w:r w:rsidR="00674834">
        <w:rPr>
          <w:rFonts w:ascii="Times New Roman" w:hAnsi="Times New Roman" w:cs="Times New Roman"/>
          <w:color w:val="000000" w:themeColor="text1"/>
          <w:sz w:val="26"/>
          <w:szCs w:val="26"/>
        </w:rPr>
        <w:t xml:space="preserve"> </w:t>
      </w:r>
      <w:r w:rsidR="00674834" w:rsidRPr="00674834">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w:t>
      </w:r>
      <w:r w:rsidR="00580309">
        <w:rPr>
          <w:rFonts w:ascii="Times New Roman" w:hAnsi="Times New Roman" w:cs="Times New Roman"/>
          <w:color w:val="000000" w:themeColor="text1"/>
          <w:sz w:val="26"/>
          <w:szCs w:val="26"/>
        </w:rPr>
        <w:t xml:space="preserve"> </w:t>
      </w:r>
      <w:r w:rsidR="007977D5">
        <w:rPr>
          <w:rFonts w:ascii="Times New Roman" w:hAnsi="Times New Roman" w:cs="Times New Roman"/>
          <w:color w:val="000000" w:themeColor="text1"/>
          <w:sz w:val="26"/>
          <w:szCs w:val="26"/>
        </w:rPr>
        <w:t>29 декабря</w:t>
      </w:r>
      <w:r w:rsidR="00674834" w:rsidRPr="00674834">
        <w:rPr>
          <w:rFonts w:ascii="Times New Roman" w:hAnsi="Times New Roman" w:cs="Times New Roman"/>
          <w:color w:val="000000" w:themeColor="text1"/>
          <w:sz w:val="26"/>
          <w:szCs w:val="26"/>
        </w:rPr>
        <w:t xml:space="preserve"> </w:t>
      </w:r>
      <w:r w:rsidR="001F2276" w:rsidRPr="001F2276">
        <w:rPr>
          <w:rFonts w:ascii="Times New Roman" w:hAnsi="Times New Roman" w:cs="Times New Roman"/>
          <w:color w:val="000000" w:themeColor="text1"/>
          <w:sz w:val="26"/>
          <w:szCs w:val="26"/>
        </w:rPr>
        <w:t xml:space="preserve">2021 года № </w:t>
      </w:r>
      <w:r w:rsidR="007977D5">
        <w:rPr>
          <w:rFonts w:ascii="Times New Roman" w:hAnsi="Times New Roman" w:cs="Times New Roman"/>
          <w:color w:val="000000" w:themeColor="text1"/>
          <w:sz w:val="26"/>
          <w:szCs w:val="26"/>
        </w:rPr>
        <w:t xml:space="preserve">1084-ОД </w:t>
      </w:r>
      <w:r w:rsidR="001F2276" w:rsidRPr="001F2276">
        <w:rPr>
          <w:rFonts w:ascii="Times New Roman" w:hAnsi="Times New Roman" w:cs="Times New Roman"/>
          <w:color w:val="000000" w:themeColor="text1"/>
          <w:sz w:val="26"/>
          <w:szCs w:val="26"/>
        </w:rPr>
        <w:t xml:space="preserve">«Об утверждении </w:t>
      </w:r>
      <w:r w:rsidR="007977D5" w:rsidRPr="007977D5">
        <w:rPr>
          <w:rFonts w:ascii="Times New Roman" w:hAnsi="Times New Roman" w:cs="Times New Roman"/>
          <w:color w:val="000000" w:themeColor="text1"/>
          <w:sz w:val="26"/>
          <w:szCs w:val="26"/>
        </w:rPr>
        <w:t>Временные методические рекомендации</w:t>
      </w:r>
      <w:r w:rsidR="007977D5">
        <w:rPr>
          <w:rFonts w:ascii="Times New Roman" w:hAnsi="Times New Roman" w:cs="Times New Roman"/>
          <w:color w:val="000000" w:themeColor="text1"/>
          <w:sz w:val="26"/>
          <w:szCs w:val="26"/>
        </w:rPr>
        <w:t xml:space="preserve"> </w:t>
      </w:r>
      <w:r w:rsidR="007977D5" w:rsidRPr="007977D5">
        <w:rPr>
          <w:rFonts w:ascii="Times New Roman" w:hAnsi="Times New Roman" w:cs="Times New Roman"/>
          <w:color w:val="000000" w:themeColor="text1"/>
          <w:sz w:val="26"/>
          <w:szCs w:val="26"/>
        </w:rPr>
        <w:t>«</w:t>
      </w:r>
      <w:r w:rsidR="007977D5">
        <w:rPr>
          <w:rFonts w:ascii="Times New Roman" w:hAnsi="Times New Roman" w:cs="Times New Roman"/>
          <w:color w:val="000000" w:themeColor="text1"/>
          <w:sz w:val="26"/>
          <w:szCs w:val="26"/>
        </w:rPr>
        <w:t>П</w:t>
      </w:r>
      <w:r w:rsidR="007977D5" w:rsidRPr="007977D5">
        <w:rPr>
          <w:rFonts w:ascii="Times New Roman" w:hAnsi="Times New Roman" w:cs="Times New Roman"/>
          <w:color w:val="000000" w:themeColor="text1"/>
          <w:sz w:val="26"/>
          <w:szCs w:val="26"/>
        </w:rPr>
        <w:t>рофилактика, диагностика и лечение</w:t>
      </w:r>
      <w:r w:rsidR="007977D5">
        <w:rPr>
          <w:rFonts w:ascii="Times New Roman" w:hAnsi="Times New Roman" w:cs="Times New Roman"/>
          <w:color w:val="000000" w:themeColor="text1"/>
          <w:sz w:val="26"/>
          <w:szCs w:val="26"/>
        </w:rPr>
        <w:t xml:space="preserve"> </w:t>
      </w:r>
      <w:r w:rsidR="007977D5" w:rsidRPr="007977D5">
        <w:rPr>
          <w:rFonts w:ascii="Times New Roman" w:hAnsi="Times New Roman" w:cs="Times New Roman"/>
          <w:color w:val="000000" w:themeColor="text1"/>
          <w:sz w:val="26"/>
          <w:szCs w:val="26"/>
        </w:rPr>
        <w:t>новой коронавирусной инфекции (COVID-19)»</w:t>
      </w:r>
      <w:r w:rsidR="001F2276" w:rsidRPr="001F2276">
        <w:rPr>
          <w:rFonts w:ascii="Times New Roman" w:hAnsi="Times New Roman" w:cs="Times New Roman"/>
          <w:color w:val="000000" w:themeColor="text1"/>
          <w:sz w:val="26"/>
          <w:szCs w:val="26"/>
        </w:rPr>
        <w:t>»;</w:t>
      </w:r>
    </w:p>
    <w:p w14:paraId="180D52BC" w14:textId="0A2502FF" w:rsidR="00674834" w:rsidRDefault="00A12EB8" w:rsidP="00D04634">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w:t>
      </w:r>
      <w:r w:rsidR="00674834">
        <w:rPr>
          <w:rFonts w:ascii="Times New Roman" w:hAnsi="Times New Roman" w:cs="Times New Roman"/>
          <w:color w:val="000000" w:themeColor="text1"/>
          <w:sz w:val="26"/>
          <w:szCs w:val="26"/>
        </w:rPr>
        <w:t>)</w:t>
      </w:r>
      <w:r w:rsidR="00674834" w:rsidRPr="00674834">
        <w:t xml:space="preserve"> </w:t>
      </w:r>
      <w:r w:rsidR="00674834" w:rsidRPr="00674834">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400144">
        <w:rPr>
          <w:rFonts w:ascii="Times New Roman" w:hAnsi="Times New Roman" w:cs="Times New Roman"/>
          <w:color w:val="000000" w:themeColor="text1"/>
          <w:sz w:val="26"/>
          <w:szCs w:val="26"/>
        </w:rPr>
        <w:t>29 декабря</w:t>
      </w:r>
      <w:r w:rsidR="00674834" w:rsidRPr="00674834">
        <w:rPr>
          <w:rFonts w:ascii="Times New Roman" w:hAnsi="Times New Roman" w:cs="Times New Roman"/>
          <w:color w:val="000000" w:themeColor="text1"/>
          <w:sz w:val="26"/>
          <w:szCs w:val="26"/>
        </w:rPr>
        <w:t xml:space="preserve"> </w:t>
      </w:r>
      <w:r w:rsidR="001F2276" w:rsidRPr="001F2276">
        <w:rPr>
          <w:rFonts w:ascii="Times New Roman" w:hAnsi="Times New Roman" w:cs="Times New Roman"/>
          <w:color w:val="000000" w:themeColor="text1"/>
          <w:sz w:val="26"/>
          <w:szCs w:val="26"/>
        </w:rPr>
        <w:t xml:space="preserve">2021 года № </w:t>
      </w:r>
      <w:r w:rsidR="00400144" w:rsidRPr="00400144">
        <w:rPr>
          <w:rFonts w:ascii="Times New Roman" w:hAnsi="Times New Roman" w:cs="Times New Roman"/>
          <w:color w:val="000000" w:themeColor="text1"/>
          <w:sz w:val="26"/>
          <w:szCs w:val="26"/>
        </w:rPr>
        <w:t xml:space="preserve">1087-ОД </w:t>
      </w:r>
      <w:r w:rsidR="001F2276" w:rsidRPr="001F2276">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400144">
        <w:rPr>
          <w:rFonts w:ascii="Times New Roman" w:hAnsi="Times New Roman" w:cs="Times New Roman"/>
          <w:color w:val="000000" w:themeColor="text1"/>
          <w:sz w:val="26"/>
          <w:szCs w:val="26"/>
        </w:rPr>
        <w:t>«</w:t>
      </w:r>
      <w:r w:rsidR="00400144" w:rsidRPr="00400144">
        <w:rPr>
          <w:rFonts w:ascii="Times New Roman" w:hAnsi="Times New Roman" w:cs="Times New Roman"/>
          <w:color w:val="000000" w:themeColor="text1"/>
          <w:sz w:val="26"/>
          <w:szCs w:val="26"/>
        </w:rPr>
        <w:t>Острый бронхит у детей</w:t>
      </w:r>
      <w:r w:rsidR="001F2276" w:rsidRPr="001F2276">
        <w:rPr>
          <w:rFonts w:ascii="Times New Roman" w:hAnsi="Times New Roman" w:cs="Times New Roman"/>
          <w:color w:val="000000" w:themeColor="text1"/>
          <w:sz w:val="26"/>
          <w:szCs w:val="26"/>
        </w:rPr>
        <w:t>»;</w:t>
      </w:r>
    </w:p>
    <w:p w14:paraId="60946522" w14:textId="539DF527" w:rsidR="00674834" w:rsidRDefault="00A12EB8" w:rsidP="0091308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674834">
        <w:rPr>
          <w:rFonts w:ascii="Times New Roman" w:hAnsi="Times New Roman" w:cs="Times New Roman"/>
          <w:color w:val="000000" w:themeColor="text1"/>
          <w:sz w:val="26"/>
          <w:szCs w:val="26"/>
        </w:rPr>
        <w:t>)</w:t>
      </w:r>
      <w:r w:rsidR="00674834" w:rsidRPr="00674834">
        <w:t xml:space="preserve"> </w:t>
      </w:r>
      <w:r w:rsidR="00674834" w:rsidRPr="00674834">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913083">
        <w:rPr>
          <w:rFonts w:ascii="Times New Roman" w:hAnsi="Times New Roman" w:cs="Times New Roman"/>
          <w:color w:val="000000" w:themeColor="text1"/>
          <w:sz w:val="26"/>
          <w:szCs w:val="26"/>
        </w:rPr>
        <w:t xml:space="preserve">29 декабря </w:t>
      </w:r>
      <w:r w:rsidR="001F2276" w:rsidRPr="001F2276">
        <w:rPr>
          <w:rFonts w:ascii="Times New Roman" w:hAnsi="Times New Roman" w:cs="Times New Roman"/>
          <w:color w:val="000000" w:themeColor="text1"/>
          <w:sz w:val="26"/>
          <w:szCs w:val="26"/>
        </w:rPr>
        <w:t xml:space="preserve">2021 года № </w:t>
      </w:r>
      <w:r w:rsidR="00913083">
        <w:rPr>
          <w:rFonts w:ascii="Times New Roman" w:hAnsi="Times New Roman" w:cs="Times New Roman"/>
          <w:color w:val="000000" w:themeColor="text1"/>
          <w:sz w:val="26"/>
          <w:szCs w:val="26"/>
        </w:rPr>
        <w:t xml:space="preserve">1090-ОД </w:t>
      </w:r>
      <w:r w:rsidR="001F2276" w:rsidRPr="001F2276">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913083">
        <w:rPr>
          <w:rFonts w:ascii="Times New Roman" w:hAnsi="Times New Roman" w:cs="Times New Roman"/>
          <w:color w:val="000000" w:themeColor="text1"/>
          <w:sz w:val="26"/>
          <w:szCs w:val="26"/>
        </w:rPr>
        <w:t>«</w:t>
      </w:r>
      <w:r w:rsidR="00913083" w:rsidRPr="00913083">
        <w:rPr>
          <w:rFonts w:ascii="Times New Roman" w:hAnsi="Times New Roman" w:cs="Times New Roman"/>
          <w:color w:val="000000" w:themeColor="text1"/>
          <w:sz w:val="26"/>
          <w:szCs w:val="26"/>
        </w:rPr>
        <w:t>Хронический вирусный гепатит С</w:t>
      </w:r>
      <w:r w:rsidR="00913083">
        <w:rPr>
          <w:rFonts w:ascii="Times New Roman" w:hAnsi="Times New Roman" w:cs="Times New Roman"/>
          <w:color w:val="000000" w:themeColor="text1"/>
          <w:sz w:val="26"/>
          <w:szCs w:val="26"/>
        </w:rPr>
        <w:t xml:space="preserve"> </w:t>
      </w:r>
      <w:r w:rsidR="00913083" w:rsidRPr="00913083">
        <w:rPr>
          <w:rFonts w:ascii="Times New Roman" w:hAnsi="Times New Roman" w:cs="Times New Roman"/>
          <w:color w:val="000000" w:themeColor="text1"/>
          <w:sz w:val="26"/>
          <w:szCs w:val="26"/>
        </w:rPr>
        <w:t>(ХВГС) у взрослых</w:t>
      </w:r>
      <w:r w:rsidR="001F2276" w:rsidRPr="001F2276">
        <w:rPr>
          <w:rFonts w:ascii="Times New Roman" w:hAnsi="Times New Roman" w:cs="Times New Roman"/>
          <w:color w:val="000000" w:themeColor="text1"/>
          <w:sz w:val="26"/>
          <w:szCs w:val="26"/>
        </w:rPr>
        <w:t>»;</w:t>
      </w:r>
    </w:p>
    <w:p w14:paraId="2875DE7D" w14:textId="49DC065C" w:rsidR="00674834" w:rsidRDefault="00A12EB8" w:rsidP="00D04634">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w:t>
      </w:r>
      <w:r w:rsidR="00674834">
        <w:rPr>
          <w:rFonts w:ascii="Times New Roman" w:hAnsi="Times New Roman" w:cs="Times New Roman"/>
          <w:color w:val="000000" w:themeColor="text1"/>
          <w:sz w:val="26"/>
          <w:szCs w:val="26"/>
        </w:rPr>
        <w:t>)</w:t>
      </w:r>
      <w:r w:rsidR="00674834" w:rsidRPr="00674834">
        <w:t xml:space="preserve"> </w:t>
      </w:r>
      <w:r w:rsidR="00674834" w:rsidRPr="00674834">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BC6C62">
        <w:rPr>
          <w:rFonts w:ascii="Times New Roman" w:hAnsi="Times New Roman" w:cs="Times New Roman"/>
          <w:color w:val="000000" w:themeColor="text1"/>
          <w:sz w:val="26"/>
          <w:szCs w:val="26"/>
        </w:rPr>
        <w:t>29 декабря</w:t>
      </w:r>
      <w:r w:rsidR="00674834" w:rsidRPr="00674834">
        <w:rPr>
          <w:rFonts w:ascii="Times New Roman" w:hAnsi="Times New Roman" w:cs="Times New Roman"/>
          <w:color w:val="000000" w:themeColor="text1"/>
          <w:sz w:val="26"/>
          <w:szCs w:val="26"/>
        </w:rPr>
        <w:t xml:space="preserve"> </w:t>
      </w:r>
      <w:r w:rsidR="001F2276" w:rsidRPr="001F2276">
        <w:rPr>
          <w:rFonts w:ascii="Times New Roman" w:hAnsi="Times New Roman" w:cs="Times New Roman"/>
          <w:color w:val="000000" w:themeColor="text1"/>
          <w:sz w:val="26"/>
          <w:szCs w:val="26"/>
        </w:rPr>
        <w:t xml:space="preserve">2021 года № </w:t>
      </w:r>
      <w:r w:rsidR="00BC6C62">
        <w:rPr>
          <w:rFonts w:ascii="Times New Roman" w:hAnsi="Times New Roman" w:cs="Times New Roman"/>
          <w:color w:val="000000" w:themeColor="text1"/>
          <w:sz w:val="26"/>
          <w:szCs w:val="26"/>
        </w:rPr>
        <w:t xml:space="preserve">1092-ОД </w:t>
      </w:r>
      <w:r w:rsidR="001F2276" w:rsidRPr="001F2276">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BC6C62">
        <w:rPr>
          <w:rFonts w:ascii="Times New Roman" w:hAnsi="Times New Roman" w:cs="Times New Roman"/>
          <w:color w:val="000000" w:themeColor="text1"/>
          <w:sz w:val="26"/>
          <w:szCs w:val="26"/>
        </w:rPr>
        <w:t>«</w:t>
      </w:r>
      <w:r w:rsidR="00BC6C62" w:rsidRPr="00BC6C62">
        <w:rPr>
          <w:rFonts w:ascii="Times New Roman" w:hAnsi="Times New Roman" w:cs="Times New Roman"/>
          <w:color w:val="000000" w:themeColor="text1"/>
          <w:sz w:val="26"/>
          <w:szCs w:val="26"/>
        </w:rPr>
        <w:t>Латентная туберкулезная инфекция у детей и подростков»</w:t>
      </w:r>
      <w:r w:rsidR="001F2276" w:rsidRPr="001F2276">
        <w:rPr>
          <w:rFonts w:ascii="Times New Roman" w:hAnsi="Times New Roman" w:cs="Times New Roman"/>
          <w:color w:val="000000" w:themeColor="text1"/>
          <w:sz w:val="26"/>
          <w:szCs w:val="26"/>
        </w:rPr>
        <w:t>»;</w:t>
      </w:r>
    </w:p>
    <w:p w14:paraId="48A9CC59" w14:textId="515B3B0B" w:rsidR="00674834" w:rsidRDefault="00A12EB8" w:rsidP="00D04634">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w:t>
      </w:r>
      <w:r w:rsidR="00674834">
        <w:rPr>
          <w:rFonts w:ascii="Times New Roman" w:hAnsi="Times New Roman" w:cs="Times New Roman"/>
          <w:color w:val="000000" w:themeColor="text1"/>
          <w:sz w:val="26"/>
          <w:szCs w:val="26"/>
        </w:rPr>
        <w:t>)</w:t>
      </w:r>
      <w:r w:rsidR="00674834" w:rsidRPr="00674834">
        <w:t xml:space="preserve"> </w:t>
      </w:r>
      <w:r w:rsidR="00674834" w:rsidRPr="00674834">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BC6C62">
        <w:rPr>
          <w:rFonts w:ascii="Times New Roman" w:hAnsi="Times New Roman" w:cs="Times New Roman"/>
          <w:color w:val="000000" w:themeColor="text1"/>
          <w:sz w:val="26"/>
          <w:szCs w:val="26"/>
        </w:rPr>
        <w:t xml:space="preserve">29 декабря </w:t>
      </w:r>
      <w:r w:rsidR="001F2276" w:rsidRPr="001F2276">
        <w:rPr>
          <w:rFonts w:ascii="Times New Roman" w:hAnsi="Times New Roman" w:cs="Times New Roman"/>
          <w:color w:val="000000" w:themeColor="text1"/>
          <w:sz w:val="26"/>
          <w:szCs w:val="26"/>
        </w:rPr>
        <w:t xml:space="preserve">2021 года № </w:t>
      </w:r>
      <w:r w:rsidR="00BC6C62">
        <w:rPr>
          <w:rFonts w:ascii="Times New Roman" w:hAnsi="Times New Roman" w:cs="Times New Roman"/>
          <w:color w:val="000000" w:themeColor="text1"/>
          <w:sz w:val="26"/>
          <w:szCs w:val="26"/>
        </w:rPr>
        <w:t xml:space="preserve">1089-ОД </w:t>
      </w:r>
      <w:r w:rsidR="001F2276" w:rsidRPr="001F2276">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BC6C62">
        <w:rPr>
          <w:rFonts w:ascii="Times New Roman" w:hAnsi="Times New Roman" w:cs="Times New Roman"/>
          <w:color w:val="000000" w:themeColor="text1"/>
          <w:sz w:val="26"/>
          <w:szCs w:val="26"/>
        </w:rPr>
        <w:t>«</w:t>
      </w:r>
      <w:r w:rsidR="00BC6C62" w:rsidRPr="00BC6C62">
        <w:rPr>
          <w:rFonts w:ascii="Times New Roman" w:hAnsi="Times New Roman" w:cs="Times New Roman"/>
          <w:color w:val="000000" w:themeColor="text1"/>
          <w:sz w:val="26"/>
          <w:szCs w:val="26"/>
        </w:rPr>
        <w:t>Крапивница у детей</w:t>
      </w:r>
      <w:r w:rsidR="001F2276" w:rsidRPr="001F2276">
        <w:rPr>
          <w:rFonts w:ascii="Times New Roman" w:hAnsi="Times New Roman" w:cs="Times New Roman"/>
          <w:color w:val="000000" w:themeColor="text1"/>
          <w:sz w:val="26"/>
          <w:szCs w:val="26"/>
        </w:rPr>
        <w:t>»;</w:t>
      </w:r>
    </w:p>
    <w:p w14:paraId="2B27211A" w14:textId="58B47FCE" w:rsidR="00443B56" w:rsidRDefault="00A12EB8" w:rsidP="00443B56">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е</w:t>
      </w:r>
      <w:r w:rsidR="00674834">
        <w:rPr>
          <w:rFonts w:ascii="Times New Roman" w:hAnsi="Times New Roman" w:cs="Times New Roman"/>
          <w:color w:val="000000" w:themeColor="text1"/>
          <w:sz w:val="26"/>
          <w:szCs w:val="26"/>
        </w:rPr>
        <w:t>)</w:t>
      </w:r>
      <w:r w:rsidR="00F93844" w:rsidRPr="00F93844">
        <w:t xml:space="preserve"> </w:t>
      </w:r>
      <w:r w:rsidR="00F93844" w:rsidRPr="00F93844">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155F79">
        <w:rPr>
          <w:rFonts w:ascii="Times New Roman" w:hAnsi="Times New Roman" w:cs="Times New Roman"/>
          <w:color w:val="000000" w:themeColor="text1"/>
          <w:sz w:val="26"/>
          <w:szCs w:val="26"/>
        </w:rPr>
        <w:t>29 декабря</w:t>
      </w:r>
      <w:r w:rsidR="00F93844" w:rsidRPr="00F93844">
        <w:rPr>
          <w:rFonts w:ascii="Times New Roman" w:hAnsi="Times New Roman" w:cs="Times New Roman"/>
          <w:color w:val="000000" w:themeColor="text1"/>
          <w:sz w:val="26"/>
          <w:szCs w:val="26"/>
        </w:rPr>
        <w:t xml:space="preserve"> </w:t>
      </w:r>
      <w:r w:rsidR="001F2276" w:rsidRPr="001F2276">
        <w:rPr>
          <w:rFonts w:ascii="Times New Roman" w:hAnsi="Times New Roman" w:cs="Times New Roman"/>
          <w:color w:val="000000" w:themeColor="text1"/>
          <w:sz w:val="26"/>
          <w:szCs w:val="26"/>
        </w:rPr>
        <w:t xml:space="preserve">2021 года № </w:t>
      </w:r>
      <w:r w:rsidR="00155F79">
        <w:rPr>
          <w:rFonts w:ascii="Times New Roman" w:hAnsi="Times New Roman" w:cs="Times New Roman"/>
          <w:color w:val="000000" w:themeColor="text1"/>
          <w:sz w:val="26"/>
          <w:szCs w:val="26"/>
        </w:rPr>
        <w:t xml:space="preserve">1088-ОД </w:t>
      </w:r>
      <w:r w:rsidR="001F2276" w:rsidRPr="001F2276">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155F79">
        <w:rPr>
          <w:rFonts w:ascii="Times New Roman" w:hAnsi="Times New Roman" w:cs="Times New Roman"/>
          <w:color w:val="000000" w:themeColor="text1"/>
          <w:sz w:val="26"/>
          <w:szCs w:val="26"/>
        </w:rPr>
        <w:t>«</w:t>
      </w:r>
      <w:r w:rsidR="00155F79" w:rsidRPr="00155F79">
        <w:rPr>
          <w:rFonts w:ascii="Times New Roman" w:hAnsi="Times New Roman" w:cs="Times New Roman"/>
          <w:color w:val="000000" w:themeColor="text1"/>
          <w:sz w:val="26"/>
          <w:szCs w:val="26"/>
        </w:rPr>
        <w:t>Пневмония у детей</w:t>
      </w:r>
      <w:r w:rsidR="001F2276" w:rsidRPr="001F2276">
        <w:rPr>
          <w:rFonts w:ascii="Times New Roman" w:hAnsi="Times New Roman" w:cs="Times New Roman"/>
          <w:color w:val="000000" w:themeColor="text1"/>
          <w:sz w:val="26"/>
          <w:szCs w:val="26"/>
        </w:rPr>
        <w:t>»;</w:t>
      </w:r>
    </w:p>
    <w:p w14:paraId="6F4A51AD" w14:textId="23F51DEE" w:rsidR="00D220E2"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ж</w:t>
      </w:r>
      <w:r w:rsidR="00674834">
        <w:rPr>
          <w:rFonts w:ascii="Times New Roman" w:hAnsi="Times New Roman" w:cs="Times New Roman"/>
          <w:color w:val="000000" w:themeColor="text1"/>
          <w:sz w:val="26"/>
          <w:szCs w:val="26"/>
        </w:rPr>
        <w:t xml:space="preserve">) </w:t>
      </w:r>
      <w:r w:rsidR="00D220E2" w:rsidRPr="00D220E2">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29 декабря 2021 года № 109</w:t>
      </w:r>
      <w:r w:rsidR="00D220E2">
        <w:rPr>
          <w:rFonts w:ascii="Times New Roman" w:hAnsi="Times New Roman" w:cs="Times New Roman"/>
          <w:color w:val="000000" w:themeColor="text1"/>
          <w:sz w:val="26"/>
          <w:szCs w:val="26"/>
        </w:rPr>
        <w:t>1</w:t>
      </w:r>
      <w:r w:rsidR="00D220E2" w:rsidRPr="00D220E2">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«ВИЧ-инфекция, диагностика и лечение</w:t>
      </w:r>
      <w:r w:rsidR="00D220E2">
        <w:rPr>
          <w:rFonts w:ascii="Times New Roman" w:hAnsi="Times New Roman" w:cs="Times New Roman"/>
          <w:color w:val="000000" w:themeColor="text1"/>
          <w:sz w:val="26"/>
          <w:szCs w:val="26"/>
        </w:rPr>
        <w:t xml:space="preserve">»»; </w:t>
      </w:r>
    </w:p>
    <w:p w14:paraId="749A7E6F" w14:textId="1006D9BB" w:rsidR="004E290A"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з) </w:t>
      </w:r>
      <w:r w:rsidR="004E290A" w:rsidRPr="004E290A">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29 декабря 2021 года №</w:t>
      </w:r>
      <w:r w:rsidR="004E290A">
        <w:rPr>
          <w:rFonts w:ascii="Times New Roman" w:hAnsi="Times New Roman" w:cs="Times New Roman"/>
          <w:color w:val="000000" w:themeColor="text1"/>
          <w:sz w:val="26"/>
          <w:szCs w:val="26"/>
        </w:rPr>
        <w:t xml:space="preserve"> 1093-ОД «</w:t>
      </w:r>
      <w:r w:rsidR="004E290A" w:rsidRPr="004E290A">
        <w:rPr>
          <w:rFonts w:ascii="Times New Roman" w:hAnsi="Times New Roman" w:cs="Times New Roman"/>
          <w:color w:val="000000" w:themeColor="text1"/>
          <w:sz w:val="26"/>
          <w:szCs w:val="26"/>
        </w:rPr>
        <w:t>Об утверждении клинических рекомендаций по оказанию медицинской помощи</w:t>
      </w:r>
      <w:r w:rsidR="004E290A">
        <w:rPr>
          <w:rFonts w:ascii="Times New Roman" w:hAnsi="Times New Roman" w:cs="Times New Roman"/>
          <w:color w:val="000000" w:themeColor="text1"/>
          <w:sz w:val="26"/>
          <w:szCs w:val="26"/>
        </w:rPr>
        <w:t xml:space="preserve"> «</w:t>
      </w:r>
      <w:r w:rsidR="004E290A" w:rsidRPr="004E290A">
        <w:rPr>
          <w:rFonts w:ascii="Times New Roman" w:hAnsi="Times New Roman" w:cs="Times New Roman"/>
          <w:color w:val="000000" w:themeColor="text1"/>
          <w:sz w:val="26"/>
          <w:szCs w:val="26"/>
        </w:rPr>
        <w:t>Эпилепсия</w:t>
      </w:r>
      <w:r w:rsidR="004E290A">
        <w:rPr>
          <w:rFonts w:ascii="Times New Roman" w:hAnsi="Times New Roman" w:cs="Times New Roman"/>
          <w:color w:val="000000" w:themeColor="text1"/>
          <w:sz w:val="26"/>
          <w:szCs w:val="26"/>
        </w:rPr>
        <w:t>»»;</w:t>
      </w:r>
    </w:p>
    <w:p w14:paraId="6608E6EF" w14:textId="41F1658F" w:rsidR="002C5FC2"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 </w:t>
      </w:r>
      <w:r w:rsidR="002C5FC2" w:rsidRPr="002C5FC2">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109</w:t>
      </w:r>
      <w:r w:rsidR="002C5FC2">
        <w:rPr>
          <w:rFonts w:ascii="Times New Roman" w:hAnsi="Times New Roman" w:cs="Times New Roman"/>
          <w:color w:val="000000" w:themeColor="text1"/>
          <w:sz w:val="26"/>
          <w:szCs w:val="26"/>
        </w:rPr>
        <w:t>7</w:t>
      </w:r>
      <w:r w:rsidR="002C5FC2" w:rsidRPr="002C5FC2">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w:t>
      </w:r>
      <w:proofErr w:type="spellStart"/>
      <w:r w:rsidR="002C5FC2">
        <w:rPr>
          <w:rFonts w:ascii="Times New Roman" w:hAnsi="Times New Roman" w:cs="Times New Roman"/>
          <w:color w:val="000000" w:themeColor="text1"/>
          <w:sz w:val="26"/>
          <w:szCs w:val="26"/>
        </w:rPr>
        <w:t>Т</w:t>
      </w:r>
      <w:r w:rsidR="002C5FC2" w:rsidRPr="002C5FC2">
        <w:rPr>
          <w:rFonts w:ascii="Times New Roman" w:hAnsi="Times New Roman" w:cs="Times New Roman"/>
          <w:color w:val="000000" w:themeColor="text1"/>
          <w:sz w:val="26"/>
          <w:szCs w:val="26"/>
        </w:rPr>
        <w:t>оксикодерми</w:t>
      </w:r>
      <w:r w:rsidR="002C5FC2">
        <w:rPr>
          <w:rFonts w:ascii="Times New Roman" w:hAnsi="Times New Roman" w:cs="Times New Roman"/>
          <w:color w:val="000000" w:themeColor="text1"/>
          <w:sz w:val="26"/>
          <w:szCs w:val="26"/>
        </w:rPr>
        <w:t>я</w:t>
      </w:r>
      <w:proofErr w:type="spellEnd"/>
      <w:r w:rsidR="002C5FC2">
        <w:rPr>
          <w:rFonts w:ascii="Times New Roman" w:hAnsi="Times New Roman" w:cs="Times New Roman"/>
          <w:color w:val="000000" w:themeColor="text1"/>
          <w:sz w:val="26"/>
          <w:szCs w:val="26"/>
        </w:rPr>
        <w:t xml:space="preserve">»»; </w:t>
      </w:r>
    </w:p>
    <w:p w14:paraId="6D6F0BDB" w14:textId="7AB55304" w:rsidR="00443B56"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 </w:t>
      </w:r>
      <w:r w:rsidR="00443B56" w:rsidRPr="00443B56">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109</w:t>
      </w:r>
      <w:r w:rsidR="00443B56">
        <w:rPr>
          <w:rFonts w:ascii="Times New Roman" w:hAnsi="Times New Roman" w:cs="Times New Roman"/>
          <w:color w:val="000000" w:themeColor="text1"/>
          <w:sz w:val="26"/>
          <w:szCs w:val="26"/>
        </w:rPr>
        <w:t>8</w:t>
      </w:r>
      <w:r w:rsidR="00443B56" w:rsidRPr="00443B56">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w:t>
      </w:r>
      <w:r w:rsidR="00443B56">
        <w:rPr>
          <w:rFonts w:ascii="Times New Roman" w:hAnsi="Times New Roman" w:cs="Times New Roman"/>
          <w:color w:val="000000" w:themeColor="text1"/>
          <w:sz w:val="26"/>
          <w:szCs w:val="26"/>
        </w:rPr>
        <w:t xml:space="preserve"> «</w:t>
      </w:r>
      <w:r w:rsidR="00443B56" w:rsidRPr="00443B56">
        <w:rPr>
          <w:rFonts w:ascii="Times New Roman" w:hAnsi="Times New Roman" w:cs="Times New Roman"/>
          <w:color w:val="000000" w:themeColor="text1"/>
          <w:sz w:val="26"/>
          <w:szCs w:val="26"/>
        </w:rPr>
        <w:t>Синдром «</w:t>
      </w:r>
      <w:proofErr w:type="spellStart"/>
      <w:r w:rsidR="00443B56" w:rsidRPr="00443B56">
        <w:rPr>
          <w:rFonts w:ascii="Times New Roman" w:hAnsi="Times New Roman" w:cs="Times New Roman"/>
          <w:color w:val="000000" w:themeColor="text1"/>
          <w:sz w:val="26"/>
          <w:szCs w:val="26"/>
        </w:rPr>
        <w:t>Стивенса</w:t>
      </w:r>
      <w:proofErr w:type="spellEnd"/>
      <w:r w:rsidR="00443B56" w:rsidRPr="00443B56">
        <w:rPr>
          <w:rFonts w:ascii="Times New Roman" w:hAnsi="Times New Roman" w:cs="Times New Roman"/>
          <w:color w:val="000000" w:themeColor="text1"/>
          <w:sz w:val="26"/>
          <w:szCs w:val="26"/>
        </w:rPr>
        <w:t>-Джонсона</w:t>
      </w:r>
      <w:r w:rsidR="00443B56">
        <w:rPr>
          <w:rFonts w:ascii="Times New Roman" w:hAnsi="Times New Roman" w:cs="Times New Roman"/>
          <w:color w:val="000000" w:themeColor="text1"/>
          <w:sz w:val="26"/>
          <w:szCs w:val="26"/>
        </w:rPr>
        <w:t>»»;</w:t>
      </w:r>
    </w:p>
    <w:p w14:paraId="64B913DC" w14:textId="6D758F98" w:rsidR="00443B56"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л) </w:t>
      </w:r>
      <w:r w:rsidR="00443B56" w:rsidRPr="00443B56">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10</w:t>
      </w:r>
      <w:r w:rsidR="00443B56">
        <w:rPr>
          <w:rFonts w:ascii="Times New Roman" w:hAnsi="Times New Roman" w:cs="Times New Roman"/>
          <w:color w:val="000000" w:themeColor="text1"/>
          <w:sz w:val="26"/>
          <w:szCs w:val="26"/>
        </w:rPr>
        <w:t>99</w:t>
      </w:r>
      <w:r w:rsidR="00443B56" w:rsidRPr="00443B56">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«Микроспория</w:t>
      </w:r>
      <w:r w:rsidR="00443B56">
        <w:rPr>
          <w:rFonts w:ascii="Times New Roman" w:hAnsi="Times New Roman" w:cs="Times New Roman"/>
          <w:color w:val="000000" w:themeColor="text1"/>
          <w:sz w:val="26"/>
          <w:szCs w:val="26"/>
        </w:rPr>
        <w:t>»»;</w:t>
      </w:r>
    </w:p>
    <w:p w14:paraId="4B4626A7" w14:textId="499230D2" w:rsidR="002B089B" w:rsidRDefault="00A12EB8" w:rsidP="004039C3">
      <w:pPr>
        <w:pStyle w:val="ab"/>
        <w:tabs>
          <w:tab w:val="left" w:pos="993"/>
        </w:tabs>
        <w:ind w:firstLine="567"/>
        <w:jc w:val="both"/>
        <w:rPr>
          <w:rFonts w:ascii="Times New Roman" w:hAnsi="Times New Roman" w:cs="Times New Roman"/>
          <w:color w:val="000000" w:themeColor="text1"/>
          <w:sz w:val="26"/>
          <w:szCs w:val="26"/>
        </w:rPr>
      </w:pPr>
      <w:bookmarkStart w:id="0" w:name="_Hlk98160923"/>
      <w:r>
        <w:rPr>
          <w:rFonts w:ascii="Times New Roman" w:hAnsi="Times New Roman" w:cs="Times New Roman"/>
          <w:color w:val="000000" w:themeColor="text1"/>
          <w:sz w:val="26"/>
          <w:szCs w:val="26"/>
        </w:rPr>
        <w:t xml:space="preserve">м) </w:t>
      </w:r>
      <w:r w:rsidR="002B089B" w:rsidRPr="002B089B">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110</w:t>
      </w:r>
      <w:r w:rsidR="002B089B">
        <w:rPr>
          <w:rFonts w:ascii="Times New Roman" w:hAnsi="Times New Roman" w:cs="Times New Roman"/>
          <w:color w:val="000000" w:themeColor="text1"/>
          <w:sz w:val="26"/>
          <w:szCs w:val="26"/>
        </w:rPr>
        <w:t>0</w:t>
      </w:r>
      <w:r w:rsidR="002B089B" w:rsidRPr="002B089B">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w:t>
      </w:r>
      <w:bookmarkEnd w:id="0"/>
      <w:r w:rsidR="002B089B" w:rsidRPr="002B089B">
        <w:rPr>
          <w:rFonts w:ascii="Times New Roman" w:hAnsi="Times New Roman" w:cs="Times New Roman"/>
          <w:color w:val="000000" w:themeColor="text1"/>
          <w:sz w:val="26"/>
          <w:szCs w:val="26"/>
        </w:rPr>
        <w:t>Крапивница</w:t>
      </w:r>
      <w:r w:rsidR="002B089B">
        <w:rPr>
          <w:rFonts w:ascii="Times New Roman" w:hAnsi="Times New Roman" w:cs="Times New Roman"/>
          <w:color w:val="000000" w:themeColor="text1"/>
          <w:sz w:val="26"/>
          <w:szCs w:val="26"/>
        </w:rPr>
        <w:t xml:space="preserve">»»; </w:t>
      </w:r>
    </w:p>
    <w:p w14:paraId="78828784" w14:textId="01ADC7E0" w:rsidR="007E12AB"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н) </w:t>
      </w:r>
      <w:r w:rsidR="007E12AB" w:rsidRPr="007E12AB">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110</w:t>
      </w:r>
      <w:r w:rsidR="007E12AB">
        <w:rPr>
          <w:rFonts w:ascii="Times New Roman" w:hAnsi="Times New Roman" w:cs="Times New Roman"/>
          <w:color w:val="000000" w:themeColor="text1"/>
          <w:sz w:val="26"/>
          <w:szCs w:val="26"/>
        </w:rPr>
        <w:t>1</w:t>
      </w:r>
      <w:r w:rsidR="007E12AB" w:rsidRPr="007E12AB">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w:t>
      </w:r>
      <w:r w:rsidR="007E12AB">
        <w:rPr>
          <w:rFonts w:ascii="Times New Roman" w:hAnsi="Times New Roman" w:cs="Times New Roman"/>
          <w:color w:val="000000" w:themeColor="text1"/>
          <w:sz w:val="26"/>
          <w:szCs w:val="26"/>
        </w:rPr>
        <w:t xml:space="preserve"> «</w:t>
      </w:r>
      <w:r w:rsidR="007E12AB" w:rsidRPr="007E12AB">
        <w:rPr>
          <w:rFonts w:ascii="Times New Roman" w:hAnsi="Times New Roman" w:cs="Times New Roman"/>
          <w:color w:val="000000" w:themeColor="text1"/>
          <w:sz w:val="26"/>
          <w:szCs w:val="26"/>
        </w:rPr>
        <w:t>Нейропатия лицевого нерва (НЛН)</w:t>
      </w:r>
      <w:r w:rsidR="007E12AB">
        <w:rPr>
          <w:rFonts w:ascii="Times New Roman" w:hAnsi="Times New Roman" w:cs="Times New Roman"/>
          <w:color w:val="000000" w:themeColor="text1"/>
          <w:sz w:val="26"/>
          <w:szCs w:val="26"/>
        </w:rPr>
        <w:t>»»;</w:t>
      </w:r>
    </w:p>
    <w:p w14:paraId="0AF235C7" w14:textId="660BC25B" w:rsidR="007E12AB"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 </w:t>
      </w:r>
      <w:r w:rsidR="007E12AB" w:rsidRPr="007E12AB">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110</w:t>
      </w:r>
      <w:r w:rsidR="007E12AB">
        <w:rPr>
          <w:rFonts w:ascii="Times New Roman" w:hAnsi="Times New Roman" w:cs="Times New Roman"/>
          <w:color w:val="000000" w:themeColor="text1"/>
          <w:sz w:val="26"/>
          <w:szCs w:val="26"/>
        </w:rPr>
        <w:t>2</w:t>
      </w:r>
      <w:r w:rsidR="007E12AB" w:rsidRPr="007E12AB">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«Перинатальное поражение центральной нервной системы»»;</w:t>
      </w:r>
      <w:r w:rsidR="007E12AB">
        <w:rPr>
          <w:rFonts w:ascii="Times New Roman" w:hAnsi="Times New Roman" w:cs="Times New Roman"/>
          <w:color w:val="000000" w:themeColor="text1"/>
          <w:sz w:val="26"/>
          <w:szCs w:val="26"/>
        </w:rPr>
        <w:t xml:space="preserve"> </w:t>
      </w:r>
    </w:p>
    <w:p w14:paraId="1DA11E4A" w14:textId="2C09895E" w:rsidR="00937BAC"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п) </w:t>
      </w:r>
      <w:r w:rsidR="00937BAC" w:rsidRPr="00937BAC">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110</w:t>
      </w:r>
      <w:r w:rsidR="00937BAC">
        <w:rPr>
          <w:rFonts w:ascii="Times New Roman" w:hAnsi="Times New Roman" w:cs="Times New Roman"/>
          <w:color w:val="000000" w:themeColor="text1"/>
          <w:sz w:val="26"/>
          <w:szCs w:val="26"/>
        </w:rPr>
        <w:t>3</w:t>
      </w:r>
      <w:r w:rsidR="00937BAC" w:rsidRPr="00937BAC">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«Мигрень</w:t>
      </w:r>
      <w:r w:rsidR="007E12AB">
        <w:rPr>
          <w:rFonts w:ascii="Times New Roman" w:hAnsi="Times New Roman" w:cs="Times New Roman"/>
          <w:color w:val="000000" w:themeColor="text1"/>
          <w:sz w:val="26"/>
          <w:szCs w:val="26"/>
        </w:rPr>
        <w:t>»</w:t>
      </w:r>
      <w:r w:rsidR="00937BAC">
        <w:rPr>
          <w:rFonts w:ascii="Times New Roman" w:hAnsi="Times New Roman" w:cs="Times New Roman"/>
          <w:color w:val="000000" w:themeColor="text1"/>
          <w:sz w:val="26"/>
          <w:szCs w:val="26"/>
        </w:rPr>
        <w:t>»;</w:t>
      </w:r>
    </w:p>
    <w:p w14:paraId="604C8543" w14:textId="2350BFC1" w:rsidR="00EE211F"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 </w:t>
      </w:r>
      <w:r w:rsidR="00EE211F" w:rsidRPr="00EE211F">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w:t>
      </w:r>
      <w:r w:rsidR="00EE211F">
        <w:rPr>
          <w:rFonts w:ascii="Times New Roman" w:hAnsi="Times New Roman" w:cs="Times New Roman"/>
          <w:color w:val="000000" w:themeColor="text1"/>
          <w:sz w:val="26"/>
          <w:szCs w:val="26"/>
        </w:rPr>
        <w:t xml:space="preserve"> 1104-ОД </w:t>
      </w:r>
      <w:r w:rsidR="00EE211F" w:rsidRPr="00EE211F">
        <w:rPr>
          <w:rFonts w:ascii="Times New Roman" w:hAnsi="Times New Roman" w:cs="Times New Roman"/>
          <w:color w:val="000000" w:themeColor="text1"/>
          <w:sz w:val="26"/>
          <w:szCs w:val="26"/>
        </w:rPr>
        <w:t>«Об утверждении клинических рекомендаций по оказанию медицинской помощи «Детский церебральный паралич (ДЦП)</w:t>
      </w:r>
      <w:r w:rsidR="00EE211F">
        <w:rPr>
          <w:rFonts w:ascii="Times New Roman" w:hAnsi="Times New Roman" w:cs="Times New Roman"/>
          <w:color w:val="000000" w:themeColor="text1"/>
          <w:sz w:val="26"/>
          <w:szCs w:val="26"/>
        </w:rPr>
        <w:t xml:space="preserve">»»;  </w:t>
      </w:r>
    </w:p>
    <w:p w14:paraId="5F3CA1CE" w14:textId="252D67B9" w:rsidR="004E290A"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 </w:t>
      </w:r>
      <w:r w:rsidR="004E290A" w:rsidRPr="004E290A">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110</w:t>
      </w:r>
      <w:r w:rsidR="004E290A">
        <w:rPr>
          <w:rFonts w:ascii="Times New Roman" w:hAnsi="Times New Roman" w:cs="Times New Roman"/>
          <w:color w:val="000000" w:themeColor="text1"/>
          <w:sz w:val="26"/>
          <w:szCs w:val="26"/>
        </w:rPr>
        <w:t>5</w:t>
      </w:r>
      <w:r w:rsidR="004E290A" w:rsidRPr="004E290A">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w:t>
      </w:r>
      <w:r w:rsidR="00CF31C4" w:rsidRPr="00CF31C4">
        <w:rPr>
          <w:rFonts w:ascii="Times New Roman" w:hAnsi="Times New Roman" w:cs="Times New Roman"/>
          <w:color w:val="000000" w:themeColor="text1"/>
          <w:sz w:val="26"/>
          <w:szCs w:val="26"/>
        </w:rPr>
        <w:t>Синдром вегетативной дисфункции (СВД)</w:t>
      </w:r>
      <w:r w:rsidR="004E290A">
        <w:rPr>
          <w:rFonts w:ascii="Times New Roman" w:hAnsi="Times New Roman" w:cs="Times New Roman"/>
          <w:color w:val="000000" w:themeColor="text1"/>
          <w:sz w:val="26"/>
          <w:szCs w:val="26"/>
        </w:rPr>
        <w:t>»»;</w:t>
      </w:r>
    </w:p>
    <w:p w14:paraId="51B6A96A" w14:textId="37F4EC42" w:rsidR="00580309"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 </w:t>
      </w:r>
      <w:r w:rsidR="00580309" w:rsidRPr="00580309">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580309">
        <w:rPr>
          <w:rFonts w:ascii="Times New Roman" w:hAnsi="Times New Roman" w:cs="Times New Roman"/>
          <w:color w:val="000000" w:themeColor="text1"/>
          <w:sz w:val="26"/>
          <w:szCs w:val="26"/>
        </w:rPr>
        <w:t>30 декабря</w:t>
      </w:r>
      <w:r w:rsidR="00580309" w:rsidRPr="00580309">
        <w:rPr>
          <w:rFonts w:ascii="Times New Roman" w:hAnsi="Times New Roman" w:cs="Times New Roman"/>
          <w:color w:val="000000" w:themeColor="text1"/>
          <w:sz w:val="26"/>
          <w:szCs w:val="26"/>
        </w:rPr>
        <w:t xml:space="preserve"> 2021 года № </w:t>
      </w:r>
      <w:r w:rsidR="00580309">
        <w:rPr>
          <w:rFonts w:ascii="Times New Roman" w:hAnsi="Times New Roman" w:cs="Times New Roman"/>
          <w:color w:val="000000" w:themeColor="text1"/>
          <w:sz w:val="26"/>
          <w:szCs w:val="26"/>
        </w:rPr>
        <w:t xml:space="preserve">1106-ОД </w:t>
      </w:r>
      <w:r w:rsidR="00580309" w:rsidRPr="00580309">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580309">
        <w:rPr>
          <w:rFonts w:ascii="Times New Roman" w:hAnsi="Times New Roman" w:cs="Times New Roman"/>
          <w:color w:val="000000" w:themeColor="text1"/>
          <w:sz w:val="26"/>
          <w:szCs w:val="26"/>
        </w:rPr>
        <w:t>«И</w:t>
      </w:r>
      <w:r w:rsidR="00580309" w:rsidRPr="00580309">
        <w:rPr>
          <w:rFonts w:ascii="Times New Roman" w:hAnsi="Times New Roman" w:cs="Times New Roman"/>
          <w:color w:val="000000" w:themeColor="text1"/>
          <w:sz w:val="26"/>
          <w:szCs w:val="26"/>
        </w:rPr>
        <w:t>нвагинация кишечника у детей»;</w:t>
      </w:r>
      <w:r w:rsidR="00580309">
        <w:rPr>
          <w:rFonts w:ascii="Times New Roman" w:hAnsi="Times New Roman" w:cs="Times New Roman"/>
          <w:color w:val="000000" w:themeColor="text1"/>
          <w:sz w:val="26"/>
          <w:szCs w:val="26"/>
        </w:rPr>
        <w:t xml:space="preserve"> </w:t>
      </w:r>
    </w:p>
    <w:p w14:paraId="7604BA56" w14:textId="5818ACF4" w:rsidR="00ED5D9D"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 </w:t>
      </w:r>
      <w:r w:rsidR="00F93844" w:rsidRPr="00F93844">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4039C3">
        <w:rPr>
          <w:rFonts w:ascii="Times New Roman" w:hAnsi="Times New Roman" w:cs="Times New Roman"/>
          <w:color w:val="000000" w:themeColor="text1"/>
          <w:sz w:val="26"/>
          <w:szCs w:val="26"/>
        </w:rPr>
        <w:t>30 декабря</w:t>
      </w:r>
      <w:r w:rsidR="00F93844" w:rsidRPr="00F93844">
        <w:rPr>
          <w:rFonts w:ascii="Times New Roman" w:hAnsi="Times New Roman" w:cs="Times New Roman"/>
          <w:color w:val="000000" w:themeColor="text1"/>
          <w:sz w:val="26"/>
          <w:szCs w:val="26"/>
        </w:rPr>
        <w:t xml:space="preserve"> </w:t>
      </w:r>
      <w:r w:rsidR="001F2276" w:rsidRPr="001F2276">
        <w:rPr>
          <w:rFonts w:ascii="Times New Roman" w:hAnsi="Times New Roman" w:cs="Times New Roman"/>
          <w:color w:val="000000" w:themeColor="text1"/>
          <w:sz w:val="26"/>
          <w:szCs w:val="26"/>
        </w:rPr>
        <w:t xml:space="preserve">2021 года № </w:t>
      </w:r>
      <w:r w:rsidR="004039C3">
        <w:rPr>
          <w:rFonts w:ascii="Times New Roman" w:hAnsi="Times New Roman" w:cs="Times New Roman"/>
          <w:color w:val="000000" w:themeColor="text1"/>
          <w:sz w:val="26"/>
          <w:szCs w:val="26"/>
        </w:rPr>
        <w:t xml:space="preserve">1107-ОД </w:t>
      </w:r>
      <w:r w:rsidR="001F2276" w:rsidRPr="001F2276">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4039C3">
        <w:rPr>
          <w:rFonts w:ascii="Times New Roman" w:hAnsi="Times New Roman" w:cs="Times New Roman"/>
          <w:color w:val="000000" w:themeColor="text1"/>
          <w:sz w:val="26"/>
          <w:szCs w:val="26"/>
        </w:rPr>
        <w:t>«Х</w:t>
      </w:r>
      <w:r w:rsidR="004039C3" w:rsidRPr="004039C3">
        <w:rPr>
          <w:rFonts w:ascii="Times New Roman" w:hAnsi="Times New Roman" w:cs="Times New Roman"/>
          <w:color w:val="000000" w:themeColor="text1"/>
          <w:sz w:val="26"/>
          <w:szCs w:val="26"/>
        </w:rPr>
        <w:t>ронический болевой синдром</w:t>
      </w:r>
      <w:r w:rsidR="004039C3">
        <w:rPr>
          <w:rFonts w:ascii="Times New Roman" w:hAnsi="Times New Roman" w:cs="Times New Roman"/>
          <w:color w:val="000000" w:themeColor="text1"/>
          <w:sz w:val="26"/>
          <w:szCs w:val="26"/>
        </w:rPr>
        <w:t xml:space="preserve"> </w:t>
      </w:r>
      <w:r w:rsidR="004039C3" w:rsidRPr="004039C3">
        <w:rPr>
          <w:rFonts w:ascii="Times New Roman" w:hAnsi="Times New Roman" w:cs="Times New Roman"/>
          <w:color w:val="000000" w:themeColor="text1"/>
          <w:sz w:val="26"/>
          <w:szCs w:val="26"/>
        </w:rPr>
        <w:t>у онкологических больных</w:t>
      </w:r>
      <w:r w:rsidR="001F2276" w:rsidRPr="001F2276">
        <w:rPr>
          <w:rFonts w:ascii="Times New Roman" w:hAnsi="Times New Roman" w:cs="Times New Roman"/>
          <w:color w:val="000000" w:themeColor="text1"/>
          <w:sz w:val="26"/>
          <w:szCs w:val="26"/>
        </w:rPr>
        <w:t>»</w:t>
      </w:r>
      <w:r w:rsidR="00ED5D9D">
        <w:rPr>
          <w:rFonts w:ascii="Times New Roman" w:hAnsi="Times New Roman" w:cs="Times New Roman"/>
          <w:color w:val="000000" w:themeColor="text1"/>
          <w:sz w:val="26"/>
          <w:szCs w:val="26"/>
        </w:rPr>
        <w:t>;</w:t>
      </w:r>
    </w:p>
    <w:p w14:paraId="31968504" w14:textId="331EBB2B" w:rsidR="00541188"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ф) </w:t>
      </w:r>
      <w:r w:rsidR="00541188" w:rsidRPr="00541188">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110</w:t>
      </w:r>
      <w:r w:rsidR="00541188">
        <w:rPr>
          <w:rFonts w:ascii="Times New Roman" w:hAnsi="Times New Roman" w:cs="Times New Roman"/>
          <w:color w:val="000000" w:themeColor="text1"/>
          <w:sz w:val="26"/>
          <w:szCs w:val="26"/>
        </w:rPr>
        <w:t>8</w:t>
      </w:r>
      <w:r w:rsidR="00541188" w:rsidRPr="00541188">
        <w:rPr>
          <w:rFonts w:ascii="Times New Roman" w:hAnsi="Times New Roman" w:cs="Times New Roman"/>
          <w:color w:val="000000" w:themeColor="text1"/>
          <w:sz w:val="26"/>
          <w:szCs w:val="26"/>
        </w:rPr>
        <w:t>-ОД «Об утверждении клинических рекомендаций по оказанию медицинской помощи «Острый аппендицит у детей</w:t>
      </w:r>
      <w:r w:rsidR="00541188">
        <w:rPr>
          <w:rFonts w:ascii="Times New Roman" w:hAnsi="Times New Roman" w:cs="Times New Roman"/>
          <w:color w:val="000000" w:themeColor="text1"/>
          <w:sz w:val="26"/>
          <w:szCs w:val="26"/>
        </w:rPr>
        <w:t>»»;</w:t>
      </w:r>
    </w:p>
    <w:p w14:paraId="60F29C28" w14:textId="1399FEE5" w:rsidR="002D503F"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х</w:t>
      </w:r>
      <w:r w:rsidR="00ED5D9D">
        <w:rPr>
          <w:rFonts w:ascii="Times New Roman" w:hAnsi="Times New Roman" w:cs="Times New Roman"/>
          <w:color w:val="000000" w:themeColor="text1"/>
          <w:sz w:val="26"/>
          <w:szCs w:val="26"/>
        </w:rPr>
        <w:t xml:space="preserve">) </w:t>
      </w:r>
      <w:r w:rsidR="00ED5D9D" w:rsidRPr="00ED5D9D">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 11</w:t>
      </w:r>
      <w:r w:rsidR="00ED5D9D">
        <w:rPr>
          <w:rFonts w:ascii="Times New Roman" w:hAnsi="Times New Roman" w:cs="Times New Roman"/>
          <w:color w:val="000000" w:themeColor="text1"/>
          <w:sz w:val="26"/>
          <w:szCs w:val="26"/>
        </w:rPr>
        <w:t>12</w:t>
      </w:r>
      <w:r w:rsidR="00ED5D9D" w:rsidRPr="00ED5D9D">
        <w:rPr>
          <w:rFonts w:ascii="Times New Roman" w:hAnsi="Times New Roman" w:cs="Times New Roman"/>
          <w:color w:val="000000" w:themeColor="text1"/>
          <w:sz w:val="26"/>
          <w:szCs w:val="26"/>
        </w:rPr>
        <w:t xml:space="preserve">-ОД «Об утверждении клинических рекомендаций по оказанию медицинской помощи </w:t>
      </w:r>
      <w:r w:rsidR="00ED5D9D">
        <w:rPr>
          <w:rFonts w:ascii="Times New Roman" w:hAnsi="Times New Roman" w:cs="Times New Roman"/>
          <w:color w:val="000000" w:themeColor="text1"/>
          <w:sz w:val="26"/>
          <w:szCs w:val="26"/>
        </w:rPr>
        <w:t>«</w:t>
      </w:r>
      <w:r w:rsidR="00ED5D9D" w:rsidRPr="00ED5D9D">
        <w:rPr>
          <w:rFonts w:ascii="Times New Roman" w:hAnsi="Times New Roman" w:cs="Times New Roman"/>
          <w:color w:val="000000" w:themeColor="text1"/>
          <w:sz w:val="26"/>
          <w:szCs w:val="26"/>
        </w:rPr>
        <w:t>Врожденная анемия вследствие кровопотери у плода</w:t>
      </w:r>
      <w:r w:rsidR="00ED5D9D">
        <w:rPr>
          <w:rFonts w:ascii="Times New Roman" w:hAnsi="Times New Roman" w:cs="Times New Roman"/>
          <w:color w:val="000000" w:themeColor="text1"/>
          <w:sz w:val="26"/>
          <w:szCs w:val="26"/>
        </w:rPr>
        <w:t>»»;</w:t>
      </w:r>
    </w:p>
    <w:p w14:paraId="24DF386D" w14:textId="4AE852AC" w:rsidR="00ED5D9D"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ц</w:t>
      </w:r>
      <w:r w:rsidR="00ED5D9D">
        <w:rPr>
          <w:rFonts w:ascii="Times New Roman" w:hAnsi="Times New Roman" w:cs="Times New Roman"/>
          <w:color w:val="000000" w:themeColor="text1"/>
          <w:sz w:val="26"/>
          <w:szCs w:val="26"/>
        </w:rPr>
        <w:t xml:space="preserve">) </w:t>
      </w:r>
      <w:bookmarkStart w:id="1" w:name="_Hlk98160184"/>
      <w:r w:rsidR="00ED5D9D" w:rsidRPr="00ED5D9D">
        <w:rPr>
          <w:rFonts w:ascii="Times New Roman" w:hAnsi="Times New Roman" w:cs="Times New Roman"/>
          <w:color w:val="000000" w:themeColor="text1"/>
          <w:sz w:val="26"/>
          <w:szCs w:val="26"/>
        </w:rPr>
        <w:t xml:space="preserve">Приказ Министерства здравоохранения Приднестровской Молдавской Республики от </w:t>
      </w:r>
      <w:r w:rsidR="00ED5D9D">
        <w:rPr>
          <w:rFonts w:ascii="Times New Roman" w:hAnsi="Times New Roman" w:cs="Times New Roman"/>
          <w:color w:val="000000" w:themeColor="text1"/>
          <w:sz w:val="26"/>
          <w:szCs w:val="26"/>
        </w:rPr>
        <w:t xml:space="preserve">30 декабря </w:t>
      </w:r>
      <w:r w:rsidR="00ED5D9D" w:rsidRPr="00ED5D9D">
        <w:rPr>
          <w:rFonts w:ascii="Times New Roman" w:hAnsi="Times New Roman" w:cs="Times New Roman"/>
          <w:color w:val="000000" w:themeColor="text1"/>
          <w:sz w:val="26"/>
          <w:szCs w:val="26"/>
        </w:rPr>
        <w:t xml:space="preserve">2021 года № </w:t>
      </w:r>
      <w:bookmarkEnd w:id="1"/>
      <w:r w:rsidR="00ED5D9D">
        <w:rPr>
          <w:rFonts w:ascii="Times New Roman" w:hAnsi="Times New Roman" w:cs="Times New Roman"/>
          <w:color w:val="000000" w:themeColor="text1"/>
          <w:sz w:val="26"/>
          <w:szCs w:val="26"/>
        </w:rPr>
        <w:t xml:space="preserve">1118-ОД </w:t>
      </w:r>
      <w:r w:rsidR="00ED5D9D" w:rsidRPr="00ED5D9D">
        <w:rPr>
          <w:rFonts w:ascii="Times New Roman" w:hAnsi="Times New Roman" w:cs="Times New Roman"/>
          <w:color w:val="000000" w:themeColor="text1"/>
          <w:sz w:val="26"/>
          <w:szCs w:val="26"/>
        </w:rPr>
        <w:t xml:space="preserve">«Об утверждении клинических рекомендаций по оказанию медицинской помощи </w:t>
      </w:r>
      <w:r w:rsidR="00ED5D9D">
        <w:rPr>
          <w:rFonts w:ascii="Times New Roman" w:hAnsi="Times New Roman" w:cs="Times New Roman"/>
          <w:color w:val="000000" w:themeColor="text1"/>
          <w:sz w:val="26"/>
          <w:szCs w:val="26"/>
        </w:rPr>
        <w:t>«</w:t>
      </w:r>
      <w:r w:rsidR="00ED5D9D" w:rsidRPr="00ED5D9D">
        <w:rPr>
          <w:rFonts w:ascii="Times New Roman" w:hAnsi="Times New Roman" w:cs="Times New Roman"/>
          <w:color w:val="000000" w:themeColor="text1"/>
          <w:sz w:val="26"/>
          <w:szCs w:val="26"/>
        </w:rPr>
        <w:t>Гемолитическая болезнь новорожденных (ГБН</w:t>
      </w:r>
      <w:r w:rsidR="00ED5D9D">
        <w:rPr>
          <w:rFonts w:ascii="Times New Roman" w:hAnsi="Times New Roman" w:cs="Times New Roman"/>
          <w:color w:val="000000" w:themeColor="text1"/>
          <w:sz w:val="26"/>
          <w:szCs w:val="26"/>
        </w:rPr>
        <w:t>)</w:t>
      </w:r>
      <w:r w:rsidR="00ED5D9D" w:rsidRPr="00ED5D9D">
        <w:rPr>
          <w:rFonts w:ascii="Times New Roman" w:hAnsi="Times New Roman" w:cs="Times New Roman"/>
          <w:color w:val="000000" w:themeColor="text1"/>
          <w:sz w:val="26"/>
          <w:szCs w:val="26"/>
        </w:rPr>
        <w:t>»;</w:t>
      </w:r>
    </w:p>
    <w:p w14:paraId="02CF1B32" w14:textId="72D57EBD" w:rsidR="000E52E7"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ч</w:t>
      </w:r>
      <w:r w:rsidR="000E52E7">
        <w:rPr>
          <w:rFonts w:ascii="Times New Roman" w:hAnsi="Times New Roman" w:cs="Times New Roman"/>
          <w:color w:val="000000" w:themeColor="text1"/>
          <w:sz w:val="26"/>
          <w:szCs w:val="26"/>
        </w:rPr>
        <w:t xml:space="preserve">) </w:t>
      </w:r>
      <w:r w:rsidR="000E52E7" w:rsidRPr="000E52E7">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w:t>
      </w:r>
      <w:r w:rsidR="000E52E7">
        <w:rPr>
          <w:rFonts w:ascii="Times New Roman" w:hAnsi="Times New Roman" w:cs="Times New Roman"/>
          <w:color w:val="000000" w:themeColor="text1"/>
          <w:sz w:val="26"/>
          <w:szCs w:val="26"/>
        </w:rPr>
        <w:t xml:space="preserve"> 1113-ОД </w:t>
      </w:r>
      <w:r w:rsidR="000E52E7" w:rsidRPr="000E52E7">
        <w:rPr>
          <w:rFonts w:ascii="Times New Roman" w:hAnsi="Times New Roman" w:cs="Times New Roman"/>
          <w:color w:val="000000" w:themeColor="text1"/>
          <w:sz w:val="26"/>
          <w:szCs w:val="26"/>
        </w:rPr>
        <w:t>«Об утверждении клинических рекомендаций по оказанию медицинской помощи</w:t>
      </w:r>
      <w:r w:rsidR="000E52E7">
        <w:rPr>
          <w:rFonts w:ascii="Times New Roman" w:hAnsi="Times New Roman" w:cs="Times New Roman"/>
          <w:color w:val="000000" w:themeColor="text1"/>
          <w:sz w:val="26"/>
          <w:szCs w:val="26"/>
        </w:rPr>
        <w:t xml:space="preserve"> «</w:t>
      </w:r>
      <w:r w:rsidR="000E52E7" w:rsidRPr="000E52E7">
        <w:rPr>
          <w:rFonts w:ascii="Times New Roman" w:hAnsi="Times New Roman" w:cs="Times New Roman"/>
          <w:color w:val="000000" w:themeColor="text1"/>
          <w:sz w:val="26"/>
          <w:szCs w:val="26"/>
        </w:rPr>
        <w:t>Полицитемия новорожденных</w:t>
      </w:r>
      <w:r w:rsidR="000E52E7">
        <w:rPr>
          <w:rFonts w:ascii="Times New Roman" w:hAnsi="Times New Roman" w:cs="Times New Roman"/>
          <w:color w:val="000000" w:themeColor="text1"/>
          <w:sz w:val="26"/>
          <w:szCs w:val="26"/>
        </w:rPr>
        <w:t xml:space="preserve">»; </w:t>
      </w:r>
    </w:p>
    <w:p w14:paraId="7ADD87C7" w14:textId="4C264793" w:rsidR="00E422FF" w:rsidRDefault="00A12EB8" w:rsidP="004039C3">
      <w:pPr>
        <w:pStyle w:val="ab"/>
        <w:tabs>
          <w:tab w:val="left" w:pos="993"/>
        </w:tabs>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ш</w:t>
      </w:r>
      <w:r w:rsidR="00E422FF">
        <w:rPr>
          <w:rFonts w:ascii="Times New Roman" w:hAnsi="Times New Roman" w:cs="Times New Roman"/>
          <w:color w:val="000000" w:themeColor="text1"/>
          <w:sz w:val="26"/>
          <w:szCs w:val="26"/>
        </w:rPr>
        <w:t xml:space="preserve">) </w:t>
      </w:r>
      <w:r w:rsidR="00E422FF" w:rsidRPr="00E422FF">
        <w:rPr>
          <w:rFonts w:ascii="Times New Roman" w:hAnsi="Times New Roman" w:cs="Times New Roman"/>
          <w:color w:val="000000" w:themeColor="text1"/>
          <w:sz w:val="26"/>
          <w:szCs w:val="26"/>
        </w:rPr>
        <w:t>Приказ Министерства здравоохранения Приднестровской Молдавской Республики от 30 декабря 2021 года №</w:t>
      </w:r>
      <w:r w:rsidR="00E422FF">
        <w:rPr>
          <w:rFonts w:ascii="Times New Roman" w:hAnsi="Times New Roman" w:cs="Times New Roman"/>
          <w:color w:val="000000" w:themeColor="text1"/>
          <w:sz w:val="26"/>
          <w:szCs w:val="26"/>
        </w:rPr>
        <w:t xml:space="preserve"> </w:t>
      </w:r>
      <w:r w:rsidR="00527439">
        <w:rPr>
          <w:rFonts w:ascii="Times New Roman" w:hAnsi="Times New Roman" w:cs="Times New Roman"/>
          <w:color w:val="000000" w:themeColor="text1"/>
          <w:sz w:val="26"/>
          <w:szCs w:val="26"/>
        </w:rPr>
        <w:t xml:space="preserve">1119-ОД </w:t>
      </w:r>
      <w:r w:rsidR="00E422FF">
        <w:rPr>
          <w:rFonts w:ascii="Times New Roman" w:hAnsi="Times New Roman" w:cs="Times New Roman"/>
          <w:color w:val="000000" w:themeColor="text1"/>
          <w:sz w:val="26"/>
          <w:szCs w:val="26"/>
        </w:rPr>
        <w:t>«</w:t>
      </w:r>
      <w:r w:rsidR="00E422FF" w:rsidRPr="00E422FF">
        <w:rPr>
          <w:rFonts w:ascii="Times New Roman" w:hAnsi="Times New Roman" w:cs="Times New Roman"/>
          <w:color w:val="000000" w:themeColor="text1"/>
          <w:sz w:val="26"/>
          <w:szCs w:val="26"/>
        </w:rPr>
        <w:t>Об утверждении клинических рекомендаций по оказанию медицинской помощи «</w:t>
      </w:r>
      <w:r w:rsidR="00527439" w:rsidRPr="00527439">
        <w:rPr>
          <w:rFonts w:ascii="Times New Roman" w:hAnsi="Times New Roman" w:cs="Times New Roman"/>
          <w:color w:val="000000" w:themeColor="text1"/>
          <w:sz w:val="26"/>
          <w:szCs w:val="26"/>
        </w:rPr>
        <w:t>Ранняя анемия недоношенных детей</w:t>
      </w:r>
      <w:r w:rsidR="00E422F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
    <w:p w14:paraId="6057CD42" w14:textId="77777777" w:rsidR="002D503F" w:rsidRPr="00B61276" w:rsidRDefault="002D503F" w:rsidP="00D04634">
      <w:pPr>
        <w:pStyle w:val="ab"/>
        <w:tabs>
          <w:tab w:val="left" w:pos="993"/>
        </w:tabs>
        <w:ind w:firstLine="567"/>
        <w:jc w:val="both"/>
        <w:rPr>
          <w:rFonts w:ascii="Times New Roman" w:hAnsi="Times New Roman" w:cs="Times New Roman"/>
          <w:color w:val="000000" w:themeColor="text1"/>
          <w:sz w:val="26"/>
          <w:szCs w:val="26"/>
        </w:rPr>
      </w:pPr>
    </w:p>
    <w:p w14:paraId="0FA5F5C8" w14:textId="2CE4AECF" w:rsidR="00515997" w:rsidRPr="00B61276" w:rsidRDefault="00515997" w:rsidP="00B61276">
      <w:pPr>
        <w:pStyle w:val="a4"/>
        <w:numPr>
          <w:ilvl w:val="0"/>
          <w:numId w:val="13"/>
        </w:numPr>
        <w:tabs>
          <w:tab w:val="left" w:pos="993"/>
        </w:tabs>
        <w:spacing w:after="0" w:line="240" w:lineRule="auto"/>
        <w:ind w:left="0" w:firstLine="567"/>
        <w:contextualSpacing w:val="0"/>
        <w:jc w:val="both"/>
        <w:rPr>
          <w:rFonts w:ascii="Times New Roman" w:hAnsi="Times New Roman" w:cs="Times New Roman"/>
          <w:color w:val="000000" w:themeColor="text1"/>
          <w:sz w:val="26"/>
          <w:szCs w:val="26"/>
          <w:lang w:bidi="ru-RU"/>
        </w:rPr>
      </w:pPr>
      <w:r w:rsidRPr="00B61276">
        <w:rPr>
          <w:rFonts w:ascii="Times New Roman" w:hAnsi="Times New Roman" w:cs="Times New Roman"/>
          <w:color w:val="000000" w:themeColor="text1"/>
          <w:sz w:val="26"/>
          <w:szCs w:val="26"/>
          <w:shd w:val="clear" w:color="auto" w:fill="FFFFFF"/>
        </w:rPr>
        <w:t xml:space="preserve">В части повышение уровня лекарственного обеспечения граждан </w:t>
      </w:r>
      <w:r w:rsidR="00273E89" w:rsidRPr="00B61276">
        <w:rPr>
          <w:rFonts w:ascii="Times New Roman" w:hAnsi="Times New Roman" w:cs="Times New Roman"/>
          <w:color w:val="000000" w:themeColor="text1"/>
          <w:sz w:val="26"/>
          <w:szCs w:val="26"/>
          <w:u w:val="single"/>
          <w:shd w:val="clear" w:color="auto" w:fill="FFFFFF"/>
        </w:rPr>
        <w:t xml:space="preserve">- </w:t>
      </w:r>
      <w:r w:rsidRPr="00B61276">
        <w:rPr>
          <w:rFonts w:ascii="Times New Roman" w:hAnsi="Times New Roman" w:cs="Times New Roman"/>
          <w:color w:val="000000" w:themeColor="text1"/>
          <w:sz w:val="26"/>
          <w:szCs w:val="26"/>
          <w:u w:val="single"/>
          <w:shd w:val="clear" w:color="auto" w:fill="FFFFFF"/>
        </w:rPr>
        <w:t>подпункт б) пункта 4.4.</w:t>
      </w:r>
      <w:r w:rsidR="00273E89" w:rsidRPr="00B61276">
        <w:rPr>
          <w:rFonts w:ascii="Times New Roman" w:hAnsi="Times New Roman" w:cs="Times New Roman"/>
          <w:sz w:val="26"/>
          <w:szCs w:val="26"/>
          <w:u w:val="single"/>
        </w:rPr>
        <w:t xml:space="preserve"> </w:t>
      </w:r>
      <w:r w:rsidR="00273E89" w:rsidRPr="00B61276">
        <w:rPr>
          <w:rFonts w:ascii="Times New Roman" w:hAnsi="Times New Roman" w:cs="Times New Roman"/>
          <w:color w:val="000000" w:themeColor="text1"/>
          <w:sz w:val="26"/>
          <w:szCs w:val="26"/>
          <w:u w:val="single"/>
          <w:shd w:val="clear" w:color="auto" w:fill="FFFFFF"/>
        </w:rPr>
        <w:t>Стратегии развития Приднестровской Молдавской Республики на 2019-2026 годы</w:t>
      </w:r>
      <w:r w:rsidRPr="00B61276">
        <w:rPr>
          <w:rFonts w:ascii="Times New Roman" w:hAnsi="Times New Roman" w:cs="Times New Roman"/>
          <w:color w:val="000000" w:themeColor="text1"/>
          <w:sz w:val="26"/>
          <w:szCs w:val="26"/>
          <w:u w:val="single"/>
          <w:shd w:val="clear" w:color="auto" w:fill="FFFFFF"/>
        </w:rPr>
        <w:t>,</w:t>
      </w:r>
      <w:r w:rsidRPr="00B61276">
        <w:rPr>
          <w:rFonts w:ascii="Times New Roman" w:hAnsi="Times New Roman" w:cs="Times New Roman"/>
          <w:color w:val="000000" w:themeColor="text1"/>
          <w:sz w:val="26"/>
          <w:szCs w:val="26"/>
          <w:shd w:val="clear" w:color="auto" w:fill="FFFFFF"/>
        </w:rPr>
        <w:t xml:space="preserve"> ведомством был расширен </w:t>
      </w:r>
      <w:r w:rsidRPr="00B61276">
        <w:rPr>
          <w:rFonts w:ascii="Times New Roman" w:hAnsi="Times New Roman" w:cs="Times New Roman"/>
          <w:color w:val="000000" w:themeColor="text1"/>
          <w:sz w:val="26"/>
          <w:szCs w:val="26"/>
          <w:lang w:bidi="ru-RU"/>
        </w:rPr>
        <w:t xml:space="preserve">перечень жизненно важных лекарственных средств утвержденный Приказом Министерства здравоохранения Приднестровской Молдавской Республики от 1 июля 2019 года № 446 «Об утверждении Перечня жизненно важных лекарственных средств» (регистрационный № 8973 от 5 июля 2019 года) (САЗ 19-25) в действующей редакции, в части включения лекарственных средств, приобретаемых всеми государственными лечебно-профилактическими учреждениями новых </w:t>
      </w:r>
      <w:r w:rsidRPr="004002BE">
        <w:rPr>
          <w:rFonts w:ascii="Times New Roman" w:hAnsi="Times New Roman" w:cs="Times New Roman"/>
          <w:color w:val="000000" w:themeColor="text1"/>
          <w:sz w:val="26"/>
          <w:szCs w:val="26"/>
          <w:lang w:bidi="ru-RU"/>
        </w:rPr>
        <w:t>лекарственных препаратов - для лечения пациентов с онкологическими заболеваниями, неврологическими заболеваниями, заболеваниями сердечно-сосудистой системы.</w:t>
      </w:r>
      <w:r w:rsidR="004002BE" w:rsidRPr="004002BE">
        <w:rPr>
          <w:rFonts w:ascii="Times New Roman" w:hAnsi="Times New Roman" w:cs="Times New Roman"/>
          <w:sz w:val="26"/>
          <w:szCs w:val="26"/>
        </w:rPr>
        <w:t xml:space="preserve"> Принят </w:t>
      </w:r>
      <w:r w:rsidR="004002BE" w:rsidRPr="004002BE">
        <w:rPr>
          <w:rFonts w:ascii="Times New Roman" w:hAnsi="Times New Roman" w:cs="Times New Roman"/>
          <w:color w:val="000000" w:themeColor="text1"/>
          <w:sz w:val="26"/>
          <w:szCs w:val="26"/>
          <w:lang w:bidi="ru-RU"/>
        </w:rPr>
        <w:t xml:space="preserve">Приказ Министерства здравоохранения Приднестровской Молдавской Республики от 13 октября 2021 года № 754 «О внесении дополнений в Приказ Министерства здравоохранения Приднестровской </w:t>
      </w:r>
      <w:r w:rsidR="004002BE" w:rsidRPr="004002BE">
        <w:rPr>
          <w:rFonts w:ascii="Times New Roman" w:hAnsi="Times New Roman" w:cs="Times New Roman"/>
          <w:color w:val="000000" w:themeColor="text1"/>
          <w:sz w:val="26"/>
          <w:szCs w:val="26"/>
          <w:lang w:bidi="ru-RU"/>
        </w:rPr>
        <w:lastRenderedPageBreak/>
        <w:t>Молдавской Республики от 1 июля 2019 года № 446 «Об утверждении Перечня жизненно важных лекарственных средств» (регистрационный № 8973 от 5 июля 2019 года) (САЗ 19-25)» (Регистрационный № 10562 от 22 октября 2021 года)</w:t>
      </w:r>
      <w:r w:rsidR="004002BE">
        <w:rPr>
          <w:rFonts w:ascii="Times New Roman" w:hAnsi="Times New Roman" w:cs="Times New Roman"/>
          <w:color w:val="000000" w:themeColor="text1"/>
          <w:sz w:val="26"/>
          <w:szCs w:val="26"/>
          <w:lang w:bidi="ru-RU"/>
        </w:rPr>
        <w:t xml:space="preserve"> </w:t>
      </w:r>
      <w:r w:rsidR="004002BE" w:rsidRPr="004002BE">
        <w:rPr>
          <w:rFonts w:ascii="Times New Roman" w:hAnsi="Times New Roman" w:cs="Times New Roman"/>
          <w:color w:val="000000" w:themeColor="text1"/>
          <w:sz w:val="26"/>
          <w:szCs w:val="26"/>
          <w:lang w:bidi="ru-RU"/>
        </w:rPr>
        <w:t>в целях расширения перечня жизненно важных лекарственных средств;</w:t>
      </w:r>
    </w:p>
    <w:p w14:paraId="6CD2A15E" w14:textId="77777777" w:rsidR="00515997" w:rsidRPr="00B61276" w:rsidRDefault="00515997" w:rsidP="00B61276">
      <w:pPr>
        <w:pStyle w:val="a4"/>
        <w:numPr>
          <w:ilvl w:val="0"/>
          <w:numId w:val="13"/>
        </w:numPr>
        <w:tabs>
          <w:tab w:val="left" w:pos="993"/>
        </w:tabs>
        <w:spacing w:after="0" w:line="240" w:lineRule="auto"/>
        <w:ind w:left="0" w:firstLine="567"/>
        <w:contextualSpacing w:val="0"/>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rPr>
        <w:t>Относительно совершенствования нормативно-правового регулирования оказания гражданам бесплатной медицинской помощи необходимо, в части закрепления конкретных видов, объемов, порядка и условий оказания бесплатной медицинской помощи, включая определение набора медицинских услуг, технологий и лекарственных средств, предоставляемых в рамках реализации государственных гарантий оказания гражданам бесплатной медицинской помощи, был утвержден Приказ Министерства здравоохранения Приднестровской Молдавской Республики от 19.08.2021 года № 591 «О внесении изменений и дополнений в Приказ Министерства здравоохранения Приднестровской Молдавской Республики от 12.08.2020 года № 695 «Об утверждении Правил приема пациентов в государственных лечебно-профилактических учреждениях стационарного типа» (регистрационный № 9825 от 19 ноября 2020 года) (САЗ 20-47)» (Рег. № 10529 от 24.09.2021 года).</w:t>
      </w:r>
    </w:p>
    <w:p w14:paraId="67857753" w14:textId="1191321D" w:rsidR="00515997" w:rsidRPr="00B61276" w:rsidRDefault="00515997" w:rsidP="00B61276">
      <w:pPr>
        <w:tabs>
          <w:tab w:val="left" w:pos="993"/>
        </w:tabs>
        <w:spacing w:after="0" w:line="240" w:lineRule="auto"/>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rPr>
        <w:t xml:space="preserve">В целях правового регулирования вопроса прав граждан на информацию о состоянии здоровья пациента в том числе в случае его смерти, были внесены изменения в статье 28 Закона Приднестровской Молдавской Республики от 16 января 1997 года </w:t>
      </w:r>
      <w:r w:rsidR="000D0332" w:rsidRPr="00B61276">
        <w:rPr>
          <w:rFonts w:ascii="Times New Roman" w:hAnsi="Times New Roman" w:cs="Times New Roman"/>
          <w:color w:val="000000" w:themeColor="text1"/>
          <w:sz w:val="26"/>
          <w:szCs w:val="26"/>
        </w:rPr>
        <w:t xml:space="preserve">№ </w:t>
      </w:r>
      <w:r w:rsidRPr="00B61276">
        <w:rPr>
          <w:rFonts w:ascii="Times New Roman" w:hAnsi="Times New Roman" w:cs="Times New Roman"/>
          <w:color w:val="000000" w:themeColor="text1"/>
          <w:sz w:val="26"/>
          <w:szCs w:val="26"/>
        </w:rPr>
        <w:t>29-З «Об основах охраны здоровья граждан» (СЗМР 97-1) в действующей редакции.</w:t>
      </w:r>
    </w:p>
    <w:p w14:paraId="063FA5D0" w14:textId="24165DF5" w:rsidR="00515997" w:rsidRPr="00B61276" w:rsidRDefault="00515997" w:rsidP="00B61276">
      <w:pPr>
        <w:tabs>
          <w:tab w:val="left" w:pos="993"/>
        </w:tabs>
        <w:spacing w:after="0" w:line="240" w:lineRule="auto"/>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shd w:val="clear" w:color="auto" w:fill="FFFFFF"/>
        </w:rPr>
        <w:t>В</w:t>
      </w:r>
      <w:r w:rsidRPr="00B61276">
        <w:rPr>
          <w:rFonts w:ascii="Times New Roman" w:hAnsi="Times New Roman" w:cs="Times New Roman"/>
          <w:color w:val="000000" w:themeColor="text1"/>
          <w:sz w:val="26"/>
          <w:szCs w:val="26"/>
        </w:rPr>
        <w:t xml:space="preserve"> части </w:t>
      </w:r>
      <w:r w:rsidRPr="00B61276">
        <w:rPr>
          <w:rFonts w:ascii="Times New Roman" w:hAnsi="Times New Roman" w:cs="Times New Roman"/>
          <w:color w:val="000000" w:themeColor="text1"/>
          <w:sz w:val="26"/>
          <w:szCs w:val="26"/>
          <w:shd w:val="clear" w:color="auto" w:fill="FFFFFF"/>
        </w:rPr>
        <w:t>обеспечения существенного повышения роли профилактической составляющей в деятельности звена первичной медицинской помощи на основе периодических диспансеризаций, постоянного наблюдения за группами риска, реализации мероприятий по формированию здорового образа жизни</w:t>
      </w:r>
      <w:r w:rsidRPr="00B61276">
        <w:rPr>
          <w:rFonts w:ascii="Times New Roman" w:hAnsi="Times New Roman" w:cs="Times New Roman"/>
          <w:color w:val="000000" w:themeColor="text1"/>
          <w:sz w:val="26"/>
          <w:szCs w:val="26"/>
        </w:rPr>
        <w:t>, был утвержден Приказ Министерства здравоохранения Приднестровской Молдавской Республики от 10.09.2021 года №</w:t>
      </w:r>
      <w:r w:rsidR="00283032" w:rsidRPr="00B61276">
        <w:rPr>
          <w:rFonts w:ascii="Times New Roman" w:hAnsi="Times New Roman" w:cs="Times New Roman"/>
          <w:color w:val="000000" w:themeColor="text1"/>
          <w:sz w:val="26"/>
          <w:szCs w:val="26"/>
        </w:rPr>
        <w:t xml:space="preserve"> </w:t>
      </w:r>
      <w:r w:rsidRPr="00B61276">
        <w:rPr>
          <w:rFonts w:ascii="Times New Roman" w:hAnsi="Times New Roman" w:cs="Times New Roman"/>
          <w:color w:val="000000" w:themeColor="text1"/>
          <w:sz w:val="26"/>
          <w:szCs w:val="26"/>
        </w:rPr>
        <w:t>650 «Об утверждении Порядка применения принудительных мер медицинского характера в амбулаторном порядке в отношении лиц, страдающих психическими расстройствами, совершивших общественно-опасные деяния, и Порядка применения принудительных мер медицинского характера в отношении лиц, совершивших преступления и страдающих алкоголизмом, наркоманией, токсикоманией».</w:t>
      </w:r>
    </w:p>
    <w:p w14:paraId="52C8DD4D" w14:textId="35FA607E" w:rsidR="00515997" w:rsidRPr="00B61276" w:rsidRDefault="00515997" w:rsidP="00B61276">
      <w:pPr>
        <w:pStyle w:val="ab"/>
        <w:tabs>
          <w:tab w:val="left" w:pos="993"/>
        </w:tabs>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rPr>
        <w:t xml:space="preserve">Законом Приднестровской Молдавской Республики </w:t>
      </w:r>
      <w:r w:rsidR="00283032" w:rsidRPr="00B61276">
        <w:rPr>
          <w:rFonts w:ascii="Times New Roman" w:hAnsi="Times New Roman" w:cs="Times New Roman"/>
          <w:color w:val="000000" w:themeColor="text1"/>
          <w:sz w:val="26"/>
          <w:szCs w:val="26"/>
        </w:rPr>
        <w:t xml:space="preserve">от 27.07.2021 года </w:t>
      </w:r>
      <w:r w:rsidRPr="00B61276">
        <w:rPr>
          <w:rFonts w:ascii="Times New Roman" w:hAnsi="Times New Roman" w:cs="Times New Roman"/>
          <w:color w:val="000000" w:themeColor="text1"/>
          <w:sz w:val="26"/>
          <w:szCs w:val="26"/>
        </w:rPr>
        <w:t>№</w:t>
      </w:r>
      <w:r w:rsidR="00283032" w:rsidRPr="00B61276">
        <w:rPr>
          <w:rFonts w:ascii="Times New Roman" w:hAnsi="Times New Roman" w:cs="Times New Roman"/>
          <w:color w:val="000000" w:themeColor="text1"/>
          <w:sz w:val="26"/>
          <w:szCs w:val="26"/>
        </w:rPr>
        <w:t xml:space="preserve"> </w:t>
      </w:r>
      <w:r w:rsidRPr="00B61276">
        <w:rPr>
          <w:rFonts w:ascii="Times New Roman" w:hAnsi="Times New Roman" w:cs="Times New Roman"/>
          <w:color w:val="000000" w:themeColor="text1"/>
          <w:sz w:val="26"/>
          <w:szCs w:val="26"/>
        </w:rPr>
        <w:t>194-3-V</w:t>
      </w:r>
      <w:r w:rsidRPr="00B61276">
        <w:rPr>
          <w:rFonts w:ascii="Times New Roman" w:hAnsi="Times New Roman" w:cs="Times New Roman"/>
          <w:color w:val="000000" w:themeColor="text1"/>
          <w:sz w:val="26"/>
          <w:szCs w:val="26"/>
          <w:lang w:val="en-US"/>
        </w:rPr>
        <w:t>I</w:t>
      </w:r>
      <w:r w:rsidRPr="00B61276">
        <w:rPr>
          <w:rFonts w:ascii="Times New Roman" w:hAnsi="Times New Roman" w:cs="Times New Roman"/>
          <w:color w:val="000000" w:themeColor="text1"/>
          <w:sz w:val="26"/>
          <w:szCs w:val="26"/>
        </w:rPr>
        <w:t xml:space="preserve">I «Об утверждении государственной целевой программы (ГЦП) «Профилактика вирусных гепатитов В и С в Приднестровской Молдавской Республике» на 2021–2024 годы» была утверждена Государственная целевая программа «Профилактика вирусных гепатитов В и С в Приднестровской Молдавской Республике на 2021-2024 годы». </w:t>
      </w:r>
      <w:r w:rsidR="001039D4" w:rsidRPr="00B61276">
        <w:rPr>
          <w:rFonts w:ascii="Times New Roman" w:hAnsi="Times New Roman" w:cs="Times New Roman"/>
          <w:color w:val="000000" w:themeColor="text1"/>
          <w:sz w:val="26"/>
          <w:szCs w:val="26"/>
        </w:rPr>
        <w:t xml:space="preserve"> </w:t>
      </w:r>
    </w:p>
    <w:p w14:paraId="7EDEAA69" w14:textId="6B6FCBBC" w:rsidR="00515997" w:rsidRPr="00B61276" w:rsidRDefault="00515997" w:rsidP="00B61276">
      <w:pPr>
        <w:tabs>
          <w:tab w:val="left" w:pos="993"/>
        </w:tabs>
        <w:spacing w:after="0" w:line="240" w:lineRule="auto"/>
        <w:ind w:firstLine="567"/>
        <w:jc w:val="both"/>
        <w:rPr>
          <w:rStyle w:val="22"/>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rPr>
        <w:t xml:space="preserve">В целях регламентирования </w:t>
      </w:r>
      <w:r w:rsidRPr="00B61276">
        <w:rPr>
          <w:rFonts w:ascii="Times New Roman" w:hAnsi="Times New Roman" w:cs="Times New Roman"/>
          <w:color w:val="000000" w:themeColor="text1"/>
          <w:sz w:val="26"/>
          <w:szCs w:val="26"/>
          <w:shd w:val="clear" w:color="auto" w:fill="FFFFFF"/>
        </w:rPr>
        <w:t>порядка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w:t>
      </w:r>
      <w:r w:rsidRPr="00B61276">
        <w:rPr>
          <w:rFonts w:ascii="Times New Roman" w:hAnsi="Times New Roman" w:cs="Times New Roman"/>
          <w:color w:val="000000" w:themeColor="text1"/>
          <w:sz w:val="26"/>
          <w:szCs w:val="26"/>
        </w:rPr>
        <w:t xml:space="preserve"> был утвержден Приказ Министерства здравоохранения Приднестровской Молдавской Республики от 9</w:t>
      </w:r>
      <w:r w:rsidR="007D1385">
        <w:rPr>
          <w:rFonts w:ascii="Times New Roman" w:hAnsi="Times New Roman" w:cs="Times New Roman"/>
          <w:color w:val="000000" w:themeColor="text1"/>
          <w:sz w:val="26"/>
          <w:szCs w:val="26"/>
        </w:rPr>
        <w:t xml:space="preserve"> марта </w:t>
      </w:r>
      <w:r w:rsidRPr="00B61276">
        <w:rPr>
          <w:rFonts w:ascii="Times New Roman" w:hAnsi="Times New Roman" w:cs="Times New Roman"/>
          <w:color w:val="000000" w:themeColor="text1"/>
          <w:sz w:val="26"/>
          <w:szCs w:val="26"/>
        </w:rPr>
        <w:t>2021 года №</w:t>
      </w:r>
      <w:r w:rsidR="00201734" w:rsidRPr="00B61276">
        <w:rPr>
          <w:rFonts w:ascii="Times New Roman" w:hAnsi="Times New Roman" w:cs="Times New Roman"/>
          <w:color w:val="000000" w:themeColor="text1"/>
          <w:sz w:val="26"/>
          <w:szCs w:val="26"/>
        </w:rPr>
        <w:t xml:space="preserve"> </w:t>
      </w:r>
      <w:r w:rsidRPr="00B61276">
        <w:rPr>
          <w:rFonts w:ascii="Times New Roman" w:hAnsi="Times New Roman" w:cs="Times New Roman"/>
          <w:color w:val="000000" w:themeColor="text1"/>
          <w:sz w:val="26"/>
          <w:szCs w:val="26"/>
        </w:rPr>
        <w:t>191-ОД «</w:t>
      </w:r>
      <w:r w:rsidRPr="00B61276">
        <w:rPr>
          <w:rStyle w:val="22"/>
          <w:rFonts w:ascii="Times New Roman" w:hAnsi="Times New Roman" w:cs="Times New Roman"/>
          <w:color w:val="000000" w:themeColor="text1"/>
          <w:sz w:val="26"/>
          <w:szCs w:val="26"/>
        </w:rPr>
        <w:t>Об утверждении Положения 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w:t>
      </w:r>
    </w:p>
    <w:p w14:paraId="3F3C7D60" w14:textId="77777777" w:rsidR="00515997" w:rsidRPr="00B61276" w:rsidRDefault="00515997" w:rsidP="00B61276">
      <w:pPr>
        <w:pStyle w:val="ab"/>
        <w:tabs>
          <w:tab w:val="left" w:pos="993"/>
        </w:tabs>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rPr>
        <w:t xml:space="preserve">Были внесены изменения  и дополнения в Приказ Министерства здравоохранения Приднестровской Молдавской Республики, Министерства </w:t>
      </w:r>
      <w:r w:rsidRPr="00B61276">
        <w:rPr>
          <w:rFonts w:ascii="Times New Roman" w:hAnsi="Times New Roman" w:cs="Times New Roman"/>
          <w:color w:val="000000" w:themeColor="text1"/>
          <w:sz w:val="26"/>
          <w:szCs w:val="26"/>
        </w:rPr>
        <w:lastRenderedPageBreak/>
        <w:t>внутренних дел Приднестровской Молдавской Республики, Следственного комитета Приднестровской Молдавской Республики от 16 сентября 2019 года № 661/425/21 «Об утверждении Положения «О взаимодействии следственных органов, органов внутренних дел, медицинских организаций по информированию, организации и проведению проверок по фактам смерти несовершеннолетних, беременных, рожениц и родильниц» (регистрационный № 9116 от 10 октября 2019 года) (САЗ 19-39).</w:t>
      </w:r>
    </w:p>
    <w:p w14:paraId="0EA28FD7" w14:textId="77777777" w:rsidR="00515997" w:rsidRPr="00B61276" w:rsidRDefault="00515997" w:rsidP="00B61276">
      <w:pPr>
        <w:pStyle w:val="ab"/>
        <w:tabs>
          <w:tab w:val="left" w:pos="993"/>
        </w:tabs>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shd w:val="clear" w:color="auto" w:fill="FFFFFF"/>
        </w:rPr>
        <w:t>В части формирования ответственного и уважительного отношения медицинских работников к пациенту с соблюдением этико-</w:t>
      </w:r>
      <w:proofErr w:type="spellStart"/>
      <w:r w:rsidRPr="00B61276">
        <w:rPr>
          <w:rFonts w:ascii="Times New Roman" w:hAnsi="Times New Roman" w:cs="Times New Roman"/>
          <w:color w:val="000000" w:themeColor="text1"/>
          <w:sz w:val="26"/>
          <w:szCs w:val="26"/>
          <w:shd w:val="clear" w:color="auto" w:fill="FFFFFF"/>
        </w:rPr>
        <w:t>деонтологических</w:t>
      </w:r>
      <w:proofErr w:type="spellEnd"/>
      <w:r w:rsidRPr="00B61276">
        <w:rPr>
          <w:rFonts w:ascii="Times New Roman" w:hAnsi="Times New Roman" w:cs="Times New Roman"/>
          <w:color w:val="000000" w:themeColor="text1"/>
          <w:sz w:val="26"/>
          <w:szCs w:val="26"/>
          <w:shd w:val="clear" w:color="auto" w:fill="FFFFFF"/>
        </w:rPr>
        <w:t xml:space="preserve"> норм и</w:t>
      </w:r>
      <w:r w:rsidRPr="00B61276">
        <w:rPr>
          <w:rFonts w:ascii="Times New Roman" w:hAnsi="Times New Roman" w:cs="Times New Roman"/>
          <w:color w:val="000000" w:themeColor="text1"/>
          <w:sz w:val="26"/>
          <w:szCs w:val="26"/>
        </w:rPr>
        <w:t xml:space="preserve"> во исполнение пункта 5 Протокола заседания Координационного совета при Правительстве Приднестровской Молдавской Республики по минимизации финансовых и экономических потерь предприятий и населения в связи с распространением коронавирусной инфекции, вызванной новым типом вируса (2019-nCoV) от 07.10.2021 года № 12-1-01/16,  был проработан вопрос о налаживании коммуникации медицинского персонала коронавирусных госпиталей с родственниками пациентов, находящихся в данных медицинских учреждениях и утверждены правила профессионального поведения врача при общении с родственниками пациента, отраженными.</w:t>
      </w:r>
    </w:p>
    <w:p w14:paraId="0D74D4EB" w14:textId="77777777" w:rsidR="00515997" w:rsidRPr="00B61276" w:rsidRDefault="00515997" w:rsidP="00B61276">
      <w:pPr>
        <w:pStyle w:val="ab"/>
        <w:tabs>
          <w:tab w:val="left" w:pos="993"/>
        </w:tabs>
        <w:ind w:firstLine="567"/>
        <w:jc w:val="both"/>
        <w:rPr>
          <w:rFonts w:ascii="Times New Roman" w:hAnsi="Times New Roman" w:cs="Times New Roman"/>
          <w:color w:val="000000" w:themeColor="text1"/>
          <w:sz w:val="26"/>
          <w:szCs w:val="26"/>
        </w:rPr>
      </w:pPr>
      <w:r w:rsidRPr="00B61276">
        <w:rPr>
          <w:rFonts w:ascii="Times New Roman" w:eastAsia="Calibri" w:hAnsi="Times New Roman" w:cs="Times New Roman"/>
          <w:color w:val="000000" w:themeColor="text1"/>
          <w:sz w:val="26"/>
          <w:szCs w:val="26"/>
        </w:rPr>
        <w:t xml:space="preserve">Министерством здравоохранения Приднестровской Молдавской Республики были внесены изменения в </w:t>
      </w:r>
      <w:r w:rsidRPr="00B61276">
        <w:rPr>
          <w:rFonts w:ascii="Times New Roman" w:hAnsi="Times New Roman" w:cs="Times New Roman"/>
          <w:color w:val="000000" w:themeColor="text1"/>
          <w:sz w:val="26"/>
          <w:szCs w:val="26"/>
        </w:rPr>
        <w:t xml:space="preserve">Постановлением Правительства Приднестровской Молдавской Республики от 27 июня 2014 года № 178 «Об особенностях направления на лечение, консультации или обследование граждан Приднестровской Молдавской Республики за пределами республики и оплаты связанных с этим расходов» </w:t>
      </w:r>
      <w:r w:rsidRPr="00B61276">
        <w:rPr>
          <w:rFonts w:ascii="Times New Roman" w:eastAsia="Calibri" w:hAnsi="Times New Roman" w:cs="Times New Roman"/>
          <w:color w:val="000000" w:themeColor="text1"/>
          <w:sz w:val="26"/>
          <w:szCs w:val="26"/>
        </w:rPr>
        <w:t xml:space="preserve">в части включения в утвержденный перечень </w:t>
      </w:r>
      <w:r w:rsidRPr="00B61276">
        <w:rPr>
          <w:rFonts w:ascii="Times New Roman" w:hAnsi="Times New Roman" w:cs="Times New Roman"/>
          <w:color w:val="000000" w:themeColor="text1"/>
          <w:sz w:val="26"/>
          <w:szCs w:val="26"/>
        </w:rPr>
        <w:t>заболеваний которые подлежащих направлению на лечение, консультацию или обследование за пределы Приднестровской Молдавской Республики, в случае невозможности их осуществления в лечебно-профилактических учреждениях на территории Приднестровской Молдавской Республики</w:t>
      </w:r>
      <w:r w:rsidRPr="00B61276">
        <w:rPr>
          <w:rFonts w:ascii="Times New Roman" w:hAnsi="Times New Roman" w:cs="Times New Roman"/>
          <w:color w:val="000000" w:themeColor="text1"/>
          <w:sz w:val="26"/>
          <w:szCs w:val="26"/>
          <w:shd w:val="clear" w:color="auto" w:fill="FFFFFF"/>
        </w:rPr>
        <w:t xml:space="preserve"> категорий</w:t>
      </w:r>
      <w:r w:rsidRPr="00B61276">
        <w:rPr>
          <w:rFonts w:ascii="Times New Roman" w:hAnsi="Times New Roman" w:cs="Times New Roman"/>
          <w:color w:val="000000" w:themeColor="text1"/>
          <w:sz w:val="26"/>
          <w:szCs w:val="26"/>
        </w:rPr>
        <w:t>:</w:t>
      </w:r>
    </w:p>
    <w:p w14:paraId="5618FC7C" w14:textId="77777777" w:rsidR="00515997" w:rsidRPr="00B61276" w:rsidRDefault="00515997" w:rsidP="00B61276">
      <w:pPr>
        <w:pStyle w:val="ab"/>
        <w:tabs>
          <w:tab w:val="left" w:pos="993"/>
        </w:tabs>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shd w:val="clear" w:color="auto" w:fill="FFFFFF"/>
        </w:rPr>
        <w:t xml:space="preserve"> - </w:t>
      </w:r>
      <w:r w:rsidRPr="00B61276">
        <w:rPr>
          <w:rFonts w:ascii="Times New Roman" w:hAnsi="Times New Roman" w:cs="Times New Roman"/>
          <w:color w:val="000000" w:themeColor="text1"/>
          <w:sz w:val="26"/>
          <w:szCs w:val="26"/>
        </w:rPr>
        <w:t>больные эхинококкозом с поражением опорно-двигательного аппарата любой стадии заболевания, нуждающиеся в хирургическом лечении;</w:t>
      </w:r>
    </w:p>
    <w:p w14:paraId="179AF4F8" w14:textId="77777777" w:rsidR="00515997" w:rsidRPr="00B61276" w:rsidRDefault="00515997" w:rsidP="00B61276">
      <w:pPr>
        <w:pStyle w:val="ab"/>
        <w:tabs>
          <w:tab w:val="left" w:pos="993"/>
        </w:tabs>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rPr>
        <w:t>- граждане Приднестровской Молдавской Республики, имеющие медицинские показания (при отсутствии медицинских противопоказаний к применению процедуры экстракорпорального оплодотворения) для лечения бесплодия путем проведения процедуры экстракорпорального оплодотворения;</w:t>
      </w:r>
    </w:p>
    <w:p w14:paraId="2EB4925B" w14:textId="0443E1EB" w:rsidR="00515997" w:rsidRDefault="00515997" w:rsidP="00B61276">
      <w:pPr>
        <w:pStyle w:val="ab"/>
        <w:tabs>
          <w:tab w:val="left" w:pos="993"/>
        </w:tabs>
        <w:ind w:firstLine="567"/>
        <w:jc w:val="both"/>
        <w:rPr>
          <w:rFonts w:ascii="Times New Roman" w:hAnsi="Times New Roman" w:cs="Times New Roman"/>
          <w:color w:val="000000" w:themeColor="text1"/>
          <w:sz w:val="26"/>
          <w:szCs w:val="26"/>
        </w:rPr>
      </w:pPr>
      <w:r w:rsidRPr="00B61276">
        <w:rPr>
          <w:rFonts w:ascii="Times New Roman" w:hAnsi="Times New Roman" w:cs="Times New Roman"/>
          <w:color w:val="000000" w:themeColor="text1"/>
          <w:sz w:val="26"/>
          <w:szCs w:val="26"/>
        </w:rPr>
        <w:t>-  граждане, нуждающиеся в плановой или ургентной замене кардиостимулятора.</w:t>
      </w:r>
    </w:p>
    <w:p w14:paraId="3B3EB602" w14:textId="77777777" w:rsidR="000862D1" w:rsidRPr="00B61276" w:rsidRDefault="000862D1" w:rsidP="00B61276">
      <w:pPr>
        <w:pStyle w:val="ab"/>
        <w:tabs>
          <w:tab w:val="left" w:pos="993"/>
        </w:tabs>
        <w:ind w:firstLine="567"/>
        <w:jc w:val="both"/>
        <w:rPr>
          <w:rFonts w:ascii="Times New Roman" w:hAnsi="Times New Roman" w:cs="Times New Roman"/>
          <w:color w:val="000000" w:themeColor="text1"/>
          <w:sz w:val="26"/>
          <w:szCs w:val="26"/>
        </w:rPr>
      </w:pPr>
    </w:p>
    <w:p w14:paraId="3606A417" w14:textId="1BC47D1A" w:rsidR="00051A24" w:rsidRPr="00051A24" w:rsidRDefault="00515997" w:rsidP="00B61276">
      <w:pPr>
        <w:pStyle w:val="a4"/>
        <w:tabs>
          <w:tab w:val="left" w:pos="426"/>
          <w:tab w:val="left" w:pos="993"/>
        </w:tabs>
        <w:spacing w:after="0" w:line="240" w:lineRule="auto"/>
        <w:ind w:left="0" w:firstLine="567"/>
        <w:contextualSpacing w:val="0"/>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4) </w:t>
      </w:r>
      <w:r w:rsidRPr="00B61276">
        <w:rPr>
          <w:rFonts w:ascii="Times New Roman" w:hAnsi="Times New Roman" w:cs="Times New Roman"/>
          <w:sz w:val="26"/>
          <w:szCs w:val="26"/>
          <w:u w:val="single"/>
          <w:lang w:bidi="ru-RU"/>
        </w:rPr>
        <w:t>В целях реализации подпункта в) пункта 4.4 Стратегии</w:t>
      </w:r>
      <w:r w:rsidRPr="00B61276">
        <w:rPr>
          <w:rFonts w:ascii="Times New Roman" w:hAnsi="Times New Roman" w:cs="Times New Roman"/>
          <w:sz w:val="26"/>
          <w:szCs w:val="26"/>
          <w:lang w:bidi="ru-RU"/>
        </w:rPr>
        <w:t xml:space="preserve"> развития Приднестровской Молдавской Республики на 2019-2026 годы </w:t>
      </w:r>
      <w:bookmarkStart w:id="2" w:name="_Hlk63266855"/>
      <w:r w:rsidR="00051A24" w:rsidRPr="00051A24">
        <w:rPr>
          <w:rFonts w:ascii="Times New Roman" w:hAnsi="Times New Roman" w:cs="Times New Roman"/>
          <w:sz w:val="26"/>
          <w:szCs w:val="26"/>
          <w:lang w:bidi="ru-RU"/>
        </w:rPr>
        <w:t xml:space="preserve">по строительству, ремонту и реконструкции объектов социальной инфраструктуры в сфере здравоохранения, повышение уровня материально-технологического обеспечения учреждений здравоохранения </w:t>
      </w:r>
      <w:bookmarkEnd w:id="2"/>
      <w:r w:rsidR="00051A24" w:rsidRPr="00051A24">
        <w:rPr>
          <w:rFonts w:ascii="Times New Roman" w:hAnsi="Times New Roman" w:cs="Times New Roman"/>
          <w:sz w:val="26"/>
          <w:szCs w:val="26"/>
          <w:lang w:bidi="ru-RU"/>
        </w:rPr>
        <w:t xml:space="preserve">Министерством здравоохранения Приднестровской Молдавской Республики </w:t>
      </w:r>
      <w:r w:rsidR="00051A24" w:rsidRPr="00051A24">
        <w:rPr>
          <w:rFonts w:ascii="Times New Roman" w:hAnsi="Times New Roman" w:cs="Times New Roman"/>
          <w:sz w:val="26"/>
          <w:szCs w:val="26"/>
        </w:rPr>
        <w:t xml:space="preserve">составлена программа по ремонту объектов здравоохранения на период 2021-2026гг. </w:t>
      </w:r>
    </w:p>
    <w:p w14:paraId="37D1D901" w14:textId="77777777" w:rsidR="00051A24" w:rsidRPr="00051A24" w:rsidRDefault="00051A24" w:rsidP="00B61276">
      <w:pPr>
        <w:tabs>
          <w:tab w:val="left" w:pos="426"/>
          <w:tab w:val="left" w:pos="993"/>
        </w:tabs>
        <w:spacing w:after="0" w:line="240" w:lineRule="auto"/>
        <w:ind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В части исполнения реализации мероприятий по Фон</w:t>
      </w:r>
      <w:r w:rsidRPr="00051A24">
        <w:rPr>
          <w:rFonts w:ascii="Times New Roman" w:hAnsi="Times New Roman" w:cs="Times New Roman"/>
          <w:bCs/>
          <w:sz w:val="26"/>
          <w:szCs w:val="26"/>
        </w:rPr>
        <w:t>ду капитальных вложений в 2021 году с</w:t>
      </w:r>
      <w:r w:rsidRPr="00051A24">
        <w:rPr>
          <w:rFonts w:ascii="Times New Roman" w:hAnsi="Times New Roman" w:cs="Times New Roman"/>
          <w:sz w:val="26"/>
          <w:szCs w:val="26"/>
        </w:rPr>
        <w:t>ледует отметить, что Министерством здравоохранения Приднестровской Молдавской Республики была проведена работа по исполнению Сметы расходов Фонда капитальных вложений на 2021 год.</w:t>
      </w:r>
    </w:p>
    <w:p w14:paraId="087EBC41" w14:textId="77777777" w:rsidR="00051A24" w:rsidRPr="00051A24" w:rsidRDefault="00051A24" w:rsidP="00B6127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051A24">
        <w:rPr>
          <w:rFonts w:ascii="Times New Roman" w:eastAsia="Times New Roman" w:hAnsi="Times New Roman" w:cs="Times New Roman"/>
          <w:sz w:val="26"/>
          <w:szCs w:val="26"/>
          <w:lang w:eastAsia="ru-RU"/>
        </w:rPr>
        <w:t xml:space="preserve"> Так, в Фонд капитальных вложений на 2021 год были включен 71 объект, из них:</w:t>
      </w:r>
    </w:p>
    <w:p w14:paraId="0108C8A2" w14:textId="77777777" w:rsidR="00051A24" w:rsidRPr="00051A24" w:rsidRDefault="00051A24" w:rsidP="00B61276">
      <w:pPr>
        <w:numPr>
          <w:ilvl w:val="0"/>
          <w:numId w:val="14"/>
        </w:numPr>
        <w:tabs>
          <w:tab w:val="left" w:pos="993"/>
        </w:tabs>
        <w:spacing w:after="0" w:line="240" w:lineRule="auto"/>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В Программу капитальных вложений включены 40 объектов; </w:t>
      </w:r>
    </w:p>
    <w:p w14:paraId="4905991C" w14:textId="77777777" w:rsidR="00051A24" w:rsidRPr="00051A24" w:rsidRDefault="00051A24" w:rsidP="00B61276">
      <w:pPr>
        <w:numPr>
          <w:ilvl w:val="0"/>
          <w:numId w:val="14"/>
        </w:numPr>
        <w:tabs>
          <w:tab w:val="left" w:pos="993"/>
        </w:tabs>
        <w:spacing w:after="0" w:line="240" w:lineRule="auto"/>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В Программу капитального ремонта включен 31 объект. </w:t>
      </w:r>
    </w:p>
    <w:p w14:paraId="76CFB218" w14:textId="77777777" w:rsidR="00051A24" w:rsidRPr="00051A24" w:rsidRDefault="00051A24" w:rsidP="00B61276">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051A24">
        <w:rPr>
          <w:rFonts w:ascii="Times New Roman" w:eastAsia="Times New Roman" w:hAnsi="Times New Roman" w:cs="Times New Roman"/>
          <w:sz w:val="26"/>
          <w:szCs w:val="26"/>
          <w:lang w:eastAsia="ru-RU"/>
        </w:rPr>
        <w:lastRenderedPageBreak/>
        <w:t>Общая сумма лимита финансирования Фонда капитальных вложений на 2021 год составила 80 492 521 рубль.</w:t>
      </w:r>
    </w:p>
    <w:p w14:paraId="18F02FBE" w14:textId="603FCC5D" w:rsidR="00051A24" w:rsidRPr="00051A24" w:rsidRDefault="00051A24" w:rsidP="00B61276">
      <w:pPr>
        <w:numPr>
          <w:ilvl w:val="0"/>
          <w:numId w:val="23"/>
        </w:numPr>
        <w:tabs>
          <w:tab w:val="left" w:pos="993"/>
        </w:tabs>
        <w:spacing w:after="0" w:line="240" w:lineRule="auto"/>
        <w:ind w:hanging="641"/>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объектов с 2020 года </w:t>
      </w:r>
      <w:r w:rsidR="00C22346" w:rsidRPr="00B61276">
        <w:rPr>
          <w:rFonts w:ascii="Times New Roman" w:hAnsi="Times New Roman" w:cs="Times New Roman"/>
          <w:sz w:val="26"/>
          <w:szCs w:val="26"/>
        </w:rPr>
        <w:t>были п</w:t>
      </w:r>
      <w:r w:rsidRPr="00051A24">
        <w:rPr>
          <w:rFonts w:ascii="Times New Roman" w:hAnsi="Times New Roman" w:cs="Times New Roman"/>
          <w:sz w:val="26"/>
          <w:szCs w:val="26"/>
        </w:rPr>
        <w:t>ереходящими</w:t>
      </w:r>
      <w:r w:rsidR="00C22346" w:rsidRPr="00B61276">
        <w:rPr>
          <w:rFonts w:ascii="Times New Roman" w:hAnsi="Times New Roman" w:cs="Times New Roman"/>
          <w:sz w:val="26"/>
          <w:szCs w:val="26"/>
        </w:rPr>
        <w:t xml:space="preserve"> на 2021 год</w:t>
      </w:r>
      <w:r w:rsidRPr="00051A24">
        <w:rPr>
          <w:rFonts w:ascii="Times New Roman" w:hAnsi="Times New Roman" w:cs="Times New Roman"/>
          <w:sz w:val="26"/>
          <w:szCs w:val="26"/>
        </w:rPr>
        <w:t>:</w:t>
      </w:r>
    </w:p>
    <w:p w14:paraId="51644A96" w14:textId="7D024A94"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работ по капитальному ремонту педиатрического стационара ГУ «Бендерский центр матери и ребенка» г.</w:t>
      </w:r>
      <w:r w:rsidR="00E80DAA" w:rsidRPr="00B61276">
        <w:rPr>
          <w:rFonts w:ascii="Times New Roman" w:hAnsi="Times New Roman" w:cs="Times New Roman"/>
          <w:sz w:val="26"/>
          <w:szCs w:val="26"/>
        </w:rPr>
        <w:t xml:space="preserve"> </w:t>
      </w:r>
      <w:r w:rsidRPr="00051A24">
        <w:rPr>
          <w:rFonts w:ascii="Times New Roman" w:hAnsi="Times New Roman" w:cs="Times New Roman"/>
          <w:sz w:val="26"/>
          <w:szCs w:val="26"/>
        </w:rPr>
        <w:t>Бендеры, ул.</w:t>
      </w:r>
      <w:r w:rsidR="00E80DAA" w:rsidRPr="00B61276">
        <w:rPr>
          <w:rFonts w:ascii="Times New Roman" w:hAnsi="Times New Roman" w:cs="Times New Roman"/>
          <w:sz w:val="26"/>
          <w:szCs w:val="26"/>
        </w:rPr>
        <w:t xml:space="preserve"> </w:t>
      </w:r>
      <w:proofErr w:type="spellStart"/>
      <w:r w:rsidRPr="00051A24">
        <w:rPr>
          <w:rFonts w:ascii="Times New Roman" w:hAnsi="Times New Roman" w:cs="Times New Roman"/>
          <w:sz w:val="26"/>
          <w:szCs w:val="26"/>
        </w:rPr>
        <w:t>Протягайловская</w:t>
      </w:r>
      <w:proofErr w:type="spellEnd"/>
      <w:r w:rsidRPr="00051A24">
        <w:rPr>
          <w:rFonts w:ascii="Times New Roman" w:hAnsi="Times New Roman" w:cs="Times New Roman"/>
          <w:sz w:val="26"/>
          <w:szCs w:val="26"/>
        </w:rPr>
        <w:t xml:space="preserve"> 6, в том числе благоустройство прилегающей территории,</w:t>
      </w:r>
    </w:p>
    <w:p w14:paraId="0F8E5009"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работ по капитальному ремонту СВА в с. </w:t>
      </w:r>
      <w:proofErr w:type="spellStart"/>
      <w:r w:rsidRPr="00051A24">
        <w:rPr>
          <w:rFonts w:ascii="Times New Roman" w:hAnsi="Times New Roman" w:cs="Times New Roman"/>
          <w:sz w:val="26"/>
          <w:szCs w:val="26"/>
        </w:rPr>
        <w:t>Воронково</w:t>
      </w:r>
      <w:proofErr w:type="spellEnd"/>
      <w:r w:rsidRPr="00051A24">
        <w:rPr>
          <w:rFonts w:ascii="Times New Roman" w:hAnsi="Times New Roman" w:cs="Times New Roman"/>
          <w:sz w:val="26"/>
          <w:szCs w:val="26"/>
        </w:rPr>
        <w:t>, ул. Ленина, 22,</w:t>
      </w:r>
    </w:p>
    <w:p w14:paraId="61A12031"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капитального ремонта ФАП с. Янтарное ГУ «Каменская центральная районная больница», в том числе проектные работы,</w:t>
      </w:r>
    </w:p>
    <w:p w14:paraId="7D5CD71B"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капитального ремонта поликлиники № 2 ГУ «Бендерский центр амбулаторно-поликлинической помощи» по адресу: г. Бендеры, ул. Калинина, 62, в том числе проектные работы,</w:t>
      </w:r>
    </w:p>
    <w:p w14:paraId="6DB528CF"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eastAsia="Times New Roman" w:hAnsi="Times New Roman" w:cs="Times New Roman"/>
          <w:color w:val="000000"/>
          <w:sz w:val="26"/>
          <w:szCs w:val="26"/>
          <w:shd w:val="clear" w:color="auto" w:fill="FFFFFF"/>
          <w:lang w:eastAsia="ru-RU"/>
        </w:rPr>
      </w:pPr>
      <w:r w:rsidRPr="00051A24">
        <w:rPr>
          <w:rFonts w:ascii="Times New Roman" w:eastAsia="Times New Roman" w:hAnsi="Times New Roman" w:cs="Times New Roman"/>
          <w:color w:val="000000"/>
          <w:sz w:val="26"/>
          <w:szCs w:val="26"/>
          <w:shd w:val="clear" w:color="auto" w:fill="FFFFFF"/>
          <w:lang w:eastAsia="ru-RU"/>
        </w:rPr>
        <w:t>Завершение реконструкции объекта, не завершенного строительством, «Стоматологическая поликлиника», г. Тирасполь, под акушерско-гинекологический стационар ГУ «Республиканский центр матери и ребенка», по адресу г. Тирасполь, ул. Свердлова, 84, в том числе проектные работы»;</w:t>
      </w:r>
    </w:p>
    <w:p w14:paraId="59EB6CBB"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строительства здания судебно-медицинской экспертизы и патологоанатомического отделения на территории ГУ «Республиканская клиническая больница» по ул. Мира, 33, г. Тирасполь, в том числе проектные работы;</w:t>
      </w:r>
    </w:p>
    <w:p w14:paraId="37B7328D"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Гидирим</w:t>
      </w:r>
      <w:proofErr w:type="spellEnd"/>
      <w:r w:rsidRPr="00051A24">
        <w:rPr>
          <w:rFonts w:ascii="Times New Roman" w:hAnsi="Times New Roman" w:cs="Times New Roman"/>
          <w:sz w:val="26"/>
          <w:szCs w:val="26"/>
        </w:rPr>
        <w:t xml:space="preserve"> ГУ «Рыбницкая центральная районная больница», в том числе проектные работы и благоустройство,</w:t>
      </w:r>
    </w:p>
    <w:p w14:paraId="0A1B254A"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Броштяны</w:t>
      </w:r>
      <w:proofErr w:type="spellEnd"/>
      <w:r w:rsidRPr="00051A24">
        <w:rPr>
          <w:rFonts w:ascii="Times New Roman" w:hAnsi="Times New Roman" w:cs="Times New Roman"/>
          <w:sz w:val="26"/>
          <w:szCs w:val="26"/>
        </w:rPr>
        <w:t xml:space="preserve"> ГУ «Рыбницкая центральная районная больница», в том числе проектные работы и благоустройство,</w:t>
      </w:r>
    </w:p>
    <w:p w14:paraId="4E724819" w14:textId="77777777" w:rsidR="00051A24" w:rsidRPr="00051A24" w:rsidRDefault="00051A24" w:rsidP="00B61276">
      <w:pPr>
        <w:numPr>
          <w:ilvl w:val="0"/>
          <w:numId w:val="16"/>
        </w:numPr>
        <w:tabs>
          <w:tab w:val="left" w:pos="709"/>
          <w:tab w:val="left" w:pos="993"/>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строительства ФАП с. Ивановка ГУ «Рыбницкая центральная районная больница», в том числе проектные работы и благоустройство,</w:t>
      </w:r>
    </w:p>
    <w:p w14:paraId="1144B41D" w14:textId="77777777" w:rsidR="00051A24" w:rsidRPr="00051A24" w:rsidRDefault="00051A24" w:rsidP="00B61276">
      <w:pPr>
        <w:numPr>
          <w:ilvl w:val="0"/>
          <w:numId w:val="16"/>
        </w:numPr>
        <w:tabs>
          <w:tab w:val="left" w:pos="709"/>
          <w:tab w:val="left" w:pos="851"/>
          <w:tab w:val="left" w:pos="1276"/>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Дубово</w:t>
      </w:r>
      <w:proofErr w:type="spellEnd"/>
      <w:r w:rsidRPr="00051A24">
        <w:rPr>
          <w:rFonts w:ascii="Times New Roman" w:hAnsi="Times New Roman" w:cs="Times New Roman"/>
          <w:sz w:val="26"/>
          <w:szCs w:val="26"/>
        </w:rPr>
        <w:t xml:space="preserve"> ГУ «Дубоссарская центральная районная больница», в том числе проектные работы и благоустройство,</w:t>
      </w:r>
    </w:p>
    <w:p w14:paraId="13BE6586" w14:textId="77777777" w:rsidR="00051A24" w:rsidRPr="00051A24" w:rsidRDefault="00051A24" w:rsidP="00B61276">
      <w:pPr>
        <w:numPr>
          <w:ilvl w:val="0"/>
          <w:numId w:val="16"/>
        </w:numPr>
        <w:tabs>
          <w:tab w:val="left" w:pos="709"/>
          <w:tab w:val="left" w:pos="993"/>
          <w:tab w:val="left" w:pos="1276"/>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Койково</w:t>
      </w:r>
      <w:proofErr w:type="spellEnd"/>
      <w:r w:rsidRPr="00051A24">
        <w:rPr>
          <w:rFonts w:ascii="Times New Roman" w:hAnsi="Times New Roman" w:cs="Times New Roman"/>
          <w:sz w:val="26"/>
          <w:szCs w:val="26"/>
        </w:rPr>
        <w:t xml:space="preserve"> ГУ «Дубоссарская центральная районная больница», в том числе проектные работы и благоустройство,</w:t>
      </w:r>
    </w:p>
    <w:p w14:paraId="0A4986DF" w14:textId="77777777" w:rsidR="00051A24" w:rsidRPr="00051A24" w:rsidRDefault="00051A24" w:rsidP="00B61276">
      <w:pPr>
        <w:numPr>
          <w:ilvl w:val="0"/>
          <w:numId w:val="16"/>
        </w:numPr>
        <w:tabs>
          <w:tab w:val="left" w:pos="709"/>
          <w:tab w:val="left" w:pos="993"/>
          <w:tab w:val="left" w:pos="1276"/>
        </w:tabs>
        <w:spacing w:after="0" w:line="240" w:lineRule="auto"/>
        <w:ind w:left="0"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работ по реконструкции существующих корпусов лечебного учреждения под амбулаторно-стационарное детское отделение ГУ «Рыбницкая центральная районная больница», по адресу: г. Рыбница</w:t>
      </w:r>
    </w:p>
    <w:p w14:paraId="41C7CD89" w14:textId="77777777" w:rsidR="00051A24" w:rsidRPr="00051A24" w:rsidRDefault="00051A24" w:rsidP="00B61276">
      <w:pPr>
        <w:tabs>
          <w:tab w:val="left" w:pos="993"/>
        </w:tabs>
        <w:spacing w:after="0" w:line="240" w:lineRule="auto"/>
        <w:ind w:firstLine="709"/>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В 2021 году всего сдано 45 объектов системы здравоохранения: </w:t>
      </w:r>
    </w:p>
    <w:p w14:paraId="2924E746"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Строительство ФАП в с. Ленино ГУ «Рыбницкая центральная районная больница», </w:t>
      </w:r>
    </w:p>
    <w:p w14:paraId="07C92E7E"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здания судебно-медицинской экспертизы и патологоанатомического отделения на территории ГУ «Республиканская клиническая больница» по адресу: г. Тирасполь по ул. Мира, 33, </w:t>
      </w:r>
    </w:p>
    <w:p w14:paraId="4C0944E1"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Гидирим</w:t>
      </w:r>
      <w:proofErr w:type="spellEnd"/>
      <w:r w:rsidRPr="00051A24">
        <w:rPr>
          <w:rFonts w:ascii="Times New Roman" w:hAnsi="Times New Roman" w:cs="Times New Roman"/>
          <w:sz w:val="26"/>
          <w:szCs w:val="26"/>
        </w:rPr>
        <w:t xml:space="preserve"> ГУ «Рыбницкая центральная районная больница»,</w:t>
      </w:r>
    </w:p>
    <w:p w14:paraId="1AA452EB"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Броштяны</w:t>
      </w:r>
      <w:proofErr w:type="spellEnd"/>
      <w:r w:rsidRPr="00051A24">
        <w:rPr>
          <w:rFonts w:ascii="Times New Roman" w:hAnsi="Times New Roman" w:cs="Times New Roman"/>
          <w:sz w:val="26"/>
          <w:szCs w:val="26"/>
        </w:rPr>
        <w:t xml:space="preserve"> ГУ «Рыбницкая центральная районная больница»,</w:t>
      </w:r>
    </w:p>
    <w:p w14:paraId="2D0DB96B"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строительства ФАП с. Ивановка ГУ «Рыбницкая центральная районная больница»,</w:t>
      </w:r>
    </w:p>
    <w:p w14:paraId="028F129E"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Дубово</w:t>
      </w:r>
      <w:proofErr w:type="spellEnd"/>
      <w:r w:rsidRPr="00051A24">
        <w:rPr>
          <w:rFonts w:ascii="Times New Roman" w:hAnsi="Times New Roman" w:cs="Times New Roman"/>
          <w:sz w:val="26"/>
          <w:szCs w:val="26"/>
        </w:rPr>
        <w:t xml:space="preserve"> ГУ «Дубоссарская центральная районная больница»,</w:t>
      </w:r>
    </w:p>
    <w:p w14:paraId="45C9FB95"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строительства ФАП с. </w:t>
      </w:r>
      <w:proofErr w:type="spellStart"/>
      <w:r w:rsidRPr="00051A24">
        <w:rPr>
          <w:rFonts w:ascii="Times New Roman" w:hAnsi="Times New Roman" w:cs="Times New Roman"/>
          <w:sz w:val="26"/>
          <w:szCs w:val="26"/>
        </w:rPr>
        <w:t>Койково</w:t>
      </w:r>
      <w:proofErr w:type="spellEnd"/>
      <w:r w:rsidRPr="00051A24">
        <w:rPr>
          <w:rFonts w:ascii="Times New Roman" w:hAnsi="Times New Roman" w:cs="Times New Roman"/>
          <w:sz w:val="26"/>
          <w:szCs w:val="26"/>
        </w:rPr>
        <w:t xml:space="preserve"> ГУ «Дубоссарская центральная районная больница»,</w:t>
      </w:r>
    </w:p>
    <w:p w14:paraId="70C56835"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lastRenderedPageBreak/>
        <w:t>Реконструкция части здания лечебного корпуса № 1 ГУ «Дубоссарская центральная районная больница» для размещения компьютерного томографа по адресу: г. Дубоссары, ул. Фрунзе, 46,</w:t>
      </w:r>
    </w:p>
    <w:p w14:paraId="603BAB5E"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Благоустройство территории ГУ «Дубоссарская центральная районная больница», г. Дубоссары, </w:t>
      </w:r>
    </w:p>
    <w:p w14:paraId="6C2A2790"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Благоустройство территории ГУ «Республиканская клиническая больница», г. Тирасполь, ул. Мира, 33,</w:t>
      </w:r>
    </w:p>
    <w:p w14:paraId="283CA72A"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Благоустройство территории ГУ «Республиканский госпиталь инвалидов ВОВ», г. Тирасполь, ул. Юности, 33,</w:t>
      </w:r>
    </w:p>
    <w:p w14:paraId="39E5C6CE"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Благоустройство территории ГУ «Бендерская центральная городская больница», г. Бендеры, ул. Б. Восстания, 146,</w:t>
      </w:r>
    </w:p>
    <w:p w14:paraId="3F08B0CA"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Благоустройство территории ГУ «Бендерский центр матери и ребенка» г. Бендеры, ул. </w:t>
      </w:r>
      <w:proofErr w:type="spellStart"/>
      <w:r w:rsidRPr="00051A24">
        <w:rPr>
          <w:rFonts w:ascii="Times New Roman" w:hAnsi="Times New Roman" w:cs="Times New Roman"/>
          <w:sz w:val="26"/>
          <w:szCs w:val="26"/>
        </w:rPr>
        <w:t>Протягайловская</w:t>
      </w:r>
      <w:proofErr w:type="spellEnd"/>
      <w:r w:rsidRPr="00051A24">
        <w:rPr>
          <w:rFonts w:ascii="Times New Roman" w:hAnsi="Times New Roman" w:cs="Times New Roman"/>
          <w:sz w:val="26"/>
          <w:szCs w:val="26"/>
        </w:rPr>
        <w:t>, 6,</w:t>
      </w:r>
    </w:p>
    <w:p w14:paraId="4B731B0F"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Благоустройство территории ГУ «Республиканская туберкулезная больница» г. Бендеры, ул. Восстания, 148,</w:t>
      </w:r>
    </w:p>
    <w:p w14:paraId="19E1FAF3"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Благоустройство территории ГУЗ «Днестровская городская больница», г. </w:t>
      </w:r>
      <w:proofErr w:type="spellStart"/>
      <w:r w:rsidRPr="00051A24">
        <w:rPr>
          <w:rFonts w:ascii="Times New Roman" w:hAnsi="Times New Roman" w:cs="Times New Roman"/>
          <w:sz w:val="26"/>
          <w:szCs w:val="26"/>
        </w:rPr>
        <w:t>Днестровск</w:t>
      </w:r>
      <w:proofErr w:type="spellEnd"/>
      <w:r w:rsidRPr="00051A24">
        <w:rPr>
          <w:rFonts w:ascii="Times New Roman" w:hAnsi="Times New Roman" w:cs="Times New Roman"/>
          <w:sz w:val="26"/>
          <w:szCs w:val="26"/>
        </w:rPr>
        <w:t xml:space="preserve">, ул. </w:t>
      </w:r>
      <w:proofErr w:type="spellStart"/>
      <w:r w:rsidRPr="00051A24">
        <w:rPr>
          <w:rFonts w:ascii="Times New Roman" w:hAnsi="Times New Roman" w:cs="Times New Roman"/>
          <w:sz w:val="26"/>
          <w:szCs w:val="26"/>
        </w:rPr>
        <w:t>Терпиловского</w:t>
      </w:r>
      <w:proofErr w:type="spellEnd"/>
      <w:r w:rsidRPr="00051A24">
        <w:rPr>
          <w:rFonts w:ascii="Times New Roman" w:hAnsi="Times New Roman" w:cs="Times New Roman"/>
          <w:sz w:val="26"/>
          <w:szCs w:val="26"/>
        </w:rPr>
        <w:t>, 1,</w:t>
      </w:r>
    </w:p>
    <w:p w14:paraId="0D64F05B"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Благоустройство территории ГУ «</w:t>
      </w:r>
      <w:proofErr w:type="spellStart"/>
      <w:r w:rsidRPr="00051A24">
        <w:rPr>
          <w:rFonts w:ascii="Times New Roman" w:hAnsi="Times New Roman" w:cs="Times New Roman"/>
          <w:sz w:val="26"/>
          <w:szCs w:val="26"/>
        </w:rPr>
        <w:t>Слободзейская</w:t>
      </w:r>
      <w:proofErr w:type="spellEnd"/>
      <w:r w:rsidRPr="00051A24">
        <w:rPr>
          <w:rFonts w:ascii="Times New Roman" w:hAnsi="Times New Roman" w:cs="Times New Roman"/>
          <w:sz w:val="26"/>
          <w:szCs w:val="26"/>
        </w:rPr>
        <w:t xml:space="preserve"> центральная районная больница», г. Слободзея, пер. Больничный, 1,</w:t>
      </w:r>
    </w:p>
    <w:p w14:paraId="74658FBF"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Благоустройство территории ГУ «</w:t>
      </w:r>
      <w:proofErr w:type="spellStart"/>
      <w:r w:rsidRPr="00051A24">
        <w:rPr>
          <w:rFonts w:ascii="Times New Roman" w:hAnsi="Times New Roman" w:cs="Times New Roman"/>
          <w:sz w:val="26"/>
          <w:szCs w:val="26"/>
        </w:rPr>
        <w:t>Григориопольская</w:t>
      </w:r>
      <w:proofErr w:type="spellEnd"/>
      <w:r w:rsidRPr="00051A24">
        <w:rPr>
          <w:rFonts w:ascii="Times New Roman" w:hAnsi="Times New Roman" w:cs="Times New Roman"/>
          <w:sz w:val="26"/>
          <w:szCs w:val="26"/>
        </w:rPr>
        <w:t xml:space="preserve"> центральная районная больница», г. </w:t>
      </w:r>
      <w:proofErr w:type="spellStart"/>
      <w:r w:rsidRPr="00051A24">
        <w:rPr>
          <w:rFonts w:ascii="Times New Roman" w:hAnsi="Times New Roman" w:cs="Times New Roman"/>
          <w:sz w:val="26"/>
          <w:szCs w:val="26"/>
        </w:rPr>
        <w:t>Григориопольская</w:t>
      </w:r>
      <w:proofErr w:type="spellEnd"/>
      <w:r w:rsidRPr="00051A24">
        <w:rPr>
          <w:rFonts w:ascii="Times New Roman" w:hAnsi="Times New Roman" w:cs="Times New Roman"/>
          <w:sz w:val="26"/>
          <w:szCs w:val="26"/>
        </w:rPr>
        <w:t>, ул. Урицкого, 73а,</w:t>
      </w:r>
    </w:p>
    <w:p w14:paraId="77489788"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Благоустройство территории ГУ «Рыбницкая центральная районная больница», </w:t>
      </w:r>
    </w:p>
    <w:p w14:paraId="36EA3411"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Благоустройство территории ГУ «Республиканская психиатрическая больница» с. </w:t>
      </w:r>
      <w:proofErr w:type="spellStart"/>
      <w:r w:rsidRPr="00051A24">
        <w:rPr>
          <w:rFonts w:ascii="Times New Roman" w:hAnsi="Times New Roman" w:cs="Times New Roman"/>
          <w:sz w:val="26"/>
          <w:szCs w:val="26"/>
        </w:rPr>
        <w:t>Выхватинцы</w:t>
      </w:r>
      <w:proofErr w:type="spellEnd"/>
      <w:r w:rsidRPr="00051A24">
        <w:rPr>
          <w:rFonts w:ascii="Times New Roman" w:hAnsi="Times New Roman" w:cs="Times New Roman"/>
          <w:sz w:val="26"/>
          <w:szCs w:val="26"/>
        </w:rPr>
        <w:t xml:space="preserve"> Рыбницкого района, ул. Днестровская, 83,</w:t>
      </w:r>
    </w:p>
    <w:p w14:paraId="51DC4D29"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Благоустройство территории ГУ «Каменская центральная районная больница», г. Каменская, ул. Кирова, 300/2,</w:t>
      </w:r>
    </w:p>
    <w:p w14:paraId="0B8907B2"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Реконструкция вентиляции и пожарно-охранная сигнализации блока «Д» пищеблока педиатрического стационара ГУ «Бендерский центр матери и ребенка» по адресу: г. Бендеры, ул. </w:t>
      </w:r>
      <w:proofErr w:type="spellStart"/>
      <w:r w:rsidRPr="00051A24">
        <w:rPr>
          <w:rFonts w:ascii="Times New Roman" w:hAnsi="Times New Roman" w:cs="Times New Roman"/>
          <w:sz w:val="26"/>
          <w:szCs w:val="26"/>
        </w:rPr>
        <w:t>Протягайловская</w:t>
      </w:r>
      <w:proofErr w:type="spellEnd"/>
      <w:r w:rsidRPr="00051A24">
        <w:rPr>
          <w:rFonts w:ascii="Times New Roman" w:hAnsi="Times New Roman" w:cs="Times New Roman"/>
          <w:sz w:val="26"/>
          <w:szCs w:val="26"/>
        </w:rPr>
        <w:t>, 6,</w:t>
      </w:r>
    </w:p>
    <w:p w14:paraId="22F8FD6D" w14:textId="0DCEFA4C"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Реконструкция педиатрического стационара и акушерско-гинекологического стационара ГУ «Бендерский центр матери и ребенка» под инфекционный </w:t>
      </w:r>
      <w:r w:rsidRPr="00051A24">
        <w:rPr>
          <w:rFonts w:ascii="Times New Roman" w:hAnsi="Times New Roman" w:cs="Times New Roman"/>
          <w:sz w:val="26"/>
          <w:szCs w:val="26"/>
          <w:lang w:val="en-US"/>
        </w:rPr>
        <w:t>COVID</w:t>
      </w:r>
      <w:r w:rsidRPr="00051A24">
        <w:rPr>
          <w:rFonts w:ascii="Times New Roman" w:hAnsi="Times New Roman" w:cs="Times New Roman"/>
          <w:sz w:val="26"/>
          <w:szCs w:val="26"/>
        </w:rPr>
        <w:t>-госпиталь второго уровня по адресу: г.</w:t>
      </w:r>
      <w:r w:rsidR="00511F47" w:rsidRPr="00B61276">
        <w:rPr>
          <w:rFonts w:ascii="Times New Roman" w:hAnsi="Times New Roman" w:cs="Times New Roman"/>
          <w:sz w:val="26"/>
          <w:szCs w:val="26"/>
        </w:rPr>
        <w:t xml:space="preserve"> </w:t>
      </w:r>
      <w:r w:rsidRPr="00051A24">
        <w:rPr>
          <w:rFonts w:ascii="Times New Roman" w:hAnsi="Times New Roman" w:cs="Times New Roman"/>
          <w:sz w:val="26"/>
          <w:szCs w:val="26"/>
        </w:rPr>
        <w:t xml:space="preserve">Бендеры, ул. </w:t>
      </w:r>
      <w:proofErr w:type="spellStart"/>
      <w:r w:rsidRPr="00051A24">
        <w:rPr>
          <w:rFonts w:ascii="Times New Roman" w:hAnsi="Times New Roman" w:cs="Times New Roman"/>
          <w:sz w:val="26"/>
          <w:szCs w:val="26"/>
        </w:rPr>
        <w:t>Протягайловская</w:t>
      </w:r>
      <w:proofErr w:type="spellEnd"/>
      <w:r w:rsidRPr="00051A24">
        <w:rPr>
          <w:rFonts w:ascii="Times New Roman" w:hAnsi="Times New Roman" w:cs="Times New Roman"/>
          <w:sz w:val="26"/>
          <w:szCs w:val="26"/>
        </w:rPr>
        <w:t>, 6,</w:t>
      </w:r>
    </w:p>
    <w:p w14:paraId="451EF632"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Благоустройство территории ГУ «Центр по профилактике и борьбе со СПИД и инфекционными заболеваниями», </w:t>
      </w:r>
    </w:p>
    <w:p w14:paraId="4FD7AD76"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филиала поликлиники № 3 ГУ «Тираспольский клинический центр амбулаторно-поликлинической помощи», г. Тираспольский ул. Зелинского, 3/1,</w:t>
      </w:r>
    </w:p>
    <w:p w14:paraId="202664C8" w14:textId="29501682"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операционного блока (главный корпус, литер А) ГУ «Бендерская центральная городская больница», г. Бендеры, ул. Б. Вос</w:t>
      </w:r>
      <w:r w:rsidR="00C84DF6" w:rsidRPr="00B61276">
        <w:rPr>
          <w:rFonts w:ascii="Times New Roman" w:hAnsi="Times New Roman" w:cs="Times New Roman"/>
          <w:sz w:val="26"/>
          <w:szCs w:val="26"/>
        </w:rPr>
        <w:t>с</w:t>
      </w:r>
      <w:r w:rsidRPr="00051A24">
        <w:rPr>
          <w:rFonts w:ascii="Times New Roman" w:hAnsi="Times New Roman" w:cs="Times New Roman"/>
          <w:sz w:val="26"/>
          <w:szCs w:val="26"/>
        </w:rPr>
        <w:t>тания, 146,</w:t>
      </w:r>
    </w:p>
    <w:p w14:paraId="7BF5091F"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республиканского отделения неврологии ГУ «Бендерский центр матери и ребенка»,</w:t>
      </w:r>
    </w:p>
    <w:p w14:paraId="026BDA82"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ФАП в селе Кременчуг ГУ «Тираспольский центр амбулаторно-поликлинической помощи», ул.Ленина,56,</w:t>
      </w:r>
    </w:p>
    <w:p w14:paraId="7EAA6498"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СВА в поселке Первомайск ГУЗ «Днестровская городская больница», ул. Садовая, 16 «б»,</w:t>
      </w:r>
    </w:p>
    <w:p w14:paraId="69E22456"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ФАП в селе Приозерное ГУ «</w:t>
      </w:r>
      <w:proofErr w:type="spellStart"/>
      <w:r w:rsidRPr="00051A24">
        <w:rPr>
          <w:rFonts w:ascii="Times New Roman" w:hAnsi="Times New Roman" w:cs="Times New Roman"/>
          <w:sz w:val="26"/>
          <w:szCs w:val="26"/>
        </w:rPr>
        <w:t>Слободзейская</w:t>
      </w:r>
      <w:proofErr w:type="spellEnd"/>
      <w:r w:rsidRPr="00051A24">
        <w:rPr>
          <w:rFonts w:ascii="Times New Roman" w:hAnsi="Times New Roman" w:cs="Times New Roman"/>
          <w:sz w:val="26"/>
          <w:szCs w:val="26"/>
        </w:rPr>
        <w:t xml:space="preserve"> центральная районная больница», ул. Фрунзе,1,</w:t>
      </w:r>
    </w:p>
    <w:p w14:paraId="2398F799"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lastRenderedPageBreak/>
        <w:t>Капитальный ремонт оконных и дверных блоков ГУ «Каменская центральная районная больница», ул. Кирова, 300,</w:t>
      </w:r>
    </w:p>
    <w:p w14:paraId="3E5F61D4"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Завершение работ по капитальному ремонту педиатрического стационара ГУ «Бендерский центр матери и ребенка» г. Бендеры, ул. </w:t>
      </w:r>
      <w:proofErr w:type="spellStart"/>
      <w:r w:rsidRPr="00051A24">
        <w:rPr>
          <w:rFonts w:ascii="Times New Roman" w:hAnsi="Times New Roman" w:cs="Times New Roman"/>
          <w:sz w:val="26"/>
          <w:szCs w:val="26"/>
        </w:rPr>
        <w:t>Протягайловская</w:t>
      </w:r>
      <w:proofErr w:type="spellEnd"/>
      <w:r w:rsidRPr="00051A24">
        <w:rPr>
          <w:rFonts w:ascii="Times New Roman" w:hAnsi="Times New Roman" w:cs="Times New Roman"/>
          <w:sz w:val="26"/>
          <w:szCs w:val="26"/>
        </w:rPr>
        <w:t>, 6, в том числе благоустройство прилегающей территории,</w:t>
      </w:r>
    </w:p>
    <w:p w14:paraId="6C38D329"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СВА с. Незавертайловка ГУЗ «Днестровская городская больница», ул. Жукова, 32,</w:t>
      </w:r>
    </w:p>
    <w:p w14:paraId="5B09C13B"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Завершение капитального ремонта ФАП с. Янтарное ГУ «Каменская центральная районная больница», в том числе проектные работы,</w:t>
      </w:r>
    </w:p>
    <w:p w14:paraId="2046DFA9" w14:textId="0A01639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канализационной насосной станции ГУ «Республиканская клиническая больница», г. Тирасполь, ул. Мира, 33,</w:t>
      </w:r>
    </w:p>
    <w:p w14:paraId="59FF0719"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кровли главного лечебного корпуса 6-8 этажного здания ГУ «Дубоссарская центральная районная больница» по адресу: г. Дубоссары, ул. Фрунзе, 46,</w:t>
      </w:r>
    </w:p>
    <w:p w14:paraId="27C02678"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части наружного участка надземных сетей горячего водоснабжения общежития, расположенного на территории ГОУ «Тираспольский медицинский колледж им. Л.А. Тарасевича» по адресу: г. Тирасполь, ул. К. Маркса, 1 Б»,</w:t>
      </w:r>
    </w:p>
    <w:p w14:paraId="1190A203"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отделения эндоскопии ГУ «Бендерская центральная городская больница» по адресу: г. Бендеры, ул. Б. Восстания, 146,</w:t>
      </w:r>
    </w:p>
    <w:p w14:paraId="74A40D73"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кровли здания роддома, блоков «Б» и «В» (терапевтическое отделение) ГУ «Каменская центральная районная больница» по адресу: г. Каменка, ул. Кирова, 300/2,</w:t>
      </w:r>
    </w:p>
    <w:p w14:paraId="54A4F61A"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шатровой кровли здания главного корпуса (литера А-6) ГУ «Рыбницкая центральная районная больница» по адресу: г. Рыбница, ул. Грибоедова, 3,</w:t>
      </w:r>
    </w:p>
    <w:p w14:paraId="57823110"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мягкой кровли части здания детского комплекса (литера Б) ГУ «Рыбницкая центральная районная больница» по адресу: г. Рыбница, ул. Вальченко, 69,</w:t>
      </w:r>
    </w:p>
    <w:p w14:paraId="38A1290D"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кровли здания инфекционного отделения ГУ «Каменская центральная районная больница» по адресу: г. Каменка, ул. Кирова 300/2,</w:t>
      </w:r>
    </w:p>
    <w:p w14:paraId="19B0A354"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Капитальный ремонт асфальтобетонного покрытия ГУ «Региональная станция скорой медицинской помощи» г. Бендеры, по адресу: г. Бендеры, ул. Б. </w:t>
      </w:r>
      <w:proofErr w:type="spellStart"/>
      <w:r w:rsidRPr="00051A24">
        <w:rPr>
          <w:rFonts w:ascii="Times New Roman" w:hAnsi="Times New Roman" w:cs="Times New Roman"/>
          <w:sz w:val="26"/>
          <w:szCs w:val="26"/>
        </w:rPr>
        <w:t>Главана</w:t>
      </w:r>
      <w:proofErr w:type="spellEnd"/>
      <w:r w:rsidRPr="00051A24">
        <w:rPr>
          <w:rFonts w:ascii="Times New Roman" w:hAnsi="Times New Roman" w:cs="Times New Roman"/>
          <w:sz w:val="26"/>
          <w:szCs w:val="26"/>
        </w:rPr>
        <w:t>, 17 «г»,</w:t>
      </w:r>
    </w:p>
    <w:p w14:paraId="28768B8F"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 xml:space="preserve">Капитальный ремонт мягкой кровли блока «А» и «В» педиатрического стационара ГУ «Бендерский центр матери и ребенка», расположенного по адресу: г. Бендеры, ул. </w:t>
      </w:r>
      <w:proofErr w:type="spellStart"/>
      <w:r w:rsidRPr="00051A24">
        <w:rPr>
          <w:rFonts w:ascii="Times New Roman" w:hAnsi="Times New Roman" w:cs="Times New Roman"/>
          <w:sz w:val="26"/>
          <w:szCs w:val="26"/>
        </w:rPr>
        <w:t>Протягайловская</w:t>
      </w:r>
      <w:proofErr w:type="spellEnd"/>
      <w:r w:rsidRPr="00051A24">
        <w:rPr>
          <w:rFonts w:ascii="Times New Roman" w:hAnsi="Times New Roman" w:cs="Times New Roman"/>
          <w:sz w:val="26"/>
          <w:szCs w:val="26"/>
        </w:rPr>
        <w:t>, 6,</w:t>
      </w:r>
    </w:p>
    <w:p w14:paraId="66D4AFB5"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кровли спортивного зала ГОУ «Тираспольский медицинский колледж им. Л.А. Тарасевича», расположенного по адресу: г. Тирасполь, ул. К. Маркса, 1-Б,</w:t>
      </w:r>
    </w:p>
    <w:p w14:paraId="0865ACE4" w14:textId="77777777" w:rsidR="00051A24" w:rsidRPr="00051A24" w:rsidRDefault="00051A24" w:rsidP="00B61276">
      <w:pPr>
        <w:numPr>
          <w:ilvl w:val="0"/>
          <w:numId w:val="24"/>
        </w:numPr>
        <w:tabs>
          <w:tab w:val="left" w:pos="993"/>
        </w:tabs>
        <w:spacing w:after="0" w:line="240" w:lineRule="auto"/>
        <w:ind w:left="0" w:firstLine="567"/>
        <w:contextualSpacing/>
        <w:jc w:val="both"/>
        <w:rPr>
          <w:rFonts w:ascii="Times New Roman" w:hAnsi="Times New Roman" w:cs="Times New Roman"/>
          <w:sz w:val="26"/>
          <w:szCs w:val="26"/>
        </w:rPr>
      </w:pPr>
      <w:r w:rsidRPr="00051A24">
        <w:rPr>
          <w:rFonts w:ascii="Times New Roman" w:hAnsi="Times New Roman" w:cs="Times New Roman"/>
          <w:sz w:val="26"/>
          <w:szCs w:val="26"/>
        </w:rPr>
        <w:t>Капитальный ремонт кровли учебного корпуса № 2 ГОУ «Тираспольский медицинский колледж им. Л.А. Тарасевича», расположенного по адресу: г. Тирасполь, ул. К. Маркса, 1-Б.</w:t>
      </w:r>
    </w:p>
    <w:p w14:paraId="3D3DDDEA" w14:textId="77777777" w:rsidR="00515997" w:rsidRPr="00B61276" w:rsidRDefault="00515997" w:rsidP="00B61276">
      <w:pPr>
        <w:tabs>
          <w:tab w:val="left" w:pos="851"/>
          <w:tab w:val="left" w:pos="993"/>
        </w:tabs>
        <w:spacing w:after="0" w:line="240" w:lineRule="auto"/>
        <w:ind w:firstLine="567"/>
        <w:rPr>
          <w:rFonts w:ascii="Times New Roman" w:hAnsi="Times New Roman" w:cs="Times New Roman"/>
          <w:sz w:val="26"/>
          <w:szCs w:val="26"/>
        </w:rPr>
      </w:pPr>
    </w:p>
    <w:p w14:paraId="5776E7DA" w14:textId="7AE560F3" w:rsidR="00515997" w:rsidRPr="007D1385" w:rsidRDefault="00515997" w:rsidP="007D1385">
      <w:pPr>
        <w:pStyle w:val="a4"/>
        <w:numPr>
          <w:ilvl w:val="0"/>
          <w:numId w:val="25"/>
        </w:numPr>
        <w:tabs>
          <w:tab w:val="left" w:pos="993"/>
        </w:tabs>
        <w:spacing w:after="0" w:line="240" w:lineRule="auto"/>
        <w:ind w:left="0" w:firstLine="567"/>
        <w:contextualSpacing w:val="0"/>
        <w:jc w:val="both"/>
        <w:rPr>
          <w:rFonts w:ascii="Times New Roman" w:eastAsia="Times New Roman" w:hAnsi="Times New Roman" w:cs="Times New Roman"/>
          <w:sz w:val="26"/>
          <w:szCs w:val="26"/>
          <w:lang w:eastAsia="ru-RU"/>
        </w:rPr>
      </w:pPr>
      <w:r w:rsidRPr="007D1385">
        <w:rPr>
          <w:rFonts w:ascii="Times New Roman" w:hAnsi="Times New Roman" w:cs="Times New Roman"/>
          <w:sz w:val="26"/>
          <w:szCs w:val="26"/>
          <w:u w:val="single"/>
        </w:rPr>
        <w:t>Реализуя подпункт д) пункта 4.4. Стратегии</w:t>
      </w:r>
      <w:r w:rsidR="006C32B1" w:rsidRPr="007D1385">
        <w:rPr>
          <w:rFonts w:ascii="Times New Roman" w:hAnsi="Times New Roman" w:cs="Times New Roman"/>
          <w:sz w:val="26"/>
          <w:szCs w:val="26"/>
        </w:rPr>
        <w:t xml:space="preserve"> </w:t>
      </w:r>
      <w:r w:rsidR="006C32B1" w:rsidRPr="007D1385">
        <w:rPr>
          <w:rFonts w:ascii="Times New Roman" w:hAnsi="Times New Roman" w:cs="Times New Roman"/>
          <w:sz w:val="26"/>
          <w:szCs w:val="26"/>
          <w:u w:val="single"/>
        </w:rPr>
        <w:t>развития Приднестровской Молдавской Республики на 2019-2026 годы</w:t>
      </w:r>
      <w:r w:rsidRPr="007D1385">
        <w:rPr>
          <w:rFonts w:ascii="Times New Roman" w:hAnsi="Times New Roman" w:cs="Times New Roman"/>
          <w:sz w:val="26"/>
          <w:szCs w:val="26"/>
        </w:rPr>
        <w:t>, необходимо отметить в</w:t>
      </w:r>
      <w:r w:rsidRPr="007D1385">
        <w:rPr>
          <w:rFonts w:ascii="Times New Roman" w:eastAsia="Times New Roman" w:hAnsi="Times New Roman" w:cs="Times New Roman"/>
          <w:sz w:val="26"/>
          <w:szCs w:val="26"/>
          <w:lang w:eastAsia="ru-RU"/>
        </w:rPr>
        <w:t>ажным аспектом деятельности Министерства здравоохранения является подготовка медицинских кадров и повышение квалификации медицинских работников, их соответствие требованиям квалификационных характеристик.</w:t>
      </w:r>
    </w:p>
    <w:p w14:paraId="5804F910" w14:textId="2C55D6E8" w:rsidR="00A63DC5" w:rsidRPr="00A63DC5" w:rsidRDefault="00A63DC5" w:rsidP="00A63DC5">
      <w:pPr>
        <w:pStyle w:val="a4"/>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A63DC5">
        <w:rPr>
          <w:rFonts w:ascii="Times New Roman" w:hAnsi="Times New Roman" w:cs="Times New Roman"/>
          <w:sz w:val="26"/>
          <w:szCs w:val="26"/>
        </w:rPr>
        <w:lastRenderedPageBreak/>
        <w:t>В целях совершенствования порядка приема на обучение по программам</w:t>
      </w:r>
      <w:r>
        <w:rPr>
          <w:rFonts w:ascii="Times New Roman" w:hAnsi="Times New Roman" w:cs="Times New Roman"/>
          <w:sz w:val="26"/>
          <w:szCs w:val="26"/>
        </w:rPr>
        <w:t xml:space="preserve">  п</w:t>
      </w:r>
      <w:r w:rsidRPr="00A63DC5">
        <w:rPr>
          <w:rFonts w:ascii="Times New Roman" w:hAnsi="Times New Roman" w:cs="Times New Roman"/>
          <w:sz w:val="26"/>
          <w:szCs w:val="26"/>
        </w:rPr>
        <w:t xml:space="preserve">ослевузовского медицинского и фармацевтического образования </w:t>
      </w:r>
      <w:r>
        <w:rPr>
          <w:rFonts w:ascii="Times New Roman" w:hAnsi="Times New Roman" w:cs="Times New Roman"/>
          <w:sz w:val="26"/>
          <w:szCs w:val="26"/>
        </w:rPr>
        <w:t>–</w:t>
      </w:r>
      <w:r w:rsidRPr="00A63DC5">
        <w:rPr>
          <w:rFonts w:ascii="Times New Roman" w:hAnsi="Times New Roman" w:cs="Times New Roman"/>
          <w:sz w:val="26"/>
          <w:szCs w:val="26"/>
        </w:rPr>
        <w:t xml:space="preserve"> программам</w:t>
      </w:r>
      <w:r>
        <w:rPr>
          <w:rFonts w:ascii="Times New Roman" w:hAnsi="Times New Roman" w:cs="Times New Roman"/>
          <w:sz w:val="26"/>
          <w:szCs w:val="26"/>
        </w:rPr>
        <w:t xml:space="preserve"> </w:t>
      </w:r>
      <w:r w:rsidRPr="00A63DC5">
        <w:rPr>
          <w:rFonts w:ascii="Times New Roman" w:hAnsi="Times New Roman" w:cs="Times New Roman"/>
          <w:sz w:val="26"/>
          <w:szCs w:val="26"/>
        </w:rPr>
        <w:t>ординатуры, а также организации и осуществления образовательной деятельности по</w:t>
      </w:r>
      <w:r>
        <w:rPr>
          <w:rFonts w:ascii="Times New Roman" w:hAnsi="Times New Roman" w:cs="Times New Roman"/>
          <w:sz w:val="26"/>
          <w:szCs w:val="26"/>
        </w:rPr>
        <w:t xml:space="preserve"> </w:t>
      </w:r>
      <w:r w:rsidRPr="00A63DC5">
        <w:rPr>
          <w:rFonts w:ascii="Times New Roman" w:hAnsi="Times New Roman" w:cs="Times New Roman"/>
          <w:sz w:val="26"/>
          <w:szCs w:val="26"/>
        </w:rPr>
        <w:t>образовательным программам послевузовского медицинского и фармацевтического</w:t>
      </w:r>
      <w:r>
        <w:rPr>
          <w:rFonts w:ascii="Times New Roman" w:hAnsi="Times New Roman" w:cs="Times New Roman"/>
          <w:sz w:val="26"/>
          <w:szCs w:val="26"/>
        </w:rPr>
        <w:t xml:space="preserve"> </w:t>
      </w:r>
      <w:r w:rsidRPr="00A63DC5">
        <w:rPr>
          <w:rFonts w:ascii="Times New Roman" w:hAnsi="Times New Roman" w:cs="Times New Roman"/>
          <w:sz w:val="26"/>
          <w:szCs w:val="26"/>
        </w:rPr>
        <w:t>образования: программам ординатуры</w:t>
      </w:r>
      <w:r>
        <w:rPr>
          <w:rFonts w:ascii="Times New Roman" w:hAnsi="Times New Roman" w:cs="Times New Roman"/>
          <w:sz w:val="26"/>
          <w:szCs w:val="26"/>
        </w:rPr>
        <w:t xml:space="preserve"> </w:t>
      </w:r>
      <w:r w:rsidRPr="00A63DC5">
        <w:rPr>
          <w:rFonts w:ascii="Times New Roman" w:hAnsi="Times New Roman" w:cs="Times New Roman"/>
          <w:sz w:val="26"/>
          <w:szCs w:val="26"/>
        </w:rPr>
        <w:t>был принят Приказ Министерства здравоохранения Приднестровской Молдавской</w:t>
      </w:r>
      <w:r>
        <w:rPr>
          <w:rFonts w:ascii="Times New Roman" w:hAnsi="Times New Roman" w:cs="Times New Roman"/>
          <w:sz w:val="26"/>
          <w:szCs w:val="26"/>
        </w:rPr>
        <w:t xml:space="preserve"> </w:t>
      </w:r>
      <w:r w:rsidRPr="00A63DC5">
        <w:rPr>
          <w:rFonts w:ascii="Times New Roman" w:hAnsi="Times New Roman" w:cs="Times New Roman"/>
          <w:sz w:val="26"/>
          <w:szCs w:val="26"/>
        </w:rPr>
        <w:t>Республики от 16 июля 2021 года № 548 «Об утверждении Положения о порядке приема</w:t>
      </w:r>
      <w:r>
        <w:rPr>
          <w:rFonts w:ascii="Times New Roman" w:hAnsi="Times New Roman" w:cs="Times New Roman"/>
          <w:sz w:val="26"/>
          <w:szCs w:val="26"/>
        </w:rPr>
        <w:t xml:space="preserve"> </w:t>
      </w:r>
      <w:r w:rsidRPr="00A63DC5">
        <w:rPr>
          <w:rFonts w:ascii="Times New Roman" w:hAnsi="Times New Roman" w:cs="Times New Roman"/>
          <w:sz w:val="26"/>
          <w:szCs w:val="26"/>
        </w:rPr>
        <w:t>на обучение по программам послевузовского профессионального образования –</w:t>
      </w:r>
      <w:r>
        <w:rPr>
          <w:rFonts w:ascii="Times New Roman" w:hAnsi="Times New Roman" w:cs="Times New Roman"/>
          <w:sz w:val="26"/>
          <w:szCs w:val="26"/>
        </w:rPr>
        <w:t xml:space="preserve"> </w:t>
      </w:r>
      <w:r w:rsidRPr="00A63DC5">
        <w:rPr>
          <w:rFonts w:ascii="Times New Roman" w:hAnsi="Times New Roman" w:cs="Times New Roman"/>
          <w:sz w:val="26"/>
          <w:szCs w:val="26"/>
        </w:rPr>
        <w:t>программам ординатуры и Положения о порядке организации и осуществления</w:t>
      </w:r>
      <w:r>
        <w:rPr>
          <w:rFonts w:ascii="Times New Roman" w:hAnsi="Times New Roman" w:cs="Times New Roman"/>
          <w:sz w:val="26"/>
          <w:szCs w:val="26"/>
        </w:rPr>
        <w:t xml:space="preserve"> </w:t>
      </w:r>
      <w:r w:rsidRPr="00A63DC5">
        <w:rPr>
          <w:rFonts w:ascii="Times New Roman" w:hAnsi="Times New Roman" w:cs="Times New Roman"/>
          <w:sz w:val="26"/>
          <w:szCs w:val="26"/>
        </w:rPr>
        <w:t>образовательной</w:t>
      </w:r>
      <w:r>
        <w:rPr>
          <w:rFonts w:ascii="Times New Roman" w:hAnsi="Times New Roman" w:cs="Times New Roman"/>
          <w:sz w:val="26"/>
          <w:szCs w:val="26"/>
        </w:rPr>
        <w:t xml:space="preserve"> д</w:t>
      </w:r>
      <w:r w:rsidRPr="00A63DC5">
        <w:rPr>
          <w:rFonts w:ascii="Times New Roman" w:hAnsi="Times New Roman" w:cs="Times New Roman"/>
          <w:sz w:val="26"/>
          <w:szCs w:val="26"/>
        </w:rPr>
        <w:t>еятельности</w:t>
      </w:r>
      <w:r>
        <w:rPr>
          <w:rFonts w:ascii="Times New Roman" w:hAnsi="Times New Roman" w:cs="Times New Roman"/>
          <w:sz w:val="26"/>
          <w:szCs w:val="26"/>
        </w:rPr>
        <w:t xml:space="preserve"> </w:t>
      </w:r>
      <w:r w:rsidRPr="00A63DC5">
        <w:rPr>
          <w:rFonts w:ascii="Times New Roman" w:hAnsi="Times New Roman" w:cs="Times New Roman"/>
          <w:sz w:val="26"/>
          <w:szCs w:val="26"/>
        </w:rPr>
        <w:t>по</w:t>
      </w:r>
      <w:r>
        <w:rPr>
          <w:rFonts w:ascii="Times New Roman" w:hAnsi="Times New Roman" w:cs="Times New Roman"/>
          <w:sz w:val="26"/>
          <w:szCs w:val="26"/>
        </w:rPr>
        <w:t xml:space="preserve"> </w:t>
      </w:r>
      <w:r w:rsidRPr="00A63DC5">
        <w:rPr>
          <w:rFonts w:ascii="Times New Roman" w:hAnsi="Times New Roman" w:cs="Times New Roman"/>
          <w:sz w:val="26"/>
          <w:szCs w:val="26"/>
        </w:rPr>
        <w:t>образовательным</w:t>
      </w:r>
      <w:r>
        <w:rPr>
          <w:rFonts w:ascii="Times New Roman" w:hAnsi="Times New Roman" w:cs="Times New Roman"/>
          <w:sz w:val="26"/>
          <w:szCs w:val="26"/>
        </w:rPr>
        <w:t xml:space="preserve"> </w:t>
      </w:r>
      <w:r w:rsidRPr="00A63DC5">
        <w:rPr>
          <w:rFonts w:ascii="Times New Roman" w:hAnsi="Times New Roman" w:cs="Times New Roman"/>
          <w:sz w:val="26"/>
          <w:szCs w:val="26"/>
        </w:rPr>
        <w:t>программам</w:t>
      </w:r>
      <w:r>
        <w:rPr>
          <w:rFonts w:ascii="Times New Roman" w:hAnsi="Times New Roman" w:cs="Times New Roman"/>
          <w:sz w:val="26"/>
          <w:szCs w:val="26"/>
        </w:rPr>
        <w:t xml:space="preserve"> </w:t>
      </w:r>
      <w:r w:rsidRPr="00A63DC5">
        <w:rPr>
          <w:rFonts w:ascii="Times New Roman" w:hAnsi="Times New Roman" w:cs="Times New Roman"/>
          <w:sz w:val="26"/>
          <w:szCs w:val="26"/>
        </w:rPr>
        <w:t>послевузовского</w:t>
      </w:r>
      <w:r>
        <w:rPr>
          <w:rFonts w:ascii="Times New Roman" w:hAnsi="Times New Roman" w:cs="Times New Roman"/>
          <w:sz w:val="26"/>
          <w:szCs w:val="26"/>
        </w:rPr>
        <w:t xml:space="preserve"> </w:t>
      </w:r>
      <w:r w:rsidRPr="00A63DC5">
        <w:rPr>
          <w:rFonts w:ascii="Times New Roman" w:hAnsi="Times New Roman" w:cs="Times New Roman"/>
          <w:sz w:val="26"/>
          <w:szCs w:val="26"/>
        </w:rPr>
        <w:t>медицинского</w:t>
      </w:r>
      <w:r>
        <w:rPr>
          <w:rFonts w:ascii="Times New Roman" w:hAnsi="Times New Roman" w:cs="Times New Roman"/>
          <w:sz w:val="26"/>
          <w:szCs w:val="26"/>
        </w:rPr>
        <w:t xml:space="preserve"> </w:t>
      </w:r>
      <w:r w:rsidRPr="00A63DC5">
        <w:rPr>
          <w:rFonts w:ascii="Times New Roman" w:hAnsi="Times New Roman" w:cs="Times New Roman"/>
          <w:sz w:val="26"/>
          <w:szCs w:val="26"/>
        </w:rPr>
        <w:t>и</w:t>
      </w:r>
      <w:r>
        <w:rPr>
          <w:rFonts w:ascii="Times New Roman" w:hAnsi="Times New Roman" w:cs="Times New Roman"/>
          <w:sz w:val="26"/>
          <w:szCs w:val="26"/>
        </w:rPr>
        <w:t xml:space="preserve"> </w:t>
      </w:r>
      <w:r w:rsidRPr="00A63DC5">
        <w:rPr>
          <w:rFonts w:ascii="Times New Roman" w:hAnsi="Times New Roman" w:cs="Times New Roman"/>
          <w:sz w:val="26"/>
          <w:szCs w:val="26"/>
        </w:rPr>
        <w:t>фармацевтического</w:t>
      </w:r>
      <w:r>
        <w:rPr>
          <w:rFonts w:ascii="Times New Roman" w:hAnsi="Times New Roman" w:cs="Times New Roman"/>
          <w:sz w:val="26"/>
          <w:szCs w:val="26"/>
        </w:rPr>
        <w:t xml:space="preserve"> </w:t>
      </w:r>
      <w:r w:rsidRPr="00A63DC5">
        <w:rPr>
          <w:rFonts w:ascii="Times New Roman" w:hAnsi="Times New Roman" w:cs="Times New Roman"/>
          <w:sz w:val="26"/>
          <w:szCs w:val="26"/>
        </w:rPr>
        <w:t>образования:</w:t>
      </w:r>
      <w:r>
        <w:rPr>
          <w:rFonts w:ascii="Times New Roman" w:hAnsi="Times New Roman" w:cs="Times New Roman"/>
          <w:sz w:val="26"/>
          <w:szCs w:val="26"/>
        </w:rPr>
        <w:t xml:space="preserve"> </w:t>
      </w:r>
      <w:r w:rsidRPr="00A63DC5">
        <w:rPr>
          <w:rFonts w:ascii="Times New Roman" w:hAnsi="Times New Roman" w:cs="Times New Roman"/>
          <w:sz w:val="26"/>
          <w:szCs w:val="26"/>
        </w:rPr>
        <w:t>программам</w:t>
      </w:r>
      <w:r>
        <w:rPr>
          <w:rFonts w:ascii="Times New Roman" w:hAnsi="Times New Roman" w:cs="Times New Roman"/>
          <w:sz w:val="26"/>
          <w:szCs w:val="26"/>
        </w:rPr>
        <w:t xml:space="preserve"> </w:t>
      </w:r>
      <w:r w:rsidRPr="00A63DC5">
        <w:rPr>
          <w:rFonts w:ascii="Times New Roman" w:hAnsi="Times New Roman" w:cs="Times New Roman"/>
          <w:sz w:val="26"/>
          <w:szCs w:val="26"/>
        </w:rPr>
        <w:t>ординатуры»</w:t>
      </w:r>
      <w:r>
        <w:rPr>
          <w:rFonts w:ascii="Times New Roman" w:hAnsi="Times New Roman" w:cs="Times New Roman"/>
          <w:sz w:val="26"/>
          <w:szCs w:val="26"/>
        </w:rPr>
        <w:t xml:space="preserve"> </w:t>
      </w:r>
      <w:r w:rsidRPr="00A63DC5">
        <w:rPr>
          <w:rFonts w:ascii="Times New Roman" w:hAnsi="Times New Roman" w:cs="Times New Roman"/>
          <w:sz w:val="26"/>
          <w:szCs w:val="26"/>
        </w:rPr>
        <w:t>(регистрационный № 10420 от 30 июля 2021 года) (САЗ 21-30).</w:t>
      </w:r>
    </w:p>
    <w:p w14:paraId="07A96FBD" w14:textId="77777777" w:rsidR="00515997" w:rsidRPr="00B61276" w:rsidRDefault="00515997" w:rsidP="00B61276">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B61276">
        <w:rPr>
          <w:rFonts w:ascii="Times New Roman" w:eastAsia="Times New Roman" w:hAnsi="Times New Roman" w:cs="Times New Roman"/>
          <w:sz w:val="26"/>
          <w:szCs w:val="26"/>
          <w:lang w:eastAsia="ru-RU"/>
        </w:rPr>
        <w:t>В 2021 году повышение квалификации медицинских работников учреждений здравоохранения осуществлялось в организациях последипломного образования России, а также при организации выездных циклов тематического усовершенствования. Одной из форм повышения квалификации медицинских работников является также проведение тренингов по определенным направлениям, прослушивание тематических лекций на врачебных конференциях, семинарах.</w:t>
      </w:r>
    </w:p>
    <w:p w14:paraId="0A305B7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За 2021 год прошли курсы усовершенствования:</w:t>
      </w:r>
    </w:p>
    <w:p w14:paraId="123D32F8" w14:textId="26F4E9E8"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На базах лечебно-профилактических учреждений Республики ПМР прошли курсы повышения квалификации специалисты с высшим и средним медицинским образованием </w:t>
      </w:r>
      <w:bookmarkStart w:id="3" w:name="_Hlk59702373"/>
      <w:r w:rsidRPr="00B61276">
        <w:rPr>
          <w:rFonts w:ascii="Times New Roman" w:hAnsi="Times New Roman" w:cs="Times New Roman"/>
          <w:sz w:val="26"/>
          <w:szCs w:val="26"/>
        </w:rPr>
        <w:t>с участием профессорско-преподавательского состава</w:t>
      </w:r>
      <w:bookmarkEnd w:id="3"/>
      <w:r w:rsidRPr="00B61276">
        <w:rPr>
          <w:rFonts w:ascii="Times New Roman" w:hAnsi="Times New Roman" w:cs="Times New Roman"/>
          <w:sz w:val="26"/>
          <w:szCs w:val="26"/>
        </w:rPr>
        <w:t xml:space="preserve"> ФДПО «Приволжского исследовательского медицинского университета» министерства здравоохранения Российской Федерации. </w:t>
      </w:r>
    </w:p>
    <w:p w14:paraId="50D90792" w14:textId="08D6FAD7" w:rsidR="00515997" w:rsidRPr="00B61276" w:rsidRDefault="008E6246" w:rsidP="00B61276">
      <w:pPr>
        <w:pStyle w:val="20"/>
        <w:tabs>
          <w:tab w:val="left" w:pos="993"/>
        </w:tabs>
        <w:spacing w:after="0" w:line="240" w:lineRule="auto"/>
        <w:ind w:firstLine="567"/>
        <w:jc w:val="both"/>
        <w:rPr>
          <w:rFonts w:ascii="Times New Roman" w:hAnsi="Times New Roman" w:cs="Times New Roman"/>
          <w:b/>
          <w:bCs/>
          <w:sz w:val="26"/>
          <w:szCs w:val="26"/>
        </w:rPr>
      </w:pPr>
      <w:r w:rsidRPr="00B61276">
        <w:rPr>
          <w:rFonts w:ascii="Times New Roman" w:hAnsi="Times New Roman" w:cs="Times New Roman"/>
          <w:b/>
          <w:bCs/>
          <w:sz w:val="26"/>
          <w:szCs w:val="26"/>
        </w:rPr>
        <w:t>Курсы з</w:t>
      </w:r>
      <w:r w:rsidR="00515997" w:rsidRPr="00B61276">
        <w:rPr>
          <w:rFonts w:ascii="Times New Roman" w:hAnsi="Times New Roman" w:cs="Times New Roman"/>
          <w:b/>
          <w:bCs/>
          <w:sz w:val="26"/>
          <w:szCs w:val="26"/>
        </w:rPr>
        <w:t xml:space="preserve">а счет </w:t>
      </w:r>
      <w:r w:rsidRPr="00B61276">
        <w:rPr>
          <w:rFonts w:ascii="Times New Roman" w:hAnsi="Times New Roman" w:cs="Times New Roman"/>
          <w:b/>
          <w:bCs/>
          <w:sz w:val="26"/>
          <w:szCs w:val="26"/>
        </w:rPr>
        <w:t xml:space="preserve">средств </w:t>
      </w:r>
      <w:r w:rsidR="00515997" w:rsidRPr="00B61276">
        <w:rPr>
          <w:rFonts w:ascii="Times New Roman" w:hAnsi="Times New Roman" w:cs="Times New Roman"/>
          <w:b/>
          <w:bCs/>
          <w:sz w:val="26"/>
          <w:szCs w:val="26"/>
        </w:rPr>
        <w:t>Республиканского бюджета</w:t>
      </w:r>
      <w:r w:rsidRPr="00B61276">
        <w:rPr>
          <w:rFonts w:ascii="Times New Roman" w:hAnsi="Times New Roman" w:cs="Times New Roman"/>
          <w:b/>
          <w:bCs/>
          <w:sz w:val="26"/>
          <w:szCs w:val="26"/>
        </w:rPr>
        <w:t>:</w:t>
      </w:r>
    </w:p>
    <w:p w14:paraId="31043DB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b/>
          <w:bCs/>
          <w:sz w:val="26"/>
          <w:szCs w:val="26"/>
        </w:rPr>
      </w:pPr>
      <w:r w:rsidRPr="00B61276">
        <w:rPr>
          <w:rFonts w:ascii="Times New Roman" w:hAnsi="Times New Roman" w:cs="Times New Roman"/>
          <w:sz w:val="26"/>
          <w:szCs w:val="26"/>
        </w:rPr>
        <w:t>- «Терапия» - повышение квалификации (в количестве 144 часов) для врачей терапевтов – 27 врачей;</w:t>
      </w:r>
    </w:p>
    <w:p w14:paraId="0AC04883"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«Педиатрия» - повышение квалификации (в количестве 144 часов) для врачей педиатров – 31 врач;</w:t>
      </w:r>
    </w:p>
    <w:p w14:paraId="0DAA7175"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Врачи неонатологи - 21;</w:t>
      </w:r>
    </w:p>
    <w:p w14:paraId="5ECF3AE4"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«Современные аспекты управления, экономики здравоохранения» - повышение квалификации (в количестве 144 часов) для главных и старших медицинских сестер – 95 медицинских сестер;</w:t>
      </w:r>
    </w:p>
    <w:p w14:paraId="4F132F2B"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«Рентгенология» - повышение квалификации (в количестве 144 часов) – 1 врач;</w:t>
      </w:r>
    </w:p>
    <w:p w14:paraId="2E056581"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«Эндоскопия» - профессиональная переподготовка (в количестве 500 часов) – 1 врач;</w:t>
      </w:r>
    </w:p>
    <w:p w14:paraId="2013DA62"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«Патологическая анатомия» - повышение квалификации (в количестве 144 часов) – 9 врачей;</w:t>
      </w:r>
    </w:p>
    <w:p w14:paraId="34ADB73F"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«Функциональная диагностика» - профессиональная переподготовка (в количестве 500 часов) – 1 врач;</w:t>
      </w:r>
    </w:p>
    <w:p w14:paraId="075BB6F8"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«Терапия» - </w:t>
      </w:r>
      <w:bookmarkStart w:id="4" w:name="_Hlk86325896"/>
      <w:r w:rsidRPr="00B61276">
        <w:rPr>
          <w:rFonts w:ascii="Times New Roman" w:hAnsi="Times New Roman" w:cs="Times New Roman"/>
          <w:sz w:val="26"/>
          <w:szCs w:val="26"/>
        </w:rPr>
        <w:t>профессиональная переподготовка (в количестве 500 часов) – 1 врач</w:t>
      </w:r>
      <w:bookmarkEnd w:id="4"/>
      <w:r w:rsidRPr="00B61276">
        <w:rPr>
          <w:rFonts w:ascii="Times New Roman" w:hAnsi="Times New Roman" w:cs="Times New Roman"/>
          <w:sz w:val="26"/>
          <w:szCs w:val="26"/>
        </w:rPr>
        <w:t>;</w:t>
      </w:r>
    </w:p>
    <w:p w14:paraId="6486FBB8" w14:textId="00AB9C01"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«сестринские дело в терапии» профессиональная переподготовка (в количестве 288 часов) – 4 специалиста.</w:t>
      </w:r>
      <w:r w:rsidR="003A2E7F" w:rsidRPr="00B61276">
        <w:rPr>
          <w:rFonts w:ascii="Times New Roman" w:hAnsi="Times New Roman" w:cs="Times New Roman"/>
          <w:sz w:val="26"/>
          <w:szCs w:val="26"/>
        </w:rPr>
        <w:t xml:space="preserve"> </w:t>
      </w:r>
    </w:p>
    <w:p w14:paraId="2973A174"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Всего - 92 врача, 96 – медицинских сестер.</w:t>
      </w:r>
    </w:p>
    <w:p w14:paraId="5405B049"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В декабре 2021 года планируется провести курсы по программам дополнительного профессионального образования по циклу «Реабилитация </w:t>
      </w:r>
      <w:proofErr w:type="spellStart"/>
      <w:r w:rsidRPr="00B61276">
        <w:rPr>
          <w:rFonts w:ascii="Times New Roman" w:hAnsi="Times New Roman" w:cs="Times New Roman"/>
          <w:sz w:val="26"/>
          <w:szCs w:val="26"/>
        </w:rPr>
        <w:t>постковидных</w:t>
      </w:r>
      <w:proofErr w:type="spellEnd"/>
      <w:r w:rsidRPr="00B61276">
        <w:rPr>
          <w:rFonts w:ascii="Times New Roman" w:hAnsi="Times New Roman" w:cs="Times New Roman"/>
          <w:sz w:val="26"/>
          <w:szCs w:val="26"/>
        </w:rPr>
        <w:t xml:space="preserve"> пациентов».</w:t>
      </w:r>
    </w:p>
    <w:p w14:paraId="217DE7DF" w14:textId="6C3B2C43" w:rsidR="006D0CC8" w:rsidRPr="00B61276" w:rsidRDefault="006D0CC8" w:rsidP="00B61276">
      <w:pPr>
        <w:pStyle w:val="20"/>
        <w:tabs>
          <w:tab w:val="left" w:pos="993"/>
        </w:tabs>
        <w:spacing w:after="0" w:line="240" w:lineRule="auto"/>
        <w:ind w:firstLine="567"/>
        <w:jc w:val="both"/>
        <w:rPr>
          <w:rFonts w:ascii="Times New Roman" w:hAnsi="Times New Roman" w:cs="Times New Roman"/>
          <w:b/>
          <w:bCs/>
          <w:sz w:val="26"/>
          <w:szCs w:val="26"/>
        </w:rPr>
      </w:pPr>
      <w:r w:rsidRPr="00B61276">
        <w:rPr>
          <w:rFonts w:ascii="Times New Roman" w:hAnsi="Times New Roman" w:cs="Times New Roman"/>
          <w:b/>
          <w:bCs/>
          <w:sz w:val="26"/>
          <w:szCs w:val="26"/>
        </w:rPr>
        <w:t>Курсы з</w:t>
      </w:r>
      <w:r w:rsidR="00515997" w:rsidRPr="00B61276">
        <w:rPr>
          <w:rFonts w:ascii="Times New Roman" w:hAnsi="Times New Roman" w:cs="Times New Roman"/>
          <w:b/>
          <w:bCs/>
          <w:sz w:val="26"/>
          <w:szCs w:val="26"/>
        </w:rPr>
        <w:t xml:space="preserve">а </w:t>
      </w:r>
      <w:r w:rsidR="008E6246" w:rsidRPr="00B61276">
        <w:rPr>
          <w:rFonts w:ascii="Times New Roman" w:hAnsi="Times New Roman" w:cs="Times New Roman"/>
          <w:b/>
          <w:bCs/>
          <w:sz w:val="26"/>
          <w:szCs w:val="26"/>
        </w:rPr>
        <w:t xml:space="preserve">счет </w:t>
      </w:r>
      <w:r w:rsidR="00515997" w:rsidRPr="00B61276">
        <w:rPr>
          <w:rFonts w:ascii="Times New Roman" w:hAnsi="Times New Roman" w:cs="Times New Roman"/>
          <w:b/>
          <w:bCs/>
          <w:sz w:val="26"/>
          <w:szCs w:val="26"/>
        </w:rPr>
        <w:t>личны</w:t>
      </w:r>
      <w:r w:rsidR="008E6246" w:rsidRPr="00B61276">
        <w:rPr>
          <w:rFonts w:ascii="Times New Roman" w:hAnsi="Times New Roman" w:cs="Times New Roman"/>
          <w:b/>
          <w:bCs/>
          <w:sz w:val="26"/>
          <w:szCs w:val="26"/>
        </w:rPr>
        <w:t>х</w:t>
      </w:r>
      <w:r w:rsidR="00515997" w:rsidRPr="00B61276">
        <w:rPr>
          <w:rFonts w:ascii="Times New Roman" w:hAnsi="Times New Roman" w:cs="Times New Roman"/>
          <w:b/>
          <w:bCs/>
          <w:sz w:val="26"/>
          <w:szCs w:val="26"/>
        </w:rPr>
        <w:t xml:space="preserve"> средств специалиста</w:t>
      </w:r>
      <w:r w:rsidR="008E6246" w:rsidRPr="00B61276">
        <w:rPr>
          <w:rFonts w:ascii="Times New Roman" w:hAnsi="Times New Roman" w:cs="Times New Roman"/>
          <w:b/>
          <w:bCs/>
          <w:sz w:val="26"/>
          <w:szCs w:val="26"/>
        </w:rPr>
        <w:t xml:space="preserve">: </w:t>
      </w:r>
    </w:p>
    <w:p w14:paraId="2F1A990F" w14:textId="03B06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lastRenderedPageBreak/>
        <w:t>- «Травматология и ортопедия» - повышение квалификации (в количестве 144 часов) для врачей травматологов-ортопедов – 16 врачей;</w:t>
      </w:r>
    </w:p>
    <w:p w14:paraId="2A6E99C2"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w:t>
      </w:r>
      <w:bookmarkStart w:id="5" w:name="_Hlk67580576"/>
      <w:r w:rsidRPr="00B61276">
        <w:rPr>
          <w:rFonts w:ascii="Times New Roman" w:hAnsi="Times New Roman" w:cs="Times New Roman"/>
          <w:sz w:val="26"/>
          <w:szCs w:val="26"/>
        </w:rPr>
        <w:t>Оториноларингология</w:t>
      </w:r>
      <w:bookmarkEnd w:id="5"/>
      <w:r w:rsidRPr="00B61276">
        <w:rPr>
          <w:rFonts w:ascii="Times New Roman" w:hAnsi="Times New Roman" w:cs="Times New Roman"/>
          <w:sz w:val="26"/>
          <w:szCs w:val="26"/>
        </w:rPr>
        <w:t xml:space="preserve">» - повышение квалификации (в количестве 144 часов) для врачей-оториноларингологов – 13 врачей; </w:t>
      </w:r>
    </w:p>
    <w:p w14:paraId="700D81FD"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w:t>
      </w:r>
      <w:proofErr w:type="spellStart"/>
      <w:r w:rsidRPr="00B61276">
        <w:rPr>
          <w:rFonts w:ascii="Times New Roman" w:hAnsi="Times New Roman" w:cs="Times New Roman"/>
          <w:sz w:val="26"/>
          <w:szCs w:val="26"/>
        </w:rPr>
        <w:t>Трихоскопия</w:t>
      </w:r>
      <w:proofErr w:type="spellEnd"/>
      <w:r w:rsidRPr="00B61276">
        <w:rPr>
          <w:rFonts w:ascii="Times New Roman" w:hAnsi="Times New Roman" w:cs="Times New Roman"/>
          <w:sz w:val="26"/>
          <w:szCs w:val="26"/>
        </w:rPr>
        <w:t>» - повышение квалификации (в количестве 36 часов) для врачей – 11 врачей;</w:t>
      </w:r>
    </w:p>
    <w:p w14:paraId="5140B0EF" w14:textId="50CF6A6F"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w:t>
      </w:r>
      <w:proofErr w:type="spellStart"/>
      <w:r w:rsidRPr="00B61276">
        <w:rPr>
          <w:rFonts w:ascii="Times New Roman" w:hAnsi="Times New Roman" w:cs="Times New Roman"/>
          <w:sz w:val="26"/>
          <w:szCs w:val="26"/>
        </w:rPr>
        <w:t>Дерматоскопия</w:t>
      </w:r>
      <w:proofErr w:type="spellEnd"/>
      <w:r w:rsidRPr="00B61276">
        <w:rPr>
          <w:rFonts w:ascii="Times New Roman" w:hAnsi="Times New Roman" w:cs="Times New Roman"/>
          <w:sz w:val="26"/>
          <w:szCs w:val="26"/>
        </w:rPr>
        <w:t>» - повышение квалификации (в количестве 36 часов) для врачей – 11 врачей;</w:t>
      </w:r>
    </w:p>
    <w:p w14:paraId="39D09B90"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«Экономика и управление фармации» - повышение квалификации (в количестве 144 часов) для провизоров – 10 провизоров;</w:t>
      </w:r>
    </w:p>
    <w:p w14:paraId="12ECBBE1"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«Офтальмология» - повышение квалификации (в количестве 144 часов) для врачей офтальмологов – 16 врачей.</w:t>
      </w:r>
    </w:p>
    <w:p w14:paraId="1EF0750A"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«Стоматология» профессиональная переподготовка (в количестве 504 часа) – 10 врачей;</w:t>
      </w:r>
    </w:p>
    <w:p w14:paraId="09C6D35B"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«Стоматология» - повышение квалификации (в количестве 144 часов) – 16 врачей;</w:t>
      </w:r>
    </w:p>
    <w:p w14:paraId="2BA711EB"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Всего – 93 врача, 10 – провизоров.</w:t>
      </w:r>
    </w:p>
    <w:p w14:paraId="662744B3"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За счет Республиканского бюджета на базах лечебно-профилактических учреждений Республики ПМР специалисты с высшим медицинским образованием проходят курсы повышения квалификации (в количестве 72 часов) с участием преподавательского состава в ГОУ Приднестровский государственный университет им. Т.Г. Шевченко по следующим специальностям:</w:t>
      </w:r>
    </w:p>
    <w:p w14:paraId="0B836E6F"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«Актуальные вопросы ВИЧ инфекции» - 52 врача;</w:t>
      </w:r>
    </w:p>
    <w:p w14:paraId="4C303EE9"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w:t>
      </w:r>
      <w:proofErr w:type="spellStart"/>
      <w:r w:rsidRPr="00B61276">
        <w:rPr>
          <w:rFonts w:ascii="Times New Roman" w:hAnsi="Times New Roman" w:cs="Times New Roman"/>
          <w:sz w:val="26"/>
          <w:szCs w:val="26"/>
        </w:rPr>
        <w:t>Коморбидность</w:t>
      </w:r>
      <w:proofErr w:type="spellEnd"/>
      <w:r w:rsidRPr="00B61276">
        <w:rPr>
          <w:rFonts w:ascii="Times New Roman" w:hAnsi="Times New Roman" w:cs="Times New Roman"/>
          <w:sz w:val="26"/>
          <w:szCs w:val="26"/>
        </w:rPr>
        <w:t xml:space="preserve"> в медицине» - 68 врачей;</w:t>
      </w:r>
    </w:p>
    <w:p w14:paraId="71EA5F63"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«Актуальные вопросы менеджмента в здравоохранении» - 144 человек;</w:t>
      </w:r>
    </w:p>
    <w:p w14:paraId="475A44A3"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«Хирургия» -16 врачей;</w:t>
      </w:r>
    </w:p>
    <w:p w14:paraId="6D07FBCD"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«Травматология-ортопедия» - 18 врачей.</w:t>
      </w:r>
    </w:p>
    <w:p w14:paraId="6653D87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Всего – 298 врачей.</w:t>
      </w:r>
    </w:p>
    <w:p w14:paraId="39A423C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В октябре 2021 года Российским университетом Дружбы народов по заказу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организованы курсы повышения квалификации врачей в объеме 84 </w:t>
      </w:r>
      <w:proofErr w:type="spellStart"/>
      <w:r w:rsidRPr="00B61276">
        <w:rPr>
          <w:rFonts w:ascii="Times New Roman" w:hAnsi="Times New Roman" w:cs="Times New Roman"/>
          <w:sz w:val="26"/>
          <w:szCs w:val="26"/>
        </w:rPr>
        <w:t>ак.ч</w:t>
      </w:r>
      <w:proofErr w:type="spellEnd"/>
      <w:r w:rsidRPr="00B61276">
        <w:rPr>
          <w:rFonts w:ascii="Times New Roman" w:hAnsi="Times New Roman" w:cs="Times New Roman"/>
          <w:sz w:val="26"/>
          <w:szCs w:val="26"/>
        </w:rPr>
        <w:t xml:space="preserve">. по направлениям: </w:t>
      </w:r>
    </w:p>
    <w:p w14:paraId="68FD34E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заболевания респираторной системы – 132 врача, </w:t>
      </w:r>
    </w:p>
    <w:p w14:paraId="54E350D1"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ультразвуковая диагностика – 31 врач,</w:t>
      </w:r>
    </w:p>
    <w:p w14:paraId="2FA04608"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сердечно-сосудистая хирургия – 25 врача. </w:t>
      </w:r>
    </w:p>
    <w:p w14:paraId="32AB6E29"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Всего – 188 врачей.</w:t>
      </w:r>
    </w:p>
    <w:p w14:paraId="75ADD8C8"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Также медицинские работники приняли участие в различных тренингах, семинарах, круглых столах, организованных и проводимых международными неправительственными организациями и фармацевтическими компаниями, в числе которых:</w:t>
      </w:r>
    </w:p>
    <w:p w14:paraId="29627235" w14:textId="72ADADD6"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семинар для специалистов системы здравоохранения, вовлеченных в вакцинации против </w:t>
      </w:r>
      <w:r w:rsidRPr="00B61276">
        <w:rPr>
          <w:rFonts w:ascii="Times New Roman" w:hAnsi="Times New Roman" w:cs="Times New Roman"/>
          <w:sz w:val="26"/>
          <w:szCs w:val="26"/>
          <w:lang w:val="en-US"/>
        </w:rPr>
        <w:t>COVID</w:t>
      </w:r>
      <w:r w:rsidRPr="00B61276">
        <w:rPr>
          <w:rFonts w:ascii="Times New Roman" w:hAnsi="Times New Roman" w:cs="Times New Roman"/>
          <w:sz w:val="26"/>
          <w:szCs w:val="26"/>
        </w:rPr>
        <w:t xml:space="preserve"> – 19 по возможным побочным эффектам после иммунизации, организованном Всемирной </w:t>
      </w:r>
      <w:r w:rsidR="0006604E" w:rsidRPr="00B61276">
        <w:rPr>
          <w:rFonts w:ascii="Times New Roman" w:hAnsi="Times New Roman" w:cs="Times New Roman"/>
          <w:sz w:val="26"/>
          <w:szCs w:val="26"/>
        </w:rPr>
        <w:t>о</w:t>
      </w:r>
      <w:r w:rsidRPr="00B61276">
        <w:rPr>
          <w:rFonts w:ascii="Times New Roman" w:hAnsi="Times New Roman" w:cs="Times New Roman"/>
          <w:sz w:val="26"/>
          <w:szCs w:val="26"/>
        </w:rPr>
        <w:t>рганизацией здравоохранения, 25 февраля 2021 года – 4 специалиста.</w:t>
      </w:r>
    </w:p>
    <w:p w14:paraId="40C43757"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онлайн семинар по циклу «Совершенствование вакцинации против </w:t>
      </w:r>
      <w:r w:rsidRPr="00B61276">
        <w:rPr>
          <w:rFonts w:ascii="Times New Roman" w:hAnsi="Times New Roman" w:cs="Times New Roman"/>
          <w:sz w:val="26"/>
          <w:szCs w:val="26"/>
          <w:lang w:val="en-US"/>
        </w:rPr>
        <w:t>COVID</w:t>
      </w:r>
      <w:r w:rsidRPr="00B61276">
        <w:rPr>
          <w:rFonts w:ascii="Times New Roman" w:hAnsi="Times New Roman" w:cs="Times New Roman"/>
          <w:sz w:val="26"/>
          <w:szCs w:val="26"/>
        </w:rPr>
        <w:t xml:space="preserve"> – 19», 26 февраля 2021 года.</w:t>
      </w:r>
    </w:p>
    <w:p w14:paraId="428BE783" w14:textId="07E82DC1"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онлайн семинар по циклу «Пост-КОВИД реабилитация», 4 марта 2021 года.</w:t>
      </w:r>
    </w:p>
    <w:p w14:paraId="0C3D5D71"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онлайн семинар по циклу «Клиническое ведение пациентов с </w:t>
      </w:r>
      <w:bookmarkStart w:id="6" w:name="_Hlk66175662"/>
      <w:r w:rsidRPr="00B61276">
        <w:rPr>
          <w:rFonts w:ascii="Times New Roman" w:hAnsi="Times New Roman" w:cs="Times New Roman"/>
          <w:sz w:val="26"/>
          <w:szCs w:val="26"/>
          <w:lang w:val="en-US"/>
        </w:rPr>
        <w:t>COVID</w:t>
      </w:r>
      <w:r w:rsidRPr="00B61276">
        <w:rPr>
          <w:rFonts w:ascii="Times New Roman" w:hAnsi="Times New Roman" w:cs="Times New Roman"/>
          <w:sz w:val="26"/>
          <w:szCs w:val="26"/>
        </w:rPr>
        <w:t xml:space="preserve"> - 19</w:t>
      </w:r>
      <w:bookmarkEnd w:id="6"/>
      <w:r w:rsidRPr="00B61276">
        <w:rPr>
          <w:rFonts w:ascii="Times New Roman" w:hAnsi="Times New Roman" w:cs="Times New Roman"/>
          <w:sz w:val="26"/>
          <w:szCs w:val="26"/>
        </w:rPr>
        <w:t xml:space="preserve"> согласно последней версии протокола ВОЗ», 10 марта 2021 года.</w:t>
      </w:r>
    </w:p>
    <w:p w14:paraId="29366B27"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lastRenderedPageBreak/>
        <w:t xml:space="preserve">- онлайн семинар по циклу «Применение кислородной терапии в лечении </w:t>
      </w:r>
      <w:r w:rsidRPr="00B61276">
        <w:rPr>
          <w:rFonts w:ascii="Times New Roman" w:hAnsi="Times New Roman" w:cs="Times New Roman"/>
          <w:sz w:val="26"/>
          <w:szCs w:val="26"/>
          <w:lang w:val="en-US"/>
        </w:rPr>
        <w:t>COVID</w:t>
      </w:r>
      <w:r w:rsidRPr="00B61276">
        <w:rPr>
          <w:rFonts w:ascii="Times New Roman" w:hAnsi="Times New Roman" w:cs="Times New Roman"/>
          <w:sz w:val="26"/>
          <w:szCs w:val="26"/>
        </w:rPr>
        <w:t xml:space="preserve"> - 19» (обучающий семинар для медицинских сестер), 11 марта 2021 года.</w:t>
      </w:r>
    </w:p>
    <w:p w14:paraId="27B98C5D"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онлайн семинар по циклу «Период после COVID – 19: доступные доказательства и подходы в лечении пост-КОВИД-</w:t>
      </w:r>
      <w:proofErr w:type="spellStart"/>
      <w:r w:rsidRPr="00B61276">
        <w:rPr>
          <w:rFonts w:ascii="Times New Roman" w:hAnsi="Times New Roman" w:cs="Times New Roman"/>
          <w:sz w:val="26"/>
          <w:szCs w:val="26"/>
        </w:rPr>
        <w:t>ных</w:t>
      </w:r>
      <w:proofErr w:type="spellEnd"/>
      <w:r w:rsidRPr="00B61276">
        <w:rPr>
          <w:rFonts w:ascii="Times New Roman" w:hAnsi="Times New Roman" w:cs="Times New Roman"/>
          <w:sz w:val="26"/>
          <w:szCs w:val="26"/>
        </w:rPr>
        <w:t xml:space="preserve"> состояний», 24 марта 2021 года.</w:t>
      </w:r>
    </w:p>
    <w:p w14:paraId="144A936B"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онлайн семинар, по циклу «Процесс иммунизации вакциной AstraZeneca», 11 марта 2021 года.</w:t>
      </w:r>
    </w:p>
    <w:p w14:paraId="0C063C3A"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онлайн семинар по циклу «Процесс иммунизации вакциной </w:t>
      </w:r>
      <w:r w:rsidRPr="00B61276">
        <w:rPr>
          <w:rFonts w:ascii="Times New Roman" w:hAnsi="Times New Roman" w:cs="Times New Roman"/>
          <w:sz w:val="26"/>
          <w:szCs w:val="26"/>
          <w:lang w:val="en-US"/>
        </w:rPr>
        <w:t>Comirnaty</w:t>
      </w:r>
      <w:r w:rsidRPr="00B61276">
        <w:rPr>
          <w:rFonts w:ascii="Times New Roman" w:hAnsi="Times New Roman" w:cs="Times New Roman"/>
          <w:sz w:val="26"/>
          <w:szCs w:val="26"/>
        </w:rPr>
        <w:t xml:space="preserve"> </w:t>
      </w:r>
      <w:r w:rsidRPr="00B61276">
        <w:rPr>
          <w:rFonts w:ascii="Times New Roman" w:hAnsi="Times New Roman" w:cs="Times New Roman"/>
          <w:sz w:val="26"/>
          <w:szCs w:val="26"/>
          <w:lang w:val="en-US"/>
        </w:rPr>
        <w:t>Pfizer</w:t>
      </w:r>
      <w:r w:rsidRPr="00B61276">
        <w:rPr>
          <w:rFonts w:ascii="Times New Roman" w:hAnsi="Times New Roman" w:cs="Times New Roman"/>
          <w:sz w:val="26"/>
          <w:szCs w:val="26"/>
        </w:rPr>
        <w:t>-</w:t>
      </w:r>
      <w:r w:rsidRPr="00B61276">
        <w:rPr>
          <w:rFonts w:ascii="Times New Roman" w:hAnsi="Times New Roman" w:cs="Times New Roman"/>
          <w:sz w:val="26"/>
          <w:szCs w:val="26"/>
          <w:lang w:val="en-US"/>
        </w:rPr>
        <w:t>BioNTech</w:t>
      </w:r>
      <w:r w:rsidRPr="00B61276">
        <w:rPr>
          <w:rFonts w:ascii="Times New Roman" w:hAnsi="Times New Roman" w:cs="Times New Roman"/>
          <w:sz w:val="26"/>
          <w:szCs w:val="26"/>
        </w:rPr>
        <w:t>», 05 апреля 2021 года.</w:t>
      </w:r>
    </w:p>
    <w:p w14:paraId="66413411"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w:t>
      </w:r>
      <w:proofErr w:type="spellStart"/>
      <w:r w:rsidRPr="00B61276">
        <w:rPr>
          <w:rFonts w:ascii="Times New Roman" w:hAnsi="Times New Roman" w:cs="Times New Roman"/>
          <w:sz w:val="26"/>
          <w:szCs w:val="26"/>
        </w:rPr>
        <w:t>симуляционный</w:t>
      </w:r>
      <w:proofErr w:type="spellEnd"/>
      <w:r w:rsidRPr="00B61276">
        <w:rPr>
          <w:rFonts w:ascii="Times New Roman" w:hAnsi="Times New Roman" w:cs="Times New Roman"/>
          <w:sz w:val="26"/>
          <w:szCs w:val="26"/>
        </w:rPr>
        <w:t xml:space="preserve"> тренинг: симуляция физиологических родов в контексте </w:t>
      </w:r>
      <w:r w:rsidRPr="00B61276">
        <w:rPr>
          <w:rFonts w:ascii="Times New Roman" w:hAnsi="Times New Roman" w:cs="Times New Roman"/>
          <w:sz w:val="26"/>
          <w:szCs w:val="26"/>
          <w:lang w:val="en-US"/>
        </w:rPr>
        <w:t>COVID</w:t>
      </w:r>
      <w:r w:rsidRPr="00B61276">
        <w:rPr>
          <w:rFonts w:ascii="Times New Roman" w:hAnsi="Times New Roman" w:cs="Times New Roman"/>
          <w:sz w:val="26"/>
          <w:szCs w:val="26"/>
        </w:rPr>
        <w:t xml:space="preserve"> – 19, </w:t>
      </w:r>
    </w:p>
    <w:p w14:paraId="6E775673"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реанимация взрослых и новорожденных в условиях пандемии </w:t>
      </w:r>
      <w:r w:rsidRPr="00B61276">
        <w:rPr>
          <w:rFonts w:ascii="Times New Roman" w:hAnsi="Times New Roman" w:cs="Times New Roman"/>
          <w:sz w:val="26"/>
          <w:szCs w:val="26"/>
          <w:lang w:val="en-US"/>
        </w:rPr>
        <w:t>COVID</w:t>
      </w:r>
      <w:r w:rsidRPr="00B61276">
        <w:rPr>
          <w:rFonts w:ascii="Times New Roman" w:hAnsi="Times New Roman" w:cs="Times New Roman"/>
          <w:sz w:val="26"/>
          <w:szCs w:val="26"/>
        </w:rPr>
        <w:t xml:space="preserve"> – 19, 24 мая который и 31 мая 2021 года – 24 специалиста;</w:t>
      </w:r>
    </w:p>
    <w:p w14:paraId="733C77A7"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семинары по темам: «Семейная медицина в работе врача общей практики» и «Профессиональное выгорание специалистов»;</w:t>
      </w:r>
    </w:p>
    <w:p w14:paraId="71C747DD"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конференции по циклу: «Современные подходы наблюдения и ведения онкологических патологий. Диагностические, хирургические и терапевтические решения» организуемой компанией ICS «Health </w:t>
      </w:r>
      <w:proofErr w:type="spellStart"/>
      <w:r w:rsidRPr="00B61276">
        <w:rPr>
          <w:rFonts w:ascii="Times New Roman" w:hAnsi="Times New Roman" w:cs="Times New Roman"/>
          <w:sz w:val="26"/>
          <w:szCs w:val="26"/>
        </w:rPr>
        <w:t>Forever</w:t>
      </w:r>
      <w:proofErr w:type="spellEnd"/>
      <w:r w:rsidRPr="00B61276">
        <w:rPr>
          <w:rFonts w:ascii="Times New Roman" w:hAnsi="Times New Roman" w:cs="Times New Roman"/>
          <w:sz w:val="26"/>
          <w:szCs w:val="26"/>
        </w:rPr>
        <w:t xml:space="preserve"> International» SRL, 14 октября 2021 года;</w:t>
      </w:r>
    </w:p>
    <w:p w14:paraId="051CCF6B" w14:textId="77777777" w:rsidR="00515997" w:rsidRPr="00B61276" w:rsidRDefault="00515997" w:rsidP="00B61276">
      <w:pPr>
        <w:numPr>
          <w:ilvl w:val="0"/>
          <w:numId w:val="21"/>
        </w:numPr>
        <w:tabs>
          <w:tab w:val="left" w:pos="993"/>
        </w:tabs>
        <w:spacing w:after="0" w:line="240" w:lineRule="auto"/>
        <w:ind w:left="0"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«Современные малоинвазивные методы лечения в </w:t>
      </w:r>
      <w:proofErr w:type="spellStart"/>
      <w:r w:rsidRPr="00B61276">
        <w:rPr>
          <w:rFonts w:ascii="Times New Roman" w:hAnsi="Times New Roman" w:cs="Times New Roman"/>
          <w:sz w:val="26"/>
          <w:szCs w:val="26"/>
        </w:rPr>
        <w:t>онкоурологии</w:t>
      </w:r>
      <w:proofErr w:type="spellEnd"/>
      <w:r w:rsidRPr="00B61276">
        <w:rPr>
          <w:rFonts w:ascii="Times New Roman" w:hAnsi="Times New Roman" w:cs="Times New Roman"/>
          <w:sz w:val="26"/>
          <w:szCs w:val="26"/>
        </w:rPr>
        <w:t>»;</w:t>
      </w:r>
    </w:p>
    <w:p w14:paraId="3D4DDF2A" w14:textId="77777777" w:rsidR="00515997" w:rsidRPr="00B61276" w:rsidRDefault="00515997" w:rsidP="00B61276">
      <w:pPr>
        <w:numPr>
          <w:ilvl w:val="0"/>
          <w:numId w:val="21"/>
        </w:numPr>
        <w:tabs>
          <w:tab w:val="left" w:pos="993"/>
        </w:tabs>
        <w:spacing w:after="0" w:line="240" w:lineRule="auto"/>
        <w:ind w:left="0" w:firstLine="567"/>
        <w:jc w:val="both"/>
        <w:rPr>
          <w:rFonts w:ascii="Times New Roman" w:hAnsi="Times New Roman" w:cs="Times New Roman"/>
          <w:sz w:val="26"/>
          <w:szCs w:val="26"/>
        </w:rPr>
      </w:pPr>
      <w:r w:rsidRPr="00B61276">
        <w:rPr>
          <w:rFonts w:ascii="Times New Roman" w:hAnsi="Times New Roman" w:cs="Times New Roman"/>
          <w:sz w:val="26"/>
          <w:szCs w:val="26"/>
        </w:rPr>
        <w:t>«Лечение рака толстой кишки»;</w:t>
      </w:r>
    </w:p>
    <w:p w14:paraId="6F7716F0" w14:textId="77777777" w:rsidR="00515997" w:rsidRPr="00B61276" w:rsidRDefault="00515997" w:rsidP="00B61276">
      <w:pPr>
        <w:numPr>
          <w:ilvl w:val="0"/>
          <w:numId w:val="21"/>
        </w:numPr>
        <w:tabs>
          <w:tab w:val="left" w:pos="993"/>
        </w:tabs>
        <w:spacing w:after="0" w:line="240" w:lineRule="auto"/>
        <w:ind w:left="0" w:firstLine="567"/>
        <w:jc w:val="both"/>
        <w:rPr>
          <w:rFonts w:ascii="Times New Roman" w:hAnsi="Times New Roman" w:cs="Times New Roman"/>
          <w:sz w:val="26"/>
          <w:szCs w:val="26"/>
        </w:rPr>
      </w:pPr>
      <w:r w:rsidRPr="00B61276">
        <w:rPr>
          <w:rFonts w:ascii="Times New Roman" w:hAnsi="Times New Roman" w:cs="Times New Roman"/>
          <w:sz w:val="26"/>
          <w:szCs w:val="26"/>
        </w:rPr>
        <w:t>«Современные методы диагностики и лечения рака молочной железы»;</w:t>
      </w:r>
    </w:p>
    <w:p w14:paraId="46B7D65F"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«Современные методы лечения онкологической гинекологии;</w:t>
      </w:r>
    </w:p>
    <w:p w14:paraId="15A7C49E"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учебные курсы на тему: Медико-социальные долгосрочные услуги; которые состоятся в период с 27 октября 2021 года по 29 октября 2021 года.</w:t>
      </w:r>
    </w:p>
    <w:p w14:paraId="602EAD86" w14:textId="77777777" w:rsidR="00515997" w:rsidRPr="00B61276" w:rsidRDefault="00515997" w:rsidP="00B61276">
      <w:pPr>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конференция на тему: «Международное сотрудничество в сфере онкологической помощи», которая состоится 29 октября 2021 года.</w:t>
      </w:r>
    </w:p>
    <w:p w14:paraId="69EEE6C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Прошли курсы повышения квалификации на базе ГОУ «Тираспольский медицинский колледж»:</w:t>
      </w:r>
    </w:p>
    <w:p w14:paraId="0D1836D7"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 - за первое полугодие 2021 года – 396 средних медработников;</w:t>
      </w:r>
    </w:p>
    <w:p w14:paraId="74FC81B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за период сентябрь – октябрь - 96 средних медработников.</w:t>
      </w:r>
    </w:p>
    <w:p w14:paraId="16091862"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В апреле 2021 года было проведено распределение 66 выпускников медицинского факультета Приднестровского Государственного Университета им. Т.Г. Шевченко. </w:t>
      </w:r>
    </w:p>
    <w:p w14:paraId="75F9256A"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В мае 2021 года было проведено распределение </w:t>
      </w:r>
    </w:p>
    <w:p w14:paraId="721D4E16"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ГОУ «ТМК» - 92 выпускника</w:t>
      </w:r>
    </w:p>
    <w:p w14:paraId="6949A87C" w14:textId="77777777" w:rsidR="00515997" w:rsidRPr="00B61276"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ГОУ «БМК» - 79 выпускников.</w:t>
      </w:r>
    </w:p>
    <w:p w14:paraId="49D19F0C" w14:textId="79153C77" w:rsidR="00515997" w:rsidRDefault="00515997" w:rsidP="00B61276">
      <w:pPr>
        <w:pStyle w:val="20"/>
        <w:tabs>
          <w:tab w:val="left" w:pos="993"/>
        </w:tabs>
        <w:spacing w:after="0" w:line="240" w:lineRule="auto"/>
        <w:ind w:firstLine="567"/>
        <w:jc w:val="both"/>
        <w:rPr>
          <w:rFonts w:ascii="Times New Roman" w:hAnsi="Times New Roman" w:cs="Times New Roman"/>
          <w:sz w:val="26"/>
          <w:szCs w:val="26"/>
        </w:rPr>
      </w:pPr>
      <w:r w:rsidRPr="00B61276">
        <w:rPr>
          <w:rFonts w:ascii="Times New Roman" w:hAnsi="Times New Roman" w:cs="Times New Roman"/>
          <w:sz w:val="26"/>
          <w:szCs w:val="26"/>
        </w:rPr>
        <w:t xml:space="preserve">За 9 месяцев 2021 года проведена аттестация на присвоение и подтверждение квалификационных категорий – 121 врачей, средних медицинских работников лечебно-профилактических учреждений – 234, провизоров – 15, при Министерстве здравоохранения </w:t>
      </w:r>
      <w:r w:rsidR="00FF5F7F" w:rsidRPr="00FF5F7F">
        <w:rPr>
          <w:rFonts w:ascii="Times New Roman" w:hAnsi="Times New Roman" w:cs="Times New Roman"/>
          <w:sz w:val="26"/>
          <w:szCs w:val="26"/>
        </w:rPr>
        <w:t>Приднестровской Молдавской Республики</w:t>
      </w:r>
      <w:r w:rsidRPr="00B61276">
        <w:rPr>
          <w:rFonts w:ascii="Times New Roman" w:hAnsi="Times New Roman" w:cs="Times New Roman"/>
          <w:sz w:val="26"/>
          <w:szCs w:val="26"/>
        </w:rPr>
        <w:t xml:space="preserve">. </w:t>
      </w:r>
    </w:p>
    <w:p w14:paraId="3EBD8D94" w14:textId="28F87C2E" w:rsidR="00094D52" w:rsidRDefault="00094D52" w:rsidP="00A4364A">
      <w:pPr>
        <w:pStyle w:val="20"/>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целях </w:t>
      </w:r>
      <w:r w:rsidRPr="00094D52">
        <w:rPr>
          <w:rFonts w:ascii="Times New Roman" w:hAnsi="Times New Roman" w:cs="Times New Roman"/>
          <w:sz w:val="26"/>
          <w:szCs w:val="26"/>
        </w:rPr>
        <w:t>совершенствования медицинских кадров в сфере здравоохранения</w:t>
      </w:r>
      <w:r>
        <w:rPr>
          <w:rFonts w:ascii="Times New Roman" w:hAnsi="Times New Roman" w:cs="Times New Roman"/>
          <w:sz w:val="26"/>
          <w:szCs w:val="26"/>
        </w:rPr>
        <w:t xml:space="preserve"> </w:t>
      </w:r>
      <w:r w:rsidRPr="00094D52">
        <w:rPr>
          <w:rFonts w:ascii="Times New Roman" w:hAnsi="Times New Roman" w:cs="Times New Roman"/>
          <w:sz w:val="26"/>
          <w:szCs w:val="26"/>
        </w:rPr>
        <w:t>путем материального стимулирования и постепенного роста заработной платы</w:t>
      </w:r>
      <w:r w:rsidRPr="00094D52">
        <w:t xml:space="preserve"> </w:t>
      </w:r>
      <w:r w:rsidRPr="00094D52">
        <w:rPr>
          <w:rFonts w:ascii="Times New Roman" w:hAnsi="Times New Roman" w:cs="Times New Roman"/>
          <w:sz w:val="26"/>
          <w:szCs w:val="26"/>
        </w:rPr>
        <w:t>Министерством здравоохранения Приднестровской Молдавской Республики был подготовлено и Правительством Приднестровской Молдавской Республики утверждено Постановление</w:t>
      </w:r>
      <w:r>
        <w:rPr>
          <w:rFonts w:ascii="Times New Roman" w:hAnsi="Times New Roman" w:cs="Times New Roman"/>
          <w:sz w:val="26"/>
          <w:szCs w:val="26"/>
        </w:rPr>
        <w:t xml:space="preserve"> </w:t>
      </w:r>
      <w:r w:rsidR="00A26B4E" w:rsidRPr="00A26B4E">
        <w:rPr>
          <w:rFonts w:ascii="Times New Roman" w:hAnsi="Times New Roman" w:cs="Times New Roman"/>
          <w:sz w:val="26"/>
          <w:szCs w:val="26"/>
        </w:rPr>
        <w:t xml:space="preserve">Правительства Приднестровской Молдавской Республики от </w:t>
      </w:r>
      <w:r w:rsidR="00A4364A">
        <w:rPr>
          <w:rFonts w:ascii="Times New Roman" w:hAnsi="Times New Roman" w:cs="Times New Roman"/>
          <w:sz w:val="26"/>
          <w:szCs w:val="26"/>
        </w:rPr>
        <w:t>30 августа 2021 года № 283</w:t>
      </w:r>
      <w:r w:rsidR="008B1C71">
        <w:rPr>
          <w:rFonts w:ascii="Times New Roman" w:hAnsi="Times New Roman" w:cs="Times New Roman"/>
          <w:sz w:val="26"/>
          <w:szCs w:val="26"/>
        </w:rPr>
        <w:t xml:space="preserve"> </w:t>
      </w:r>
      <w:r w:rsidR="00A4364A">
        <w:rPr>
          <w:rFonts w:ascii="Times New Roman" w:hAnsi="Times New Roman" w:cs="Times New Roman"/>
          <w:sz w:val="26"/>
          <w:szCs w:val="26"/>
        </w:rPr>
        <w:t>«</w:t>
      </w:r>
      <w:r w:rsidR="00A4364A" w:rsidRPr="00A4364A">
        <w:rPr>
          <w:rFonts w:ascii="Times New Roman" w:hAnsi="Times New Roman" w:cs="Times New Roman"/>
          <w:sz w:val="26"/>
          <w:szCs w:val="26"/>
        </w:rPr>
        <w:t>О внесении дополнения</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в Постановление Правительства</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Приднестровской Молдавской Республики</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от 25 октября 2013 года № 256</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«Об утверждении Положения о порядке установления</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надбавок и доплат к должностному окладу работников</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 xml:space="preserve">организаций здравоохранения, социального </w:t>
      </w:r>
      <w:r w:rsidR="00A4364A" w:rsidRPr="00A4364A">
        <w:rPr>
          <w:rFonts w:ascii="Times New Roman" w:hAnsi="Times New Roman" w:cs="Times New Roman"/>
          <w:sz w:val="26"/>
          <w:szCs w:val="26"/>
        </w:rPr>
        <w:lastRenderedPageBreak/>
        <w:t>обеспечения,</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с учетом специфики условий их труда»</w:t>
      </w:r>
      <w:r w:rsidR="00A4364A">
        <w:rPr>
          <w:rFonts w:ascii="Times New Roman" w:hAnsi="Times New Roman" w:cs="Times New Roman"/>
          <w:sz w:val="26"/>
          <w:szCs w:val="26"/>
        </w:rPr>
        <w:t>» установлена доплата к должностному окладу р</w:t>
      </w:r>
      <w:r w:rsidR="00A4364A" w:rsidRPr="00A4364A">
        <w:rPr>
          <w:rFonts w:ascii="Times New Roman" w:hAnsi="Times New Roman" w:cs="Times New Roman"/>
          <w:sz w:val="26"/>
          <w:szCs w:val="26"/>
        </w:rPr>
        <w:t>аботник</w:t>
      </w:r>
      <w:r w:rsidR="00A4364A">
        <w:rPr>
          <w:rFonts w:ascii="Times New Roman" w:hAnsi="Times New Roman" w:cs="Times New Roman"/>
          <w:sz w:val="26"/>
          <w:szCs w:val="26"/>
        </w:rPr>
        <w:t>ам</w:t>
      </w:r>
      <w:r w:rsidR="00A4364A" w:rsidRPr="00A4364A">
        <w:rPr>
          <w:rFonts w:ascii="Times New Roman" w:hAnsi="Times New Roman" w:cs="Times New Roman"/>
          <w:sz w:val="26"/>
          <w:szCs w:val="26"/>
        </w:rPr>
        <w:t xml:space="preserve"> патологоанатомических</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отделений, непосредственно</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контактирующие с биологическим</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материалом и отходами,</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 xml:space="preserve">инфицированными </w:t>
      </w:r>
      <w:r w:rsidR="00A4364A">
        <w:rPr>
          <w:rFonts w:ascii="Times New Roman" w:hAnsi="Times New Roman" w:cs="Times New Roman"/>
          <w:sz w:val="26"/>
          <w:szCs w:val="26"/>
        </w:rPr>
        <w:t>к</w:t>
      </w:r>
      <w:r w:rsidR="00A4364A" w:rsidRPr="00A4364A">
        <w:rPr>
          <w:rFonts w:ascii="Times New Roman" w:hAnsi="Times New Roman" w:cs="Times New Roman"/>
          <w:sz w:val="26"/>
          <w:szCs w:val="26"/>
        </w:rPr>
        <w:t>оронавирусной</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инфекцией, вызванной новым типом</w:t>
      </w:r>
      <w:r w:rsidR="00A4364A">
        <w:rPr>
          <w:rFonts w:ascii="Times New Roman" w:hAnsi="Times New Roman" w:cs="Times New Roman"/>
          <w:sz w:val="26"/>
          <w:szCs w:val="26"/>
        </w:rPr>
        <w:t xml:space="preserve"> </w:t>
      </w:r>
      <w:r w:rsidR="00A4364A" w:rsidRPr="00A4364A">
        <w:rPr>
          <w:rFonts w:ascii="Times New Roman" w:hAnsi="Times New Roman" w:cs="Times New Roman"/>
          <w:sz w:val="26"/>
          <w:szCs w:val="26"/>
        </w:rPr>
        <w:t>вируса COVID-19</w:t>
      </w:r>
      <w:r w:rsidR="00967641">
        <w:rPr>
          <w:rFonts w:ascii="Times New Roman" w:hAnsi="Times New Roman" w:cs="Times New Roman"/>
          <w:sz w:val="26"/>
          <w:szCs w:val="26"/>
        </w:rPr>
        <w:t>.</w:t>
      </w:r>
      <w:r>
        <w:rPr>
          <w:rFonts w:ascii="Times New Roman" w:hAnsi="Times New Roman" w:cs="Times New Roman"/>
          <w:sz w:val="26"/>
          <w:szCs w:val="26"/>
        </w:rPr>
        <w:t xml:space="preserve"> </w:t>
      </w:r>
    </w:p>
    <w:p w14:paraId="41D11F56" w14:textId="247B4B91" w:rsidR="00094D52" w:rsidRPr="00B61276" w:rsidRDefault="00094D52" w:rsidP="00967641">
      <w:pPr>
        <w:pStyle w:val="20"/>
        <w:tabs>
          <w:tab w:val="left" w:pos="993"/>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Кроме этого, </w:t>
      </w:r>
      <w:r w:rsidRPr="00094D52">
        <w:rPr>
          <w:rFonts w:ascii="Times New Roman" w:hAnsi="Times New Roman" w:cs="Times New Roman"/>
          <w:sz w:val="26"/>
          <w:szCs w:val="26"/>
        </w:rPr>
        <w:t xml:space="preserve">Министерством здравоохранения Приднестровской Молдавской Республики был подготовлено и Правительством Приднестровской Молдавской Республики утверждено Постановление </w:t>
      </w:r>
      <w:r>
        <w:rPr>
          <w:rFonts w:ascii="Times New Roman" w:hAnsi="Times New Roman" w:cs="Times New Roman"/>
          <w:sz w:val="26"/>
          <w:szCs w:val="26"/>
        </w:rPr>
        <w:t xml:space="preserve">Правительства </w:t>
      </w:r>
      <w:r w:rsidRPr="00094D52">
        <w:rPr>
          <w:rFonts w:ascii="Times New Roman" w:hAnsi="Times New Roman" w:cs="Times New Roman"/>
          <w:sz w:val="26"/>
          <w:szCs w:val="26"/>
        </w:rPr>
        <w:t>Приднестровской Молдавской Республики</w:t>
      </w:r>
      <w:r w:rsidR="00071F5D">
        <w:rPr>
          <w:rFonts w:ascii="Times New Roman" w:hAnsi="Times New Roman" w:cs="Times New Roman"/>
          <w:sz w:val="26"/>
          <w:szCs w:val="26"/>
        </w:rPr>
        <w:t xml:space="preserve"> от </w:t>
      </w:r>
      <w:r w:rsidR="00071F5D" w:rsidRPr="00071F5D">
        <w:rPr>
          <w:rFonts w:ascii="Times New Roman" w:hAnsi="Times New Roman" w:cs="Times New Roman"/>
          <w:sz w:val="26"/>
          <w:szCs w:val="26"/>
        </w:rPr>
        <w:t>8 декабря 2021 года № 384 «О внесении изменения в Постановление Правительства Приднестровской Молдавской Республики от 25 октября 2013 года № 256 «Об утверждении Положения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труда»»</w:t>
      </w:r>
      <w:r w:rsidRPr="00094D52">
        <w:rPr>
          <w:rFonts w:ascii="Times New Roman" w:hAnsi="Times New Roman" w:cs="Times New Roman"/>
          <w:sz w:val="26"/>
          <w:szCs w:val="26"/>
        </w:rPr>
        <w:t xml:space="preserve">, также был принят Приказ </w:t>
      </w:r>
      <w:r w:rsidR="00967641" w:rsidRPr="00967641">
        <w:rPr>
          <w:rFonts w:ascii="Times New Roman" w:hAnsi="Times New Roman" w:cs="Times New Roman"/>
          <w:sz w:val="26"/>
          <w:szCs w:val="26"/>
        </w:rPr>
        <w:t>Министерства здравоохранения Приднестровской Молдавской Республики от 15 декабря 2021 г</w:t>
      </w:r>
      <w:r w:rsidR="00967641">
        <w:rPr>
          <w:rFonts w:ascii="Times New Roman" w:hAnsi="Times New Roman" w:cs="Times New Roman"/>
          <w:sz w:val="26"/>
          <w:szCs w:val="26"/>
        </w:rPr>
        <w:t xml:space="preserve">ода </w:t>
      </w:r>
      <w:r w:rsidR="00967641" w:rsidRPr="00967641">
        <w:rPr>
          <w:rFonts w:ascii="Times New Roman" w:hAnsi="Times New Roman" w:cs="Times New Roman"/>
          <w:sz w:val="26"/>
          <w:szCs w:val="26"/>
        </w:rPr>
        <w:t xml:space="preserve">№ 1012 </w:t>
      </w:r>
      <w:r>
        <w:rPr>
          <w:rFonts w:ascii="Times New Roman" w:hAnsi="Times New Roman" w:cs="Times New Roman"/>
          <w:sz w:val="26"/>
          <w:szCs w:val="26"/>
        </w:rPr>
        <w:t>«</w:t>
      </w:r>
      <w:r w:rsidRPr="00094D52">
        <w:rPr>
          <w:rFonts w:ascii="Times New Roman" w:hAnsi="Times New Roman" w:cs="Times New Roman"/>
          <w:sz w:val="26"/>
          <w:szCs w:val="26"/>
        </w:rPr>
        <w:t>О внесении изменения и дополнений в Приказ Министерства здравоохранения</w:t>
      </w:r>
      <w:r>
        <w:rPr>
          <w:rFonts w:ascii="Times New Roman" w:hAnsi="Times New Roman" w:cs="Times New Roman"/>
          <w:sz w:val="26"/>
          <w:szCs w:val="26"/>
        </w:rPr>
        <w:t xml:space="preserve"> </w:t>
      </w:r>
      <w:r w:rsidRPr="00094D52">
        <w:rPr>
          <w:rFonts w:ascii="Times New Roman" w:hAnsi="Times New Roman" w:cs="Times New Roman"/>
          <w:sz w:val="26"/>
          <w:szCs w:val="26"/>
        </w:rPr>
        <w:t>Приднестровской Молдавской Республики от 20 октября 2020 года № 897 «Об</w:t>
      </w:r>
      <w:r>
        <w:rPr>
          <w:rFonts w:ascii="Times New Roman" w:hAnsi="Times New Roman" w:cs="Times New Roman"/>
          <w:sz w:val="26"/>
          <w:szCs w:val="26"/>
        </w:rPr>
        <w:t xml:space="preserve"> </w:t>
      </w:r>
      <w:r w:rsidRPr="00094D52">
        <w:rPr>
          <w:rFonts w:ascii="Times New Roman" w:hAnsi="Times New Roman" w:cs="Times New Roman"/>
          <w:sz w:val="26"/>
          <w:szCs w:val="26"/>
        </w:rPr>
        <w:t>утверждении Положения об особенностях режима, учета и оплаты рабочего времени при</w:t>
      </w:r>
      <w:r>
        <w:rPr>
          <w:rFonts w:ascii="Times New Roman" w:hAnsi="Times New Roman" w:cs="Times New Roman"/>
          <w:sz w:val="26"/>
          <w:szCs w:val="26"/>
        </w:rPr>
        <w:t xml:space="preserve"> </w:t>
      </w:r>
      <w:r w:rsidRPr="00094D52">
        <w:rPr>
          <w:rFonts w:ascii="Times New Roman" w:hAnsi="Times New Roman" w:cs="Times New Roman"/>
          <w:sz w:val="26"/>
          <w:szCs w:val="26"/>
        </w:rPr>
        <w:t>осуществлении медицинскими работниками медицинских организаций дежурств на дому»</w:t>
      </w:r>
      <w:r>
        <w:rPr>
          <w:rFonts w:ascii="Times New Roman" w:hAnsi="Times New Roman" w:cs="Times New Roman"/>
          <w:sz w:val="26"/>
          <w:szCs w:val="26"/>
        </w:rPr>
        <w:t xml:space="preserve"> </w:t>
      </w:r>
      <w:r w:rsidRPr="00094D52">
        <w:rPr>
          <w:rFonts w:ascii="Times New Roman" w:hAnsi="Times New Roman" w:cs="Times New Roman"/>
          <w:sz w:val="26"/>
          <w:szCs w:val="26"/>
        </w:rPr>
        <w:t>(регистрационный № 9803 от 12 ноября 2020 года) (САЗ 20-46)</w:t>
      </w:r>
      <w:r>
        <w:rPr>
          <w:rFonts w:ascii="Times New Roman" w:hAnsi="Times New Roman" w:cs="Times New Roman"/>
          <w:sz w:val="26"/>
          <w:szCs w:val="26"/>
        </w:rPr>
        <w:t xml:space="preserve">», предусматривающие установление доплаты к должностному окладу </w:t>
      </w:r>
      <w:r w:rsidRPr="00094D52">
        <w:rPr>
          <w:rFonts w:ascii="Times New Roman" w:hAnsi="Times New Roman" w:cs="Times New Roman"/>
          <w:sz w:val="26"/>
          <w:szCs w:val="26"/>
        </w:rPr>
        <w:t>инженерно-техническ</w:t>
      </w:r>
      <w:r>
        <w:rPr>
          <w:rFonts w:ascii="Times New Roman" w:hAnsi="Times New Roman" w:cs="Times New Roman"/>
          <w:sz w:val="26"/>
          <w:szCs w:val="26"/>
        </w:rPr>
        <w:t xml:space="preserve">ому </w:t>
      </w:r>
      <w:r w:rsidRPr="00094D52">
        <w:rPr>
          <w:rFonts w:ascii="Times New Roman" w:hAnsi="Times New Roman" w:cs="Times New Roman"/>
          <w:sz w:val="26"/>
          <w:szCs w:val="26"/>
        </w:rPr>
        <w:t>персонал</w:t>
      </w:r>
      <w:r>
        <w:rPr>
          <w:rFonts w:ascii="Times New Roman" w:hAnsi="Times New Roman" w:cs="Times New Roman"/>
          <w:sz w:val="26"/>
          <w:szCs w:val="26"/>
        </w:rPr>
        <w:t xml:space="preserve">у </w:t>
      </w:r>
      <w:r w:rsidRPr="00094D52">
        <w:rPr>
          <w:rFonts w:ascii="Times New Roman" w:hAnsi="Times New Roman" w:cs="Times New Roman"/>
          <w:sz w:val="26"/>
          <w:szCs w:val="26"/>
        </w:rPr>
        <w:t xml:space="preserve"> отделений гемодиализа</w:t>
      </w:r>
      <w:r>
        <w:rPr>
          <w:rFonts w:ascii="Times New Roman" w:hAnsi="Times New Roman" w:cs="Times New Roman"/>
          <w:sz w:val="26"/>
          <w:szCs w:val="26"/>
        </w:rPr>
        <w:t xml:space="preserve"> за дежурство на дому в ожидании вызова на работу</w:t>
      </w:r>
      <w:r w:rsidRPr="00094D52">
        <w:rPr>
          <w:rFonts w:ascii="Times New Roman" w:hAnsi="Times New Roman" w:cs="Times New Roman"/>
          <w:sz w:val="26"/>
          <w:szCs w:val="26"/>
        </w:rPr>
        <w:t>.</w:t>
      </w:r>
    </w:p>
    <w:p w14:paraId="6D444712" w14:textId="7B678E7C" w:rsidR="00515997" w:rsidRPr="00B61276" w:rsidRDefault="00094D52" w:rsidP="00B61276">
      <w:pPr>
        <w:pStyle w:val="a4"/>
        <w:tabs>
          <w:tab w:val="left" w:pos="993"/>
        </w:tabs>
        <w:spacing w:after="0" w:line="240" w:lineRule="auto"/>
        <w:ind w:left="0" w:firstLine="567"/>
        <w:contextualSpacing w:val="0"/>
        <w:jc w:val="center"/>
        <w:rPr>
          <w:rFonts w:ascii="Times New Roman" w:hAnsi="Times New Roman" w:cs="Times New Roman"/>
          <w:sz w:val="26"/>
          <w:szCs w:val="26"/>
          <w:lang w:bidi="ru-RU"/>
        </w:rPr>
      </w:pPr>
      <w:r>
        <w:rPr>
          <w:rFonts w:ascii="Times New Roman" w:hAnsi="Times New Roman" w:cs="Times New Roman"/>
          <w:sz w:val="26"/>
          <w:szCs w:val="26"/>
          <w:lang w:bidi="ru-RU"/>
        </w:rPr>
        <w:t xml:space="preserve">  </w:t>
      </w:r>
    </w:p>
    <w:p w14:paraId="03D4FFA7" w14:textId="28F1CE6A" w:rsidR="00515997" w:rsidRPr="00B61276" w:rsidRDefault="00515997" w:rsidP="00433581">
      <w:pPr>
        <w:pStyle w:val="a4"/>
        <w:numPr>
          <w:ilvl w:val="0"/>
          <w:numId w:val="25"/>
        </w:numPr>
        <w:tabs>
          <w:tab w:val="left" w:pos="993"/>
        </w:tabs>
        <w:spacing w:after="0" w:line="240" w:lineRule="auto"/>
        <w:ind w:left="0" w:firstLine="567"/>
        <w:contextualSpacing w:val="0"/>
        <w:jc w:val="both"/>
        <w:rPr>
          <w:rFonts w:ascii="Times New Roman" w:hAnsi="Times New Roman" w:cs="Times New Roman"/>
          <w:sz w:val="26"/>
          <w:szCs w:val="26"/>
          <w:lang w:bidi="ru-RU"/>
        </w:rPr>
      </w:pPr>
      <w:r w:rsidRPr="00B61276">
        <w:rPr>
          <w:rFonts w:ascii="Times New Roman" w:hAnsi="Times New Roman" w:cs="Times New Roman"/>
          <w:sz w:val="26"/>
          <w:szCs w:val="26"/>
          <w:u w:val="single"/>
          <w:lang w:bidi="ru-RU"/>
        </w:rPr>
        <w:t>В целях реализации подпункта ж) пункта 4.4 Стратеги</w:t>
      </w:r>
      <w:r w:rsidRPr="00B61276">
        <w:rPr>
          <w:rFonts w:ascii="Times New Roman" w:hAnsi="Times New Roman" w:cs="Times New Roman"/>
          <w:sz w:val="26"/>
          <w:szCs w:val="26"/>
          <w:lang w:bidi="ru-RU"/>
        </w:rPr>
        <w:t>и развития Приднестровской Молдавской Республики на 2019-2026 годы по формированию здорового образа жизни и охраны здоровья населения</w:t>
      </w:r>
      <w:r w:rsidRPr="00B61276">
        <w:rPr>
          <w:rFonts w:ascii="Times New Roman" w:hAnsi="Times New Roman" w:cs="Times New Roman"/>
          <w:sz w:val="26"/>
          <w:szCs w:val="26"/>
        </w:rPr>
        <w:t xml:space="preserve"> </w:t>
      </w:r>
      <w:r w:rsidRPr="00B61276">
        <w:rPr>
          <w:rFonts w:ascii="Times New Roman" w:hAnsi="Times New Roman" w:cs="Times New Roman"/>
          <w:sz w:val="26"/>
          <w:szCs w:val="26"/>
          <w:lang w:bidi="ru-RU"/>
        </w:rPr>
        <w:t>Министерством здравоохранения Приднестровской Молдавской Республики были реализованы мероприятия в рамках Распоряжения Правительства Приднестровской Молдавской Республики от 29 января 2021 года № 62р «О внесении изменений и дополнений в Распоряжение Правительства Приднестровской Молдавской Республики от 14 октября 2019 года № 832р «Об утверждении Республиканского плана мероприятий по проведению Года здоровья в Приднестровской Молдавской Республике в 2020 году» часть которых перенесена на 2021 год.</w:t>
      </w:r>
    </w:p>
    <w:p w14:paraId="1D606EFB" w14:textId="77777777" w:rsidR="00515997" w:rsidRPr="00B61276" w:rsidRDefault="00515997" w:rsidP="00B61276">
      <w:pPr>
        <w:pStyle w:val="a4"/>
        <w:tabs>
          <w:tab w:val="left" w:pos="993"/>
        </w:tabs>
        <w:spacing w:after="0" w:line="240" w:lineRule="auto"/>
        <w:ind w:left="0" w:firstLine="567"/>
        <w:contextualSpacing w:val="0"/>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Так, по всей республике были проведены «Дни открытых дверей», «Шатры здоровья» и другие просветительские мероприятия по повышению качества здоровья: лекции, семинары, бесплатные консультации. Среди населения распространялись флаеры, брошюры и другие агитационные материалы, которые касались профилактики заболеваний и формирования у населения здорового образа жизни.</w:t>
      </w:r>
    </w:p>
    <w:p w14:paraId="178E4756" w14:textId="77777777" w:rsidR="00515997" w:rsidRPr="00B61276" w:rsidRDefault="00515997" w:rsidP="00B61276">
      <w:pPr>
        <w:pStyle w:val="a4"/>
        <w:tabs>
          <w:tab w:val="left" w:pos="993"/>
        </w:tabs>
        <w:spacing w:after="0" w:line="240" w:lineRule="auto"/>
        <w:ind w:left="0" w:firstLine="567"/>
        <w:contextualSpacing w:val="0"/>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Лечебные учреждения, подведомственные Министерству здравоохранения Приднестровской Молдавской Республики, провели на своих площадках более 22 мероприятий по добровольному консультированию и тестированию на ВИЧ инфекцию и гепатиты; поднимали темы о проблемах возникновения кожных новообразований; профилактике инфекций, передающихся половым путём; профилактике и диагностике рака; туберкулеза, алкогольной и наркозависимости; сердечно-сосудистой патологии.</w:t>
      </w:r>
    </w:p>
    <w:p w14:paraId="485371E7" w14:textId="308EE411" w:rsidR="00515997" w:rsidRPr="00B61276" w:rsidRDefault="00515997" w:rsidP="00B61276">
      <w:pPr>
        <w:pStyle w:val="a4"/>
        <w:tabs>
          <w:tab w:val="left" w:pos="993"/>
        </w:tabs>
        <w:spacing w:after="0" w:line="240" w:lineRule="auto"/>
        <w:ind w:left="0" w:firstLine="567"/>
        <w:contextualSpacing w:val="0"/>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Приднестровские врачи неоднократно выступают на телевидении и радио, поднимают самые острые вопросы: о вакцинации и её эффективности; и профилактике туберкулеза; пользе физических нагрузок и правильного питания; о прививочной кампании и др. Участвуют в создании аудио и видео роликов, освещают госпрограммы по иммунизации и онкологии, вирусном гепатите.</w:t>
      </w:r>
    </w:p>
    <w:p w14:paraId="44458595" w14:textId="77777777" w:rsidR="00515997" w:rsidRPr="00B61276" w:rsidRDefault="00515997" w:rsidP="00B61276">
      <w:pPr>
        <w:pStyle w:val="a4"/>
        <w:tabs>
          <w:tab w:val="left" w:pos="993"/>
        </w:tabs>
        <w:spacing w:after="0" w:line="240" w:lineRule="auto"/>
        <w:ind w:left="0" w:firstLine="567"/>
        <w:contextualSpacing w:val="0"/>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lastRenderedPageBreak/>
        <w:t>В мероприятиях по формированию здорового образа жизни и охраны здоровья населения участвовали и другие министерства и ведомства республики, в ведении которых находятся образовательные учреждения. Медицинские работники неоднократно выступают в школах с профилактическими лекциями и беседами по данным направлениям.</w:t>
      </w:r>
    </w:p>
    <w:p w14:paraId="4E1D2C9F" w14:textId="694C7F7A" w:rsidR="00515997" w:rsidRPr="00B61276" w:rsidRDefault="00515997" w:rsidP="005F1C30">
      <w:pPr>
        <w:tabs>
          <w:tab w:val="left" w:pos="993"/>
        </w:tabs>
        <w:spacing w:after="0" w:line="240" w:lineRule="auto"/>
        <w:ind w:right="-143"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Средства массовой информации также приняли активное участие в информационной поддержке и освещении вышеуказанных тем на своих медийных площадках.</w:t>
      </w:r>
    </w:p>
    <w:p w14:paraId="332F1A59" w14:textId="77777777" w:rsidR="00515997" w:rsidRPr="00B61276" w:rsidRDefault="00515997" w:rsidP="00B61276">
      <w:pPr>
        <w:pStyle w:val="a4"/>
        <w:tabs>
          <w:tab w:val="left" w:pos="993"/>
        </w:tabs>
        <w:spacing w:after="0" w:line="240" w:lineRule="auto"/>
        <w:ind w:left="567" w:right="-143"/>
        <w:jc w:val="both"/>
        <w:rPr>
          <w:rFonts w:ascii="Times New Roman" w:hAnsi="Times New Roman" w:cs="Times New Roman"/>
          <w:sz w:val="26"/>
          <w:szCs w:val="26"/>
          <w:lang w:bidi="ru-RU"/>
        </w:rPr>
      </w:pPr>
    </w:p>
    <w:p w14:paraId="32C6B492" w14:textId="3036312A" w:rsidR="0066182E" w:rsidRPr="00B61276" w:rsidRDefault="00C523D4" w:rsidP="00C523D4">
      <w:pPr>
        <w:pStyle w:val="a4"/>
        <w:tabs>
          <w:tab w:val="left" w:pos="993"/>
        </w:tabs>
        <w:spacing w:after="0" w:line="240" w:lineRule="auto"/>
        <w:ind w:left="0" w:right="-143"/>
        <w:jc w:val="center"/>
        <w:rPr>
          <w:rFonts w:ascii="Times New Roman" w:hAnsi="Times New Roman" w:cs="Times New Roman"/>
          <w:b/>
          <w:bCs/>
          <w:sz w:val="26"/>
          <w:szCs w:val="26"/>
        </w:rPr>
      </w:pPr>
      <w:r>
        <w:rPr>
          <w:rFonts w:ascii="Times New Roman" w:hAnsi="Times New Roman" w:cs="Times New Roman"/>
          <w:b/>
          <w:bCs/>
          <w:sz w:val="26"/>
          <w:szCs w:val="26"/>
          <w:lang w:bidi="ru-RU"/>
        </w:rPr>
        <w:t>г) а</w:t>
      </w:r>
      <w:r w:rsidR="00AA28FF" w:rsidRPr="00B61276">
        <w:rPr>
          <w:rFonts w:ascii="Times New Roman" w:hAnsi="Times New Roman" w:cs="Times New Roman"/>
          <w:b/>
          <w:bCs/>
          <w:sz w:val="26"/>
          <w:szCs w:val="26"/>
          <w:lang w:bidi="ru-RU"/>
        </w:rPr>
        <w:t>нализ финансирования отрасли (сферы) по основным направлениям деятельности, в том числе по государственным целевым программам, с указанием реальной потребности, планируемых и фактических расходов</w:t>
      </w:r>
    </w:p>
    <w:p w14:paraId="334A7965" w14:textId="4B1FE624" w:rsidR="007D6891" w:rsidRPr="00B61276" w:rsidRDefault="007D6891" w:rsidP="00B61276">
      <w:pPr>
        <w:pStyle w:val="a4"/>
        <w:tabs>
          <w:tab w:val="left" w:pos="993"/>
        </w:tabs>
        <w:spacing w:after="0" w:line="240" w:lineRule="auto"/>
        <w:ind w:right="-143"/>
        <w:jc w:val="center"/>
        <w:rPr>
          <w:rFonts w:ascii="Times New Roman" w:hAnsi="Times New Roman" w:cs="Times New Roman"/>
          <w:b/>
          <w:sz w:val="26"/>
          <w:szCs w:val="26"/>
        </w:rPr>
      </w:pPr>
    </w:p>
    <w:p w14:paraId="072CCABB"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Утвержденные лимиты финансирования на 2021 год по учреждениям, подведомственным Министерству здравоохранения Приднестровской Молдавской Республики из средств республиканского бюджета на начало года составили 966 609 464 рубля. По итогам 2021 года доведенные лимиты финансирования для обеспечения отрасли здравоохранения составили 975 687 236 рублей. Из них расходы по обеспечению мероприятий, направленных на борьбу с коронавирусной инфекцией, составили 282,8 млн. рублей (282 840 124 рубля), в том числе:</w:t>
      </w:r>
    </w:p>
    <w:p w14:paraId="5C6A260C"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- 598 271 рубль выделено из средств Резервного фонда Правительства Приднестровской Молдавской Республики.</w:t>
      </w:r>
    </w:p>
    <w:p w14:paraId="6F428A73"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Из средств, направленных на мероприятия по борьбе с коронавирусной инфекцией более 117,0 млн. рублей (117 626 140 рублей) были направлены на доплаты за особенности профессиональной деятельности работникам отрасли здравоохранения, задействованным в мероприятиях по борьбе с распространением коронавирусной инфекции. Более 125,0 млн. рублей (126 907 177 рублей) направлены на приобретение медико-фармацевтической продукции, необходимой для лечения пациентов с подтвержденным диагнозом коронавирусной инфекции. Порядка 3,0 млн. рублей (3 674 874 рубля) направлены на расходы по организации деятельности Ковид-госпиталей (проведение ремонтных работ, приобретение оборудования и др.).</w:t>
      </w:r>
    </w:p>
    <w:p w14:paraId="66C653CA" w14:textId="4EEB1626"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Необходимо отметить, что с связи с частичным прекращением оказания платных медицинских услуг, при запланированных на 2021 год в сумме 81 118 818 рублей, доходы от оказания платных услуг за 2021 год составили 43 818 952 рубля или 54%. Подробная информация по анализу финансирования отрасли здравоохранения по основным направлениям деятельности представлена в Приложении № 1 к </w:t>
      </w:r>
      <w:r w:rsidR="00682D6B" w:rsidRPr="00B61276">
        <w:rPr>
          <w:rFonts w:ascii="Times New Roman" w:hAnsi="Times New Roman" w:cs="Times New Roman"/>
          <w:sz w:val="26"/>
          <w:szCs w:val="26"/>
          <w:lang w:bidi="ru-RU"/>
        </w:rPr>
        <w:t>настоящему отчету</w:t>
      </w:r>
      <w:r w:rsidRPr="00B61276">
        <w:rPr>
          <w:rFonts w:ascii="Times New Roman" w:hAnsi="Times New Roman" w:cs="Times New Roman"/>
          <w:sz w:val="26"/>
          <w:szCs w:val="26"/>
          <w:lang w:bidi="ru-RU"/>
        </w:rPr>
        <w:t>.</w:t>
      </w:r>
    </w:p>
    <w:p w14:paraId="61894984"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Относительно анализа финансирования отрасли здравоохранения по Фонду капитальных вложений в 2021 году, сообщаем следующее.</w:t>
      </w:r>
    </w:p>
    <w:p w14:paraId="6AD644B0"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Утвержденные лимиты финансирования на 2021 год по Фонду капитальных вложений учреждениям, подведомственным Министерству здравоохранения Приднестровской Молдавской Республики составили 80 492 521 рубль, в том числе:</w:t>
      </w:r>
    </w:p>
    <w:p w14:paraId="3915F7D1"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по Программе капитальных вложений утвержденный лимит финансирования составил 22 964 871 рубль, уточненный лимит составил 22 540 622 рубля, при этом финансирование по данной программе осуществлено в сумме 20 340 151 рубль,</w:t>
      </w:r>
    </w:p>
    <w:p w14:paraId="1AD0EBB6"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 - по Программе капитального ремонта утвержденный лимит финансирования составил 22 447 396 рублей, уточненный лимит составил 22 421 605 рублей, при этом финансирование по данной программе осуществлено в сумме 22 161 102 рубля,</w:t>
      </w:r>
    </w:p>
    <w:p w14:paraId="5BEF7657"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 по Программе развития материально-технической базы утвержденный лимит финансирования составил 35 016 580 рублей, уточненный лимит составил 35 016 580 </w:t>
      </w:r>
      <w:r w:rsidRPr="00B61276">
        <w:rPr>
          <w:rFonts w:ascii="Times New Roman" w:hAnsi="Times New Roman" w:cs="Times New Roman"/>
          <w:sz w:val="26"/>
          <w:szCs w:val="26"/>
          <w:lang w:bidi="ru-RU"/>
        </w:rPr>
        <w:lastRenderedPageBreak/>
        <w:t>рублей, при этом финансирование по данной программе осуществлено в сумме 28 066 371 рубль,</w:t>
      </w:r>
    </w:p>
    <w:p w14:paraId="0C9BBD8D" w14:textId="77777777"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 по Программе Пожарной безопасности объектов социально-культурного назначения утвержденный и уточненный лимит финансирования составил 63 674 рубля, финансирование по данной программе отсутствует. </w:t>
      </w:r>
    </w:p>
    <w:p w14:paraId="4DC38ACF" w14:textId="5B26F0CA"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Подробная информация по анализу финансирования отрасли здравоохранения по Фонду капитальных вложений в 2021 году представлена в Приложении № 2 к </w:t>
      </w:r>
      <w:r w:rsidR="00682D6B" w:rsidRPr="00B61276">
        <w:rPr>
          <w:rFonts w:ascii="Times New Roman" w:hAnsi="Times New Roman" w:cs="Times New Roman"/>
          <w:sz w:val="26"/>
          <w:szCs w:val="26"/>
          <w:lang w:bidi="ru-RU"/>
        </w:rPr>
        <w:t>настоящему отчету</w:t>
      </w:r>
      <w:r w:rsidRPr="00B61276">
        <w:rPr>
          <w:rFonts w:ascii="Times New Roman" w:hAnsi="Times New Roman" w:cs="Times New Roman"/>
          <w:sz w:val="26"/>
          <w:szCs w:val="26"/>
          <w:lang w:bidi="ru-RU"/>
        </w:rPr>
        <w:t>.</w:t>
      </w:r>
    </w:p>
    <w:p w14:paraId="61B11711" w14:textId="36E7E3AC" w:rsidR="00615ABD" w:rsidRPr="00B61276" w:rsidRDefault="000835EF" w:rsidP="00B61276">
      <w:pPr>
        <w:spacing w:after="0" w:line="240" w:lineRule="auto"/>
        <w:ind w:firstLine="567"/>
        <w:jc w:val="both"/>
        <w:rPr>
          <w:rFonts w:ascii="Times New Roman" w:hAnsi="Times New Roman" w:cs="Times New Roman"/>
          <w:sz w:val="26"/>
          <w:szCs w:val="26"/>
          <w:lang w:bidi="ru-RU"/>
        </w:rPr>
      </w:pPr>
      <w:r>
        <w:rPr>
          <w:rFonts w:ascii="Times New Roman" w:hAnsi="Times New Roman" w:cs="Times New Roman"/>
          <w:sz w:val="26"/>
          <w:szCs w:val="26"/>
          <w:lang w:bidi="ru-RU"/>
        </w:rPr>
        <w:t xml:space="preserve">Проведен </w:t>
      </w:r>
      <w:r w:rsidR="00615ABD" w:rsidRPr="00B61276">
        <w:rPr>
          <w:rFonts w:ascii="Times New Roman" w:hAnsi="Times New Roman" w:cs="Times New Roman"/>
          <w:sz w:val="26"/>
          <w:szCs w:val="26"/>
          <w:lang w:bidi="ru-RU"/>
        </w:rPr>
        <w:t>анализ финансирования Государственных целевых программ отрасли здравоохранения в 2021 году</w:t>
      </w:r>
      <w:r>
        <w:rPr>
          <w:rFonts w:ascii="Times New Roman" w:hAnsi="Times New Roman" w:cs="Times New Roman"/>
          <w:sz w:val="26"/>
          <w:szCs w:val="26"/>
          <w:lang w:bidi="ru-RU"/>
        </w:rPr>
        <w:t xml:space="preserve">: </w:t>
      </w:r>
    </w:p>
    <w:p w14:paraId="61CEC848" w14:textId="6B0A9D2B"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1) </w:t>
      </w:r>
      <w:r w:rsidR="000835EF">
        <w:rPr>
          <w:rFonts w:ascii="Times New Roman" w:hAnsi="Times New Roman" w:cs="Times New Roman"/>
          <w:sz w:val="26"/>
          <w:szCs w:val="26"/>
          <w:lang w:bidi="ru-RU"/>
        </w:rPr>
        <w:t>и</w:t>
      </w:r>
      <w:r w:rsidRPr="00B61276">
        <w:rPr>
          <w:rFonts w:ascii="Times New Roman" w:hAnsi="Times New Roman" w:cs="Times New Roman"/>
          <w:sz w:val="26"/>
          <w:szCs w:val="26"/>
          <w:lang w:bidi="ru-RU"/>
        </w:rPr>
        <w:t>сполнение Государственной целевой программы «Онкология: совершенствование онкологической помощи населению» за 2021 год составило 90% от уточненного плана. Утвержденный план составил 14 871 466 рублей. Уточненный план остался на уровне утвержденного. Финансирование данной программы было осуществлено в сумме 13 421 226 рублей</w:t>
      </w:r>
      <w:r w:rsidR="000835EF">
        <w:rPr>
          <w:rFonts w:ascii="Times New Roman" w:hAnsi="Times New Roman" w:cs="Times New Roman"/>
          <w:sz w:val="26"/>
          <w:szCs w:val="26"/>
          <w:lang w:bidi="ru-RU"/>
        </w:rPr>
        <w:t>;</w:t>
      </w:r>
    </w:p>
    <w:p w14:paraId="54E65B94" w14:textId="664F0132"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2) </w:t>
      </w:r>
      <w:r w:rsidR="000835EF">
        <w:rPr>
          <w:rFonts w:ascii="Times New Roman" w:hAnsi="Times New Roman" w:cs="Times New Roman"/>
          <w:sz w:val="26"/>
          <w:szCs w:val="26"/>
          <w:lang w:bidi="ru-RU"/>
        </w:rPr>
        <w:t>и</w:t>
      </w:r>
      <w:r w:rsidRPr="00B61276">
        <w:rPr>
          <w:rFonts w:ascii="Times New Roman" w:hAnsi="Times New Roman" w:cs="Times New Roman"/>
          <w:sz w:val="26"/>
          <w:szCs w:val="26"/>
          <w:lang w:bidi="ru-RU"/>
        </w:rPr>
        <w:t>сполнение Государственной целевой программы "Иммунизация населения Приднестровской Молдавской Республики" за 2021 год составило 54% от уточненного плана.  Утвержденный план составил 6 628 889 рублей. Уточненный план остался на уровне утвержденного. Финансирование данной программы было осуществлено в сумме 3 554 693 рубля</w:t>
      </w:r>
      <w:r w:rsidR="000835EF">
        <w:rPr>
          <w:rFonts w:ascii="Times New Roman" w:hAnsi="Times New Roman" w:cs="Times New Roman"/>
          <w:sz w:val="26"/>
          <w:szCs w:val="26"/>
          <w:lang w:bidi="ru-RU"/>
        </w:rPr>
        <w:t xml:space="preserve">; </w:t>
      </w:r>
    </w:p>
    <w:p w14:paraId="24542C69" w14:textId="4797A986"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3) </w:t>
      </w:r>
      <w:r w:rsidR="000835EF">
        <w:rPr>
          <w:rFonts w:ascii="Times New Roman" w:hAnsi="Times New Roman" w:cs="Times New Roman"/>
          <w:sz w:val="26"/>
          <w:szCs w:val="26"/>
          <w:lang w:bidi="ru-RU"/>
        </w:rPr>
        <w:t>и</w:t>
      </w:r>
      <w:r w:rsidRPr="00B61276">
        <w:rPr>
          <w:rFonts w:ascii="Times New Roman" w:hAnsi="Times New Roman" w:cs="Times New Roman"/>
          <w:sz w:val="26"/>
          <w:szCs w:val="26"/>
          <w:lang w:bidi="ru-RU"/>
        </w:rPr>
        <w:t>сполнение Государственной целевой программы "Профилактика туберкулеза» за 2021 год составило 47 % от уточненного плана. Утвержденный план составил 5 848 152 рубля. Уточненный план остался на уровне утвержденного. Финансирование данной программы было осуществлено в сумме 2 739 034 рубля</w:t>
      </w:r>
      <w:r w:rsidR="000835EF">
        <w:rPr>
          <w:rFonts w:ascii="Times New Roman" w:hAnsi="Times New Roman" w:cs="Times New Roman"/>
          <w:sz w:val="26"/>
          <w:szCs w:val="26"/>
          <w:lang w:bidi="ru-RU"/>
        </w:rPr>
        <w:t xml:space="preserve">; </w:t>
      </w:r>
      <w:r w:rsidRPr="00B61276">
        <w:rPr>
          <w:rFonts w:ascii="Times New Roman" w:hAnsi="Times New Roman" w:cs="Times New Roman"/>
          <w:sz w:val="26"/>
          <w:szCs w:val="26"/>
          <w:lang w:bidi="ru-RU"/>
        </w:rPr>
        <w:t xml:space="preserve"> </w:t>
      </w:r>
    </w:p>
    <w:p w14:paraId="4C388459" w14:textId="61243BEF"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4) </w:t>
      </w:r>
      <w:r w:rsidR="000835EF">
        <w:rPr>
          <w:rFonts w:ascii="Times New Roman" w:hAnsi="Times New Roman" w:cs="Times New Roman"/>
          <w:sz w:val="26"/>
          <w:szCs w:val="26"/>
          <w:lang w:bidi="ru-RU"/>
        </w:rPr>
        <w:t>и</w:t>
      </w:r>
      <w:r w:rsidRPr="00B61276">
        <w:rPr>
          <w:rFonts w:ascii="Times New Roman" w:hAnsi="Times New Roman" w:cs="Times New Roman"/>
          <w:sz w:val="26"/>
          <w:szCs w:val="26"/>
          <w:lang w:bidi="ru-RU"/>
        </w:rPr>
        <w:t>сполнение Государственной целевой программы «Профилактика ВИЧ/СПИД-инфекции и инфекций, передающихся половым путем (ИППП), в Приднестровской Молдавской Республике» за 2021 год составило 78% от уточненного плана. Утвержденный план составил 7 889 352 рубля. Уточненный план остался на уровне утвержденного. Финансирование данной программы было осуществлено в сумме 6 173 512 рублей</w:t>
      </w:r>
      <w:r w:rsidR="000835EF">
        <w:rPr>
          <w:rFonts w:ascii="Times New Roman" w:hAnsi="Times New Roman" w:cs="Times New Roman"/>
          <w:sz w:val="26"/>
          <w:szCs w:val="26"/>
          <w:lang w:bidi="ru-RU"/>
        </w:rPr>
        <w:t>;</w:t>
      </w:r>
      <w:r w:rsidRPr="00B61276">
        <w:rPr>
          <w:rFonts w:ascii="Times New Roman" w:hAnsi="Times New Roman" w:cs="Times New Roman"/>
          <w:sz w:val="26"/>
          <w:szCs w:val="26"/>
          <w:lang w:bidi="ru-RU"/>
        </w:rPr>
        <w:t xml:space="preserve"> </w:t>
      </w:r>
    </w:p>
    <w:p w14:paraId="2F3A19C2" w14:textId="41AC426D" w:rsidR="00615ABD"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5) </w:t>
      </w:r>
      <w:r w:rsidR="000835EF">
        <w:rPr>
          <w:rFonts w:ascii="Times New Roman" w:hAnsi="Times New Roman" w:cs="Times New Roman"/>
          <w:sz w:val="26"/>
          <w:szCs w:val="26"/>
          <w:lang w:bidi="ru-RU"/>
        </w:rPr>
        <w:t>и</w:t>
      </w:r>
      <w:r w:rsidRPr="00B61276">
        <w:rPr>
          <w:rFonts w:ascii="Times New Roman" w:hAnsi="Times New Roman" w:cs="Times New Roman"/>
          <w:sz w:val="26"/>
          <w:szCs w:val="26"/>
          <w:lang w:bidi="ru-RU"/>
        </w:rPr>
        <w:t xml:space="preserve">сполнение Государственной целевой программы «Профилактика вирусных гепатитов В и С в Приднестровской Молдавской Республике» за 2021 год составило 69% от уточненного плана. Утвержденный план составил 2 500 000 рублей. Уточненный план остался на уровне утвержденного. Финансирование данной программы было осуществлено в сумме 1 722 442 рубля. </w:t>
      </w:r>
    </w:p>
    <w:p w14:paraId="376B26CB" w14:textId="06662C3A" w:rsidR="00615ABD"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Подробная информация по анализу финансирования Государственных целевых программ отрасли здравоохранения в 2021 году представлена в Приложении № 3 к настоящему Отчету.</w:t>
      </w:r>
    </w:p>
    <w:p w14:paraId="18BB5383" w14:textId="77777777" w:rsidR="00B61276" w:rsidRPr="00B61276" w:rsidRDefault="00B61276" w:rsidP="00B61276">
      <w:pPr>
        <w:spacing w:after="0" w:line="240" w:lineRule="auto"/>
        <w:ind w:firstLine="567"/>
        <w:jc w:val="both"/>
        <w:rPr>
          <w:rFonts w:ascii="Times New Roman" w:hAnsi="Times New Roman" w:cs="Times New Roman"/>
          <w:sz w:val="26"/>
          <w:szCs w:val="26"/>
          <w:lang w:bidi="ru-RU"/>
        </w:rPr>
      </w:pPr>
    </w:p>
    <w:p w14:paraId="7BC047B6" w14:textId="0C1FC61A" w:rsidR="00AB4CE5" w:rsidRPr="00B61276" w:rsidRDefault="009B2070" w:rsidP="009B2070">
      <w:pPr>
        <w:pStyle w:val="a4"/>
        <w:tabs>
          <w:tab w:val="left" w:pos="993"/>
        </w:tabs>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д) п</w:t>
      </w:r>
      <w:r w:rsidR="00AB4CE5" w:rsidRPr="00B61276">
        <w:rPr>
          <w:rFonts w:ascii="Times New Roman" w:hAnsi="Times New Roman" w:cs="Times New Roman"/>
          <w:b/>
          <w:sz w:val="26"/>
          <w:szCs w:val="26"/>
        </w:rPr>
        <w:t>оложительные и отрицательные тенденции (с обозначением их причин), а также планируемые меры по стабилизации сложившейся ситуации отрасли</w:t>
      </w:r>
    </w:p>
    <w:p w14:paraId="1A8C100C" w14:textId="77777777" w:rsidR="00AB4CE5" w:rsidRPr="00B61276" w:rsidRDefault="00AB4CE5" w:rsidP="00B61276">
      <w:pPr>
        <w:pStyle w:val="a4"/>
        <w:spacing w:after="0" w:line="240" w:lineRule="auto"/>
        <w:jc w:val="center"/>
        <w:rPr>
          <w:rFonts w:ascii="Times New Roman" w:hAnsi="Times New Roman" w:cs="Times New Roman"/>
          <w:b/>
          <w:sz w:val="26"/>
          <w:szCs w:val="26"/>
        </w:rPr>
      </w:pPr>
    </w:p>
    <w:p w14:paraId="3D5F336D"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Положительные тенденции, наметившиеся в подведомственной сфере (отрасли):</w:t>
      </w:r>
    </w:p>
    <w:p w14:paraId="0844B9F6"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а) снижение смертности от сердечно-сосудистых заболеваний населения Приднестровской Молдавской Республики за счет функционирования механизма направления на лечение за пределы республики;</w:t>
      </w:r>
    </w:p>
    <w:p w14:paraId="4F9ED248"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б) повышение доступности населения к услугам по проведению магнитно-резонансной томографии; </w:t>
      </w:r>
    </w:p>
    <w:p w14:paraId="1AF5EBAD"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в) улучшение материально-технической базы объектов здравоохранения республики;</w:t>
      </w:r>
    </w:p>
    <w:p w14:paraId="675F0551"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lastRenderedPageBreak/>
        <w:t>г) повышение уровня профессиональной квалификации медицинских работников системы здравоохранения республики за счет проведения курсов повышения квалификации как в Приднестровской Молдавской Республике, так за ее пределами.</w:t>
      </w:r>
    </w:p>
    <w:p w14:paraId="435BDA7A"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Отрицательные тенденции с обозначением их причин:</w:t>
      </w:r>
    </w:p>
    <w:p w14:paraId="35D9634C"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а) пандемия в связи с распространением на территории Приднестровской Молдавской Республики коронавирусной инфекции COVID-19; </w:t>
      </w:r>
    </w:p>
    <w:p w14:paraId="6FC32071"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б) кадровый дефицит медицинских работников в государственной системе здравоохранения; </w:t>
      </w:r>
    </w:p>
    <w:p w14:paraId="2BC073FB"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в) сохраняющийся низкий уровень оплаты труда медицинских работников в государственной системе здравоохранения;  </w:t>
      </w:r>
    </w:p>
    <w:p w14:paraId="112E3170"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г) неудовлетворительное санитарно-техническое состояние многих объектов здравоохранения.</w:t>
      </w:r>
    </w:p>
    <w:p w14:paraId="342B5394"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Планируемые меры по стабилизации сложившейся ситуации в отрасли:</w:t>
      </w:r>
    </w:p>
    <w:p w14:paraId="7D322FF3"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а) разработка и введение новой системы оплаты труда работников отрасли здравоохранения;</w:t>
      </w:r>
    </w:p>
    <w:p w14:paraId="09667FA8"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б) создание системы управления медицинским персоналом, отвечающей за анализ кадрового потенциала, мониторинг рынка труда, прогнозирование потребности в персонале, организацию взаимодействия с поставщиками человеческих ресурсов и совершенствование внутриорганизационных коммуникаций в учреждениях сферы здравоохранения; </w:t>
      </w:r>
    </w:p>
    <w:p w14:paraId="3C3C059B"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в) продолжение проведения курсов повышения профессиональной квалификации врачей и среднего медицинского персонала на базе медицинского факультета ГОУ «Приднестровский государственный университет имени Т.Г. Шевченко» и медицинских колледжей, а также посредством привлечения зарубежных специалистов;</w:t>
      </w:r>
    </w:p>
    <w:p w14:paraId="65AFE046"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г) создание электронного реестра врачей и средних медицинских работников, реестра медицинских кадров;</w:t>
      </w:r>
    </w:p>
    <w:p w14:paraId="273BDCE2"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д) реализация утвержденной Программы по Фонду капитальных вложений (стройка и ремонт объектов здравоохранения) и Программы развития материально-технической базы учреждений здравоохранения (в том числе приобретения медицинской техники и оборудования) на период 2021 год. </w:t>
      </w:r>
    </w:p>
    <w:p w14:paraId="3E95A2D1"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Достижение основной цели предполагает решение следующих приоритетных задач:</w:t>
      </w:r>
    </w:p>
    <w:p w14:paraId="0D94082A"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а) обеспечение государственных гарантий оказания гражданам бесплатного медицинского обслуживания и лечения в государственных учреждениях здравоохранения в соответствии с действующим законодательством Приднестровской Молдавской Республики; </w:t>
      </w:r>
    </w:p>
    <w:p w14:paraId="0309FDBE"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б) повышение уровня лекарственного обеспечения граждан;</w:t>
      </w:r>
    </w:p>
    <w:p w14:paraId="31580444"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в) строительство, ремонт и реконструкция объектов социальной инфраструктуры в сфере здравоохранения;</w:t>
      </w:r>
    </w:p>
    <w:p w14:paraId="18A87EEC"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г) повышение уровня материально-технологического обеспечения учреждений здравоохранения;</w:t>
      </w:r>
    </w:p>
    <w:p w14:paraId="1319E287"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д) качественное улучшение уровня профессиональной подготовки медицинских кадров;</w:t>
      </w:r>
    </w:p>
    <w:p w14:paraId="631410C2"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е) улучшение материально-финансового обеспечения отрасли здравоохранения;</w:t>
      </w:r>
    </w:p>
    <w:p w14:paraId="13D3D9C4"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ж) создание системы здорового образа жизни и охраны здоровья населения.</w:t>
      </w:r>
    </w:p>
    <w:p w14:paraId="4155EE46"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Механизмы достижения стратегических задач в сфере здравоохранения являются:</w:t>
      </w:r>
    </w:p>
    <w:p w14:paraId="18A2C481"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lastRenderedPageBreak/>
        <w:t>а) совершенствование нормативно-правового регулирования оказания гражданам бесплатной медицинской помощи необходимо:</w:t>
      </w:r>
    </w:p>
    <w:p w14:paraId="375950DF"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1) обеспечить нормативное закрепление конкретных видов, объемов, порядка и условий оказания бесплатной медицинской помощи, включая определение набора медицинских услуг, технологий и лекарственных средств, предоставляемых в рамках реализации государственных гарантий оказания гражданам бесплатной медицинской помощи;</w:t>
      </w:r>
    </w:p>
    <w:p w14:paraId="788043D7"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2) внедрить клинические рекомендации, сформированные с учётом практического опыта;</w:t>
      </w:r>
    </w:p>
    <w:p w14:paraId="6BB77E39"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3) обеспечить бюджетное планирование финансовых средств, необходимых для реализации государственных гарантий, на основе медико-экономических стандартов;</w:t>
      </w:r>
    </w:p>
    <w:p w14:paraId="797238EE"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в) для повышения эффективности системы организации медицинской помощи необходимо:</w:t>
      </w:r>
    </w:p>
    <w:p w14:paraId="2DFEF5C7"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1) реализовать постепенное расширение сектора оказания первичной медико-санитарной помощи;</w:t>
      </w:r>
    </w:p>
    <w:p w14:paraId="29279BC0"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2) обеспечить существенное повышение роли профилактической составляющей в деятельности звена первичной медицинской помощи на основе периодических диспансеризаций, постоянного наблюдения за группами риска, реализации мероприятий по формированию здорового образа жизни;</w:t>
      </w:r>
    </w:p>
    <w:p w14:paraId="6F8EE106"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3) усовершенствовать службу скорой медицинской помощи;</w:t>
      </w:r>
    </w:p>
    <w:p w14:paraId="575B9FEF"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г) для совершенствования медицинских кадров в сфере здравоохранения необходимо:</w:t>
      </w:r>
    </w:p>
    <w:p w14:paraId="71137E4B"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1) улучшить качество вузовской и послевузовской подготовки врачебных кадров согласно государственным приоритетам;</w:t>
      </w:r>
    </w:p>
    <w:p w14:paraId="13E107B9"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2) создать систему мотивации медицинского персонала к качественному труду, в том числе путем материального стимулирования и постепенного роста заработной платы;</w:t>
      </w:r>
    </w:p>
    <w:p w14:paraId="3AF1FD14"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3) сформировать ответственное и уважительное отношение медицинских работников к пациенту с соблюдением этико-</w:t>
      </w:r>
      <w:proofErr w:type="spellStart"/>
      <w:r w:rsidRPr="00B61276">
        <w:rPr>
          <w:rFonts w:ascii="Times New Roman" w:hAnsi="Times New Roman" w:cs="Times New Roman"/>
          <w:sz w:val="26"/>
          <w:szCs w:val="26"/>
          <w:lang w:bidi="ru-RU"/>
        </w:rPr>
        <w:t>деонтологических</w:t>
      </w:r>
      <w:proofErr w:type="spellEnd"/>
      <w:r w:rsidRPr="00B61276">
        <w:rPr>
          <w:rFonts w:ascii="Times New Roman" w:hAnsi="Times New Roman" w:cs="Times New Roman"/>
          <w:sz w:val="26"/>
          <w:szCs w:val="26"/>
          <w:lang w:bidi="ru-RU"/>
        </w:rPr>
        <w:t xml:space="preserve"> норм;</w:t>
      </w:r>
    </w:p>
    <w:p w14:paraId="7086BCEF"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4) обеспечить юридическую, профессиональную и моральную защиту работника здравоохранения при осуществлении им своих профессиональных обязанностей;</w:t>
      </w:r>
    </w:p>
    <w:p w14:paraId="7C0B0067"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5) разработать и внедрить единый электронный реестр медицинских кадров;</w:t>
      </w:r>
    </w:p>
    <w:p w14:paraId="4D1B58B1"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6) внедрить систему непрерывного медицинского образования </w:t>
      </w:r>
    </w:p>
    <w:p w14:paraId="2D266015"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и повышение профессиональной квалификации врачей и среднего медицинского персонала с акцентом на освоение передовых медицинских технологий;</w:t>
      </w:r>
    </w:p>
    <w:p w14:paraId="3440E10B"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7) восстановить и развить инфраструктуру здравоохранения, в том числе сельской медицины (ремонт и строительство сельских врачебных амбулаторий, фельдшерско-акушерских пунктов), в рамках реализации мероприятий Фонда капитальных вложений;</w:t>
      </w:r>
    </w:p>
    <w:p w14:paraId="38062D8D"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д) для повышения доступности оказания населению специализированной высокотехнологичной медицинской помощи с использованием современных технологий диагностики и лечения заболеваний продолжить приобретение медицинского оборудования в рамках реализации Программы обновления медицинской техники;</w:t>
      </w:r>
    </w:p>
    <w:p w14:paraId="600E49CB"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е) формирование системы поощрения здорового образа жизни </w:t>
      </w:r>
    </w:p>
    <w:p w14:paraId="1F31ED34"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и повышения ответственности населения за собственное здоровье;</w:t>
      </w:r>
    </w:p>
    <w:p w14:paraId="5965B26A"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ж) повышение уровня использования информационных технологий </w:t>
      </w:r>
    </w:p>
    <w:p w14:paraId="2D7A7423"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в сфере здравоохранения посредством создания единого медицинского информационного пространства;</w:t>
      </w:r>
    </w:p>
    <w:p w14:paraId="4DC61E35"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lastRenderedPageBreak/>
        <w:t>з) совершенствование механизма выявления причин смертности и контроля за состоянием лечебно-диагностического процесса, в том числе на основании анализа истории болезни, материалов патологоанатомических исследований;</w:t>
      </w:r>
    </w:p>
    <w:p w14:paraId="4481B9A3"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и) продолжение действующей практики оказания медицинской помощи по ряду заболеваний (ВИЧ/СПИД, туберкулез) и проведения иммунизации </w:t>
      </w:r>
    </w:p>
    <w:p w14:paraId="3A438F1C" w14:textId="13AA7842" w:rsidR="00AB4CE5" w:rsidRPr="00B61276" w:rsidRDefault="00AB4CE5"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на основе государственных целевых программ. </w:t>
      </w:r>
    </w:p>
    <w:p w14:paraId="4973DE73" w14:textId="77777777" w:rsidR="00AB4CE5" w:rsidRPr="00B61276" w:rsidRDefault="00AB4CE5" w:rsidP="00B61276">
      <w:pPr>
        <w:spacing w:after="0" w:line="240" w:lineRule="auto"/>
        <w:ind w:firstLine="567"/>
        <w:jc w:val="both"/>
        <w:rPr>
          <w:rFonts w:ascii="Times New Roman" w:hAnsi="Times New Roman" w:cs="Times New Roman"/>
          <w:sz w:val="26"/>
          <w:szCs w:val="26"/>
          <w:lang w:bidi="ru-RU"/>
        </w:rPr>
      </w:pPr>
    </w:p>
    <w:p w14:paraId="1FA6BCCE" w14:textId="4466C446" w:rsidR="00447F5F" w:rsidRPr="00B61276" w:rsidRDefault="00615ABD" w:rsidP="00B61276">
      <w:pPr>
        <w:spacing w:after="0" w:line="240" w:lineRule="auto"/>
        <w:ind w:firstLine="567"/>
        <w:jc w:val="both"/>
        <w:rPr>
          <w:rFonts w:ascii="Times New Roman" w:hAnsi="Times New Roman" w:cs="Times New Roman"/>
          <w:sz w:val="26"/>
          <w:szCs w:val="26"/>
          <w:lang w:bidi="ru-RU"/>
        </w:rPr>
      </w:pPr>
      <w:r w:rsidRPr="00B61276">
        <w:rPr>
          <w:rFonts w:ascii="Times New Roman" w:hAnsi="Times New Roman" w:cs="Times New Roman"/>
          <w:sz w:val="26"/>
          <w:szCs w:val="26"/>
          <w:lang w:bidi="ru-RU"/>
        </w:rPr>
        <w:t xml:space="preserve"> </w:t>
      </w:r>
    </w:p>
    <w:p w14:paraId="5AA5F1B8" w14:textId="77777777" w:rsidR="00447F5F" w:rsidRPr="00B61276" w:rsidRDefault="00447F5F" w:rsidP="00B61276">
      <w:pPr>
        <w:spacing w:after="0" w:line="240" w:lineRule="auto"/>
        <w:ind w:firstLine="567"/>
        <w:jc w:val="both"/>
        <w:rPr>
          <w:rFonts w:ascii="Times New Roman" w:hAnsi="Times New Roman" w:cs="Times New Roman"/>
          <w:sz w:val="26"/>
          <w:szCs w:val="26"/>
          <w:lang w:bidi="ru-RU"/>
        </w:rPr>
      </w:pPr>
    </w:p>
    <w:p w14:paraId="2B36F33E" w14:textId="77777777" w:rsidR="00447F5F" w:rsidRPr="00B61276" w:rsidRDefault="00447F5F" w:rsidP="00B61276">
      <w:pPr>
        <w:spacing w:after="0" w:line="240" w:lineRule="auto"/>
        <w:jc w:val="center"/>
        <w:rPr>
          <w:rFonts w:ascii="Times New Roman" w:hAnsi="Times New Roman" w:cs="Times New Roman"/>
          <w:sz w:val="26"/>
          <w:szCs w:val="26"/>
          <w:lang w:bidi="ru-RU"/>
        </w:rPr>
      </w:pPr>
    </w:p>
    <w:p w14:paraId="761E4B5D" w14:textId="77777777" w:rsidR="00447F5F" w:rsidRPr="00B61276" w:rsidRDefault="00447F5F" w:rsidP="00B61276">
      <w:pPr>
        <w:spacing w:after="0" w:line="240" w:lineRule="auto"/>
        <w:jc w:val="center"/>
        <w:rPr>
          <w:rFonts w:ascii="Times New Roman" w:hAnsi="Times New Roman" w:cs="Times New Roman"/>
          <w:sz w:val="26"/>
          <w:szCs w:val="26"/>
          <w:lang w:bidi="ru-RU"/>
        </w:rPr>
      </w:pPr>
    </w:p>
    <w:p w14:paraId="033E37AF" w14:textId="77777777" w:rsidR="00447F5F" w:rsidRPr="00B61276" w:rsidRDefault="00447F5F" w:rsidP="00B61276">
      <w:pPr>
        <w:spacing w:after="0" w:line="240" w:lineRule="auto"/>
        <w:jc w:val="center"/>
        <w:rPr>
          <w:rFonts w:ascii="Times New Roman" w:hAnsi="Times New Roman" w:cs="Times New Roman"/>
          <w:sz w:val="26"/>
          <w:szCs w:val="26"/>
          <w:lang w:bidi="ru-RU"/>
        </w:rPr>
      </w:pPr>
    </w:p>
    <w:p w14:paraId="7E7BA6F1" w14:textId="77777777" w:rsidR="00447F5F" w:rsidRPr="00B61276" w:rsidRDefault="00447F5F" w:rsidP="00B61276">
      <w:pPr>
        <w:spacing w:after="0" w:line="240" w:lineRule="auto"/>
        <w:jc w:val="center"/>
        <w:rPr>
          <w:rFonts w:ascii="Times New Roman" w:hAnsi="Times New Roman" w:cs="Times New Roman"/>
          <w:color w:val="000000"/>
          <w:sz w:val="26"/>
          <w:szCs w:val="26"/>
        </w:rPr>
      </w:pPr>
    </w:p>
    <w:p w14:paraId="3B038511" w14:textId="77777777" w:rsidR="00447F5F" w:rsidRPr="00B61276" w:rsidRDefault="00447F5F" w:rsidP="00B61276">
      <w:pPr>
        <w:spacing w:after="0" w:line="240" w:lineRule="auto"/>
        <w:jc w:val="center"/>
        <w:rPr>
          <w:rFonts w:ascii="Times New Roman" w:hAnsi="Times New Roman" w:cs="Times New Roman"/>
          <w:color w:val="000000"/>
          <w:sz w:val="26"/>
          <w:szCs w:val="26"/>
        </w:rPr>
        <w:sectPr w:rsidR="00447F5F" w:rsidRPr="00B61276" w:rsidSect="00024DAA">
          <w:pgSz w:w="11906" w:h="16838"/>
          <w:pgMar w:top="567" w:right="707" w:bottom="1134" w:left="1701" w:header="709" w:footer="709" w:gutter="0"/>
          <w:cols w:space="708"/>
          <w:docGrid w:linePitch="360"/>
        </w:sectPr>
      </w:pPr>
    </w:p>
    <w:p w14:paraId="4BE6F134" w14:textId="00FA5516" w:rsidR="00D92D02" w:rsidRPr="00B61276" w:rsidRDefault="00D92D02" w:rsidP="00B61276">
      <w:pPr>
        <w:pStyle w:val="a4"/>
        <w:tabs>
          <w:tab w:val="left" w:pos="851"/>
        </w:tabs>
        <w:spacing w:after="0" w:line="240" w:lineRule="auto"/>
        <w:ind w:left="0" w:right="-142" w:firstLine="567"/>
        <w:jc w:val="both"/>
        <w:rPr>
          <w:rFonts w:ascii="Times New Roman" w:hAnsi="Times New Roman" w:cs="Times New Roman"/>
          <w:sz w:val="26"/>
          <w:szCs w:val="26"/>
        </w:rPr>
      </w:pPr>
    </w:p>
    <w:sectPr w:rsidR="00D92D02" w:rsidRPr="00B61276" w:rsidSect="00EB6000">
      <w:pgSz w:w="16838" w:h="11906" w:orient="landscape"/>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2B6"/>
    <w:multiLevelType w:val="hybridMultilevel"/>
    <w:tmpl w:val="4A0C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66F0E"/>
    <w:multiLevelType w:val="hybridMultilevel"/>
    <w:tmpl w:val="8CD8C3BC"/>
    <w:lvl w:ilvl="0" w:tplc="AEC65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B34CD"/>
    <w:multiLevelType w:val="hybridMultilevel"/>
    <w:tmpl w:val="E16ED14A"/>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C6DBD"/>
    <w:multiLevelType w:val="hybridMultilevel"/>
    <w:tmpl w:val="DE32E630"/>
    <w:lvl w:ilvl="0" w:tplc="494A1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9B05DD"/>
    <w:multiLevelType w:val="hybridMultilevel"/>
    <w:tmpl w:val="C64CDC80"/>
    <w:lvl w:ilvl="0" w:tplc="D86AEAA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8BB7AC6"/>
    <w:multiLevelType w:val="hybridMultilevel"/>
    <w:tmpl w:val="3056A19C"/>
    <w:lvl w:ilvl="0" w:tplc="0F9C4226">
      <w:start w:val="1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15:restartNumberingAfterBreak="0">
    <w:nsid w:val="20F0526E"/>
    <w:multiLevelType w:val="hybridMultilevel"/>
    <w:tmpl w:val="1A9078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E1028"/>
    <w:multiLevelType w:val="hybridMultilevel"/>
    <w:tmpl w:val="319A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07228"/>
    <w:multiLevelType w:val="hybridMultilevel"/>
    <w:tmpl w:val="4C443672"/>
    <w:lvl w:ilvl="0" w:tplc="982C5DC2">
      <w:start w:val="28"/>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310544EC"/>
    <w:multiLevelType w:val="hybridMultilevel"/>
    <w:tmpl w:val="9D4E64DE"/>
    <w:lvl w:ilvl="0" w:tplc="14624562">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E3890"/>
    <w:multiLevelType w:val="hybridMultilevel"/>
    <w:tmpl w:val="71D692F2"/>
    <w:lvl w:ilvl="0" w:tplc="F91A0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8C5621"/>
    <w:multiLevelType w:val="hybridMultilevel"/>
    <w:tmpl w:val="1CB84478"/>
    <w:lvl w:ilvl="0" w:tplc="1BE0B24C">
      <w:start w:val="5"/>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AE134D"/>
    <w:multiLevelType w:val="hybridMultilevel"/>
    <w:tmpl w:val="987C5D46"/>
    <w:lvl w:ilvl="0" w:tplc="E504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C874F2"/>
    <w:multiLevelType w:val="hybridMultilevel"/>
    <w:tmpl w:val="BDD2B47C"/>
    <w:lvl w:ilvl="0" w:tplc="32881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785DCC"/>
    <w:multiLevelType w:val="hybridMultilevel"/>
    <w:tmpl w:val="8D0C8D9E"/>
    <w:lvl w:ilvl="0" w:tplc="97063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5F0486"/>
    <w:multiLevelType w:val="hybridMultilevel"/>
    <w:tmpl w:val="33DCF72C"/>
    <w:lvl w:ilvl="0" w:tplc="09101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8520B2"/>
    <w:multiLevelType w:val="hybridMultilevel"/>
    <w:tmpl w:val="14A0943A"/>
    <w:lvl w:ilvl="0" w:tplc="0E402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C44520"/>
    <w:multiLevelType w:val="hybridMultilevel"/>
    <w:tmpl w:val="FD8C8278"/>
    <w:lvl w:ilvl="0" w:tplc="5486EB50">
      <w:start w:val="5"/>
      <w:numFmt w:val="decimal"/>
      <w:lvlText w:val="%1)"/>
      <w:lvlJc w:val="left"/>
      <w:pPr>
        <w:ind w:left="1287" w:hanging="360"/>
      </w:pPr>
      <w:rPr>
        <w:rFonts w:eastAsiaTheme="minorHAnsi" w:hint="default"/>
        <w:u w:val="singl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7A73B1"/>
    <w:multiLevelType w:val="hybridMultilevel"/>
    <w:tmpl w:val="52CE0E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B4F7B82"/>
    <w:multiLevelType w:val="hybridMultilevel"/>
    <w:tmpl w:val="8EA267B4"/>
    <w:lvl w:ilvl="0" w:tplc="5B7E846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852DC6"/>
    <w:multiLevelType w:val="hybridMultilevel"/>
    <w:tmpl w:val="4CE0A99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F87DF1"/>
    <w:multiLevelType w:val="hybridMultilevel"/>
    <w:tmpl w:val="DF067936"/>
    <w:lvl w:ilvl="0" w:tplc="FCA4EB3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E06F2"/>
    <w:multiLevelType w:val="hybridMultilevel"/>
    <w:tmpl w:val="4C8062A8"/>
    <w:lvl w:ilvl="0" w:tplc="B11C0BBE">
      <w:start w:val="4"/>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8F4DC5"/>
    <w:multiLevelType w:val="hybridMultilevel"/>
    <w:tmpl w:val="0BAE8E90"/>
    <w:lvl w:ilvl="0" w:tplc="50F06C6C">
      <w:start w:val="1"/>
      <w:numFmt w:val="decimal"/>
      <w:lvlText w:val="%1)"/>
      <w:lvlJc w:val="left"/>
      <w:pPr>
        <w:ind w:left="801"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FA668C"/>
    <w:multiLevelType w:val="hybridMultilevel"/>
    <w:tmpl w:val="E2985F38"/>
    <w:lvl w:ilvl="0" w:tplc="2F4CD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21"/>
  </w:num>
  <w:num w:numId="4">
    <w:abstractNumId w:val="0"/>
  </w:num>
  <w:num w:numId="5">
    <w:abstractNumId w:val="3"/>
  </w:num>
  <w:num w:numId="6">
    <w:abstractNumId w:val="14"/>
  </w:num>
  <w:num w:numId="7">
    <w:abstractNumId w:val="24"/>
  </w:num>
  <w:num w:numId="8">
    <w:abstractNumId w:val="6"/>
  </w:num>
  <w:num w:numId="9">
    <w:abstractNumId w:val="9"/>
  </w:num>
  <w:num w:numId="10">
    <w:abstractNumId w:val="16"/>
  </w:num>
  <w:num w:numId="11">
    <w:abstractNumId w:val="22"/>
  </w:num>
  <w:num w:numId="12">
    <w:abstractNumId w:val="18"/>
  </w:num>
  <w:num w:numId="13">
    <w:abstractNumId w:val="10"/>
  </w:num>
  <w:num w:numId="14">
    <w:abstractNumId w:val="12"/>
  </w:num>
  <w:num w:numId="15">
    <w:abstractNumId w:val="19"/>
  </w:num>
  <w:num w:numId="16">
    <w:abstractNumId w:val="20"/>
  </w:num>
  <w:num w:numId="17">
    <w:abstractNumId w:val="13"/>
  </w:num>
  <w:num w:numId="18">
    <w:abstractNumId w:val="2"/>
  </w:num>
  <w:num w:numId="19">
    <w:abstractNumId w:val="23"/>
  </w:num>
  <w:num w:numId="20">
    <w:abstractNumId w:val="15"/>
  </w:num>
  <w:num w:numId="21">
    <w:abstractNumId w:val="8"/>
  </w:num>
  <w:num w:numId="22">
    <w:abstractNumId w:val="11"/>
  </w:num>
  <w:num w:numId="23">
    <w:abstractNumId w:val="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52"/>
    <w:rsid w:val="00012346"/>
    <w:rsid w:val="000128A5"/>
    <w:rsid w:val="00012B5B"/>
    <w:rsid w:val="000172DA"/>
    <w:rsid w:val="00024DAA"/>
    <w:rsid w:val="00051A24"/>
    <w:rsid w:val="0006604E"/>
    <w:rsid w:val="000664F6"/>
    <w:rsid w:val="00071767"/>
    <w:rsid w:val="000719A4"/>
    <w:rsid w:val="00071F5D"/>
    <w:rsid w:val="00072A12"/>
    <w:rsid w:val="00075F2D"/>
    <w:rsid w:val="000832F8"/>
    <w:rsid w:val="000835EF"/>
    <w:rsid w:val="00085DFA"/>
    <w:rsid w:val="000862D1"/>
    <w:rsid w:val="00094D52"/>
    <w:rsid w:val="000B44D3"/>
    <w:rsid w:val="000B6080"/>
    <w:rsid w:val="000C354A"/>
    <w:rsid w:val="000D0332"/>
    <w:rsid w:val="000D33D5"/>
    <w:rsid w:val="000E00DB"/>
    <w:rsid w:val="000E018B"/>
    <w:rsid w:val="000E52E7"/>
    <w:rsid w:val="000E5848"/>
    <w:rsid w:val="000F1DA9"/>
    <w:rsid w:val="0010016F"/>
    <w:rsid w:val="001039D4"/>
    <w:rsid w:val="00105D0E"/>
    <w:rsid w:val="00117CDD"/>
    <w:rsid w:val="00123F77"/>
    <w:rsid w:val="00125C5B"/>
    <w:rsid w:val="00146E8A"/>
    <w:rsid w:val="00155F79"/>
    <w:rsid w:val="00161D1E"/>
    <w:rsid w:val="00162BBC"/>
    <w:rsid w:val="00173D73"/>
    <w:rsid w:val="00185C15"/>
    <w:rsid w:val="001B53AC"/>
    <w:rsid w:val="001C2A32"/>
    <w:rsid w:val="001F2276"/>
    <w:rsid w:val="00200591"/>
    <w:rsid w:val="00201734"/>
    <w:rsid w:val="00203F36"/>
    <w:rsid w:val="0020433D"/>
    <w:rsid w:val="00211AEF"/>
    <w:rsid w:val="002121FC"/>
    <w:rsid w:val="002165CA"/>
    <w:rsid w:val="002268FC"/>
    <w:rsid w:val="00232C22"/>
    <w:rsid w:val="00243FFF"/>
    <w:rsid w:val="00273E89"/>
    <w:rsid w:val="002817C0"/>
    <w:rsid w:val="00283032"/>
    <w:rsid w:val="002A78E4"/>
    <w:rsid w:val="002B089B"/>
    <w:rsid w:val="002B2CBF"/>
    <w:rsid w:val="002C5FC2"/>
    <w:rsid w:val="002D076C"/>
    <w:rsid w:val="002D503F"/>
    <w:rsid w:val="002E5922"/>
    <w:rsid w:val="003062B5"/>
    <w:rsid w:val="0032608F"/>
    <w:rsid w:val="003A2E7F"/>
    <w:rsid w:val="003B53EA"/>
    <w:rsid w:val="003B7EDD"/>
    <w:rsid w:val="003C2B8A"/>
    <w:rsid w:val="003D2B00"/>
    <w:rsid w:val="003D540E"/>
    <w:rsid w:val="003E190F"/>
    <w:rsid w:val="003F05EE"/>
    <w:rsid w:val="00400144"/>
    <w:rsid w:val="004002BE"/>
    <w:rsid w:val="004039C3"/>
    <w:rsid w:val="00433581"/>
    <w:rsid w:val="00442E90"/>
    <w:rsid w:val="00443B56"/>
    <w:rsid w:val="00445E86"/>
    <w:rsid w:val="00447F5F"/>
    <w:rsid w:val="004637D3"/>
    <w:rsid w:val="004755C1"/>
    <w:rsid w:val="00482CA6"/>
    <w:rsid w:val="004B7D76"/>
    <w:rsid w:val="004C5BD8"/>
    <w:rsid w:val="004D075C"/>
    <w:rsid w:val="004D723B"/>
    <w:rsid w:val="004E290A"/>
    <w:rsid w:val="004E718D"/>
    <w:rsid w:val="004F2890"/>
    <w:rsid w:val="00506465"/>
    <w:rsid w:val="0051121E"/>
    <w:rsid w:val="00511F47"/>
    <w:rsid w:val="00513013"/>
    <w:rsid w:val="00515997"/>
    <w:rsid w:val="00522A9D"/>
    <w:rsid w:val="00527439"/>
    <w:rsid w:val="00535B6B"/>
    <w:rsid w:val="00541188"/>
    <w:rsid w:val="005578EE"/>
    <w:rsid w:val="0056649E"/>
    <w:rsid w:val="00570AE2"/>
    <w:rsid w:val="00580309"/>
    <w:rsid w:val="00580D5D"/>
    <w:rsid w:val="0058380C"/>
    <w:rsid w:val="00587E08"/>
    <w:rsid w:val="005A7989"/>
    <w:rsid w:val="005B4055"/>
    <w:rsid w:val="005F155B"/>
    <w:rsid w:val="005F1C30"/>
    <w:rsid w:val="00615ABD"/>
    <w:rsid w:val="00616F75"/>
    <w:rsid w:val="0066182E"/>
    <w:rsid w:val="00664DB2"/>
    <w:rsid w:val="006650C9"/>
    <w:rsid w:val="00670A5D"/>
    <w:rsid w:val="00674834"/>
    <w:rsid w:val="00682D6B"/>
    <w:rsid w:val="00692E26"/>
    <w:rsid w:val="006B522A"/>
    <w:rsid w:val="006B5541"/>
    <w:rsid w:val="006C32B1"/>
    <w:rsid w:val="006C476C"/>
    <w:rsid w:val="006D0CC8"/>
    <w:rsid w:val="006F779B"/>
    <w:rsid w:val="00701070"/>
    <w:rsid w:val="00720BB4"/>
    <w:rsid w:val="00722B21"/>
    <w:rsid w:val="007463CE"/>
    <w:rsid w:val="00761AFE"/>
    <w:rsid w:val="00764194"/>
    <w:rsid w:val="0077746A"/>
    <w:rsid w:val="00780C32"/>
    <w:rsid w:val="0078719A"/>
    <w:rsid w:val="00792F15"/>
    <w:rsid w:val="007977D5"/>
    <w:rsid w:val="007A3791"/>
    <w:rsid w:val="007A7448"/>
    <w:rsid w:val="007D1385"/>
    <w:rsid w:val="007D6891"/>
    <w:rsid w:val="007E12AB"/>
    <w:rsid w:val="007F10B7"/>
    <w:rsid w:val="008002E8"/>
    <w:rsid w:val="00801D2A"/>
    <w:rsid w:val="00813335"/>
    <w:rsid w:val="008138F1"/>
    <w:rsid w:val="008242C5"/>
    <w:rsid w:val="00835252"/>
    <w:rsid w:val="00847839"/>
    <w:rsid w:val="00882311"/>
    <w:rsid w:val="008A02B3"/>
    <w:rsid w:val="008A3CC6"/>
    <w:rsid w:val="008B1C71"/>
    <w:rsid w:val="008D30C6"/>
    <w:rsid w:val="008E4C91"/>
    <w:rsid w:val="008E6246"/>
    <w:rsid w:val="008F1685"/>
    <w:rsid w:val="00906F21"/>
    <w:rsid w:val="00913083"/>
    <w:rsid w:val="0091767F"/>
    <w:rsid w:val="009369C2"/>
    <w:rsid w:val="00937BAC"/>
    <w:rsid w:val="00941CD8"/>
    <w:rsid w:val="00967641"/>
    <w:rsid w:val="00972054"/>
    <w:rsid w:val="00975731"/>
    <w:rsid w:val="00983A05"/>
    <w:rsid w:val="00991A89"/>
    <w:rsid w:val="009A24A0"/>
    <w:rsid w:val="009B2070"/>
    <w:rsid w:val="009E1652"/>
    <w:rsid w:val="009E189D"/>
    <w:rsid w:val="009E26E5"/>
    <w:rsid w:val="009E6761"/>
    <w:rsid w:val="009F0B0A"/>
    <w:rsid w:val="00A02DA3"/>
    <w:rsid w:val="00A035B7"/>
    <w:rsid w:val="00A05B59"/>
    <w:rsid w:val="00A12EB8"/>
    <w:rsid w:val="00A23A7F"/>
    <w:rsid w:val="00A24823"/>
    <w:rsid w:val="00A25433"/>
    <w:rsid w:val="00A26B4E"/>
    <w:rsid w:val="00A32137"/>
    <w:rsid w:val="00A4364A"/>
    <w:rsid w:val="00A503E2"/>
    <w:rsid w:val="00A566D5"/>
    <w:rsid w:val="00A63DC5"/>
    <w:rsid w:val="00A66842"/>
    <w:rsid w:val="00A80529"/>
    <w:rsid w:val="00A813CC"/>
    <w:rsid w:val="00A85190"/>
    <w:rsid w:val="00A86870"/>
    <w:rsid w:val="00A86AA6"/>
    <w:rsid w:val="00A90078"/>
    <w:rsid w:val="00A95317"/>
    <w:rsid w:val="00AA28FF"/>
    <w:rsid w:val="00AA392D"/>
    <w:rsid w:val="00AB4CE5"/>
    <w:rsid w:val="00AC42E7"/>
    <w:rsid w:val="00AC5BD7"/>
    <w:rsid w:val="00AC7F60"/>
    <w:rsid w:val="00AD2503"/>
    <w:rsid w:val="00AD2C56"/>
    <w:rsid w:val="00AD4138"/>
    <w:rsid w:val="00AE39CC"/>
    <w:rsid w:val="00B01CF9"/>
    <w:rsid w:val="00B102A2"/>
    <w:rsid w:val="00B12964"/>
    <w:rsid w:val="00B13DAA"/>
    <w:rsid w:val="00B15D26"/>
    <w:rsid w:val="00B24EFC"/>
    <w:rsid w:val="00B417E5"/>
    <w:rsid w:val="00B45267"/>
    <w:rsid w:val="00B569EE"/>
    <w:rsid w:val="00B61276"/>
    <w:rsid w:val="00B64F31"/>
    <w:rsid w:val="00B70EB3"/>
    <w:rsid w:val="00B72B30"/>
    <w:rsid w:val="00B84AD9"/>
    <w:rsid w:val="00B936BC"/>
    <w:rsid w:val="00BA0051"/>
    <w:rsid w:val="00BA2826"/>
    <w:rsid w:val="00BA364C"/>
    <w:rsid w:val="00BC06C6"/>
    <w:rsid w:val="00BC3501"/>
    <w:rsid w:val="00BC5159"/>
    <w:rsid w:val="00BC6C62"/>
    <w:rsid w:val="00BD646C"/>
    <w:rsid w:val="00BE4DFC"/>
    <w:rsid w:val="00BF2B04"/>
    <w:rsid w:val="00C02383"/>
    <w:rsid w:val="00C12DC3"/>
    <w:rsid w:val="00C16D65"/>
    <w:rsid w:val="00C2078F"/>
    <w:rsid w:val="00C22346"/>
    <w:rsid w:val="00C25E46"/>
    <w:rsid w:val="00C4704B"/>
    <w:rsid w:val="00C5023E"/>
    <w:rsid w:val="00C523D4"/>
    <w:rsid w:val="00C52C97"/>
    <w:rsid w:val="00C53047"/>
    <w:rsid w:val="00C5502F"/>
    <w:rsid w:val="00C567DC"/>
    <w:rsid w:val="00C75FA6"/>
    <w:rsid w:val="00C84DF6"/>
    <w:rsid w:val="00C93F14"/>
    <w:rsid w:val="00C97EEA"/>
    <w:rsid w:val="00CB4936"/>
    <w:rsid w:val="00CC4B32"/>
    <w:rsid w:val="00CD7254"/>
    <w:rsid w:val="00CF31C4"/>
    <w:rsid w:val="00D0303D"/>
    <w:rsid w:val="00D0390D"/>
    <w:rsid w:val="00D0451A"/>
    <w:rsid w:val="00D04634"/>
    <w:rsid w:val="00D1405F"/>
    <w:rsid w:val="00D220E2"/>
    <w:rsid w:val="00D30FED"/>
    <w:rsid w:val="00D4549C"/>
    <w:rsid w:val="00D86879"/>
    <w:rsid w:val="00D92D02"/>
    <w:rsid w:val="00D94554"/>
    <w:rsid w:val="00DA02F4"/>
    <w:rsid w:val="00DB0842"/>
    <w:rsid w:val="00DF1D19"/>
    <w:rsid w:val="00DF69F5"/>
    <w:rsid w:val="00E05F80"/>
    <w:rsid w:val="00E12626"/>
    <w:rsid w:val="00E131C7"/>
    <w:rsid w:val="00E138A5"/>
    <w:rsid w:val="00E20B4C"/>
    <w:rsid w:val="00E23AB4"/>
    <w:rsid w:val="00E421CF"/>
    <w:rsid w:val="00E422FF"/>
    <w:rsid w:val="00E6462D"/>
    <w:rsid w:val="00E7272C"/>
    <w:rsid w:val="00E80DAA"/>
    <w:rsid w:val="00E90B3E"/>
    <w:rsid w:val="00EA3229"/>
    <w:rsid w:val="00EA3916"/>
    <w:rsid w:val="00EB6000"/>
    <w:rsid w:val="00EC173D"/>
    <w:rsid w:val="00EC59FC"/>
    <w:rsid w:val="00ED2503"/>
    <w:rsid w:val="00ED5D9D"/>
    <w:rsid w:val="00EE211F"/>
    <w:rsid w:val="00F01980"/>
    <w:rsid w:val="00F21FE2"/>
    <w:rsid w:val="00F2530D"/>
    <w:rsid w:val="00F32617"/>
    <w:rsid w:val="00F40DBE"/>
    <w:rsid w:val="00F554B4"/>
    <w:rsid w:val="00F82FFD"/>
    <w:rsid w:val="00F83276"/>
    <w:rsid w:val="00F93844"/>
    <w:rsid w:val="00F956E0"/>
    <w:rsid w:val="00FB1F16"/>
    <w:rsid w:val="00FE052F"/>
    <w:rsid w:val="00FE4F98"/>
    <w:rsid w:val="00FF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BBC"/>
  <w15:docId w15:val="{91DE5FCD-D9B9-455C-B4BC-66040366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229"/>
  </w:style>
  <w:style w:type="paragraph" w:styleId="1">
    <w:name w:val="heading 1"/>
    <w:basedOn w:val="a"/>
    <w:next w:val="a"/>
    <w:link w:val="10"/>
    <w:uiPriority w:val="9"/>
    <w:qFormat/>
    <w:rsid w:val="004755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A566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35252"/>
  </w:style>
  <w:style w:type="character" w:customStyle="1" w:styleId="margin">
    <w:name w:val="margin"/>
    <w:basedOn w:val="a0"/>
    <w:rsid w:val="00835252"/>
  </w:style>
  <w:style w:type="character" w:styleId="a3">
    <w:name w:val="Strong"/>
    <w:basedOn w:val="a0"/>
    <w:uiPriority w:val="22"/>
    <w:qFormat/>
    <w:rsid w:val="00835252"/>
    <w:rPr>
      <w:b/>
      <w:bCs/>
    </w:rPr>
  </w:style>
  <w:style w:type="character" w:customStyle="1" w:styleId="2">
    <w:name w:val="Основной текст 2 Знак"/>
    <w:basedOn w:val="a0"/>
    <w:link w:val="20"/>
    <w:semiHidden/>
    <w:locked/>
    <w:rsid w:val="00E12626"/>
    <w:rPr>
      <w:rFonts w:ascii="Calibri" w:eastAsia="Calibri" w:hAnsi="Calibri"/>
      <w:sz w:val="24"/>
      <w:szCs w:val="24"/>
      <w:lang w:eastAsia="ru-RU"/>
    </w:rPr>
  </w:style>
  <w:style w:type="paragraph" w:styleId="20">
    <w:name w:val="Body Text 2"/>
    <w:basedOn w:val="a"/>
    <w:link w:val="2"/>
    <w:semiHidden/>
    <w:rsid w:val="00E12626"/>
    <w:pPr>
      <w:spacing w:after="120" w:line="480" w:lineRule="auto"/>
    </w:pPr>
    <w:rPr>
      <w:rFonts w:ascii="Calibri" w:eastAsia="Calibri" w:hAnsi="Calibri"/>
      <w:sz w:val="24"/>
      <w:szCs w:val="24"/>
      <w:lang w:eastAsia="ru-RU"/>
    </w:rPr>
  </w:style>
  <w:style w:type="character" w:customStyle="1" w:styleId="21">
    <w:name w:val="Основной текст 2 Знак1"/>
    <w:basedOn w:val="a0"/>
    <w:uiPriority w:val="99"/>
    <w:semiHidden/>
    <w:rsid w:val="00E12626"/>
  </w:style>
  <w:style w:type="paragraph" w:styleId="a4">
    <w:name w:val="List Paragraph"/>
    <w:basedOn w:val="a"/>
    <w:uiPriority w:val="34"/>
    <w:qFormat/>
    <w:rsid w:val="00A566D5"/>
    <w:pPr>
      <w:ind w:left="720"/>
      <w:contextualSpacing/>
    </w:pPr>
  </w:style>
  <w:style w:type="character" w:customStyle="1" w:styleId="40">
    <w:name w:val="Заголовок 4 Знак"/>
    <w:basedOn w:val="a0"/>
    <w:link w:val="4"/>
    <w:uiPriority w:val="9"/>
    <w:rsid w:val="00A566D5"/>
    <w:rPr>
      <w:rFonts w:asciiTheme="majorHAnsi" w:eastAsiaTheme="majorEastAsia" w:hAnsiTheme="majorHAnsi" w:cstheme="majorBidi"/>
      <w:b/>
      <w:bCs/>
      <w:i/>
      <w:iCs/>
      <w:color w:val="4F81BD" w:themeColor="accent1"/>
    </w:rPr>
  </w:style>
  <w:style w:type="paragraph" w:styleId="a5">
    <w:name w:val="Title"/>
    <w:basedOn w:val="a"/>
    <w:next w:val="a"/>
    <w:link w:val="a6"/>
    <w:qFormat/>
    <w:rsid w:val="00A566D5"/>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a6">
    <w:name w:val="Заголовок Знак"/>
    <w:basedOn w:val="a0"/>
    <w:link w:val="a5"/>
    <w:rsid w:val="00A566D5"/>
    <w:rPr>
      <w:rFonts w:ascii="Times New Roman" w:eastAsia="Times New Roman" w:hAnsi="Times New Roman" w:cs="Times New Roman"/>
      <w:b/>
      <w:sz w:val="24"/>
      <w:szCs w:val="20"/>
      <w:lang w:val="en-US" w:eastAsia="ar-SA"/>
    </w:rPr>
  </w:style>
  <w:style w:type="paragraph" w:customStyle="1" w:styleId="Standard">
    <w:name w:val="Standard"/>
    <w:rsid w:val="00A566D5"/>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table" w:styleId="a7">
    <w:name w:val="Table Grid"/>
    <w:basedOn w:val="a1"/>
    <w:uiPriority w:val="39"/>
    <w:rsid w:val="00A56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692E26"/>
    <w:pPr>
      <w:spacing w:after="120"/>
    </w:pPr>
  </w:style>
  <w:style w:type="character" w:customStyle="1" w:styleId="a9">
    <w:name w:val="Основной текст Знак"/>
    <w:basedOn w:val="a0"/>
    <w:link w:val="a8"/>
    <w:uiPriority w:val="99"/>
    <w:rsid w:val="00692E26"/>
  </w:style>
  <w:style w:type="paragraph" w:customStyle="1" w:styleId="ConsPlusNormal">
    <w:name w:val="ConsPlusNormal"/>
    <w:uiPriority w:val="99"/>
    <w:rsid w:val="00692E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Normal (Web)"/>
    <w:basedOn w:val="a"/>
    <w:uiPriority w:val="99"/>
    <w:rsid w:val="006C476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
    <w:name w:val="head"/>
    <w:basedOn w:val="a"/>
    <w:rsid w:val="004D075C"/>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_"/>
    <w:basedOn w:val="a0"/>
    <w:link w:val="23"/>
    <w:uiPriority w:val="99"/>
    <w:rsid w:val="006B5541"/>
    <w:rPr>
      <w:rFonts w:ascii="Cambria" w:eastAsia="Cambria" w:hAnsi="Cambria" w:cs="Cambria"/>
      <w:shd w:val="clear" w:color="auto" w:fill="FFFFFF"/>
    </w:rPr>
  </w:style>
  <w:style w:type="paragraph" w:customStyle="1" w:styleId="23">
    <w:name w:val="Основной текст (2)"/>
    <w:basedOn w:val="a"/>
    <w:link w:val="22"/>
    <w:rsid w:val="006B5541"/>
    <w:pPr>
      <w:widowControl w:val="0"/>
      <w:shd w:val="clear" w:color="auto" w:fill="FFFFFF"/>
      <w:spacing w:before="240" w:after="60" w:line="0" w:lineRule="atLeast"/>
      <w:jc w:val="both"/>
    </w:pPr>
    <w:rPr>
      <w:rFonts w:ascii="Cambria" w:eastAsia="Cambria" w:hAnsi="Cambria" w:cs="Cambria"/>
    </w:rPr>
  </w:style>
  <w:style w:type="character" w:customStyle="1" w:styleId="10">
    <w:name w:val="Заголовок 1 Знак"/>
    <w:basedOn w:val="a0"/>
    <w:link w:val="1"/>
    <w:uiPriority w:val="9"/>
    <w:rsid w:val="004755C1"/>
    <w:rPr>
      <w:rFonts w:asciiTheme="majorHAnsi" w:eastAsiaTheme="majorEastAsia" w:hAnsiTheme="majorHAnsi" w:cstheme="majorBidi"/>
      <w:color w:val="365F91" w:themeColor="accent1" w:themeShade="BF"/>
      <w:sz w:val="32"/>
      <w:szCs w:val="32"/>
    </w:rPr>
  </w:style>
  <w:style w:type="paragraph" w:styleId="ab">
    <w:name w:val="No Spacing"/>
    <w:uiPriority w:val="1"/>
    <w:qFormat/>
    <w:rsid w:val="00B102A2"/>
    <w:pPr>
      <w:spacing w:after="0" w:line="240" w:lineRule="auto"/>
    </w:pPr>
  </w:style>
  <w:style w:type="paragraph" w:customStyle="1" w:styleId="210">
    <w:name w:val="Основной текст (2)1"/>
    <w:basedOn w:val="a"/>
    <w:uiPriority w:val="99"/>
    <w:rsid w:val="00515997"/>
    <w:pPr>
      <w:widowControl w:val="0"/>
      <w:shd w:val="clear" w:color="auto" w:fill="FFFFFF"/>
      <w:spacing w:before="300" w:after="120" w:line="240" w:lineRule="atLeas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10210</Words>
  <Characters>58201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Вакуленко Людмила Васильевна</cp:lastModifiedBy>
  <cp:revision>2</cp:revision>
  <dcterms:created xsi:type="dcterms:W3CDTF">2022-03-29T06:51:00Z</dcterms:created>
  <dcterms:modified xsi:type="dcterms:W3CDTF">2022-03-29T06:51:00Z</dcterms:modified>
</cp:coreProperties>
</file>