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B8E3" w14:textId="77777777" w:rsidR="001453C0" w:rsidRDefault="001453C0" w:rsidP="00265271">
      <w:pPr>
        <w:jc w:val="right"/>
      </w:pPr>
      <w:r>
        <w:t>Приложение к Приказу</w:t>
      </w:r>
    </w:p>
    <w:p w14:paraId="3BA8A260" w14:textId="77777777" w:rsidR="001453C0" w:rsidRDefault="001453C0" w:rsidP="001453C0">
      <w:pPr>
        <w:jc w:val="right"/>
      </w:pPr>
      <w:r>
        <w:t xml:space="preserve">                                                                        Министерства здравоохранения</w:t>
      </w:r>
    </w:p>
    <w:p w14:paraId="4F6A0268" w14:textId="77777777" w:rsidR="001453C0" w:rsidRDefault="001453C0" w:rsidP="001453C0">
      <w:pPr>
        <w:jc w:val="right"/>
        <w:rPr>
          <w:b/>
        </w:rPr>
      </w:pPr>
      <w:r>
        <w:t xml:space="preserve">                                                                        Приднестровской Молдавской Республики   </w:t>
      </w:r>
    </w:p>
    <w:p w14:paraId="30EB3F33" w14:textId="0BB107F3" w:rsidR="001453C0" w:rsidRDefault="001453C0" w:rsidP="001453C0">
      <w:pPr>
        <w:jc w:val="right"/>
      </w:pPr>
      <w:r>
        <w:t xml:space="preserve">                                                                  </w:t>
      </w:r>
      <w:r w:rsidR="000D2ADD">
        <w:t xml:space="preserve">       от «_____» __________2022</w:t>
      </w:r>
      <w:r>
        <w:t xml:space="preserve"> года №_____</w:t>
      </w:r>
    </w:p>
    <w:p w14:paraId="4BE46530" w14:textId="77777777" w:rsidR="00737F38" w:rsidRDefault="00737F38" w:rsidP="00737F38">
      <w:pPr>
        <w:shd w:val="clear" w:color="auto" w:fill="FFFFFF"/>
        <w:jc w:val="both"/>
      </w:pPr>
    </w:p>
    <w:p w14:paraId="140ABE3A" w14:textId="77777777" w:rsidR="00737F38" w:rsidRDefault="00737F38" w:rsidP="00737F38">
      <w:pPr>
        <w:shd w:val="clear" w:color="auto" w:fill="FFFFFF"/>
        <w:jc w:val="both"/>
      </w:pPr>
    </w:p>
    <w:p w14:paraId="7B307E19" w14:textId="77777777" w:rsidR="00737F38" w:rsidRDefault="00737F38" w:rsidP="00737F38">
      <w:pPr>
        <w:shd w:val="clear" w:color="auto" w:fill="FFFFFF"/>
        <w:jc w:val="both"/>
      </w:pPr>
    </w:p>
    <w:p w14:paraId="0E628CC8" w14:textId="67E282D3" w:rsidR="00737F38" w:rsidRDefault="00737F38" w:rsidP="00737F38">
      <w:pPr>
        <w:shd w:val="clear" w:color="auto" w:fill="FFFFFF"/>
        <w:jc w:val="both"/>
      </w:pPr>
    </w:p>
    <w:p w14:paraId="77C1D4CE" w14:textId="77777777" w:rsidR="00232B59" w:rsidRDefault="00232B59" w:rsidP="00737F38">
      <w:pPr>
        <w:shd w:val="clear" w:color="auto" w:fill="FFFFFF"/>
        <w:jc w:val="both"/>
      </w:pPr>
    </w:p>
    <w:p w14:paraId="75BF8655" w14:textId="77777777" w:rsidR="00737F38" w:rsidRDefault="00737F38" w:rsidP="00737F38">
      <w:pPr>
        <w:shd w:val="clear" w:color="auto" w:fill="FFFFFF"/>
        <w:jc w:val="both"/>
      </w:pPr>
    </w:p>
    <w:p w14:paraId="4F915520" w14:textId="77777777" w:rsidR="00737F38" w:rsidRDefault="00737F38" w:rsidP="00737F38">
      <w:pPr>
        <w:shd w:val="clear" w:color="auto" w:fill="FFFFFF"/>
        <w:jc w:val="both"/>
      </w:pPr>
    </w:p>
    <w:p w14:paraId="2BED991C" w14:textId="77777777" w:rsidR="008A3D53" w:rsidRDefault="008A3D53" w:rsidP="00737F38">
      <w:pPr>
        <w:jc w:val="center"/>
        <w:rPr>
          <w:bCs/>
          <w:sz w:val="32"/>
          <w:szCs w:val="32"/>
        </w:rPr>
      </w:pPr>
    </w:p>
    <w:p w14:paraId="047219D2" w14:textId="77777777" w:rsidR="008A3D53" w:rsidRDefault="008A3D53" w:rsidP="00737F38">
      <w:pPr>
        <w:jc w:val="center"/>
        <w:rPr>
          <w:bCs/>
          <w:sz w:val="32"/>
          <w:szCs w:val="32"/>
        </w:rPr>
      </w:pPr>
    </w:p>
    <w:p w14:paraId="697472F1" w14:textId="77777777" w:rsidR="008A3D53" w:rsidRDefault="008A3D53" w:rsidP="00737F38">
      <w:pPr>
        <w:jc w:val="center"/>
        <w:rPr>
          <w:bCs/>
          <w:sz w:val="32"/>
          <w:szCs w:val="32"/>
        </w:rPr>
      </w:pPr>
    </w:p>
    <w:p w14:paraId="157B9C59" w14:textId="28553F91" w:rsidR="00737F38" w:rsidRPr="000D2ADD" w:rsidRDefault="00737F38" w:rsidP="00737F38">
      <w:pPr>
        <w:jc w:val="center"/>
        <w:rPr>
          <w:bCs/>
          <w:sz w:val="32"/>
          <w:szCs w:val="32"/>
        </w:rPr>
      </w:pPr>
      <w:r w:rsidRPr="000D2ADD">
        <w:rPr>
          <w:bCs/>
          <w:sz w:val="32"/>
          <w:szCs w:val="32"/>
        </w:rPr>
        <w:t>Клинические рекомендации</w:t>
      </w:r>
    </w:p>
    <w:p w14:paraId="5430C361" w14:textId="5E41D69B" w:rsidR="00737F38" w:rsidRPr="000D2ADD" w:rsidRDefault="00415592" w:rsidP="00737F38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54952" w:rsidRPr="000D2ADD">
        <w:rPr>
          <w:b/>
          <w:sz w:val="32"/>
          <w:szCs w:val="32"/>
        </w:rPr>
        <w:t>Туберкулез легких и внелёгочной локализации</w:t>
      </w:r>
      <w:r>
        <w:rPr>
          <w:b/>
          <w:sz w:val="32"/>
          <w:szCs w:val="32"/>
        </w:rPr>
        <w:t>»</w:t>
      </w:r>
      <w:r w:rsidR="00F54952" w:rsidRPr="000D2ADD">
        <w:rPr>
          <w:b/>
          <w:sz w:val="32"/>
          <w:szCs w:val="32"/>
        </w:rPr>
        <w:t xml:space="preserve"> </w:t>
      </w:r>
    </w:p>
    <w:p w14:paraId="6DC44F21" w14:textId="77777777" w:rsidR="00737F38" w:rsidRPr="001453C0" w:rsidRDefault="00737F38" w:rsidP="00737F38">
      <w:pPr>
        <w:shd w:val="clear" w:color="auto" w:fill="FFFFFF"/>
        <w:jc w:val="both"/>
        <w:rPr>
          <w:sz w:val="28"/>
          <w:szCs w:val="28"/>
        </w:rPr>
      </w:pPr>
    </w:p>
    <w:p w14:paraId="1F1C9E99" w14:textId="1887AC3E" w:rsidR="00737F38" w:rsidRDefault="00737F38" w:rsidP="001453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27E78F82" w14:textId="653D4D29" w:rsidR="004F2069" w:rsidRDefault="004F2069" w:rsidP="001453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BC60F1C" w14:textId="494AE88B" w:rsidR="004F2069" w:rsidRDefault="004F2069" w:rsidP="001453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291D9CD1" w14:textId="77777777" w:rsidR="00666371" w:rsidRDefault="00666371" w:rsidP="001453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C23C402" w14:textId="77777777" w:rsidR="00666371" w:rsidRDefault="00666371" w:rsidP="001453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015B73E" w14:textId="77777777" w:rsidR="00666371" w:rsidRDefault="00666371" w:rsidP="001453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9C7EA32" w14:textId="7FDD5CEB" w:rsidR="004F2069" w:rsidRDefault="004F2069" w:rsidP="001453C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664B7EB" w14:textId="5C7222A9" w:rsidR="00415592" w:rsidRDefault="00415592" w:rsidP="00666371">
      <w:pPr>
        <w:spacing w:line="276" w:lineRule="auto"/>
        <w:jc w:val="both"/>
        <w:rPr>
          <w:bCs/>
          <w:sz w:val="28"/>
          <w:szCs w:val="28"/>
        </w:rPr>
      </w:pPr>
      <w:r w:rsidRPr="002E7CD8">
        <w:rPr>
          <w:rStyle w:val="apple-style-span"/>
          <w:b/>
          <w:bCs/>
          <w:sz w:val="28"/>
          <w:szCs w:val="28"/>
        </w:rPr>
        <w:t>Коды по Международной статистической классификации болезней и проблем, связанных со здоровьем (МКБ 10):</w:t>
      </w:r>
      <w:r w:rsidRPr="002E7CD8">
        <w:t xml:space="preserve"> </w:t>
      </w:r>
      <w:r w:rsidR="00737F38" w:rsidRPr="00415592">
        <w:rPr>
          <w:bCs/>
          <w:sz w:val="28"/>
          <w:szCs w:val="28"/>
        </w:rPr>
        <w:t xml:space="preserve">А15, А16, А17.0.1.8.9, А18.0, А18.1, А18.2, А18.3, А18.4, А18.5, А18.6 </w:t>
      </w:r>
    </w:p>
    <w:p w14:paraId="21A89E8A" w14:textId="77777777" w:rsidR="00415592" w:rsidRPr="00415592" w:rsidRDefault="00415592" w:rsidP="001453C0">
      <w:pPr>
        <w:spacing w:line="360" w:lineRule="auto"/>
        <w:jc w:val="both"/>
        <w:rPr>
          <w:bCs/>
          <w:sz w:val="28"/>
          <w:szCs w:val="28"/>
        </w:rPr>
      </w:pPr>
    </w:p>
    <w:p w14:paraId="27FD25EE" w14:textId="4D2D430D" w:rsidR="001453C0" w:rsidRPr="000D2ADD" w:rsidRDefault="001453C0" w:rsidP="001453C0">
      <w:pPr>
        <w:spacing w:line="360" w:lineRule="auto"/>
        <w:jc w:val="both"/>
        <w:rPr>
          <w:bCs/>
        </w:rPr>
      </w:pPr>
      <w:r w:rsidRPr="00415592">
        <w:rPr>
          <w:b/>
          <w:sz w:val="28"/>
          <w:szCs w:val="28"/>
        </w:rPr>
        <w:t>Возрастная группа:</w:t>
      </w:r>
      <w:r w:rsidRPr="000D2ADD">
        <w:rPr>
          <w:b/>
        </w:rPr>
        <w:t xml:space="preserve"> </w:t>
      </w:r>
      <w:r w:rsidRPr="00415592">
        <w:rPr>
          <w:bCs/>
          <w:sz w:val="28"/>
          <w:szCs w:val="28"/>
        </w:rPr>
        <w:t>Дети и подростки</w:t>
      </w:r>
    </w:p>
    <w:p w14:paraId="7134C70F" w14:textId="77777777" w:rsidR="00415592" w:rsidRDefault="00415592" w:rsidP="001453C0">
      <w:pPr>
        <w:spacing w:line="360" w:lineRule="auto"/>
        <w:jc w:val="both"/>
        <w:rPr>
          <w:b/>
          <w:sz w:val="28"/>
          <w:szCs w:val="28"/>
        </w:rPr>
      </w:pPr>
    </w:p>
    <w:p w14:paraId="35A4E6D7" w14:textId="6391F36F" w:rsidR="001453C0" w:rsidRPr="00415592" w:rsidRDefault="001453C0" w:rsidP="001453C0">
      <w:pPr>
        <w:spacing w:line="360" w:lineRule="auto"/>
        <w:jc w:val="both"/>
        <w:rPr>
          <w:sz w:val="28"/>
          <w:szCs w:val="28"/>
        </w:rPr>
      </w:pPr>
      <w:r w:rsidRPr="00415592">
        <w:rPr>
          <w:b/>
          <w:sz w:val="28"/>
          <w:szCs w:val="28"/>
        </w:rPr>
        <w:t>Год утверждения:</w:t>
      </w:r>
      <w:r w:rsidRPr="000D2ADD">
        <w:t xml:space="preserve"> </w:t>
      </w:r>
      <w:r w:rsidR="000D2ADD" w:rsidRPr="00415592">
        <w:rPr>
          <w:bCs/>
          <w:sz w:val="28"/>
          <w:szCs w:val="28"/>
        </w:rPr>
        <w:t xml:space="preserve">2022 год </w:t>
      </w:r>
      <w:r w:rsidRPr="00415592">
        <w:rPr>
          <w:bCs/>
          <w:sz w:val="28"/>
          <w:szCs w:val="28"/>
        </w:rPr>
        <w:t>(пересмотр каждые 5 лет)</w:t>
      </w:r>
    </w:p>
    <w:p w14:paraId="1238959C" w14:textId="77777777" w:rsidR="00737F38" w:rsidRPr="000D2ADD" w:rsidRDefault="00737F38" w:rsidP="001453C0">
      <w:pPr>
        <w:jc w:val="both"/>
      </w:pPr>
    </w:p>
    <w:p w14:paraId="1FD02A6F" w14:textId="77777777" w:rsidR="00BC6B1B" w:rsidRDefault="00BC6B1B" w:rsidP="00737F38">
      <w:pPr>
        <w:shd w:val="clear" w:color="auto" w:fill="FFFFFF"/>
        <w:jc w:val="both"/>
      </w:pPr>
    </w:p>
    <w:p w14:paraId="2E7EB175" w14:textId="77777777" w:rsidR="00BE76B7" w:rsidRPr="000D2ADD" w:rsidRDefault="00BE76B7" w:rsidP="00737F38">
      <w:pPr>
        <w:shd w:val="clear" w:color="auto" w:fill="FFFFFF"/>
        <w:jc w:val="both"/>
      </w:pPr>
    </w:p>
    <w:p w14:paraId="0FF8B6F9" w14:textId="77777777" w:rsidR="00BC6B1B" w:rsidRDefault="00BC6B1B" w:rsidP="00737F38">
      <w:pPr>
        <w:shd w:val="clear" w:color="auto" w:fill="FFFFFF"/>
        <w:jc w:val="both"/>
      </w:pPr>
    </w:p>
    <w:p w14:paraId="7299AEF4" w14:textId="77777777" w:rsidR="00BC6B1B" w:rsidRDefault="00BC6B1B" w:rsidP="00737F38">
      <w:pPr>
        <w:shd w:val="clear" w:color="auto" w:fill="FFFFFF"/>
        <w:jc w:val="both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16467809"/>
        <w:docPartObj>
          <w:docPartGallery w:val="Table of Contents"/>
          <w:docPartUnique/>
        </w:docPartObj>
      </w:sdtPr>
      <w:sdtEndPr/>
      <w:sdtContent>
        <w:p w14:paraId="4397F285" w14:textId="737AB9A3" w:rsidR="007C73FD" w:rsidRDefault="007C73FD" w:rsidP="00415592">
          <w:pPr>
            <w:pStyle w:val="af7"/>
            <w:spacing w:before="0" w:line="240" w:lineRule="auto"/>
            <w:ind w:firstLine="709"/>
            <w:jc w:val="center"/>
            <w:rPr>
              <w:rFonts w:ascii="Times New Roman" w:hAnsi="Times New Roman"/>
              <w:color w:val="auto"/>
            </w:rPr>
          </w:pPr>
          <w:r w:rsidRPr="00415592">
            <w:rPr>
              <w:rFonts w:ascii="Times New Roman" w:hAnsi="Times New Roman"/>
              <w:color w:val="auto"/>
            </w:rPr>
            <w:t>Оглавление</w:t>
          </w:r>
        </w:p>
        <w:p w14:paraId="46309C6C" w14:textId="77777777" w:rsidR="005E31C5" w:rsidRPr="005E31C5" w:rsidRDefault="005E31C5" w:rsidP="005E31C5"/>
        <w:p w14:paraId="74CEAE75" w14:textId="6AADA6E4" w:rsidR="004F2069" w:rsidRPr="00415592" w:rsidRDefault="00EE1D91" w:rsidP="00415592">
          <w:r>
            <w:rPr>
              <w:b/>
            </w:rPr>
            <w:t xml:space="preserve">Список </w:t>
          </w:r>
          <w:r w:rsidR="004F2069" w:rsidRPr="00EE1D91">
            <w:rPr>
              <w:b/>
            </w:rPr>
            <w:t>сокращений</w:t>
          </w:r>
          <w:r w:rsidR="00A65E95" w:rsidRPr="00415592">
            <w:t>……………………………………………………………………</w:t>
          </w:r>
          <w:r w:rsidR="00C96A39" w:rsidRPr="00415592">
            <w:t>……</w:t>
          </w:r>
          <w:r>
            <w:t>……..3</w:t>
          </w:r>
        </w:p>
        <w:p w14:paraId="79E65964" w14:textId="536329A0" w:rsidR="004F2069" w:rsidRPr="00415592" w:rsidRDefault="004F2069" w:rsidP="00415592">
          <w:r w:rsidRPr="00EE1D91">
            <w:rPr>
              <w:b/>
            </w:rPr>
            <w:t>Термины и определения</w:t>
          </w:r>
          <w:r w:rsidR="00A65E95" w:rsidRPr="00415592">
            <w:t>………………………………………………………………</w:t>
          </w:r>
          <w:r w:rsidR="00C96A39" w:rsidRPr="00415592">
            <w:t>……</w:t>
          </w:r>
          <w:r w:rsidR="00EE1D91">
            <w:t>…….</w:t>
          </w:r>
          <w:r w:rsidR="008A3D53">
            <w:t>.</w:t>
          </w:r>
          <w:r w:rsidR="00905394" w:rsidRPr="00415592">
            <w:t>4</w:t>
          </w:r>
        </w:p>
        <w:p w14:paraId="373FAE2F" w14:textId="2902B86F" w:rsidR="007C73FD" w:rsidRPr="00415592" w:rsidRDefault="00B60646" w:rsidP="00EE1D91">
          <w:pPr>
            <w:pStyle w:val="11"/>
            <w:ind w:firstLine="0"/>
            <w:rPr>
              <w:rFonts w:eastAsiaTheme="minorEastAsia"/>
            </w:rPr>
          </w:pPr>
          <w:r w:rsidRPr="00415592">
            <w:fldChar w:fldCharType="begin"/>
          </w:r>
          <w:r w:rsidR="007C73FD" w:rsidRPr="00415592">
            <w:instrText xml:space="preserve"> TOC \o "1-3" \h \z \u </w:instrText>
          </w:r>
          <w:r w:rsidRPr="00415592">
            <w:fldChar w:fldCharType="separate"/>
          </w:r>
          <w:hyperlink w:anchor="_Toc85107802" w:history="1">
            <w:r w:rsidR="007C73FD" w:rsidRPr="00EE1D91">
              <w:rPr>
                <w:rStyle w:val="a5"/>
                <w:b/>
              </w:rPr>
              <w:t>1. Краткая информация</w:t>
            </w:r>
            <w:r w:rsidR="007C73FD" w:rsidRPr="00415592">
              <w:rPr>
                <w:webHidden/>
              </w:rPr>
              <w:tab/>
            </w:r>
            <w:r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_Toc85107802 \h </w:instrText>
            </w:r>
            <w:r w:rsidRPr="00415592">
              <w:rPr>
                <w:webHidden/>
              </w:rPr>
            </w:r>
            <w:r w:rsidRPr="00415592">
              <w:rPr>
                <w:webHidden/>
              </w:rPr>
              <w:fldChar w:fldCharType="separate"/>
            </w:r>
            <w:r w:rsidR="00490AFC">
              <w:rPr>
                <w:webHidden/>
              </w:rPr>
              <w:t>8</w:t>
            </w:r>
            <w:r w:rsidRPr="00415592">
              <w:rPr>
                <w:webHidden/>
              </w:rPr>
              <w:fldChar w:fldCharType="end"/>
            </w:r>
          </w:hyperlink>
        </w:p>
        <w:p w14:paraId="210A210F" w14:textId="4E7FAB38" w:rsidR="007C73FD" w:rsidRPr="00415592" w:rsidRDefault="005464C3" w:rsidP="00415592">
          <w:pPr>
            <w:pStyle w:val="21"/>
            <w:rPr>
              <w:rFonts w:eastAsiaTheme="minorEastAsia"/>
              <w:noProof/>
            </w:rPr>
          </w:pPr>
          <w:hyperlink w:anchor="_Toc85107803" w:history="1">
            <w:r w:rsidR="007C73FD" w:rsidRPr="00415592">
              <w:rPr>
                <w:rStyle w:val="a5"/>
                <w:noProof/>
              </w:rPr>
              <w:t>1.1 Определение</w:t>
            </w:r>
            <w:r w:rsidR="007C73FD" w:rsidRPr="00415592">
              <w:rPr>
                <w:noProof/>
                <w:webHidden/>
              </w:rPr>
              <w:tab/>
            </w:r>
            <w:r w:rsidR="00B60646" w:rsidRPr="00415592">
              <w:rPr>
                <w:noProof/>
                <w:webHidden/>
              </w:rPr>
              <w:fldChar w:fldCharType="begin"/>
            </w:r>
            <w:r w:rsidR="007C73FD" w:rsidRPr="00415592">
              <w:rPr>
                <w:noProof/>
                <w:webHidden/>
              </w:rPr>
              <w:instrText xml:space="preserve"> PAGEREF _Toc85107803 \h </w:instrText>
            </w:r>
            <w:r w:rsidR="00B60646" w:rsidRPr="00415592">
              <w:rPr>
                <w:noProof/>
                <w:webHidden/>
              </w:rPr>
            </w:r>
            <w:r w:rsidR="00B60646" w:rsidRPr="00415592">
              <w:rPr>
                <w:noProof/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8</w:t>
            </w:r>
            <w:r w:rsidR="00B60646" w:rsidRPr="00415592">
              <w:rPr>
                <w:noProof/>
                <w:webHidden/>
              </w:rPr>
              <w:fldChar w:fldCharType="end"/>
            </w:r>
          </w:hyperlink>
        </w:p>
        <w:p w14:paraId="1CA30A14" w14:textId="12253E1E" w:rsidR="007C73FD" w:rsidRPr="00415592" w:rsidRDefault="005464C3" w:rsidP="00415592">
          <w:pPr>
            <w:pStyle w:val="21"/>
            <w:rPr>
              <w:rFonts w:eastAsiaTheme="minorEastAsia"/>
              <w:noProof/>
            </w:rPr>
          </w:pPr>
          <w:hyperlink w:anchor="_Toc85107804" w:history="1">
            <w:r w:rsidR="007C73FD" w:rsidRPr="00415592">
              <w:rPr>
                <w:rStyle w:val="a5"/>
                <w:noProof/>
              </w:rPr>
              <w:t>1.2 Этиология и патогенез</w:t>
            </w:r>
            <w:r w:rsidR="007C73FD" w:rsidRPr="00415592">
              <w:rPr>
                <w:noProof/>
                <w:webHidden/>
              </w:rPr>
              <w:tab/>
            </w:r>
            <w:r w:rsidR="00B60646" w:rsidRPr="00415592">
              <w:rPr>
                <w:noProof/>
                <w:webHidden/>
              </w:rPr>
              <w:fldChar w:fldCharType="begin"/>
            </w:r>
            <w:r w:rsidR="007C73FD" w:rsidRPr="00415592">
              <w:rPr>
                <w:noProof/>
                <w:webHidden/>
              </w:rPr>
              <w:instrText xml:space="preserve"> PAGEREF _Toc85107804 \h </w:instrText>
            </w:r>
            <w:r w:rsidR="00B60646" w:rsidRPr="00415592">
              <w:rPr>
                <w:noProof/>
                <w:webHidden/>
              </w:rPr>
            </w:r>
            <w:r w:rsidR="00B60646" w:rsidRPr="00415592">
              <w:rPr>
                <w:noProof/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9</w:t>
            </w:r>
            <w:r w:rsidR="00B60646" w:rsidRPr="00415592">
              <w:rPr>
                <w:noProof/>
                <w:webHidden/>
              </w:rPr>
              <w:fldChar w:fldCharType="end"/>
            </w:r>
          </w:hyperlink>
        </w:p>
        <w:p w14:paraId="35C65BA3" w14:textId="0187417C" w:rsidR="007C73FD" w:rsidRPr="00415592" w:rsidRDefault="005464C3" w:rsidP="00415592">
          <w:pPr>
            <w:pStyle w:val="21"/>
            <w:rPr>
              <w:rFonts w:eastAsiaTheme="minorEastAsia"/>
              <w:noProof/>
            </w:rPr>
          </w:pPr>
          <w:hyperlink w:anchor="_Toc85107805" w:history="1">
            <w:r w:rsidR="007C73FD" w:rsidRPr="00415592">
              <w:rPr>
                <w:rStyle w:val="a5"/>
                <w:noProof/>
                <w:spacing w:val="15"/>
              </w:rPr>
              <w:t>1.3 Эпидемиология.</w:t>
            </w:r>
            <w:r w:rsidR="007C73FD" w:rsidRPr="00415592">
              <w:rPr>
                <w:noProof/>
                <w:webHidden/>
              </w:rPr>
              <w:tab/>
            </w:r>
            <w:r w:rsidR="00B60646" w:rsidRPr="00415592">
              <w:rPr>
                <w:noProof/>
                <w:webHidden/>
              </w:rPr>
              <w:fldChar w:fldCharType="begin"/>
            </w:r>
            <w:r w:rsidR="007C73FD" w:rsidRPr="00415592">
              <w:rPr>
                <w:noProof/>
                <w:webHidden/>
              </w:rPr>
              <w:instrText xml:space="preserve"> PAGEREF _Toc85107805 \h </w:instrText>
            </w:r>
            <w:r w:rsidR="00B60646" w:rsidRPr="00415592">
              <w:rPr>
                <w:noProof/>
                <w:webHidden/>
              </w:rPr>
            </w:r>
            <w:r w:rsidR="00B60646" w:rsidRPr="00415592">
              <w:rPr>
                <w:noProof/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15</w:t>
            </w:r>
            <w:r w:rsidR="00B60646" w:rsidRPr="00415592">
              <w:rPr>
                <w:noProof/>
                <w:webHidden/>
              </w:rPr>
              <w:fldChar w:fldCharType="end"/>
            </w:r>
          </w:hyperlink>
        </w:p>
        <w:p w14:paraId="15B642CD" w14:textId="289C2900" w:rsidR="007C73FD" w:rsidRPr="00415592" w:rsidRDefault="005464C3" w:rsidP="00415592">
          <w:pPr>
            <w:pStyle w:val="21"/>
            <w:rPr>
              <w:noProof/>
            </w:rPr>
          </w:pPr>
          <w:hyperlink w:anchor="_Toc85107806" w:history="1">
            <w:r w:rsidR="007C73FD" w:rsidRPr="00415592">
              <w:rPr>
                <w:rStyle w:val="a5"/>
                <w:noProof/>
              </w:rPr>
              <w:t>1.4 Кодирование по МКБ – 10.</w:t>
            </w:r>
            <w:r w:rsidR="007C73FD" w:rsidRPr="00415592">
              <w:rPr>
                <w:noProof/>
                <w:webHidden/>
              </w:rPr>
              <w:tab/>
            </w:r>
            <w:r w:rsidR="00B60646" w:rsidRPr="00415592">
              <w:rPr>
                <w:noProof/>
                <w:webHidden/>
              </w:rPr>
              <w:fldChar w:fldCharType="begin"/>
            </w:r>
            <w:r w:rsidR="007C73FD" w:rsidRPr="00415592">
              <w:rPr>
                <w:noProof/>
                <w:webHidden/>
              </w:rPr>
              <w:instrText xml:space="preserve"> PAGEREF _Toc85107806 \h </w:instrText>
            </w:r>
            <w:r w:rsidR="00B60646" w:rsidRPr="00415592">
              <w:rPr>
                <w:noProof/>
                <w:webHidden/>
              </w:rPr>
            </w:r>
            <w:r w:rsidR="00B60646" w:rsidRPr="00415592">
              <w:rPr>
                <w:noProof/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15</w:t>
            </w:r>
            <w:r w:rsidR="00B60646" w:rsidRPr="00415592">
              <w:rPr>
                <w:noProof/>
                <w:webHidden/>
              </w:rPr>
              <w:fldChar w:fldCharType="end"/>
            </w:r>
          </w:hyperlink>
        </w:p>
        <w:p w14:paraId="70266C8D" w14:textId="7793B8E1" w:rsidR="004F2069" w:rsidRPr="00415592" w:rsidRDefault="004F2069" w:rsidP="00415592">
          <w:pPr>
            <w:rPr>
              <w:rFonts w:eastAsiaTheme="minorEastAsia"/>
              <w:noProof/>
            </w:rPr>
          </w:pPr>
          <w:r w:rsidRPr="00415592">
            <w:rPr>
              <w:rFonts w:eastAsiaTheme="minorEastAsia"/>
              <w:noProof/>
            </w:rPr>
            <w:t>1.5 Классификация</w:t>
          </w:r>
          <w:r w:rsidR="00A65E95" w:rsidRPr="00415592">
            <w:rPr>
              <w:rFonts w:eastAsiaTheme="minorEastAsia"/>
              <w:noProof/>
            </w:rPr>
            <w:t>………………………………………………………………………</w:t>
          </w:r>
          <w:r w:rsidR="00415592">
            <w:rPr>
              <w:rFonts w:eastAsiaTheme="minorEastAsia"/>
              <w:noProof/>
            </w:rPr>
            <w:t>…………</w:t>
          </w:r>
          <w:r w:rsidR="00905394" w:rsidRPr="00415592">
            <w:rPr>
              <w:rFonts w:eastAsiaTheme="minorEastAsia"/>
              <w:noProof/>
            </w:rPr>
            <w:t>1</w:t>
          </w:r>
          <w:r w:rsidR="008A3D53">
            <w:rPr>
              <w:rFonts w:eastAsiaTheme="minorEastAsia"/>
              <w:noProof/>
            </w:rPr>
            <w:t>7</w:t>
          </w:r>
        </w:p>
        <w:p w14:paraId="0C2D69FF" w14:textId="1745F9F1" w:rsidR="007C73FD" w:rsidRPr="00415592" w:rsidRDefault="005464C3" w:rsidP="00415592">
          <w:pPr>
            <w:pStyle w:val="21"/>
            <w:rPr>
              <w:rFonts w:eastAsiaTheme="minorEastAsia"/>
              <w:noProof/>
            </w:rPr>
          </w:pPr>
          <w:hyperlink w:anchor="_Toc85107807" w:history="1">
            <w:r w:rsidR="004F2069" w:rsidRPr="00415592">
              <w:rPr>
                <w:rStyle w:val="a5"/>
                <w:noProof/>
              </w:rPr>
              <w:t>1.6</w:t>
            </w:r>
            <w:r w:rsidR="007C73FD" w:rsidRPr="00415592">
              <w:rPr>
                <w:rStyle w:val="a5"/>
                <w:noProof/>
              </w:rPr>
              <w:t xml:space="preserve"> Клиническая картина</w:t>
            </w:r>
            <w:r w:rsidR="007C73FD" w:rsidRPr="00415592">
              <w:rPr>
                <w:noProof/>
                <w:webHidden/>
              </w:rPr>
              <w:tab/>
            </w:r>
            <w:r w:rsidR="00B60646" w:rsidRPr="00415592">
              <w:rPr>
                <w:noProof/>
                <w:webHidden/>
              </w:rPr>
              <w:fldChar w:fldCharType="begin"/>
            </w:r>
            <w:r w:rsidR="007C73FD" w:rsidRPr="00415592">
              <w:rPr>
                <w:noProof/>
                <w:webHidden/>
              </w:rPr>
              <w:instrText xml:space="preserve"> PAGEREF _Toc85107807 \h </w:instrText>
            </w:r>
            <w:r w:rsidR="00B60646" w:rsidRPr="00415592">
              <w:rPr>
                <w:noProof/>
                <w:webHidden/>
              </w:rPr>
            </w:r>
            <w:r w:rsidR="00B60646" w:rsidRPr="00415592">
              <w:rPr>
                <w:noProof/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27</w:t>
            </w:r>
            <w:r w:rsidR="00B60646" w:rsidRPr="00415592">
              <w:rPr>
                <w:noProof/>
                <w:webHidden/>
              </w:rPr>
              <w:fldChar w:fldCharType="end"/>
            </w:r>
          </w:hyperlink>
        </w:p>
        <w:p w14:paraId="454825F7" w14:textId="70A0CBB2" w:rsidR="007C73FD" w:rsidRPr="00415592" w:rsidRDefault="005464C3" w:rsidP="00EE1D91">
          <w:pPr>
            <w:pStyle w:val="11"/>
            <w:ind w:firstLine="0"/>
          </w:pPr>
          <w:hyperlink w:anchor="_Toc85107808" w:history="1">
            <w:r w:rsidR="007C73FD" w:rsidRPr="00EE1D91">
              <w:rPr>
                <w:rStyle w:val="a5"/>
                <w:b/>
              </w:rPr>
              <w:t>2. Диагностика</w:t>
            </w:r>
            <w:r w:rsidR="007C73FD" w:rsidRPr="00415592">
              <w:rPr>
                <w:webHidden/>
              </w:rPr>
              <w:tab/>
            </w:r>
            <w:r w:rsidR="00B60646"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_Toc85107808 \h </w:instrText>
            </w:r>
            <w:r w:rsidR="00B60646" w:rsidRPr="00415592">
              <w:rPr>
                <w:webHidden/>
              </w:rPr>
            </w:r>
            <w:r w:rsidR="00B60646" w:rsidRPr="00415592">
              <w:rPr>
                <w:webHidden/>
              </w:rPr>
              <w:fldChar w:fldCharType="separate"/>
            </w:r>
            <w:r w:rsidR="00490AFC">
              <w:rPr>
                <w:webHidden/>
              </w:rPr>
              <w:t>28</w:t>
            </w:r>
            <w:r w:rsidR="00B60646" w:rsidRPr="00415592">
              <w:rPr>
                <w:webHidden/>
              </w:rPr>
              <w:fldChar w:fldCharType="end"/>
            </w:r>
          </w:hyperlink>
        </w:p>
        <w:p w14:paraId="7BE555C2" w14:textId="72BA125D" w:rsidR="007C73FD" w:rsidRPr="00415592" w:rsidRDefault="005464C3" w:rsidP="00415592">
          <w:pPr>
            <w:pStyle w:val="21"/>
            <w:rPr>
              <w:rFonts w:eastAsiaTheme="minorEastAsia"/>
              <w:noProof/>
            </w:rPr>
          </w:pPr>
          <w:hyperlink w:anchor="_Toc85107809" w:history="1">
            <w:r w:rsidR="007C73FD" w:rsidRPr="00415592">
              <w:rPr>
                <w:rStyle w:val="a5"/>
                <w:noProof/>
              </w:rPr>
              <w:t>2.1 Жалобы и анамнез</w:t>
            </w:r>
            <w:r w:rsidR="007C73FD" w:rsidRPr="00415592">
              <w:rPr>
                <w:noProof/>
                <w:webHidden/>
              </w:rPr>
              <w:tab/>
            </w:r>
            <w:r w:rsidR="00B60646" w:rsidRPr="00415592">
              <w:rPr>
                <w:noProof/>
                <w:webHidden/>
              </w:rPr>
              <w:fldChar w:fldCharType="begin"/>
            </w:r>
            <w:r w:rsidR="007C73FD" w:rsidRPr="00415592">
              <w:rPr>
                <w:noProof/>
                <w:webHidden/>
              </w:rPr>
              <w:instrText xml:space="preserve"> PAGEREF _Toc85107809 \h </w:instrText>
            </w:r>
            <w:r w:rsidR="00B60646" w:rsidRPr="00415592">
              <w:rPr>
                <w:noProof/>
                <w:webHidden/>
              </w:rPr>
            </w:r>
            <w:r w:rsidR="00B60646" w:rsidRPr="00415592">
              <w:rPr>
                <w:noProof/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28</w:t>
            </w:r>
            <w:r w:rsidR="00B60646" w:rsidRPr="00415592">
              <w:rPr>
                <w:noProof/>
                <w:webHidden/>
              </w:rPr>
              <w:fldChar w:fldCharType="end"/>
            </w:r>
          </w:hyperlink>
        </w:p>
        <w:p w14:paraId="2817FC4C" w14:textId="0D5F7E73" w:rsidR="007C73FD" w:rsidRPr="00415592" w:rsidRDefault="00813A6E" w:rsidP="00C00548">
          <w:pPr>
            <w:pStyle w:val="21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>2.2 Ф</w:t>
          </w:r>
          <w:r w:rsidR="00C00548">
            <w:rPr>
              <w:rFonts w:eastAsiaTheme="minorEastAsia"/>
              <w:noProof/>
            </w:rPr>
            <w:t>изикальное обследование……………………………………………………………………31</w:t>
          </w:r>
        </w:p>
        <w:p w14:paraId="3B36BD29" w14:textId="506E038E" w:rsidR="007C73FD" w:rsidRPr="00415592" w:rsidRDefault="005464C3" w:rsidP="00415592">
          <w:pPr>
            <w:pStyle w:val="21"/>
            <w:rPr>
              <w:rFonts w:eastAsiaTheme="minorEastAsia"/>
              <w:noProof/>
            </w:rPr>
          </w:pPr>
          <w:hyperlink w:anchor="_Toc85107811" w:history="1">
            <w:r w:rsidR="007C73FD" w:rsidRPr="00415592">
              <w:rPr>
                <w:rStyle w:val="a5"/>
                <w:noProof/>
              </w:rPr>
              <w:t>2.3 Лабораторная диагностика</w:t>
            </w:r>
            <w:r w:rsidR="007C73FD" w:rsidRPr="00415592">
              <w:rPr>
                <w:noProof/>
                <w:webHidden/>
              </w:rPr>
              <w:tab/>
            </w:r>
            <w:r w:rsidR="00B60646" w:rsidRPr="00415592">
              <w:rPr>
                <w:noProof/>
                <w:webHidden/>
              </w:rPr>
              <w:fldChar w:fldCharType="begin"/>
            </w:r>
            <w:r w:rsidR="007C73FD" w:rsidRPr="00415592">
              <w:rPr>
                <w:noProof/>
                <w:webHidden/>
              </w:rPr>
              <w:instrText xml:space="preserve"> PAGEREF _Toc85107811 \h </w:instrText>
            </w:r>
            <w:r w:rsidR="00B60646" w:rsidRPr="00415592">
              <w:rPr>
                <w:noProof/>
                <w:webHidden/>
              </w:rPr>
            </w:r>
            <w:r w:rsidR="00B60646" w:rsidRPr="00415592">
              <w:rPr>
                <w:noProof/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32</w:t>
            </w:r>
            <w:r w:rsidR="00B60646" w:rsidRPr="00415592">
              <w:rPr>
                <w:noProof/>
                <w:webHidden/>
              </w:rPr>
              <w:fldChar w:fldCharType="end"/>
            </w:r>
          </w:hyperlink>
        </w:p>
        <w:p w14:paraId="3E03A7A9" w14:textId="2644F9A3" w:rsidR="007C73FD" w:rsidRPr="00415592" w:rsidRDefault="005464C3" w:rsidP="00415592">
          <w:pPr>
            <w:pStyle w:val="21"/>
            <w:rPr>
              <w:rFonts w:eastAsiaTheme="minorEastAsia"/>
              <w:noProof/>
            </w:rPr>
          </w:pPr>
          <w:hyperlink w:anchor="_Toc85107812" w:history="1">
            <w:r w:rsidR="007C73FD" w:rsidRPr="00415592">
              <w:rPr>
                <w:rStyle w:val="a5"/>
                <w:noProof/>
              </w:rPr>
              <w:t>2.4 Инструментальная диагностика</w:t>
            </w:r>
            <w:r w:rsidR="007C73FD" w:rsidRPr="00415592">
              <w:rPr>
                <w:noProof/>
                <w:webHidden/>
              </w:rPr>
              <w:tab/>
            </w:r>
            <w:r w:rsidR="00B60646" w:rsidRPr="00415592">
              <w:rPr>
                <w:noProof/>
                <w:webHidden/>
              </w:rPr>
              <w:fldChar w:fldCharType="begin"/>
            </w:r>
            <w:r w:rsidR="007C73FD" w:rsidRPr="00415592">
              <w:rPr>
                <w:noProof/>
                <w:webHidden/>
              </w:rPr>
              <w:instrText xml:space="preserve"> PAGEREF _Toc85107812 \h </w:instrText>
            </w:r>
            <w:r w:rsidR="00B60646" w:rsidRPr="00415592">
              <w:rPr>
                <w:noProof/>
                <w:webHidden/>
              </w:rPr>
            </w:r>
            <w:r w:rsidR="00B60646" w:rsidRPr="00415592">
              <w:rPr>
                <w:noProof/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34</w:t>
            </w:r>
            <w:r w:rsidR="00B60646" w:rsidRPr="00415592">
              <w:rPr>
                <w:noProof/>
                <w:webHidden/>
              </w:rPr>
              <w:fldChar w:fldCharType="end"/>
            </w:r>
          </w:hyperlink>
        </w:p>
        <w:p w14:paraId="2D43C919" w14:textId="14A13863" w:rsidR="007C73FD" w:rsidRPr="00415592" w:rsidRDefault="00C00548" w:rsidP="00415592">
          <w:pPr>
            <w:pStyle w:val="21"/>
            <w:rPr>
              <w:rFonts w:eastAsiaTheme="minorEastAsia"/>
              <w:noProof/>
            </w:rPr>
          </w:pPr>
          <w:r>
            <w:t>2.5 Иная диагностика………………………………………………………………………………36</w:t>
          </w:r>
        </w:p>
        <w:p w14:paraId="1C7D1AD7" w14:textId="3D90A8BC" w:rsidR="007C73FD" w:rsidRPr="00415592" w:rsidRDefault="005464C3" w:rsidP="00EE1D91">
          <w:pPr>
            <w:pStyle w:val="21"/>
            <w:rPr>
              <w:rFonts w:eastAsiaTheme="minorEastAsia"/>
              <w:noProof/>
            </w:rPr>
          </w:pPr>
          <w:hyperlink w:anchor="_Toc85107814" w:history="1"/>
          <w:hyperlink w:anchor="_Toc85107816" w:history="1"/>
          <w:hyperlink w:anchor="_Toc85107819" w:history="1">
            <w:r w:rsidR="00666371">
              <w:rPr>
                <w:rStyle w:val="a5"/>
                <w:b/>
              </w:rPr>
              <w:t>3.</w:t>
            </w:r>
            <w:r w:rsidR="007C73FD" w:rsidRPr="00EE1D91">
              <w:rPr>
                <w:rStyle w:val="a5"/>
                <w:b/>
              </w:rPr>
              <w:t>Лечение</w:t>
            </w:r>
            <w:r w:rsidR="007C73FD" w:rsidRPr="00415592">
              <w:rPr>
                <w:webHidden/>
              </w:rPr>
              <w:tab/>
            </w:r>
            <w:r w:rsidR="00B60646"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_Toc85107819 \h </w:instrText>
            </w:r>
            <w:r w:rsidR="00B60646" w:rsidRPr="00415592">
              <w:rPr>
                <w:webHidden/>
              </w:rPr>
            </w:r>
            <w:r w:rsidR="00B60646" w:rsidRPr="00415592">
              <w:rPr>
                <w:webHidden/>
              </w:rPr>
              <w:fldChar w:fldCharType="separate"/>
            </w:r>
            <w:r w:rsidR="00490AFC">
              <w:rPr>
                <w:noProof/>
                <w:webHidden/>
              </w:rPr>
              <w:t>62</w:t>
            </w:r>
            <w:r w:rsidR="00B60646" w:rsidRPr="00415592">
              <w:rPr>
                <w:webHidden/>
              </w:rPr>
              <w:fldChar w:fldCharType="end"/>
            </w:r>
          </w:hyperlink>
        </w:p>
        <w:p w14:paraId="4B87C36A" w14:textId="6DC93314" w:rsidR="000E0FE5" w:rsidRPr="00415592" w:rsidRDefault="004F2069" w:rsidP="00415592">
          <w:pPr>
            <w:pStyle w:val="21"/>
            <w:rPr>
              <w:rStyle w:val="a5"/>
              <w:noProof/>
            </w:rPr>
          </w:pPr>
          <w:r w:rsidRPr="00415592">
            <w:rPr>
              <w:noProof/>
            </w:rPr>
            <w:fldChar w:fldCharType="begin"/>
          </w:r>
          <w:r w:rsidRPr="00415592">
            <w:rPr>
              <w:noProof/>
            </w:rPr>
            <w:instrText xml:space="preserve"> HYPERLINK \l "_Toc85107820" </w:instrText>
          </w:r>
          <w:r w:rsidRPr="00415592">
            <w:rPr>
              <w:noProof/>
            </w:rPr>
            <w:fldChar w:fldCharType="separate"/>
          </w:r>
          <w:r w:rsidR="000E0FE5" w:rsidRPr="00415592">
            <w:rPr>
              <w:rStyle w:val="a5"/>
              <w:noProof/>
            </w:rPr>
            <w:t>3.1 Консервативное лечение</w:t>
          </w:r>
          <w:r w:rsidR="00905394" w:rsidRPr="00415592">
            <w:rPr>
              <w:rStyle w:val="a5"/>
              <w:noProof/>
            </w:rPr>
            <w:t>………………………………………………………………</w:t>
          </w:r>
          <w:r w:rsidR="00415592">
            <w:rPr>
              <w:rStyle w:val="a5"/>
              <w:noProof/>
            </w:rPr>
            <w:t>……….</w:t>
          </w:r>
          <w:r w:rsidR="00905394" w:rsidRPr="00415592">
            <w:rPr>
              <w:rStyle w:val="a5"/>
              <w:noProof/>
            </w:rPr>
            <w:t>62</w:t>
          </w:r>
        </w:p>
        <w:p w14:paraId="067B5C03" w14:textId="07FCFC92" w:rsidR="007C73FD" w:rsidRDefault="000E0FE5" w:rsidP="00C00548">
          <w:pPr>
            <w:pStyle w:val="21"/>
            <w:rPr>
              <w:noProof/>
            </w:rPr>
          </w:pPr>
          <w:r w:rsidRPr="00415592">
            <w:rPr>
              <w:rStyle w:val="a5"/>
              <w:noProof/>
            </w:rPr>
            <w:t>3.2 Хирургическое лечение</w:t>
          </w:r>
          <w:r w:rsidR="00905394" w:rsidRPr="00415592">
            <w:rPr>
              <w:rStyle w:val="a5"/>
              <w:noProof/>
            </w:rPr>
            <w:t>………………………………………………………………</w:t>
          </w:r>
          <w:r w:rsidR="00415592">
            <w:rPr>
              <w:rStyle w:val="a5"/>
              <w:noProof/>
            </w:rPr>
            <w:t>………..</w:t>
          </w:r>
          <w:r w:rsidR="00905394" w:rsidRPr="00415592">
            <w:rPr>
              <w:rStyle w:val="a5"/>
              <w:noProof/>
            </w:rPr>
            <w:t>9</w:t>
          </w:r>
          <w:r w:rsidR="008A3D53">
            <w:rPr>
              <w:rStyle w:val="a5"/>
              <w:noProof/>
            </w:rPr>
            <w:t>3</w:t>
          </w:r>
          <w:r w:rsidR="004F2069" w:rsidRPr="00415592">
            <w:rPr>
              <w:noProof/>
            </w:rPr>
            <w:fldChar w:fldCharType="end"/>
          </w:r>
        </w:p>
        <w:p w14:paraId="21BD9432" w14:textId="11BFB37B" w:rsidR="00C00548" w:rsidRPr="00C00548" w:rsidRDefault="00C00548" w:rsidP="00C00548">
          <w:pPr>
            <w:rPr>
              <w:rFonts w:eastAsiaTheme="minorEastAsia"/>
            </w:rPr>
          </w:pPr>
          <w:r>
            <w:rPr>
              <w:rFonts w:eastAsiaTheme="minorEastAsia"/>
            </w:rPr>
            <w:t>3.3 Иное лечение……………………………………………………………………………………98</w:t>
          </w:r>
        </w:p>
        <w:p w14:paraId="73298630" w14:textId="596255B3" w:rsidR="007C73FD" w:rsidRPr="00415592" w:rsidRDefault="005464C3" w:rsidP="00EE1D91">
          <w:pPr>
            <w:pStyle w:val="11"/>
            <w:ind w:firstLine="0"/>
            <w:rPr>
              <w:rFonts w:eastAsiaTheme="minorEastAsia"/>
            </w:rPr>
          </w:pPr>
          <w:hyperlink w:anchor="_Toc85107827" w:history="1">
            <w:r w:rsidR="004F2069" w:rsidRPr="00EE1D91">
              <w:rPr>
                <w:rStyle w:val="a5"/>
                <w:b/>
              </w:rPr>
              <w:t>4</w:t>
            </w:r>
            <w:r w:rsidR="007C73FD" w:rsidRPr="00EE1D91">
              <w:rPr>
                <w:rStyle w:val="a5"/>
                <w:b/>
              </w:rPr>
              <w:t>. Реабилитация</w:t>
            </w:r>
            <w:r w:rsidR="007C73FD" w:rsidRPr="00415592">
              <w:rPr>
                <w:webHidden/>
              </w:rPr>
              <w:tab/>
            </w:r>
            <w:r w:rsidR="008A3D53">
              <w:rPr>
                <w:webHidden/>
              </w:rPr>
              <w:t>98</w:t>
            </w:r>
          </w:hyperlink>
        </w:p>
        <w:p w14:paraId="1B0DC724" w14:textId="0A034BB1" w:rsidR="007C73FD" w:rsidRPr="00415592" w:rsidRDefault="005464C3" w:rsidP="00EE1D91">
          <w:pPr>
            <w:pStyle w:val="11"/>
            <w:ind w:firstLine="0"/>
          </w:pPr>
          <w:hyperlink w:anchor="_Toc85107828" w:history="1">
            <w:r w:rsidR="004F2069" w:rsidRPr="00EE1D91">
              <w:rPr>
                <w:rStyle w:val="a5"/>
                <w:b/>
              </w:rPr>
              <w:t xml:space="preserve">5 </w:t>
            </w:r>
            <w:r w:rsidR="007C73FD" w:rsidRPr="00EE1D91">
              <w:rPr>
                <w:rStyle w:val="a5"/>
                <w:b/>
              </w:rPr>
              <w:t>.Профилактика</w:t>
            </w:r>
            <w:r w:rsidR="004F2069" w:rsidRPr="00EE1D91">
              <w:rPr>
                <w:rStyle w:val="a5"/>
                <w:b/>
              </w:rPr>
              <w:t xml:space="preserve"> и д</w:t>
            </w:r>
            <w:r w:rsidR="00523241" w:rsidRPr="00EE1D91">
              <w:rPr>
                <w:rStyle w:val="a5"/>
                <w:b/>
              </w:rPr>
              <w:t>и</w:t>
            </w:r>
            <w:r w:rsidR="004F2069" w:rsidRPr="00EE1D91">
              <w:rPr>
                <w:rStyle w:val="a5"/>
                <w:b/>
              </w:rPr>
              <w:t>спансерное наблюдение</w:t>
            </w:r>
            <w:r w:rsidR="007C73FD" w:rsidRPr="00415592">
              <w:rPr>
                <w:webHidden/>
              </w:rPr>
              <w:tab/>
            </w:r>
            <w:r w:rsidR="00B60646"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_Toc85107828 \h </w:instrText>
            </w:r>
            <w:r w:rsidR="00B60646" w:rsidRPr="00415592">
              <w:rPr>
                <w:webHidden/>
              </w:rPr>
            </w:r>
            <w:r w:rsidR="00B60646" w:rsidRPr="00415592">
              <w:rPr>
                <w:webHidden/>
              </w:rPr>
              <w:fldChar w:fldCharType="separate"/>
            </w:r>
            <w:r w:rsidR="00490AFC">
              <w:rPr>
                <w:webHidden/>
              </w:rPr>
              <w:t>99</w:t>
            </w:r>
            <w:r w:rsidR="00B60646" w:rsidRPr="00415592">
              <w:rPr>
                <w:webHidden/>
              </w:rPr>
              <w:fldChar w:fldCharType="end"/>
            </w:r>
          </w:hyperlink>
        </w:p>
        <w:p w14:paraId="62E73098" w14:textId="1010C102" w:rsidR="004F2069" w:rsidRPr="00415592" w:rsidRDefault="004F2069" w:rsidP="00EE1D91">
          <w:pPr>
            <w:rPr>
              <w:rFonts w:eastAsiaTheme="minorEastAsia"/>
              <w:noProof/>
            </w:rPr>
          </w:pPr>
          <w:r w:rsidRPr="00EE1D91">
            <w:rPr>
              <w:rFonts w:eastAsiaTheme="minorEastAsia"/>
              <w:b/>
              <w:noProof/>
            </w:rPr>
            <w:t xml:space="preserve">6. Организация медицинской помощи </w:t>
          </w:r>
          <w:r w:rsidR="00A65E95" w:rsidRPr="00415592">
            <w:rPr>
              <w:rFonts w:eastAsiaTheme="minorEastAsia"/>
              <w:noProof/>
            </w:rPr>
            <w:t>………………………………………………</w:t>
          </w:r>
          <w:r w:rsidR="00415592">
            <w:rPr>
              <w:rFonts w:eastAsiaTheme="minorEastAsia"/>
              <w:noProof/>
            </w:rPr>
            <w:t>……</w:t>
          </w:r>
          <w:r w:rsidR="00666371">
            <w:rPr>
              <w:rFonts w:eastAsiaTheme="minorEastAsia"/>
              <w:noProof/>
            </w:rPr>
            <w:t>….</w:t>
          </w:r>
          <w:r w:rsidR="00BC062B" w:rsidRPr="00415592">
            <w:rPr>
              <w:rFonts w:eastAsiaTheme="minorEastAsia"/>
              <w:noProof/>
            </w:rPr>
            <w:t>10</w:t>
          </w:r>
          <w:r w:rsidR="008A3D53">
            <w:rPr>
              <w:rFonts w:eastAsiaTheme="minorEastAsia"/>
              <w:noProof/>
            </w:rPr>
            <w:t>6</w:t>
          </w:r>
        </w:p>
        <w:p w14:paraId="34C001BC" w14:textId="53982612" w:rsidR="004F2069" w:rsidRPr="00415592" w:rsidRDefault="004F2069" w:rsidP="00415592">
          <w:pPr>
            <w:rPr>
              <w:rFonts w:eastAsiaTheme="minorEastAsia"/>
              <w:noProof/>
            </w:rPr>
          </w:pPr>
          <w:r w:rsidRPr="00666371">
            <w:rPr>
              <w:rFonts w:eastAsiaTheme="minorEastAsia"/>
              <w:b/>
              <w:noProof/>
            </w:rPr>
            <w:t xml:space="preserve">Критерии оценки качества медицинской помощи </w:t>
          </w:r>
          <w:r w:rsidR="00A65E95" w:rsidRPr="00415592">
            <w:rPr>
              <w:rFonts w:eastAsiaTheme="minorEastAsia"/>
              <w:noProof/>
            </w:rPr>
            <w:t>………………………………</w:t>
          </w:r>
          <w:r w:rsidR="00666371">
            <w:rPr>
              <w:rFonts w:eastAsiaTheme="minorEastAsia"/>
              <w:noProof/>
            </w:rPr>
            <w:t>…………110</w:t>
          </w:r>
        </w:p>
        <w:p w14:paraId="7A9D7289" w14:textId="0D19E1D8" w:rsidR="007C73FD" w:rsidRPr="00415592" w:rsidRDefault="005464C3" w:rsidP="00415592">
          <w:pPr>
            <w:pStyle w:val="11"/>
            <w:ind w:firstLine="0"/>
            <w:rPr>
              <w:rFonts w:eastAsiaTheme="minorEastAsia"/>
            </w:rPr>
          </w:pPr>
          <w:hyperlink w:anchor="_Toc85107829" w:history="1">
            <w:r w:rsidR="00666371">
              <w:rPr>
                <w:rStyle w:val="a5"/>
                <w:b/>
              </w:rPr>
              <w:t>Список литературы</w:t>
            </w:r>
            <w:r w:rsidR="007C73FD" w:rsidRPr="00415592">
              <w:rPr>
                <w:webHidden/>
              </w:rPr>
              <w:tab/>
            </w:r>
            <w:r w:rsidR="00B60646"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_Toc85107829 \h </w:instrText>
            </w:r>
            <w:r w:rsidR="00B60646" w:rsidRPr="00415592">
              <w:rPr>
                <w:webHidden/>
              </w:rPr>
            </w:r>
            <w:r w:rsidR="00B60646" w:rsidRPr="00415592">
              <w:rPr>
                <w:webHidden/>
              </w:rPr>
              <w:fldChar w:fldCharType="separate"/>
            </w:r>
            <w:r w:rsidR="00490AFC">
              <w:rPr>
                <w:webHidden/>
              </w:rPr>
              <w:t>114</w:t>
            </w:r>
            <w:r w:rsidR="00B60646" w:rsidRPr="00415592">
              <w:rPr>
                <w:webHidden/>
              </w:rPr>
              <w:fldChar w:fldCharType="end"/>
            </w:r>
          </w:hyperlink>
        </w:p>
        <w:p w14:paraId="053FF666" w14:textId="702E5871" w:rsidR="007C73FD" w:rsidRPr="00415592" w:rsidRDefault="005464C3" w:rsidP="00415592">
          <w:pPr>
            <w:pStyle w:val="11"/>
            <w:ind w:firstLine="0"/>
            <w:rPr>
              <w:rFonts w:eastAsiaTheme="minorEastAsia"/>
            </w:rPr>
          </w:pPr>
          <w:hyperlink w:anchor="_Toc85107830" w:history="1">
            <w:r w:rsidR="00666371" w:rsidRPr="00666371">
              <w:rPr>
                <w:rStyle w:val="a5"/>
                <w:b/>
              </w:rPr>
              <w:t>Приложение А1</w:t>
            </w:r>
            <w:r w:rsidR="00FA2C8B">
              <w:rPr>
                <w:rStyle w:val="a5"/>
                <w:b/>
              </w:rPr>
              <w:t>.</w:t>
            </w:r>
            <w:r w:rsidR="007C73FD" w:rsidRPr="00666371">
              <w:rPr>
                <w:rStyle w:val="a5"/>
                <w:b/>
              </w:rPr>
              <w:t xml:space="preserve"> </w:t>
            </w:r>
            <w:r w:rsidR="007C73FD" w:rsidRPr="00415592">
              <w:rPr>
                <w:rStyle w:val="a5"/>
              </w:rPr>
              <w:t>Состав рабочей групп</w:t>
            </w:r>
            <w:r w:rsidR="00600FA4" w:rsidRPr="00415592">
              <w:rPr>
                <w:rStyle w:val="a5"/>
              </w:rPr>
              <w:t>ы</w:t>
            </w:r>
            <w:r w:rsidR="007C73FD" w:rsidRPr="00415592">
              <w:rPr>
                <w:webHidden/>
              </w:rPr>
              <w:tab/>
            </w:r>
            <w:r w:rsidR="00B60646"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_Toc85107830 \h </w:instrText>
            </w:r>
            <w:r w:rsidR="00B60646" w:rsidRPr="00415592">
              <w:rPr>
                <w:webHidden/>
              </w:rPr>
            </w:r>
            <w:r w:rsidR="00B60646" w:rsidRPr="00415592">
              <w:rPr>
                <w:webHidden/>
              </w:rPr>
              <w:fldChar w:fldCharType="separate"/>
            </w:r>
            <w:r w:rsidR="00490AFC">
              <w:rPr>
                <w:webHidden/>
              </w:rPr>
              <w:t>116</w:t>
            </w:r>
            <w:r w:rsidR="00B60646" w:rsidRPr="00415592">
              <w:rPr>
                <w:webHidden/>
              </w:rPr>
              <w:fldChar w:fldCharType="end"/>
            </w:r>
          </w:hyperlink>
        </w:p>
        <w:p w14:paraId="01DC47A7" w14:textId="5A4FB469" w:rsidR="007C73FD" w:rsidRPr="00415592" w:rsidRDefault="005464C3" w:rsidP="00415592">
          <w:pPr>
            <w:pStyle w:val="11"/>
            <w:ind w:firstLine="0"/>
            <w:rPr>
              <w:rFonts w:eastAsiaTheme="minorEastAsia"/>
            </w:rPr>
          </w:pPr>
          <w:hyperlink w:anchor="_Toc85107831" w:history="1">
            <w:r w:rsidR="00666371" w:rsidRPr="00666371">
              <w:rPr>
                <w:rStyle w:val="a5"/>
                <w:b/>
              </w:rPr>
              <w:t>Приложение А2</w:t>
            </w:r>
            <w:r w:rsidR="00FA2C8B">
              <w:rPr>
                <w:rStyle w:val="a5"/>
                <w:b/>
              </w:rPr>
              <w:t>.</w:t>
            </w:r>
            <w:r w:rsidR="007C73FD" w:rsidRPr="00415592">
              <w:rPr>
                <w:rStyle w:val="a5"/>
              </w:rPr>
              <w:t xml:space="preserve"> </w:t>
            </w:r>
            <w:r w:rsidR="00600FA4" w:rsidRPr="00415592">
              <w:t>Справочные материалы, включая соответствие показаний к применению и противопоказаний, способов применения и доз лекарственных препаратов инструкции по применению лекарственного препарата</w:t>
            </w:r>
            <w:r w:rsidR="007C73FD" w:rsidRPr="00415592">
              <w:rPr>
                <w:webHidden/>
              </w:rPr>
              <w:tab/>
            </w:r>
            <w:r w:rsidR="00B60646"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_Toc85107831 \h </w:instrText>
            </w:r>
            <w:r w:rsidR="00B60646" w:rsidRPr="00415592">
              <w:rPr>
                <w:webHidden/>
              </w:rPr>
            </w:r>
            <w:r w:rsidR="00B60646" w:rsidRPr="00415592">
              <w:rPr>
                <w:webHidden/>
              </w:rPr>
              <w:fldChar w:fldCharType="separate"/>
            </w:r>
            <w:r w:rsidR="00490AFC">
              <w:rPr>
                <w:webHidden/>
              </w:rPr>
              <w:t>117</w:t>
            </w:r>
            <w:r w:rsidR="00B60646" w:rsidRPr="00415592">
              <w:rPr>
                <w:webHidden/>
              </w:rPr>
              <w:fldChar w:fldCharType="end"/>
            </w:r>
          </w:hyperlink>
        </w:p>
        <w:p w14:paraId="7AB585AA" w14:textId="407B5B16" w:rsidR="007C73FD" w:rsidRPr="00415592" w:rsidRDefault="005464C3" w:rsidP="00415592">
          <w:pPr>
            <w:pStyle w:val="11"/>
            <w:ind w:firstLine="0"/>
            <w:rPr>
              <w:rFonts w:eastAsiaTheme="minorEastAsia"/>
            </w:rPr>
          </w:pPr>
          <w:hyperlink w:anchor="_Toc85107832" w:history="1">
            <w:r w:rsidR="007C73FD" w:rsidRPr="00666371">
              <w:rPr>
                <w:rStyle w:val="a5"/>
                <w:b/>
              </w:rPr>
              <w:t>Приложение Б</w:t>
            </w:r>
            <w:r w:rsidR="00FA2C8B">
              <w:rPr>
                <w:rStyle w:val="a5"/>
                <w:b/>
              </w:rPr>
              <w:t>.</w:t>
            </w:r>
            <w:r w:rsidR="007C73FD" w:rsidRPr="00415592">
              <w:rPr>
                <w:rStyle w:val="a5"/>
              </w:rPr>
              <w:t xml:space="preserve"> </w:t>
            </w:r>
            <w:r w:rsidR="00600FA4" w:rsidRPr="00415592">
              <w:rPr>
                <w:rStyle w:val="a5"/>
              </w:rPr>
              <w:t>Алгоритмы действий врача</w:t>
            </w:r>
            <w:r w:rsidR="007C73FD" w:rsidRPr="00415592">
              <w:rPr>
                <w:webHidden/>
              </w:rPr>
              <w:tab/>
            </w:r>
            <w:r w:rsidR="00B60646"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_Toc85107832 \h </w:instrText>
            </w:r>
            <w:r w:rsidR="00B60646" w:rsidRPr="00415592">
              <w:rPr>
                <w:webHidden/>
              </w:rPr>
            </w:r>
            <w:r w:rsidR="00B60646" w:rsidRPr="00415592">
              <w:rPr>
                <w:webHidden/>
              </w:rPr>
              <w:fldChar w:fldCharType="separate"/>
            </w:r>
            <w:r w:rsidR="00490AFC">
              <w:rPr>
                <w:webHidden/>
              </w:rPr>
              <w:t>119</w:t>
            </w:r>
            <w:r w:rsidR="00B60646" w:rsidRPr="00415592">
              <w:rPr>
                <w:webHidden/>
              </w:rPr>
              <w:fldChar w:fldCharType="end"/>
            </w:r>
          </w:hyperlink>
        </w:p>
        <w:p w14:paraId="20D5CD36" w14:textId="6FFBA53E" w:rsidR="007C73FD" w:rsidRPr="00415592" w:rsidRDefault="005464C3" w:rsidP="00415592">
          <w:pPr>
            <w:pStyle w:val="31"/>
            <w:spacing w:after="0"/>
            <w:ind w:left="0"/>
            <w:rPr>
              <w:rFonts w:eastAsiaTheme="minorEastAsia"/>
            </w:rPr>
          </w:pPr>
          <w:hyperlink w:anchor="_Toc85107838" w:history="1">
            <w:r w:rsidR="00666371" w:rsidRPr="00666371">
              <w:rPr>
                <w:rStyle w:val="a5"/>
                <w:b/>
              </w:rPr>
              <w:t>Приложение В</w:t>
            </w:r>
            <w:r w:rsidR="00FA2C8B">
              <w:rPr>
                <w:rStyle w:val="a5"/>
                <w:b/>
              </w:rPr>
              <w:t>.</w:t>
            </w:r>
            <w:r w:rsidR="007C73FD" w:rsidRPr="00415592">
              <w:rPr>
                <w:rStyle w:val="a5"/>
              </w:rPr>
              <w:t xml:space="preserve"> Информация для пациента</w:t>
            </w:r>
            <w:r w:rsidR="007C73FD" w:rsidRPr="00415592">
              <w:rPr>
                <w:webHidden/>
              </w:rPr>
              <w:tab/>
            </w:r>
            <w:r w:rsidR="00B60646" w:rsidRPr="00415592">
              <w:rPr>
                <w:webHidden/>
              </w:rPr>
              <w:fldChar w:fldCharType="begin"/>
            </w:r>
            <w:r w:rsidR="007C73FD" w:rsidRPr="00415592">
              <w:rPr>
                <w:webHidden/>
              </w:rPr>
              <w:instrText xml:space="preserve"> PAGEREF _Toc85107838 \h </w:instrText>
            </w:r>
            <w:r w:rsidR="00B60646" w:rsidRPr="00415592">
              <w:rPr>
                <w:webHidden/>
              </w:rPr>
            </w:r>
            <w:r w:rsidR="00B60646" w:rsidRPr="00415592">
              <w:rPr>
                <w:webHidden/>
              </w:rPr>
              <w:fldChar w:fldCharType="separate"/>
            </w:r>
            <w:r w:rsidR="00490AFC">
              <w:rPr>
                <w:webHidden/>
              </w:rPr>
              <w:t>121</w:t>
            </w:r>
            <w:r w:rsidR="00B60646" w:rsidRPr="00415592">
              <w:rPr>
                <w:webHidden/>
              </w:rPr>
              <w:fldChar w:fldCharType="end"/>
            </w:r>
          </w:hyperlink>
        </w:p>
        <w:p w14:paraId="1289EC21" w14:textId="64CE1350" w:rsidR="000E0FE5" w:rsidRDefault="00B60646" w:rsidP="00415592">
          <w:r w:rsidRPr="00415592">
            <w:fldChar w:fldCharType="end"/>
          </w:r>
        </w:p>
      </w:sdtContent>
    </w:sdt>
    <w:p w14:paraId="2AA8F843" w14:textId="77777777" w:rsidR="000E0FE5" w:rsidRDefault="000E0FE5" w:rsidP="000E0FE5">
      <w:pPr>
        <w:ind w:firstLine="709"/>
        <w:jc w:val="center"/>
        <w:rPr>
          <w:b/>
          <w:iCs/>
          <w:sz w:val="28"/>
          <w:szCs w:val="36"/>
        </w:rPr>
      </w:pPr>
    </w:p>
    <w:p w14:paraId="35054283" w14:textId="02BC2EEC" w:rsidR="000E0FE5" w:rsidRDefault="000E0FE5" w:rsidP="000E0FE5">
      <w:pPr>
        <w:ind w:firstLine="709"/>
        <w:jc w:val="center"/>
        <w:rPr>
          <w:b/>
          <w:iCs/>
          <w:sz w:val="28"/>
          <w:szCs w:val="36"/>
        </w:rPr>
      </w:pPr>
    </w:p>
    <w:p w14:paraId="0860D05B" w14:textId="5D3EDE48" w:rsidR="000E0FE5" w:rsidRDefault="000E0FE5" w:rsidP="000E0FE5">
      <w:pPr>
        <w:ind w:firstLine="709"/>
        <w:jc w:val="center"/>
        <w:rPr>
          <w:b/>
          <w:iCs/>
          <w:sz w:val="28"/>
          <w:szCs w:val="36"/>
        </w:rPr>
      </w:pPr>
    </w:p>
    <w:p w14:paraId="4FE25529" w14:textId="5720A61F" w:rsidR="000E0FE5" w:rsidRDefault="000E0FE5" w:rsidP="000E0FE5">
      <w:pPr>
        <w:ind w:firstLine="709"/>
        <w:jc w:val="center"/>
        <w:rPr>
          <w:b/>
          <w:iCs/>
          <w:sz w:val="28"/>
          <w:szCs w:val="36"/>
        </w:rPr>
      </w:pPr>
    </w:p>
    <w:p w14:paraId="1A91E801" w14:textId="6BC6F67F" w:rsidR="000E0FE5" w:rsidRDefault="000E0FE5" w:rsidP="000E0FE5">
      <w:pPr>
        <w:ind w:firstLine="709"/>
        <w:jc w:val="center"/>
        <w:rPr>
          <w:b/>
          <w:iCs/>
          <w:sz w:val="28"/>
          <w:szCs w:val="36"/>
        </w:rPr>
      </w:pPr>
    </w:p>
    <w:p w14:paraId="5F9B54C1" w14:textId="77777777" w:rsidR="00666371" w:rsidRDefault="00666371" w:rsidP="000E0FE5">
      <w:pPr>
        <w:ind w:firstLine="709"/>
        <w:jc w:val="center"/>
        <w:rPr>
          <w:b/>
          <w:iCs/>
          <w:sz w:val="28"/>
          <w:szCs w:val="36"/>
        </w:rPr>
      </w:pPr>
    </w:p>
    <w:p w14:paraId="650F5B7C" w14:textId="77777777" w:rsidR="00666371" w:rsidRDefault="00666371" w:rsidP="000E0FE5">
      <w:pPr>
        <w:ind w:firstLine="709"/>
        <w:jc w:val="center"/>
        <w:rPr>
          <w:b/>
          <w:iCs/>
          <w:sz w:val="28"/>
          <w:szCs w:val="36"/>
        </w:rPr>
      </w:pPr>
    </w:p>
    <w:p w14:paraId="1935890E" w14:textId="77777777" w:rsidR="00666371" w:rsidRDefault="00666371" w:rsidP="000E0FE5">
      <w:pPr>
        <w:ind w:firstLine="709"/>
        <w:jc w:val="center"/>
        <w:rPr>
          <w:b/>
          <w:iCs/>
          <w:sz w:val="28"/>
          <w:szCs w:val="36"/>
        </w:rPr>
      </w:pPr>
    </w:p>
    <w:p w14:paraId="35D78BDE" w14:textId="77777777" w:rsidR="00666371" w:rsidRDefault="00666371" w:rsidP="000E0FE5">
      <w:pPr>
        <w:ind w:firstLine="709"/>
        <w:jc w:val="center"/>
        <w:rPr>
          <w:b/>
          <w:iCs/>
          <w:sz w:val="28"/>
          <w:szCs w:val="36"/>
        </w:rPr>
      </w:pPr>
    </w:p>
    <w:p w14:paraId="6F41D777" w14:textId="77777777" w:rsidR="0031247D" w:rsidRDefault="0031247D" w:rsidP="000E0FE5">
      <w:pPr>
        <w:ind w:firstLine="709"/>
        <w:jc w:val="center"/>
        <w:rPr>
          <w:b/>
          <w:iCs/>
          <w:sz w:val="28"/>
          <w:szCs w:val="36"/>
        </w:rPr>
      </w:pPr>
    </w:p>
    <w:p w14:paraId="4BF3D529" w14:textId="77777777" w:rsidR="0031247D" w:rsidRDefault="0031247D" w:rsidP="000E0FE5">
      <w:pPr>
        <w:ind w:firstLine="709"/>
        <w:jc w:val="center"/>
        <w:rPr>
          <w:b/>
          <w:iCs/>
          <w:sz w:val="28"/>
          <w:szCs w:val="36"/>
        </w:rPr>
      </w:pPr>
    </w:p>
    <w:p w14:paraId="4AEB44EC" w14:textId="53CBA7FF" w:rsidR="000E0FE5" w:rsidRDefault="000E0FE5" w:rsidP="000E0FE5">
      <w:pPr>
        <w:ind w:firstLine="709"/>
        <w:jc w:val="center"/>
        <w:rPr>
          <w:b/>
          <w:iCs/>
          <w:sz w:val="28"/>
          <w:szCs w:val="36"/>
        </w:rPr>
      </w:pPr>
    </w:p>
    <w:p w14:paraId="46F8C331" w14:textId="77777777" w:rsidR="000E0FE5" w:rsidRDefault="000E0FE5" w:rsidP="000E0FE5">
      <w:pPr>
        <w:ind w:firstLine="709"/>
        <w:jc w:val="center"/>
        <w:rPr>
          <w:b/>
          <w:iCs/>
          <w:sz w:val="28"/>
          <w:szCs w:val="36"/>
        </w:rPr>
      </w:pPr>
    </w:p>
    <w:p w14:paraId="730EC4EB" w14:textId="6653B9A1" w:rsidR="00737F38" w:rsidRPr="000E0FE5" w:rsidRDefault="001453C0" w:rsidP="000E0FE5">
      <w:pPr>
        <w:ind w:firstLine="709"/>
        <w:jc w:val="center"/>
      </w:pPr>
      <w:r>
        <w:rPr>
          <w:b/>
          <w:iCs/>
          <w:sz w:val="28"/>
          <w:szCs w:val="36"/>
        </w:rPr>
        <w:lastRenderedPageBreak/>
        <w:t>Список сокращений</w:t>
      </w:r>
    </w:p>
    <w:p w14:paraId="18A566DB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МБТ – микобактерия туберкулёза</w:t>
      </w:r>
    </w:p>
    <w:p w14:paraId="1C67A039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ТБ – туберкулёз</w:t>
      </w:r>
    </w:p>
    <w:p w14:paraId="4E7A7B2E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ЛТБ – лёгочный туберкулёз</w:t>
      </w:r>
    </w:p>
    <w:p w14:paraId="4BD470B2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ВЛТБ – внелёгочной туберкулёз</w:t>
      </w:r>
    </w:p>
    <w:p w14:paraId="2FF44677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ВИЧ – вирус иммунодефицита человека</w:t>
      </w:r>
    </w:p>
    <w:p w14:paraId="494008FD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 xml:space="preserve">РУ – устойчивость к </w:t>
      </w:r>
      <w:proofErr w:type="spellStart"/>
      <w:r w:rsidRPr="001453C0">
        <w:rPr>
          <w:iCs/>
        </w:rPr>
        <w:t>рифампицину</w:t>
      </w:r>
      <w:proofErr w:type="spellEnd"/>
      <w:r w:rsidRPr="001453C0">
        <w:rPr>
          <w:iCs/>
        </w:rPr>
        <w:t>**</w:t>
      </w:r>
    </w:p>
    <w:p w14:paraId="38A5AFDF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МЛУ – множественная лекарственная устойчивость</w:t>
      </w:r>
    </w:p>
    <w:p w14:paraId="4758CF4F" w14:textId="77777777" w:rsidR="00737F38" w:rsidRPr="001453C0" w:rsidRDefault="00737F38" w:rsidP="000D2ADD">
      <w:pPr>
        <w:spacing w:line="360" w:lineRule="auto"/>
        <w:ind w:firstLine="709"/>
      </w:pPr>
      <w:r w:rsidRPr="001453C0">
        <w:t>МЛУ ТБ – туберкулез с множественной лекарственной устойчивостью</w:t>
      </w:r>
    </w:p>
    <w:p w14:paraId="3515E69C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ШЛУ – широкая лекарственная устойчивость</w:t>
      </w:r>
    </w:p>
    <w:p w14:paraId="243CD181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ЧЛУ – чрезвычайная лекарственная устойчивость</w:t>
      </w:r>
    </w:p>
    <w:p w14:paraId="4C3E0BBE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>ЛУ-ТБ – лекарственно-устойчивый туберкулёз</w:t>
      </w:r>
    </w:p>
    <w:p w14:paraId="0355559D" w14:textId="21AFE590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</w:pPr>
      <w:r w:rsidRPr="001453C0">
        <w:t xml:space="preserve">НЛР </w:t>
      </w:r>
      <w:r w:rsidR="00415592" w:rsidRPr="001453C0">
        <w:rPr>
          <w:iCs/>
        </w:rPr>
        <w:t>–</w:t>
      </w:r>
      <w:r w:rsidR="00415592" w:rsidRPr="001453C0">
        <w:t xml:space="preserve"> нежелательная</w:t>
      </w:r>
      <w:r w:rsidRPr="001453C0">
        <w:t xml:space="preserve"> лекарственная реакция</w:t>
      </w:r>
    </w:p>
    <w:p w14:paraId="7BC2167D" w14:textId="17163534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t xml:space="preserve">ПЧЗТ </w:t>
      </w:r>
      <w:r w:rsidR="00415592" w:rsidRPr="001453C0">
        <w:rPr>
          <w:iCs/>
        </w:rPr>
        <w:t>–</w:t>
      </w:r>
      <w:r w:rsidR="00415592" w:rsidRPr="001453C0">
        <w:t xml:space="preserve"> повышенная</w:t>
      </w:r>
      <w:r w:rsidRPr="001453C0">
        <w:t xml:space="preserve"> чувствительность замедленного типа</w:t>
      </w:r>
    </w:p>
    <w:p w14:paraId="5FE5AAED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rPr>
          <w:iCs/>
        </w:rPr>
      </w:pPr>
      <w:r w:rsidRPr="001453C0">
        <w:t xml:space="preserve">ДФБС </w:t>
      </w:r>
      <w:r w:rsidRPr="001453C0">
        <w:rPr>
          <w:iCs/>
        </w:rPr>
        <w:t>–</w:t>
      </w:r>
      <w:r w:rsidR="001453C0" w:rsidRPr="001453C0">
        <w:rPr>
          <w:iCs/>
        </w:rPr>
        <w:t xml:space="preserve"> </w:t>
      </w:r>
      <w:r w:rsidRPr="001453C0">
        <w:rPr>
          <w:iCs/>
        </w:rPr>
        <w:t xml:space="preserve">диагностическая </w:t>
      </w:r>
      <w:proofErr w:type="spellStart"/>
      <w:r w:rsidRPr="001453C0">
        <w:rPr>
          <w:iCs/>
        </w:rPr>
        <w:t>фибробронхоскопия</w:t>
      </w:r>
      <w:proofErr w:type="spellEnd"/>
    </w:p>
    <w:p w14:paraId="08DB3E10" w14:textId="77777777" w:rsidR="00737F38" w:rsidRPr="001453C0" w:rsidRDefault="00737F38" w:rsidP="000D2ADD">
      <w:pPr>
        <w:spacing w:line="360" w:lineRule="auto"/>
        <w:ind w:firstLine="709"/>
      </w:pPr>
      <w:r w:rsidRPr="001453C0">
        <w:t>АД – артериальное давление</w:t>
      </w:r>
    </w:p>
    <w:p w14:paraId="5DE897DE" w14:textId="77777777" w:rsidR="00737F38" w:rsidRPr="001453C0" w:rsidRDefault="00737F38" w:rsidP="000D2ADD">
      <w:pPr>
        <w:spacing w:line="360" w:lineRule="auto"/>
        <w:ind w:firstLine="709"/>
      </w:pPr>
      <w:r w:rsidRPr="001453C0">
        <w:t>ДУ – диспансерный учет</w:t>
      </w:r>
    </w:p>
    <w:p w14:paraId="3F17185C" w14:textId="77777777" w:rsidR="00737F38" w:rsidRPr="001453C0" w:rsidRDefault="00737F38" w:rsidP="000D2ADD">
      <w:pPr>
        <w:spacing w:line="360" w:lineRule="auto"/>
        <w:ind w:firstLine="709"/>
      </w:pPr>
      <w:r w:rsidRPr="001453C0">
        <w:t>ЖКТ – желудочно-кишечный тракт</w:t>
      </w:r>
    </w:p>
    <w:p w14:paraId="740E4CCC" w14:textId="77777777" w:rsidR="00737F38" w:rsidRPr="001453C0" w:rsidRDefault="00737F38" w:rsidP="000D2ADD">
      <w:pPr>
        <w:spacing w:line="360" w:lineRule="auto"/>
        <w:ind w:firstLine="709"/>
      </w:pPr>
      <w:r w:rsidRPr="001453C0">
        <w:t>КСТ – костно-суставной туберкулез</w:t>
      </w:r>
    </w:p>
    <w:p w14:paraId="63A523F8" w14:textId="77777777" w:rsidR="00737F38" w:rsidRPr="001453C0" w:rsidRDefault="00737F38" w:rsidP="000D2ADD">
      <w:pPr>
        <w:spacing w:line="360" w:lineRule="auto"/>
        <w:ind w:firstLine="709"/>
      </w:pPr>
      <w:r w:rsidRPr="001453C0">
        <w:t>КТ – компьютерная томография</w:t>
      </w:r>
    </w:p>
    <w:p w14:paraId="5161D6A8" w14:textId="77777777" w:rsidR="00737F38" w:rsidRPr="001453C0" w:rsidRDefault="00737F38" w:rsidP="000D2ADD">
      <w:pPr>
        <w:spacing w:line="360" w:lineRule="auto"/>
        <w:ind w:firstLine="709"/>
      </w:pPr>
      <w:r w:rsidRPr="001453C0">
        <w:t>КУБ – кислотоустойчивые бактерии</w:t>
      </w:r>
    </w:p>
    <w:p w14:paraId="3174C4A6" w14:textId="77777777" w:rsidR="00737F38" w:rsidRPr="001453C0" w:rsidRDefault="00737F38" w:rsidP="000D2ADD">
      <w:pPr>
        <w:spacing w:line="360" w:lineRule="auto"/>
        <w:ind w:firstLine="709"/>
      </w:pPr>
      <w:r w:rsidRPr="001453C0">
        <w:t>МРТ – магнитно-резонансная томография</w:t>
      </w:r>
    </w:p>
    <w:p w14:paraId="67A8D112" w14:textId="77777777" w:rsidR="00737F38" w:rsidRPr="001453C0" w:rsidRDefault="00737F38" w:rsidP="000D2ADD">
      <w:pPr>
        <w:spacing w:line="360" w:lineRule="auto"/>
        <w:ind w:firstLine="709"/>
      </w:pPr>
      <w:r w:rsidRPr="001453C0">
        <w:t>ОАК – общий анализ крови</w:t>
      </w:r>
    </w:p>
    <w:p w14:paraId="5269854A" w14:textId="77777777" w:rsidR="00737F38" w:rsidRPr="001453C0" w:rsidRDefault="00737F38" w:rsidP="000D2ADD">
      <w:pPr>
        <w:spacing w:line="360" w:lineRule="auto"/>
        <w:ind w:firstLine="709"/>
      </w:pPr>
      <w:r w:rsidRPr="001453C0">
        <w:t>ПТП – противотуберкулезные препараты</w:t>
      </w:r>
    </w:p>
    <w:p w14:paraId="352B5B59" w14:textId="77777777" w:rsidR="00737F38" w:rsidRPr="001453C0" w:rsidRDefault="00737F38" w:rsidP="000D2ADD">
      <w:pPr>
        <w:spacing w:line="360" w:lineRule="auto"/>
        <w:ind w:firstLine="709"/>
      </w:pPr>
      <w:r w:rsidRPr="001453C0">
        <w:t>СВА – сельская врачебная амбулатория</w:t>
      </w:r>
    </w:p>
    <w:p w14:paraId="5B5C3BA6" w14:textId="77777777" w:rsidR="00737F38" w:rsidRPr="001453C0" w:rsidRDefault="00737F38" w:rsidP="000D2ADD">
      <w:pPr>
        <w:spacing w:line="360" w:lineRule="auto"/>
        <w:ind w:firstLine="709"/>
      </w:pPr>
      <w:r w:rsidRPr="001453C0">
        <w:t>ФАП – фельдшерско-акушерский пункт</w:t>
      </w:r>
    </w:p>
    <w:p w14:paraId="7C6932BB" w14:textId="77777777" w:rsidR="00737F38" w:rsidRPr="001453C0" w:rsidRDefault="00737F38" w:rsidP="000D2ADD">
      <w:pPr>
        <w:spacing w:line="360" w:lineRule="auto"/>
        <w:ind w:firstLine="709"/>
      </w:pPr>
      <w:r w:rsidRPr="001453C0">
        <w:t>СОЭ – скорость оседания эритроцитов</w:t>
      </w:r>
    </w:p>
    <w:p w14:paraId="6ACC318F" w14:textId="77777777" w:rsidR="00737F38" w:rsidRPr="001453C0" w:rsidRDefault="00737F38" w:rsidP="000D2ADD">
      <w:pPr>
        <w:spacing w:line="360" w:lineRule="auto"/>
        <w:ind w:firstLine="709"/>
      </w:pPr>
      <w:r w:rsidRPr="001453C0">
        <w:t>ТЛЧ – тест на лекарственную чувствительность</w:t>
      </w:r>
    </w:p>
    <w:p w14:paraId="36961E15" w14:textId="77777777" w:rsidR="00737F38" w:rsidRPr="001453C0" w:rsidRDefault="00737F38" w:rsidP="000D2ADD">
      <w:pPr>
        <w:spacing w:line="360" w:lineRule="auto"/>
        <w:ind w:firstLine="709"/>
      </w:pPr>
      <w:r w:rsidRPr="001453C0">
        <w:t>ЦНС – центральная нервная система</w:t>
      </w:r>
    </w:p>
    <w:p w14:paraId="380CCB18" w14:textId="77777777" w:rsidR="00737F38" w:rsidRPr="001453C0" w:rsidRDefault="00737F38" w:rsidP="000D2ADD">
      <w:pPr>
        <w:spacing w:line="360" w:lineRule="auto"/>
        <w:ind w:firstLine="709"/>
      </w:pPr>
      <w:r w:rsidRPr="001453C0">
        <w:t>ЦРБ – центральная районная больница</w:t>
      </w:r>
    </w:p>
    <w:p w14:paraId="5DD82BC9" w14:textId="77777777" w:rsidR="00737F38" w:rsidRPr="001453C0" w:rsidRDefault="00737F38" w:rsidP="000D2ADD">
      <w:pPr>
        <w:spacing w:line="360" w:lineRule="auto"/>
        <w:ind w:firstLine="709"/>
      </w:pPr>
      <w:r w:rsidRPr="001453C0">
        <w:t>ЧДД – частота дыхательной деятельности</w:t>
      </w:r>
    </w:p>
    <w:p w14:paraId="4914B694" w14:textId="77777777" w:rsidR="00737F38" w:rsidRPr="001453C0" w:rsidRDefault="00737F38" w:rsidP="000D2ADD">
      <w:pPr>
        <w:spacing w:line="360" w:lineRule="auto"/>
        <w:ind w:firstLine="709"/>
      </w:pPr>
      <w:r w:rsidRPr="001453C0">
        <w:t>ЭКГ – электрокардиограмма</w:t>
      </w:r>
    </w:p>
    <w:p w14:paraId="3AAD2F92" w14:textId="77777777" w:rsidR="00737F38" w:rsidRPr="001453C0" w:rsidRDefault="00737F38" w:rsidP="000D2ADD">
      <w:pPr>
        <w:spacing w:line="360" w:lineRule="auto"/>
        <w:ind w:firstLine="709"/>
      </w:pPr>
      <w:proofErr w:type="spellStart"/>
      <w:r w:rsidRPr="001453C0">
        <w:t>Rh</w:t>
      </w:r>
      <w:proofErr w:type="spellEnd"/>
      <w:r w:rsidRPr="001453C0">
        <w:t>-фактор – резус фактор</w:t>
      </w:r>
    </w:p>
    <w:p w14:paraId="2106CBC8" w14:textId="7A3509C1" w:rsidR="00737F38" w:rsidRPr="001453C0" w:rsidRDefault="005061BA" w:rsidP="000D2ADD">
      <w:pPr>
        <w:spacing w:line="360" w:lineRule="auto"/>
        <w:ind w:firstLine="709"/>
      </w:pPr>
      <w:proofErr w:type="spellStart"/>
      <w:r w:rsidRPr="001453C0">
        <w:lastRenderedPageBreak/>
        <w:t>HBsAg</w:t>
      </w:r>
      <w:proofErr w:type="spellEnd"/>
      <w:r w:rsidRPr="001453C0">
        <w:t xml:space="preserve"> –</w:t>
      </w:r>
      <w:r w:rsidR="00737F38" w:rsidRPr="001453C0">
        <w:t xml:space="preserve"> поверхностный антиген вируса гепатита В</w:t>
      </w:r>
    </w:p>
    <w:p w14:paraId="1CC48609" w14:textId="77777777" w:rsidR="00737F38" w:rsidRPr="001453C0" w:rsidRDefault="00737F38" w:rsidP="000D2ADD">
      <w:pPr>
        <w:spacing w:line="360" w:lineRule="auto"/>
        <w:ind w:firstLine="709"/>
      </w:pPr>
      <w:r w:rsidRPr="001453C0">
        <w:t>ОПН – острая почечная недостаточность</w:t>
      </w:r>
    </w:p>
    <w:p w14:paraId="3A56BA99" w14:textId="77777777" w:rsidR="00737F38" w:rsidRPr="001453C0" w:rsidRDefault="00737F38" w:rsidP="000D2ADD">
      <w:pPr>
        <w:spacing w:line="360" w:lineRule="auto"/>
        <w:ind w:firstLine="709"/>
      </w:pPr>
      <w:r w:rsidRPr="001453C0">
        <w:t>ХПН – хроническая почечная недостаточность</w:t>
      </w:r>
    </w:p>
    <w:p w14:paraId="2C414352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rPr>
          <w:iCs/>
        </w:rPr>
        <w:t xml:space="preserve">ВЛТБ </w:t>
      </w:r>
      <w:r w:rsidRPr="001453C0">
        <w:t>–</w:t>
      </w:r>
      <w:r w:rsidRPr="001453C0">
        <w:rPr>
          <w:iCs/>
        </w:rPr>
        <w:t xml:space="preserve"> внелегочной туберкулёз</w:t>
      </w:r>
    </w:p>
    <w:p w14:paraId="5EC05C0E" w14:textId="0E275B6F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</w:pPr>
      <w:r w:rsidRPr="001453C0">
        <w:t xml:space="preserve">ПЧЗТ </w:t>
      </w:r>
      <w:r w:rsidR="00415592" w:rsidRPr="001453C0">
        <w:t>– повышенная</w:t>
      </w:r>
      <w:r w:rsidRPr="001453C0">
        <w:t xml:space="preserve"> чувствительность замедленного типа</w:t>
      </w:r>
    </w:p>
    <w:p w14:paraId="149878EE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</w:pPr>
      <w:r w:rsidRPr="001453C0">
        <w:t>ЛЖВ – лица, живущие с ВИЧ инфекцией</w:t>
      </w:r>
    </w:p>
    <w:p w14:paraId="3863EEE5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</w:pPr>
      <w:r w:rsidRPr="001453C0">
        <w:t>ТМ – туберкулёзный менингит</w:t>
      </w:r>
    </w:p>
    <w:p w14:paraId="6CD09603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1453C0">
        <w:t>ВМС – внутриматочное средство</w:t>
      </w:r>
    </w:p>
    <w:p w14:paraId="1917F497" w14:textId="77777777" w:rsidR="00737F38" w:rsidRPr="001453C0" w:rsidRDefault="00737F38" w:rsidP="000D2ADD">
      <w:pPr>
        <w:shd w:val="clear" w:color="auto" w:fill="FFFFFF"/>
        <w:spacing w:line="360" w:lineRule="auto"/>
        <w:ind w:firstLine="709"/>
        <w:jc w:val="both"/>
      </w:pPr>
      <w:r w:rsidRPr="001453C0">
        <w:t xml:space="preserve">ТПЛУ – туберкулёз периферических лимфатических узлов </w:t>
      </w:r>
    </w:p>
    <w:p w14:paraId="470F164D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АРВТ </w:t>
      </w:r>
      <w:r w:rsidRPr="001453C0">
        <w:rPr>
          <w:b/>
        </w:rPr>
        <w:t>–</w:t>
      </w:r>
      <w:r w:rsidRPr="001453C0">
        <w:t xml:space="preserve"> антиретровирусная терапия </w:t>
      </w:r>
    </w:p>
    <w:p w14:paraId="28D772D2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АТР </w:t>
      </w:r>
      <w:r w:rsidRPr="001453C0">
        <w:rPr>
          <w:b/>
        </w:rPr>
        <w:t>–</w:t>
      </w:r>
      <w:r w:rsidRPr="001453C0">
        <w:t xml:space="preserve"> аллерген туберкулезный рекомбинантный (</w:t>
      </w:r>
      <w:proofErr w:type="spellStart"/>
      <w:r w:rsidRPr="001453C0">
        <w:t>диаскинтест</w:t>
      </w:r>
      <w:proofErr w:type="spellEnd"/>
      <w:r w:rsidRPr="001453C0">
        <w:t>)</w:t>
      </w:r>
    </w:p>
    <w:p w14:paraId="6C5CBCE0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БЦЖ </w:t>
      </w:r>
      <w:r w:rsidRPr="001453C0">
        <w:rPr>
          <w:b/>
        </w:rPr>
        <w:t>–</w:t>
      </w:r>
      <w:r w:rsidRPr="001453C0">
        <w:t xml:space="preserve"> вакцина туберкулезная (бацилла </w:t>
      </w:r>
      <w:proofErr w:type="spellStart"/>
      <w:r w:rsidRPr="001453C0">
        <w:t>Кальметта-Жерена</w:t>
      </w:r>
      <w:proofErr w:type="spellEnd"/>
      <w:r w:rsidRPr="001453C0">
        <w:t xml:space="preserve">) </w:t>
      </w:r>
    </w:p>
    <w:p w14:paraId="3CC6CE5E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БЦЖ-М </w:t>
      </w:r>
      <w:r w:rsidRPr="001453C0">
        <w:rPr>
          <w:b/>
        </w:rPr>
        <w:t>–</w:t>
      </w:r>
      <w:r w:rsidRPr="001453C0">
        <w:t xml:space="preserve"> вакцина туберкулезная для щадящей вакцинации (бацилла </w:t>
      </w:r>
      <w:proofErr w:type="spellStart"/>
      <w:r w:rsidRPr="001453C0">
        <w:t>Кальметта-Жерена</w:t>
      </w:r>
      <w:proofErr w:type="spellEnd"/>
      <w:r w:rsidRPr="001453C0">
        <w:t xml:space="preserve">) </w:t>
      </w:r>
    </w:p>
    <w:p w14:paraId="31E7C2B1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ВГЛУ </w:t>
      </w:r>
      <w:r w:rsidRPr="001453C0">
        <w:rPr>
          <w:b/>
        </w:rPr>
        <w:t>–</w:t>
      </w:r>
      <w:r w:rsidRPr="001453C0">
        <w:t xml:space="preserve"> внутригрудные лимфатические узлы </w:t>
      </w:r>
    </w:p>
    <w:p w14:paraId="2324D246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ВИЧ </w:t>
      </w:r>
      <w:r w:rsidRPr="001453C0">
        <w:rPr>
          <w:b/>
        </w:rPr>
        <w:t>–</w:t>
      </w:r>
      <w:r w:rsidRPr="001453C0">
        <w:t xml:space="preserve"> вирус иммунодефицита человека </w:t>
      </w:r>
    </w:p>
    <w:p w14:paraId="56A39654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ВОЗ </w:t>
      </w:r>
      <w:r w:rsidRPr="001453C0">
        <w:rPr>
          <w:b/>
        </w:rPr>
        <w:t>–</w:t>
      </w:r>
      <w:r w:rsidRPr="001453C0">
        <w:t xml:space="preserve"> всемирная организация здравоохранения </w:t>
      </w:r>
    </w:p>
    <w:p w14:paraId="5CCAF89E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ДУ </w:t>
      </w:r>
      <w:r w:rsidRPr="001453C0">
        <w:rPr>
          <w:b/>
        </w:rPr>
        <w:t>–</w:t>
      </w:r>
      <w:r w:rsidRPr="001453C0">
        <w:t xml:space="preserve"> диспансерный учет </w:t>
      </w:r>
    </w:p>
    <w:p w14:paraId="71B0B903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КТ </w:t>
      </w:r>
      <w:r w:rsidRPr="001453C0">
        <w:rPr>
          <w:b/>
        </w:rPr>
        <w:t>–</w:t>
      </w:r>
      <w:r w:rsidRPr="001453C0">
        <w:t xml:space="preserve"> компьютерная томография </w:t>
      </w:r>
    </w:p>
    <w:p w14:paraId="23B68C59" w14:textId="77777777" w:rsidR="00737F38" w:rsidRPr="001453C0" w:rsidRDefault="00737F38" w:rsidP="000D2ADD">
      <w:pPr>
        <w:spacing w:line="360" w:lineRule="auto"/>
        <w:ind w:firstLine="709"/>
        <w:jc w:val="both"/>
      </w:pPr>
      <w:r w:rsidRPr="001453C0">
        <w:t xml:space="preserve">ЛТИ </w:t>
      </w:r>
      <w:r w:rsidRPr="001453C0">
        <w:rPr>
          <w:b/>
        </w:rPr>
        <w:t>–</w:t>
      </w:r>
      <w:r w:rsidRPr="001453C0">
        <w:t xml:space="preserve"> латентная туберкулезная инфекция </w:t>
      </w:r>
    </w:p>
    <w:p w14:paraId="2D32E74F" w14:textId="77777777" w:rsidR="00737F38" w:rsidRPr="001453C0" w:rsidRDefault="00974B83" w:rsidP="000D2ADD">
      <w:pPr>
        <w:shd w:val="clear" w:color="auto" w:fill="FFFFFF"/>
        <w:spacing w:line="360" w:lineRule="auto"/>
        <w:ind w:firstLine="709"/>
        <w:jc w:val="both"/>
      </w:pPr>
      <w:r w:rsidRPr="001453C0">
        <w:t xml:space="preserve">ВКЛ – </w:t>
      </w:r>
      <w:proofErr w:type="spellStart"/>
      <w:r w:rsidRPr="001453C0">
        <w:t>видеоконтролируемое</w:t>
      </w:r>
      <w:proofErr w:type="spellEnd"/>
      <w:r w:rsidRPr="001453C0">
        <w:t xml:space="preserve"> лечение</w:t>
      </w:r>
    </w:p>
    <w:p w14:paraId="04661538" w14:textId="08EC69E0" w:rsidR="00737F38" w:rsidRPr="000D2ADD" w:rsidRDefault="001453C0" w:rsidP="000D2ADD">
      <w:pPr>
        <w:spacing w:line="360" w:lineRule="auto"/>
        <w:jc w:val="center"/>
      </w:pPr>
      <w:r>
        <w:rPr>
          <w:b/>
          <w:iCs/>
          <w:sz w:val="28"/>
          <w:szCs w:val="36"/>
        </w:rPr>
        <w:t>Термины и определения</w:t>
      </w:r>
    </w:p>
    <w:p w14:paraId="5B48B4B2" w14:textId="77777777" w:rsidR="00737F38" w:rsidRPr="001453C0" w:rsidRDefault="00737F38" w:rsidP="000D2ADD">
      <w:pPr>
        <w:pStyle w:val="22"/>
        <w:tabs>
          <w:tab w:val="left" w:pos="284"/>
        </w:tabs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</w:rPr>
        <w:tab/>
      </w:r>
      <w:r w:rsidRPr="001453C0">
        <w:rPr>
          <w:b/>
          <w:sz w:val="24"/>
          <w:szCs w:val="24"/>
        </w:rPr>
        <w:t xml:space="preserve">Случай туберкулёза (ТБ) с бактериологическим подтверждением </w:t>
      </w:r>
      <w:r w:rsidRPr="001453C0">
        <w:rPr>
          <w:iCs/>
          <w:sz w:val="24"/>
          <w:szCs w:val="24"/>
        </w:rPr>
        <w:t>–</w:t>
      </w:r>
      <w:r w:rsidRPr="001453C0">
        <w:rPr>
          <w:sz w:val="24"/>
          <w:szCs w:val="24"/>
        </w:rPr>
        <w:t xml:space="preserve">это случай, при котором образец биологического материала имеет положительный результат микроскопии мазка, </w:t>
      </w:r>
      <w:proofErr w:type="spellStart"/>
      <w:r w:rsidRPr="001453C0">
        <w:rPr>
          <w:sz w:val="24"/>
          <w:szCs w:val="24"/>
        </w:rPr>
        <w:t>культурального</w:t>
      </w:r>
      <w:proofErr w:type="spellEnd"/>
      <w:r w:rsidRPr="001453C0">
        <w:rPr>
          <w:sz w:val="24"/>
          <w:szCs w:val="24"/>
        </w:rPr>
        <w:t xml:space="preserve"> исследования (посева) или молекулярно-генетического метода (такого как </w:t>
      </w:r>
      <w:proofErr w:type="spellStart"/>
      <w:r w:rsidRPr="001453C0">
        <w:rPr>
          <w:sz w:val="24"/>
          <w:szCs w:val="24"/>
          <w:lang w:val="en-US"/>
        </w:rPr>
        <w:t>XpertMTB</w:t>
      </w:r>
      <w:proofErr w:type="spellEnd"/>
      <w:r w:rsidRPr="001453C0">
        <w:rPr>
          <w:sz w:val="24"/>
          <w:szCs w:val="24"/>
        </w:rPr>
        <w:t>/</w:t>
      </w:r>
      <w:r w:rsidRPr="001453C0">
        <w:rPr>
          <w:sz w:val="24"/>
          <w:szCs w:val="24"/>
          <w:lang w:val="en-US"/>
        </w:rPr>
        <w:t>RIF</w:t>
      </w:r>
      <w:r w:rsidRPr="001453C0">
        <w:rPr>
          <w:sz w:val="24"/>
          <w:szCs w:val="24"/>
        </w:rPr>
        <w:t>). Все эти случаи требуют уведомления независимо от того, начато лечение или нет.</w:t>
      </w:r>
    </w:p>
    <w:p w14:paraId="0F490914" w14:textId="77777777" w:rsidR="00737F38" w:rsidRPr="001453C0" w:rsidRDefault="00737F38" w:rsidP="000D2ADD">
      <w:pPr>
        <w:pStyle w:val="22"/>
        <w:tabs>
          <w:tab w:val="left" w:pos="284"/>
        </w:tabs>
        <w:spacing w:line="360" w:lineRule="auto"/>
        <w:ind w:firstLine="709"/>
        <w:rPr>
          <w:b/>
          <w:sz w:val="24"/>
          <w:szCs w:val="24"/>
        </w:rPr>
      </w:pPr>
      <w:r w:rsidRPr="001453C0">
        <w:rPr>
          <w:b/>
          <w:sz w:val="24"/>
          <w:szCs w:val="24"/>
        </w:rPr>
        <w:tab/>
        <w:t xml:space="preserve">Случай туберкулёза с клинически установленным диагнозом – </w:t>
      </w:r>
      <w:r w:rsidRPr="001453C0">
        <w:rPr>
          <w:sz w:val="24"/>
          <w:szCs w:val="24"/>
        </w:rPr>
        <w:t xml:space="preserve">это случай, не отвечающий критериям бактериологического подтверждения, но при котором врачом – фтизиатром поставлен диагноз активного туберкулеза и принято решение о назначении полного курса лечения туберкулеза. Это определение включает случаи, диагностированные на основании патологии, выявленной при рентгенологическом исследовании или на </w:t>
      </w:r>
      <w:r w:rsidRPr="001453C0">
        <w:rPr>
          <w:sz w:val="24"/>
          <w:szCs w:val="24"/>
        </w:rPr>
        <w:lastRenderedPageBreak/>
        <w:t xml:space="preserve">основании результатов гистологического исследования, указывающих на наличие заболевания, а также случаи внелёгочного туберкулёза без лабораторного подтверждения. Случаи с клинически установленным диагнозом, которые </w:t>
      </w:r>
      <w:r w:rsidR="00265271" w:rsidRPr="001453C0">
        <w:rPr>
          <w:sz w:val="24"/>
          <w:szCs w:val="24"/>
        </w:rPr>
        <w:t>впоследствии (</w:t>
      </w:r>
      <w:r w:rsidRPr="001453C0">
        <w:rPr>
          <w:sz w:val="24"/>
          <w:szCs w:val="24"/>
        </w:rPr>
        <w:t xml:space="preserve">до или после начала лечения) подтверждаются положительными результатами бактериологических исследований, должны быть </w:t>
      </w:r>
      <w:proofErr w:type="spellStart"/>
      <w:r w:rsidRPr="001453C0">
        <w:rPr>
          <w:sz w:val="24"/>
          <w:szCs w:val="24"/>
        </w:rPr>
        <w:t>переведеныв</w:t>
      </w:r>
      <w:proofErr w:type="spellEnd"/>
      <w:r w:rsidRPr="001453C0">
        <w:rPr>
          <w:sz w:val="24"/>
          <w:szCs w:val="24"/>
        </w:rPr>
        <w:t xml:space="preserve"> категорию случаев с бактериологическим подтверждением.</w:t>
      </w:r>
    </w:p>
    <w:p w14:paraId="7FEDF3C4" w14:textId="77777777" w:rsidR="00737F38" w:rsidRPr="001453C0" w:rsidRDefault="00737F38" w:rsidP="000D2ADD">
      <w:pPr>
        <w:pStyle w:val="22"/>
        <w:tabs>
          <w:tab w:val="left" w:pos="284"/>
        </w:tabs>
        <w:spacing w:line="360" w:lineRule="auto"/>
        <w:ind w:firstLine="709"/>
        <w:rPr>
          <w:b/>
          <w:sz w:val="24"/>
          <w:szCs w:val="24"/>
        </w:rPr>
      </w:pPr>
      <w:r w:rsidRPr="001453C0">
        <w:rPr>
          <w:b/>
          <w:sz w:val="24"/>
          <w:szCs w:val="24"/>
        </w:rPr>
        <w:tab/>
        <w:t xml:space="preserve">Легочной туберкулёз (далее – ЛТБ) </w:t>
      </w:r>
      <w:r w:rsidRPr="001453C0">
        <w:rPr>
          <w:sz w:val="24"/>
          <w:szCs w:val="24"/>
        </w:rPr>
        <w:t xml:space="preserve">относится к любому случаю туберкулеза с бактериологическим подтверждением или с клинически установленным диагнозом с поражением легочной паренхимы или трахеобронхиального дерева. Милиарный туберкулёз классифицируется как ЛТБ, поскольку при этой форме заболевания поражения локализуются в легких. Туберкулёз внутригрудных лимфатических узлов (медиастинальных и/или </w:t>
      </w:r>
      <w:proofErr w:type="spellStart"/>
      <w:r w:rsidRPr="001453C0">
        <w:rPr>
          <w:sz w:val="24"/>
          <w:szCs w:val="24"/>
        </w:rPr>
        <w:t>хилярных</w:t>
      </w:r>
      <w:proofErr w:type="spellEnd"/>
      <w:r w:rsidRPr="001453C0">
        <w:rPr>
          <w:sz w:val="24"/>
          <w:szCs w:val="24"/>
        </w:rPr>
        <w:t>) или туберкулёзный плевральный выпот без рентгенологически выявленной патологии в легких классифицируются как случаи внелегочного туберкулеза. Пациент, страдающий одновременно легочным и внелегочным туберкулезом, должен быть квалифицирован как случай легочного туберкулеза.</w:t>
      </w:r>
    </w:p>
    <w:p w14:paraId="66ADAC8C" w14:textId="2FC34140" w:rsidR="00737F38" w:rsidRPr="001453C0" w:rsidRDefault="00737F38" w:rsidP="000D2ADD">
      <w:pPr>
        <w:pStyle w:val="22"/>
        <w:tabs>
          <w:tab w:val="left" w:pos="284"/>
        </w:tabs>
        <w:spacing w:line="360" w:lineRule="auto"/>
        <w:ind w:firstLine="709"/>
        <w:rPr>
          <w:b/>
          <w:sz w:val="24"/>
          <w:szCs w:val="24"/>
        </w:rPr>
      </w:pPr>
      <w:r w:rsidRPr="001453C0">
        <w:rPr>
          <w:b/>
          <w:sz w:val="24"/>
          <w:szCs w:val="24"/>
        </w:rPr>
        <w:tab/>
        <w:t xml:space="preserve">Внелёгочной туберкулез (далее – </w:t>
      </w:r>
      <w:r w:rsidR="000E0FE5" w:rsidRPr="001453C0">
        <w:rPr>
          <w:b/>
          <w:sz w:val="24"/>
          <w:szCs w:val="24"/>
        </w:rPr>
        <w:t>ВЛТБ) относится</w:t>
      </w:r>
      <w:r w:rsidRPr="001453C0">
        <w:rPr>
          <w:sz w:val="24"/>
          <w:szCs w:val="24"/>
        </w:rPr>
        <w:t xml:space="preserve"> к любому случаю </w:t>
      </w:r>
      <w:proofErr w:type="spellStart"/>
      <w:r w:rsidRPr="001453C0">
        <w:rPr>
          <w:sz w:val="24"/>
          <w:szCs w:val="24"/>
        </w:rPr>
        <w:t>бактериологически</w:t>
      </w:r>
      <w:proofErr w:type="spellEnd"/>
      <w:r w:rsidRPr="001453C0">
        <w:rPr>
          <w:sz w:val="24"/>
          <w:szCs w:val="24"/>
        </w:rPr>
        <w:t xml:space="preserve"> подтвержденного или клинически диагностированного ТБ с локализацией процесса не в легких, а в других органах (</w:t>
      </w:r>
      <w:r w:rsidR="000E0FE5" w:rsidRPr="001453C0">
        <w:rPr>
          <w:sz w:val="24"/>
          <w:szCs w:val="24"/>
        </w:rPr>
        <w:t>таких, например</w:t>
      </w:r>
      <w:r w:rsidRPr="001453C0">
        <w:rPr>
          <w:sz w:val="24"/>
          <w:szCs w:val="24"/>
        </w:rPr>
        <w:t>, как плевра, лимфатические узлы, органы пищеварительной системы и мочеполового тракта, кожа, суставы и кости, оболочки головного мозга).</w:t>
      </w:r>
    </w:p>
    <w:p w14:paraId="2FC16AED" w14:textId="77777777" w:rsidR="00737F38" w:rsidRPr="001453C0" w:rsidRDefault="00737F38" w:rsidP="000D2ADD">
      <w:pPr>
        <w:pStyle w:val="22"/>
        <w:tabs>
          <w:tab w:val="left" w:pos="284"/>
        </w:tabs>
        <w:spacing w:line="360" w:lineRule="auto"/>
        <w:ind w:firstLine="709"/>
        <w:rPr>
          <w:b/>
          <w:sz w:val="24"/>
          <w:szCs w:val="24"/>
        </w:rPr>
      </w:pPr>
      <w:r w:rsidRPr="001453C0">
        <w:rPr>
          <w:b/>
          <w:sz w:val="24"/>
          <w:szCs w:val="24"/>
        </w:rPr>
        <w:tab/>
        <w:t>Новый случай –</w:t>
      </w:r>
      <w:r w:rsidRPr="001453C0">
        <w:rPr>
          <w:sz w:val="24"/>
          <w:szCs w:val="24"/>
        </w:rPr>
        <w:t>пациенты никогда ранее не лечились от ТБ или принимали противотуберкулезные препараты в течение менее одного месяца.</w:t>
      </w:r>
    </w:p>
    <w:p w14:paraId="2A2FC770" w14:textId="77777777" w:rsidR="00737F38" w:rsidRPr="00722B33" w:rsidRDefault="00737F38" w:rsidP="000D2ADD">
      <w:pPr>
        <w:pStyle w:val="22"/>
        <w:tabs>
          <w:tab w:val="left" w:pos="284"/>
        </w:tabs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ab/>
      </w:r>
      <w:r w:rsidRPr="00722B33">
        <w:rPr>
          <w:b/>
          <w:sz w:val="24"/>
        </w:rPr>
        <w:t xml:space="preserve">Ранее </w:t>
      </w:r>
      <w:r w:rsidR="00EE7621">
        <w:rPr>
          <w:b/>
          <w:sz w:val="24"/>
        </w:rPr>
        <w:t xml:space="preserve">получавшие </w:t>
      </w:r>
      <w:r w:rsidRPr="00722B33">
        <w:rPr>
          <w:b/>
          <w:sz w:val="24"/>
        </w:rPr>
        <w:t>лече</w:t>
      </w:r>
      <w:r w:rsidR="00EE7621">
        <w:rPr>
          <w:b/>
          <w:sz w:val="24"/>
        </w:rPr>
        <w:t>ни</w:t>
      </w:r>
      <w:r w:rsidRPr="00722B33">
        <w:rPr>
          <w:b/>
          <w:sz w:val="24"/>
        </w:rPr>
        <w:t xml:space="preserve">е пациенты </w:t>
      </w:r>
      <w:r w:rsidRPr="00722B33">
        <w:rPr>
          <w:sz w:val="24"/>
        </w:rPr>
        <w:t>в прошлом получали лечение противотуберкулезными препаратами в течение одного месяца или более. Далее классификация этих пациентов проводится по результатам самого последнего курса лечения.</w:t>
      </w:r>
    </w:p>
    <w:p w14:paraId="0602D627" w14:textId="77777777" w:rsidR="00737F38" w:rsidRPr="004041BF" w:rsidRDefault="00737F38" w:rsidP="000D2ADD">
      <w:pPr>
        <w:pStyle w:val="22"/>
        <w:tabs>
          <w:tab w:val="left" w:pos="284"/>
          <w:tab w:val="left" w:pos="709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</w:r>
      <w:r w:rsidRPr="004041BF">
        <w:rPr>
          <w:b/>
          <w:sz w:val="24"/>
        </w:rPr>
        <w:t xml:space="preserve">Пациенты с рецидивом заболевания – </w:t>
      </w:r>
      <w:r w:rsidRPr="004041BF">
        <w:rPr>
          <w:sz w:val="24"/>
        </w:rPr>
        <w:t>это пациенты, которые ранее получали лечение ТБ и по завершении последнего курса терапии были признаны излеченными или завершившими лечение, но в настоящее время у них диагностирован повторный эпизод ТБ (это может быть подлинный рецидив или новый эпизод ТБ в результат</w:t>
      </w:r>
      <w:r>
        <w:rPr>
          <w:sz w:val="24"/>
        </w:rPr>
        <w:t>е</w:t>
      </w:r>
      <w:r w:rsidRPr="004041BF">
        <w:rPr>
          <w:sz w:val="24"/>
        </w:rPr>
        <w:t xml:space="preserve"> реинфекции).</w:t>
      </w:r>
    </w:p>
    <w:p w14:paraId="35DE4E11" w14:textId="77777777" w:rsidR="00737F38" w:rsidRPr="004041BF" w:rsidRDefault="00737F38" w:rsidP="001453C0">
      <w:pPr>
        <w:pStyle w:val="22"/>
        <w:tabs>
          <w:tab w:val="left" w:pos="284"/>
          <w:tab w:val="left" w:pos="709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</w:r>
      <w:r w:rsidRPr="004041BF">
        <w:rPr>
          <w:b/>
          <w:sz w:val="24"/>
        </w:rPr>
        <w:t>Пациенты на лечении после неэффективного курса терапии –</w:t>
      </w:r>
      <w:r w:rsidRPr="004041BF">
        <w:rPr>
          <w:sz w:val="24"/>
        </w:rPr>
        <w:t xml:space="preserve"> это пациенты, получавшие лечение от ТБ ранее, но по окончании последнего курса терапии </w:t>
      </w:r>
      <w:r w:rsidRPr="00212E91">
        <w:rPr>
          <w:sz w:val="24"/>
        </w:rPr>
        <w:t>их лечение оказалось неэффективным</w:t>
      </w:r>
      <w:r w:rsidRPr="004041BF">
        <w:rPr>
          <w:sz w:val="24"/>
        </w:rPr>
        <w:t>.</w:t>
      </w:r>
    </w:p>
    <w:p w14:paraId="2C65A8FC" w14:textId="77777777" w:rsidR="00737F38" w:rsidRPr="004041BF" w:rsidRDefault="00737F38" w:rsidP="001453C0">
      <w:pPr>
        <w:pStyle w:val="22"/>
        <w:tabs>
          <w:tab w:val="left" w:pos="284"/>
          <w:tab w:val="left" w:pos="709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lastRenderedPageBreak/>
        <w:tab/>
      </w:r>
      <w:r w:rsidRPr="004041BF">
        <w:rPr>
          <w:b/>
          <w:sz w:val="24"/>
        </w:rPr>
        <w:t>Пациенты на лечении после того, как они были потеряны для последующего наблюдения –</w:t>
      </w:r>
      <w:r w:rsidRPr="004041BF">
        <w:rPr>
          <w:sz w:val="24"/>
        </w:rPr>
        <w:t xml:space="preserve"> это пациенты, получавшие лечение от ТБ ранее, но по окончании последнего курса терапии были признаны </w:t>
      </w:r>
      <w:r w:rsidRPr="00212E91">
        <w:rPr>
          <w:sz w:val="24"/>
        </w:rPr>
        <w:t>потерянными для последующего наблюдения.</w:t>
      </w:r>
    </w:p>
    <w:p w14:paraId="531097F9" w14:textId="77777777" w:rsidR="00737F38" w:rsidRDefault="00737F38" w:rsidP="001453C0">
      <w:pPr>
        <w:pStyle w:val="22"/>
        <w:tabs>
          <w:tab w:val="left" w:pos="284"/>
          <w:tab w:val="left" w:pos="709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</w:r>
      <w:r w:rsidRPr="004041BF">
        <w:rPr>
          <w:b/>
          <w:sz w:val="24"/>
        </w:rPr>
        <w:t xml:space="preserve">Другие ранее леченые пациенты </w:t>
      </w:r>
      <w:r>
        <w:rPr>
          <w:b/>
          <w:sz w:val="24"/>
        </w:rPr>
        <w:t xml:space="preserve">– </w:t>
      </w:r>
      <w:r w:rsidRPr="004041BF">
        <w:rPr>
          <w:sz w:val="24"/>
        </w:rPr>
        <w:t>это пациенты, получавшие лечение от ТБ ранее, но результат лечения по окончании последнего курса терапии неизвестен или не подтвержден документально.</w:t>
      </w:r>
    </w:p>
    <w:p w14:paraId="3EA30FC9" w14:textId="32F11317" w:rsidR="00737F38" w:rsidRDefault="00737F38" w:rsidP="001453C0">
      <w:pPr>
        <w:pStyle w:val="22"/>
        <w:tabs>
          <w:tab w:val="left" w:pos="284"/>
          <w:tab w:val="left" w:pos="709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</w:r>
      <w:r w:rsidRPr="00722B33">
        <w:rPr>
          <w:b/>
          <w:sz w:val="24"/>
        </w:rPr>
        <w:t>ВИ</w:t>
      </w:r>
      <w:r w:rsidR="001453C0" w:rsidRPr="00722B33">
        <w:rPr>
          <w:b/>
          <w:sz w:val="24"/>
        </w:rPr>
        <w:t>Ч -</w:t>
      </w:r>
      <w:r w:rsidR="001453C0">
        <w:rPr>
          <w:b/>
          <w:sz w:val="24"/>
        </w:rPr>
        <w:t xml:space="preserve"> </w:t>
      </w:r>
      <w:r w:rsidRPr="00722B33">
        <w:rPr>
          <w:b/>
          <w:sz w:val="24"/>
        </w:rPr>
        <w:t xml:space="preserve">положительные пациенты ТБ – </w:t>
      </w:r>
      <w:r w:rsidRPr="00722B33">
        <w:rPr>
          <w:sz w:val="24"/>
        </w:rPr>
        <w:t>это пациенты ТБ (</w:t>
      </w:r>
      <w:proofErr w:type="spellStart"/>
      <w:r w:rsidRPr="00722B33">
        <w:rPr>
          <w:sz w:val="24"/>
        </w:rPr>
        <w:t>бактериологически</w:t>
      </w:r>
      <w:proofErr w:type="spellEnd"/>
      <w:r w:rsidRPr="00722B33">
        <w:rPr>
          <w:sz w:val="24"/>
        </w:rPr>
        <w:t xml:space="preserve"> подтвержденные или клинически диагностированные случаи) с положительным </w:t>
      </w:r>
      <w:r w:rsidR="000E0FE5" w:rsidRPr="00722B33">
        <w:rPr>
          <w:sz w:val="24"/>
        </w:rPr>
        <w:t>результатом теста</w:t>
      </w:r>
      <w:r w:rsidRPr="00722B33">
        <w:rPr>
          <w:sz w:val="24"/>
        </w:rPr>
        <w:t xml:space="preserve"> на ВИЧ, проведенного во время постановки диагноза ТБ, или документальным подтверждением включения в реестр по оказанию помощи при ВИЧ-инфекции.</w:t>
      </w:r>
    </w:p>
    <w:p w14:paraId="10A1742E" w14:textId="77777777" w:rsidR="00737F38" w:rsidRDefault="00737F38" w:rsidP="001453C0">
      <w:pPr>
        <w:pStyle w:val="22"/>
        <w:tabs>
          <w:tab w:val="left" w:pos="284"/>
          <w:tab w:val="left" w:pos="709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  <w:t>ВИ</w:t>
      </w:r>
      <w:r w:rsidR="001453C0">
        <w:rPr>
          <w:b/>
          <w:sz w:val="24"/>
        </w:rPr>
        <w:t>Ч</w:t>
      </w:r>
      <w:r w:rsidR="001453C0" w:rsidRPr="00722B33">
        <w:rPr>
          <w:b/>
          <w:sz w:val="24"/>
        </w:rPr>
        <w:t xml:space="preserve"> -</w:t>
      </w:r>
      <w:r w:rsidR="001453C0">
        <w:rPr>
          <w:b/>
          <w:sz w:val="24"/>
        </w:rPr>
        <w:t xml:space="preserve"> </w:t>
      </w:r>
      <w:r w:rsidRPr="00722B33">
        <w:rPr>
          <w:b/>
          <w:sz w:val="24"/>
        </w:rPr>
        <w:t>отрицательные пациенты</w:t>
      </w:r>
      <w:r w:rsidRPr="00722B33">
        <w:rPr>
          <w:sz w:val="24"/>
        </w:rPr>
        <w:t xml:space="preserve"> – это пациенты ТБ (</w:t>
      </w:r>
      <w:proofErr w:type="spellStart"/>
      <w:r w:rsidRPr="00722B33">
        <w:rPr>
          <w:sz w:val="24"/>
        </w:rPr>
        <w:t>бактериологически</w:t>
      </w:r>
      <w:proofErr w:type="spellEnd"/>
      <w:r w:rsidRPr="00722B33">
        <w:rPr>
          <w:sz w:val="24"/>
        </w:rPr>
        <w:t xml:space="preserve"> подтвержденные или клинически диагностированные случаи) с документально подтвержденным отрицательным результатом теста на ВИЧ, проведенного во время постановки диагноза ТБ.</w:t>
      </w:r>
    </w:p>
    <w:p w14:paraId="1CF2BA3E" w14:textId="77777777" w:rsidR="00737F38" w:rsidRPr="00722B33" w:rsidRDefault="00737F38" w:rsidP="001453C0">
      <w:pPr>
        <w:pStyle w:val="22"/>
        <w:tabs>
          <w:tab w:val="left" w:pos="284"/>
          <w:tab w:val="left" w:pos="709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</w:r>
      <w:r w:rsidRPr="00722B33">
        <w:rPr>
          <w:b/>
          <w:sz w:val="24"/>
        </w:rPr>
        <w:t>Пациенты с неизвестным ВИЧ</w:t>
      </w:r>
      <w:r w:rsidRPr="006B6D7A">
        <w:rPr>
          <w:b/>
          <w:sz w:val="24"/>
        </w:rPr>
        <w:t>-</w:t>
      </w:r>
      <w:r w:rsidRPr="00722B33">
        <w:rPr>
          <w:b/>
          <w:sz w:val="24"/>
        </w:rPr>
        <w:t>статусом</w:t>
      </w:r>
      <w:r w:rsidRPr="00722B33">
        <w:rPr>
          <w:sz w:val="24"/>
        </w:rPr>
        <w:t xml:space="preserve"> не имеют документально подтвержденного результата теста на ВИЧ. Если впоследствии ВИЧ-статус будет определен, необходимо повторно классифицировать случай в соответствии с результатами тестирования на ВИЧ.</w:t>
      </w:r>
    </w:p>
    <w:p w14:paraId="26DF9279" w14:textId="53218C18" w:rsidR="00737F38" w:rsidRPr="004041BF" w:rsidRDefault="00737F38" w:rsidP="001453C0">
      <w:pPr>
        <w:pStyle w:val="22"/>
        <w:tabs>
          <w:tab w:val="left" w:pos="284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</w:r>
      <w:proofErr w:type="spellStart"/>
      <w:r w:rsidRPr="004041BF">
        <w:rPr>
          <w:b/>
          <w:sz w:val="24"/>
        </w:rPr>
        <w:t>Монорезистентность</w:t>
      </w:r>
      <w:proofErr w:type="spellEnd"/>
      <w:r w:rsidR="000D2ADD">
        <w:rPr>
          <w:sz w:val="24"/>
        </w:rPr>
        <w:t>-</w:t>
      </w:r>
      <w:r w:rsidRPr="004041BF">
        <w:rPr>
          <w:sz w:val="24"/>
        </w:rPr>
        <w:t xml:space="preserve"> устойчивость только к одному противотуберк</w:t>
      </w:r>
      <w:r>
        <w:rPr>
          <w:sz w:val="24"/>
        </w:rPr>
        <w:t xml:space="preserve">улезному препарату </w:t>
      </w:r>
      <w:r w:rsidR="000D2ADD">
        <w:rPr>
          <w:sz w:val="24"/>
        </w:rPr>
        <w:t>первого ряда</w:t>
      </w:r>
      <w:r>
        <w:rPr>
          <w:sz w:val="24"/>
        </w:rPr>
        <w:t>.</w:t>
      </w:r>
    </w:p>
    <w:p w14:paraId="6A02FD67" w14:textId="240D2966" w:rsidR="00737F38" w:rsidRPr="00A33C8E" w:rsidRDefault="00737F38" w:rsidP="001453C0">
      <w:pPr>
        <w:pStyle w:val="22"/>
        <w:tabs>
          <w:tab w:val="left" w:pos="284"/>
        </w:tabs>
        <w:spacing w:line="360" w:lineRule="auto"/>
        <w:ind w:firstLine="709"/>
        <w:rPr>
          <w:color w:val="365F91"/>
          <w:sz w:val="24"/>
        </w:rPr>
      </w:pPr>
      <w:r>
        <w:rPr>
          <w:b/>
          <w:sz w:val="24"/>
        </w:rPr>
        <w:tab/>
      </w:r>
      <w:proofErr w:type="spellStart"/>
      <w:r w:rsidRPr="004041BF">
        <w:rPr>
          <w:b/>
          <w:sz w:val="24"/>
        </w:rPr>
        <w:t>Пол</w:t>
      </w:r>
      <w:r w:rsidR="000D2ADD">
        <w:rPr>
          <w:b/>
          <w:sz w:val="24"/>
        </w:rPr>
        <w:t>ирезистентность</w:t>
      </w:r>
      <w:proofErr w:type="spellEnd"/>
      <w:r w:rsidR="000D2ADD">
        <w:rPr>
          <w:b/>
          <w:sz w:val="24"/>
        </w:rPr>
        <w:t>-</w:t>
      </w:r>
      <w:r w:rsidRPr="004041BF">
        <w:rPr>
          <w:sz w:val="24"/>
        </w:rPr>
        <w:t xml:space="preserve"> устойчивость более чем к одному противотуберкулезному препарату первого ряда (но не к сочетанию изониазида</w:t>
      </w:r>
      <w:r w:rsidRPr="00CE2A5C">
        <w:rPr>
          <w:sz w:val="24"/>
        </w:rPr>
        <w:t>**</w:t>
      </w:r>
      <w:r w:rsidRPr="004041BF">
        <w:rPr>
          <w:sz w:val="24"/>
        </w:rPr>
        <w:t xml:space="preserve"> и </w:t>
      </w:r>
      <w:proofErr w:type="spellStart"/>
      <w:r w:rsidRPr="004041BF">
        <w:rPr>
          <w:sz w:val="24"/>
        </w:rPr>
        <w:t>рифампицина</w:t>
      </w:r>
      <w:proofErr w:type="spellEnd"/>
      <w:r w:rsidRPr="00CE2A5C">
        <w:rPr>
          <w:sz w:val="24"/>
        </w:rPr>
        <w:t>**</w:t>
      </w:r>
      <w:r w:rsidRPr="00A33C8E">
        <w:rPr>
          <w:color w:val="365F91"/>
          <w:sz w:val="24"/>
        </w:rPr>
        <w:t>).</w:t>
      </w:r>
    </w:p>
    <w:p w14:paraId="0FC04345" w14:textId="2C9273D9" w:rsidR="00737F38" w:rsidRDefault="00737F38" w:rsidP="001453C0">
      <w:pPr>
        <w:pStyle w:val="22"/>
        <w:tabs>
          <w:tab w:val="left" w:pos="284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</w:r>
      <w:r w:rsidRPr="004041BF">
        <w:rPr>
          <w:b/>
          <w:sz w:val="24"/>
        </w:rPr>
        <w:t>Множестве</w:t>
      </w:r>
      <w:r w:rsidR="000D2ADD">
        <w:rPr>
          <w:b/>
          <w:sz w:val="24"/>
        </w:rPr>
        <w:t>нная лекарственная устойчивость-</w:t>
      </w:r>
      <w:r w:rsidRPr="004041BF">
        <w:rPr>
          <w:sz w:val="24"/>
        </w:rPr>
        <w:t xml:space="preserve"> устойчивость</w:t>
      </w:r>
      <w:r>
        <w:rPr>
          <w:sz w:val="24"/>
        </w:rPr>
        <w:t>,</w:t>
      </w:r>
      <w:r w:rsidRPr="004041BF">
        <w:rPr>
          <w:sz w:val="24"/>
        </w:rPr>
        <w:t xml:space="preserve"> как минимум</w:t>
      </w:r>
      <w:r>
        <w:rPr>
          <w:sz w:val="24"/>
        </w:rPr>
        <w:t>,</w:t>
      </w:r>
      <w:r w:rsidRPr="004041BF">
        <w:rPr>
          <w:sz w:val="24"/>
        </w:rPr>
        <w:t xml:space="preserve"> к изониазиду</w:t>
      </w:r>
      <w:r w:rsidRPr="00CE2A5C">
        <w:rPr>
          <w:sz w:val="24"/>
        </w:rPr>
        <w:t xml:space="preserve">**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рифампицину</w:t>
      </w:r>
      <w:proofErr w:type="spellEnd"/>
      <w:r w:rsidRPr="00CE2A5C">
        <w:rPr>
          <w:sz w:val="24"/>
        </w:rPr>
        <w:t>**</w:t>
      </w:r>
      <w:r>
        <w:rPr>
          <w:sz w:val="24"/>
        </w:rPr>
        <w:t>.</w:t>
      </w:r>
    </w:p>
    <w:p w14:paraId="5DE1624A" w14:textId="7C286ACD" w:rsidR="00737F38" w:rsidRDefault="00737F38" w:rsidP="001453C0">
      <w:pPr>
        <w:spacing w:line="360" w:lineRule="auto"/>
        <w:ind w:firstLine="709"/>
        <w:rPr>
          <w:bCs/>
        </w:rPr>
      </w:pPr>
      <w:r w:rsidRPr="00A8069B">
        <w:rPr>
          <w:b/>
          <w:bCs/>
        </w:rPr>
        <w:t>Пре-ШЛУ</w:t>
      </w:r>
      <w:r w:rsidR="000D2ADD">
        <w:rPr>
          <w:bCs/>
        </w:rPr>
        <w:t>-</w:t>
      </w:r>
      <w:r w:rsidRPr="00B60EDA">
        <w:rPr>
          <w:bCs/>
        </w:rPr>
        <w:t xml:space="preserve"> устойчивость, как минимум, к изониазиду** и </w:t>
      </w:r>
      <w:proofErr w:type="spellStart"/>
      <w:r w:rsidRPr="00B60EDA">
        <w:rPr>
          <w:bCs/>
        </w:rPr>
        <w:t>рифампицину</w:t>
      </w:r>
      <w:proofErr w:type="spellEnd"/>
      <w:r w:rsidRPr="00B60EDA">
        <w:rPr>
          <w:bCs/>
        </w:rPr>
        <w:t xml:space="preserve">**, и к одному из </w:t>
      </w:r>
      <w:proofErr w:type="spellStart"/>
      <w:r w:rsidRPr="00B60EDA">
        <w:rPr>
          <w:bCs/>
        </w:rPr>
        <w:t>фторхинолонов</w:t>
      </w:r>
      <w:proofErr w:type="spellEnd"/>
      <w:r w:rsidR="00FC7CFF">
        <w:rPr>
          <w:bCs/>
        </w:rPr>
        <w:t>**</w:t>
      </w:r>
      <w:r w:rsidRPr="00B60EDA">
        <w:rPr>
          <w:bCs/>
        </w:rPr>
        <w:t>.</w:t>
      </w:r>
    </w:p>
    <w:p w14:paraId="2A84A1E0" w14:textId="6212AE01" w:rsidR="00737F38" w:rsidRPr="00B60EDA" w:rsidRDefault="00737F38" w:rsidP="001453C0">
      <w:pPr>
        <w:spacing w:line="360" w:lineRule="auto"/>
        <w:ind w:firstLine="709"/>
        <w:rPr>
          <w:bCs/>
        </w:rPr>
      </w:pPr>
      <w:r w:rsidRPr="00A8069B">
        <w:rPr>
          <w:b/>
          <w:bCs/>
        </w:rPr>
        <w:t>Широкая лекарственная устойчивость</w:t>
      </w:r>
      <w:r w:rsidR="000D2ADD">
        <w:rPr>
          <w:bCs/>
        </w:rPr>
        <w:t>-</w:t>
      </w:r>
      <w:r w:rsidRPr="00B60EDA">
        <w:rPr>
          <w:bCs/>
        </w:rPr>
        <w:t xml:space="preserve"> устойчивость к любому </w:t>
      </w:r>
      <w:proofErr w:type="spellStart"/>
      <w:r w:rsidRPr="00B60EDA">
        <w:rPr>
          <w:bCs/>
        </w:rPr>
        <w:t>фторхинолону</w:t>
      </w:r>
      <w:proofErr w:type="spellEnd"/>
      <w:r w:rsidRPr="00B60EDA">
        <w:rPr>
          <w:bCs/>
        </w:rPr>
        <w:t xml:space="preserve">** </w:t>
      </w:r>
      <w:r>
        <w:rPr>
          <w:bCs/>
        </w:rPr>
        <w:t>и по крайней мере еще к одному препарату группы А (</w:t>
      </w:r>
      <w:proofErr w:type="spellStart"/>
      <w:r w:rsidRPr="00B60EDA">
        <w:rPr>
          <w:bCs/>
        </w:rPr>
        <w:t>бедаквилину</w:t>
      </w:r>
      <w:proofErr w:type="spellEnd"/>
      <w:r w:rsidR="00A340FD">
        <w:rPr>
          <w:bCs/>
        </w:rPr>
        <w:t>**</w:t>
      </w:r>
      <w:r w:rsidRPr="00B60EDA">
        <w:rPr>
          <w:bCs/>
        </w:rPr>
        <w:t xml:space="preserve"> и</w:t>
      </w:r>
      <w:r>
        <w:rPr>
          <w:bCs/>
        </w:rPr>
        <w:t>ли</w:t>
      </w:r>
      <w:r w:rsidRPr="00B60EDA">
        <w:rPr>
          <w:bCs/>
        </w:rPr>
        <w:t xml:space="preserve"> </w:t>
      </w:r>
      <w:proofErr w:type="spellStart"/>
      <w:r w:rsidRPr="00B60EDA">
        <w:rPr>
          <w:bCs/>
        </w:rPr>
        <w:t>линезол</w:t>
      </w:r>
      <w:r>
        <w:rPr>
          <w:bCs/>
        </w:rPr>
        <w:t>иду</w:t>
      </w:r>
      <w:proofErr w:type="spellEnd"/>
      <w:r w:rsidR="00A340FD">
        <w:rPr>
          <w:bCs/>
        </w:rPr>
        <w:t>**</w:t>
      </w:r>
      <w:r>
        <w:rPr>
          <w:bCs/>
        </w:rPr>
        <w:t xml:space="preserve">) </w:t>
      </w:r>
      <w:r w:rsidRPr="00B60EDA">
        <w:rPr>
          <w:bCs/>
        </w:rPr>
        <w:t>в дополнение к множественной лекарственной устойчивости.</w:t>
      </w:r>
    </w:p>
    <w:p w14:paraId="3D42E4EB" w14:textId="047739BE" w:rsidR="00737F38" w:rsidRDefault="00737F38" w:rsidP="001453C0">
      <w:pPr>
        <w:pStyle w:val="22"/>
        <w:tabs>
          <w:tab w:val="left" w:pos="284"/>
        </w:tabs>
        <w:spacing w:line="360" w:lineRule="auto"/>
        <w:ind w:firstLine="709"/>
        <w:rPr>
          <w:sz w:val="24"/>
        </w:rPr>
      </w:pPr>
      <w:r>
        <w:rPr>
          <w:b/>
          <w:sz w:val="24"/>
        </w:rPr>
        <w:tab/>
      </w:r>
      <w:r w:rsidRPr="004041BF">
        <w:rPr>
          <w:b/>
          <w:sz w:val="24"/>
        </w:rPr>
        <w:t xml:space="preserve">Устойчивость к </w:t>
      </w:r>
      <w:proofErr w:type="spellStart"/>
      <w:r w:rsidRPr="004041BF">
        <w:rPr>
          <w:b/>
          <w:sz w:val="24"/>
        </w:rPr>
        <w:t>рифампицину</w:t>
      </w:r>
      <w:proofErr w:type="spellEnd"/>
      <w:r w:rsidRPr="00CE2A5C">
        <w:rPr>
          <w:b/>
          <w:sz w:val="24"/>
        </w:rPr>
        <w:t>**</w:t>
      </w:r>
      <w:r w:rsidR="000D2ADD">
        <w:rPr>
          <w:b/>
          <w:sz w:val="24"/>
        </w:rPr>
        <w:t>(РУ)-</w:t>
      </w:r>
      <w:r w:rsidRPr="004041BF">
        <w:rPr>
          <w:b/>
          <w:sz w:val="24"/>
        </w:rPr>
        <w:t xml:space="preserve"> </w:t>
      </w:r>
      <w:r w:rsidRPr="004041BF">
        <w:rPr>
          <w:sz w:val="24"/>
        </w:rPr>
        <w:t xml:space="preserve">устойчивость к </w:t>
      </w:r>
      <w:proofErr w:type="spellStart"/>
      <w:r w:rsidRPr="004041BF">
        <w:rPr>
          <w:sz w:val="24"/>
        </w:rPr>
        <w:t>рифампицину</w:t>
      </w:r>
      <w:proofErr w:type="spellEnd"/>
      <w:r w:rsidRPr="00CE2A5C">
        <w:rPr>
          <w:sz w:val="24"/>
        </w:rPr>
        <w:t>**</w:t>
      </w:r>
      <w:r w:rsidRPr="004041BF">
        <w:rPr>
          <w:sz w:val="24"/>
        </w:rPr>
        <w:t xml:space="preserve">, выявленная с использованием фенотипических или генотипических методов, при наличии или отсутствии устойчивости к другим противотуберкулезным препаратам. Сюда относится любая </w:t>
      </w:r>
      <w:r w:rsidRPr="004041BF">
        <w:rPr>
          <w:sz w:val="24"/>
        </w:rPr>
        <w:lastRenderedPageBreak/>
        <w:t xml:space="preserve">устойчивость к </w:t>
      </w:r>
      <w:proofErr w:type="spellStart"/>
      <w:r w:rsidRPr="004041BF">
        <w:rPr>
          <w:sz w:val="24"/>
        </w:rPr>
        <w:t>рифампицину</w:t>
      </w:r>
      <w:proofErr w:type="spellEnd"/>
      <w:r w:rsidRPr="00CE2A5C">
        <w:rPr>
          <w:sz w:val="24"/>
        </w:rPr>
        <w:t>**</w:t>
      </w:r>
      <w:r w:rsidRPr="004041BF">
        <w:rPr>
          <w:sz w:val="24"/>
        </w:rPr>
        <w:t xml:space="preserve">, будь </w:t>
      </w:r>
      <w:proofErr w:type="spellStart"/>
      <w:r w:rsidRPr="004041BF">
        <w:rPr>
          <w:sz w:val="24"/>
        </w:rPr>
        <w:t>томонорезистентность</w:t>
      </w:r>
      <w:proofErr w:type="spellEnd"/>
      <w:r w:rsidRPr="004041BF">
        <w:rPr>
          <w:sz w:val="24"/>
        </w:rPr>
        <w:t xml:space="preserve">, множественная лекарственная устойчивость, </w:t>
      </w:r>
      <w:proofErr w:type="spellStart"/>
      <w:r w:rsidRPr="004041BF">
        <w:rPr>
          <w:sz w:val="24"/>
        </w:rPr>
        <w:t>полирезистентность</w:t>
      </w:r>
      <w:proofErr w:type="spellEnd"/>
      <w:r w:rsidRPr="004041BF">
        <w:rPr>
          <w:sz w:val="24"/>
        </w:rPr>
        <w:t xml:space="preserve"> или широкая лекарственная устойчивость.</w:t>
      </w:r>
    </w:p>
    <w:p w14:paraId="4A54DD58" w14:textId="77777777" w:rsidR="00BC6B1B" w:rsidRDefault="00BC6B1B" w:rsidP="001453C0">
      <w:pPr>
        <w:shd w:val="clear" w:color="auto" w:fill="FFFFFF"/>
        <w:spacing w:line="360" w:lineRule="auto"/>
        <w:ind w:firstLine="709"/>
        <w:jc w:val="both"/>
      </w:pPr>
      <w:proofErr w:type="spellStart"/>
      <w:r w:rsidRPr="00BC6B1B">
        <w:rPr>
          <w:b/>
          <w:lang w:val="en-US"/>
        </w:rPr>
        <w:t>XpertMTB</w:t>
      </w:r>
      <w:proofErr w:type="spellEnd"/>
      <w:r w:rsidRPr="00BC6B1B">
        <w:rPr>
          <w:b/>
        </w:rPr>
        <w:t>/</w:t>
      </w:r>
      <w:r w:rsidRPr="00BC6B1B">
        <w:rPr>
          <w:b/>
          <w:lang w:val="en-US"/>
        </w:rPr>
        <w:t>RIF</w:t>
      </w:r>
      <w:r w:rsidRPr="008B17DC">
        <w:rPr>
          <w:iCs/>
        </w:rPr>
        <w:t>–</w:t>
      </w:r>
      <w:r w:rsidRPr="008B17DC">
        <w:t xml:space="preserve"> молекулярно-генетический метод выявления ДНК микобактерий и определение чувствительности/устойчивости к </w:t>
      </w:r>
      <w:proofErr w:type="spellStart"/>
      <w:r w:rsidRPr="008B17DC">
        <w:t>рифампицину</w:t>
      </w:r>
      <w:proofErr w:type="spellEnd"/>
      <w:r w:rsidRPr="008B17DC">
        <w:t>**</w:t>
      </w:r>
      <w:r>
        <w:t>.</w:t>
      </w:r>
    </w:p>
    <w:p w14:paraId="34BC47DF" w14:textId="77777777" w:rsidR="003D7BBC" w:rsidRPr="001453C0" w:rsidRDefault="00BC6B1B" w:rsidP="001453C0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BC6B1B">
        <w:rPr>
          <w:b/>
          <w:lang w:val="en-US"/>
        </w:rPr>
        <w:t>BACTECMGIT</w:t>
      </w:r>
      <w:r w:rsidRPr="00BC6B1B">
        <w:t xml:space="preserve"> - экспресс-метод </w:t>
      </w:r>
      <w:proofErr w:type="spellStart"/>
      <w:r w:rsidRPr="00BC6B1B">
        <w:t>иммунохроматографического</w:t>
      </w:r>
      <w:proofErr w:type="spellEnd"/>
      <w:r w:rsidRPr="00BC6B1B">
        <w:t xml:space="preserve"> анализа для качественного определения антигена (МРТ64) комплекса </w:t>
      </w:r>
      <w:proofErr w:type="spellStart"/>
      <w:r w:rsidRPr="00BC6B1B">
        <w:t>Mycobacterium</w:t>
      </w:r>
      <w:proofErr w:type="spellEnd"/>
      <w:r w:rsidRPr="00BC6B1B">
        <w:t xml:space="preserve"> </w:t>
      </w:r>
      <w:proofErr w:type="spellStart"/>
      <w:r w:rsidRPr="00BC6B1B">
        <w:t>tuberculosis</w:t>
      </w:r>
      <w:proofErr w:type="spellEnd"/>
      <w:r w:rsidRPr="00BC6B1B">
        <w:t xml:space="preserve"> (</w:t>
      </w:r>
      <w:proofErr w:type="spellStart"/>
      <w:r w:rsidRPr="00BC6B1B">
        <w:t>MTbc</w:t>
      </w:r>
      <w:proofErr w:type="spellEnd"/>
      <w:r w:rsidRPr="00BC6B1B">
        <w:t>) в пробирках BD </w:t>
      </w:r>
      <w:r w:rsidRPr="00BC6B1B">
        <w:rPr>
          <w:b/>
          <w:bCs/>
        </w:rPr>
        <w:t>BACTEC</w:t>
      </w:r>
      <w:r w:rsidRPr="00BC6B1B">
        <w:t>™ </w:t>
      </w:r>
      <w:r w:rsidRPr="00BC6B1B">
        <w:rPr>
          <w:b/>
          <w:bCs/>
        </w:rPr>
        <w:t>MGIT</w:t>
      </w:r>
      <w:r w:rsidRPr="00BC6B1B">
        <w:t>™ с положительным результатом окрашивания кислотоустойчивых штаммов.</w:t>
      </w:r>
    </w:p>
    <w:p w14:paraId="361DF3C1" w14:textId="268E698E" w:rsidR="003D7BBC" w:rsidRPr="00652E1A" w:rsidRDefault="00737F38" w:rsidP="001453C0">
      <w:pPr>
        <w:pStyle w:val="22"/>
        <w:tabs>
          <w:tab w:val="left" w:pos="284"/>
        </w:tabs>
        <w:spacing w:line="360" w:lineRule="auto"/>
        <w:ind w:firstLine="709"/>
        <w:jc w:val="left"/>
        <w:rPr>
          <w:b/>
          <w:sz w:val="24"/>
        </w:rPr>
      </w:pPr>
      <w:r w:rsidRPr="00652E1A">
        <w:rPr>
          <w:b/>
          <w:sz w:val="24"/>
        </w:rPr>
        <w:t>Определения результатов лечения пациентов</w:t>
      </w:r>
      <w:r w:rsidR="000D2ADD">
        <w:rPr>
          <w:b/>
          <w:sz w:val="24"/>
        </w:rPr>
        <w:t>:</w:t>
      </w:r>
    </w:p>
    <w:p w14:paraId="361D005E" w14:textId="644B8204" w:rsidR="00737F38" w:rsidRPr="001453C0" w:rsidRDefault="00737F38" w:rsidP="001453C0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tab/>
        <w:t>Излечение</w:t>
      </w:r>
      <w:r w:rsidR="001453C0" w:rsidRPr="001453C0">
        <w:rPr>
          <w:b/>
          <w:sz w:val="24"/>
          <w:szCs w:val="24"/>
        </w:rPr>
        <w:t xml:space="preserve"> </w:t>
      </w:r>
      <w:r w:rsidR="00415592" w:rsidRPr="001453C0">
        <w:rPr>
          <w:iCs/>
          <w:sz w:val="24"/>
          <w:szCs w:val="24"/>
        </w:rPr>
        <w:t>–</w:t>
      </w:r>
      <w:r w:rsidR="00415592" w:rsidRPr="001453C0">
        <w:rPr>
          <w:sz w:val="24"/>
          <w:szCs w:val="24"/>
        </w:rPr>
        <w:t xml:space="preserve"> пациент</w:t>
      </w:r>
      <w:r w:rsidRPr="001453C0">
        <w:rPr>
          <w:sz w:val="24"/>
          <w:szCs w:val="24"/>
        </w:rPr>
        <w:t xml:space="preserve"> с чувствительной формой ТБ с бактериологическим подтверждением на момент начала лечения, у которого результаты мазка или посева в течение последнего месяца лечения </w:t>
      </w:r>
      <w:r w:rsidR="000E0FE5" w:rsidRPr="001453C0">
        <w:rPr>
          <w:sz w:val="24"/>
          <w:szCs w:val="24"/>
        </w:rPr>
        <w:t>и,</w:t>
      </w:r>
      <w:r w:rsidRPr="001453C0">
        <w:rPr>
          <w:sz w:val="24"/>
          <w:szCs w:val="24"/>
        </w:rPr>
        <w:t xml:space="preserve"> хотя бы один раз до этого были отрицательными при благоприятной клинико-рентгенологической динамике.</w:t>
      </w:r>
    </w:p>
    <w:p w14:paraId="11A3D40B" w14:textId="1CE61388" w:rsidR="00737F38" w:rsidRPr="001453C0" w:rsidRDefault="0007237C" w:rsidP="001453C0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sz w:val="24"/>
          <w:szCs w:val="24"/>
        </w:rPr>
        <w:t>У пациентов</w:t>
      </w:r>
      <w:r w:rsidR="00737F38" w:rsidRPr="001453C0">
        <w:rPr>
          <w:sz w:val="24"/>
          <w:szCs w:val="24"/>
        </w:rPr>
        <w:t xml:space="preserve"> с РУ-ТБ/МЛУ-ТБ/ШЛУ-ТБ</w:t>
      </w:r>
      <w:r w:rsidR="00737F38" w:rsidRPr="001453C0">
        <w:rPr>
          <w:sz w:val="24"/>
          <w:szCs w:val="24"/>
        </w:rPr>
        <w:tab/>
        <w:t xml:space="preserve">излечение </w:t>
      </w:r>
      <w:r w:rsidR="00737F38" w:rsidRPr="001453C0">
        <w:rPr>
          <w:iCs/>
          <w:sz w:val="24"/>
          <w:szCs w:val="24"/>
        </w:rPr>
        <w:t>–</w:t>
      </w:r>
      <w:r w:rsidR="00737F38" w:rsidRPr="001453C0">
        <w:rPr>
          <w:sz w:val="24"/>
          <w:szCs w:val="24"/>
        </w:rPr>
        <w:t xml:space="preserve">  лечение завершено в соответствии с рекомендациями настоящего приказа без признаков неэффективного лечения и при наличии трех или </w:t>
      </w:r>
      <w:r w:rsidRPr="001453C0">
        <w:rPr>
          <w:sz w:val="24"/>
          <w:szCs w:val="24"/>
        </w:rPr>
        <w:t>более отрицательных</w:t>
      </w:r>
      <w:r w:rsidR="00737F38" w:rsidRPr="001453C0">
        <w:rPr>
          <w:sz w:val="24"/>
          <w:szCs w:val="24"/>
        </w:rPr>
        <w:t xml:space="preserve"> результатов последовательных посевов, сделанных с перерывом как минимум в 30 дней после окончания интенсивной фазы </w:t>
      </w:r>
      <w:proofErr w:type="spellStart"/>
      <w:r w:rsidR="00737F38" w:rsidRPr="001453C0">
        <w:rPr>
          <w:sz w:val="24"/>
          <w:szCs w:val="24"/>
        </w:rPr>
        <w:t>химиотерапии</w:t>
      </w:r>
      <w:r w:rsidR="00737F38" w:rsidRPr="001453C0">
        <w:rPr>
          <w:sz w:val="24"/>
          <w:szCs w:val="24"/>
          <w:vertAlign w:val="superscript"/>
        </w:rPr>
        <w:t>а</w:t>
      </w:r>
      <w:proofErr w:type="spellEnd"/>
      <w:r w:rsidR="00737F38" w:rsidRPr="001453C0">
        <w:rPr>
          <w:sz w:val="24"/>
          <w:szCs w:val="24"/>
          <w:vertAlign w:val="superscript"/>
        </w:rPr>
        <w:t xml:space="preserve"> </w:t>
      </w:r>
      <w:r w:rsidR="00737F38" w:rsidRPr="001453C0">
        <w:rPr>
          <w:sz w:val="24"/>
          <w:szCs w:val="24"/>
        </w:rPr>
        <w:t>при благоприятной клинико-рентгенологической динамике.</w:t>
      </w:r>
    </w:p>
    <w:p w14:paraId="550A5ED2" w14:textId="77777777" w:rsidR="00737F38" w:rsidRPr="001453C0" w:rsidRDefault="00737F38" w:rsidP="001453C0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tab/>
        <w:t xml:space="preserve">Лечение завершено </w:t>
      </w:r>
      <w:r w:rsidR="001453C0" w:rsidRPr="001453C0">
        <w:rPr>
          <w:b/>
          <w:sz w:val="24"/>
          <w:szCs w:val="24"/>
        </w:rPr>
        <w:t>- п</w:t>
      </w:r>
      <w:r w:rsidRPr="001453C0">
        <w:rPr>
          <w:sz w:val="24"/>
          <w:szCs w:val="24"/>
        </w:rPr>
        <w:t>ациент ТБ, который завершил полный курс терапии с положительной клинико-рентгенологической динамикой без бактериологического подтверждения на момент начала лечения, или у которого не проводилось исследование мокроты в процессе лечения в установленном порядке.</w:t>
      </w:r>
    </w:p>
    <w:p w14:paraId="09E47A4E" w14:textId="1B33AB6F" w:rsidR="00737F38" w:rsidRPr="001453C0" w:rsidRDefault="00737F38" w:rsidP="007D5FCD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tab/>
        <w:t xml:space="preserve">Неэффективное лечение – </w:t>
      </w:r>
      <w:r w:rsidRPr="001453C0">
        <w:rPr>
          <w:sz w:val="24"/>
          <w:szCs w:val="24"/>
        </w:rPr>
        <w:t xml:space="preserve">пациент с чувствительной формой ТБ, у которого результаты мазка мокроты или </w:t>
      </w:r>
      <w:r w:rsidR="000E0FE5" w:rsidRPr="001453C0">
        <w:rPr>
          <w:sz w:val="24"/>
          <w:szCs w:val="24"/>
        </w:rPr>
        <w:t>посева были</w:t>
      </w:r>
      <w:r w:rsidRPr="001453C0">
        <w:rPr>
          <w:sz w:val="24"/>
          <w:szCs w:val="24"/>
        </w:rPr>
        <w:t xml:space="preserve"> положительными в течение 5-го месяца лечения или на более поздних сроках химиотерапии. </w:t>
      </w:r>
    </w:p>
    <w:p w14:paraId="1D34B7EA" w14:textId="120690CF" w:rsidR="003D7BBC" w:rsidRPr="001453C0" w:rsidRDefault="00737F38" w:rsidP="007D5FCD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proofErr w:type="spellStart"/>
      <w:r w:rsidRPr="001453C0">
        <w:rPr>
          <w:sz w:val="24"/>
          <w:szCs w:val="24"/>
        </w:rPr>
        <w:t>Упациентов</w:t>
      </w:r>
      <w:proofErr w:type="spellEnd"/>
      <w:r w:rsidRPr="001453C0">
        <w:rPr>
          <w:sz w:val="24"/>
          <w:szCs w:val="24"/>
        </w:rPr>
        <w:t xml:space="preserve"> с РУ-ТБ/МЛУ-ТБ/ШЛУ-ТБ неэффективным лечением является случай, когда лечение прекращено или в постоянной схеме требуется замена как минимум двух противотуберкулезных препаратов вследствие: отсутствия </w:t>
      </w:r>
      <w:proofErr w:type="spellStart"/>
      <w:r w:rsidRPr="001453C0">
        <w:rPr>
          <w:sz w:val="24"/>
          <w:szCs w:val="24"/>
        </w:rPr>
        <w:t>негативации</w:t>
      </w:r>
      <w:r w:rsidRPr="001453C0">
        <w:rPr>
          <w:sz w:val="24"/>
          <w:szCs w:val="24"/>
          <w:vertAlign w:val="superscript"/>
        </w:rPr>
        <w:t>б</w:t>
      </w:r>
      <w:proofErr w:type="spellEnd"/>
      <w:r w:rsidRPr="001453C0">
        <w:rPr>
          <w:sz w:val="24"/>
          <w:szCs w:val="24"/>
        </w:rPr>
        <w:t xml:space="preserve"> к моменту окончания интенсивной фазы </w:t>
      </w:r>
      <w:proofErr w:type="spellStart"/>
      <w:r w:rsidRPr="001453C0">
        <w:rPr>
          <w:sz w:val="24"/>
          <w:szCs w:val="24"/>
        </w:rPr>
        <w:t>лечения</w:t>
      </w:r>
      <w:r w:rsidRPr="001453C0">
        <w:rPr>
          <w:sz w:val="24"/>
          <w:szCs w:val="24"/>
          <w:vertAlign w:val="superscript"/>
        </w:rPr>
        <w:t>а</w:t>
      </w:r>
      <w:proofErr w:type="spellEnd"/>
      <w:r w:rsidRPr="001453C0">
        <w:rPr>
          <w:sz w:val="24"/>
          <w:szCs w:val="24"/>
        </w:rPr>
        <w:t xml:space="preserve">, или к 12 мес. </w:t>
      </w:r>
      <w:r w:rsidR="0007237C" w:rsidRPr="001453C0">
        <w:rPr>
          <w:sz w:val="24"/>
          <w:szCs w:val="24"/>
        </w:rPr>
        <w:t>лечения; отсутствие</w:t>
      </w:r>
      <w:r w:rsidRPr="001453C0">
        <w:rPr>
          <w:sz w:val="24"/>
          <w:szCs w:val="24"/>
        </w:rPr>
        <w:t xml:space="preserve"> бактериологической </w:t>
      </w:r>
      <w:proofErr w:type="spellStart"/>
      <w:r w:rsidRPr="001453C0">
        <w:rPr>
          <w:sz w:val="24"/>
          <w:szCs w:val="24"/>
        </w:rPr>
        <w:t>реверсии</w:t>
      </w:r>
      <w:r w:rsidRPr="001453C0">
        <w:rPr>
          <w:sz w:val="24"/>
          <w:szCs w:val="24"/>
          <w:vertAlign w:val="superscript"/>
        </w:rPr>
        <w:t>б</w:t>
      </w:r>
      <w:proofErr w:type="spellEnd"/>
      <w:r w:rsidRPr="001453C0">
        <w:rPr>
          <w:sz w:val="24"/>
          <w:szCs w:val="24"/>
        </w:rPr>
        <w:t xml:space="preserve"> на поддерживающей фазе лечения после достижения </w:t>
      </w:r>
      <w:proofErr w:type="spellStart"/>
      <w:r w:rsidRPr="001453C0">
        <w:rPr>
          <w:sz w:val="24"/>
          <w:szCs w:val="24"/>
        </w:rPr>
        <w:t>негативации</w:t>
      </w:r>
      <w:r w:rsidRPr="001453C0">
        <w:rPr>
          <w:sz w:val="24"/>
          <w:szCs w:val="24"/>
          <w:vertAlign w:val="superscript"/>
        </w:rPr>
        <w:t>б</w:t>
      </w:r>
      <w:proofErr w:type="spellEnd"/>
      <w:r w:rsidRPr="001453C0">
        <w:rPr>
          <w:sz w:val="24"/>
          <w:szCs w:val="24"/>
        </w:rPr>
        <w:t xml:space="preserve">, или получения данных свидетельствующих о дополнительной приобретенной устойчивости к </w:t>
      </w:r>
      <w:proofErr w:type="spellStart"/>
      <w:r w:rsidRPr="001453C0">
        <w:rPr>
          <w:sz w:val="24"/>
          <w:szCs w:val="24"/>
        </w:rPr>
        <w:t>фторхинолонам</w:t>
      </w:r>
      <w:proofErr w:type="spellEnd"/>
      <w:r w:rsidR="00A340FD" w:rsidRPr="001453C0">
        <w:rPr>
          <w:bCs/>
          <w:sz w:val="24"/>
          <w:szCs w:val="24"/>
        </w:rPr>
        <w:t>**</w:t>
      </w:r>
      <w:r w:rsidRPr="001453C0">
        <w:rPr>
          <w:sz w:val="24"/>
          <w:szCs w:val="24"/>
        </w:rPr>
        <w:t xml:space="preserve"> или </w:t>
      </w:r>
      <w:proofErr w:type="spellStart"/>
      <w:r w:rsidRPr="001453C0">
        <w:rPr>
          <w:sz w:val="24"/>
          <w:szCs w:val="24"/>
        </w:rPr>
        <w:t>бедаквилину</w:t>
      </w:r>
      <w:proofErr w:type="spellEnd"/>
      <w:r w:rsidR="00BC6B1B" w:rsidRPr="001453C0">
        <w:rPr>
          <w:sz w:val="24"/>
          <w:szCs w:val="24"/>
        </w:rPr>
        <w:t>**</w:t>
      </w:r>
      <w:r w:rsidRPr="001453C0">
        <w:rPr>
          <w:sz w:val="24"/>
          <w:szCs w:val="24"/>
        </w:rPr>
        <w:t xml:space="preserve"> или </w:t>
      </w:r>
      <w:proofErr w:type="spellStart"/>
      <w:r w:rsidRPr="001453C0">
        <w:rPr>
          <w:sz w:val="24"/>
          <w:szCs w:val="24"/>
        </w:rPr>
        <w:t>линезолиду</w:t>
      </w:r>
      <w:proofErr w:type="spellEnd"/>
      <w:r w:rsidR="00BC6B1B" w:rsidRPr="001453C0">
        <w:rPr>
          <w:sz w:val="24"/>
          <w:szCs w:val="24"/>
        </w:rPr>
        <w:t>**</w:t>
      </w:r>
      <w:r w:rsidR="003D7BBC" w:rsidRPr="001453C0">
        <w:rPr>
          <w:sz w:val="24"/>
          <w:szCs w:val="24"/>
        </w:rPr>
        <w:t>.</w:t>
      </w:r>
    </w:p>
    <w:p w14:paraId="0A803A9E" w14:textId="77777777" w:rsidR="00737F38" w:rsidRPr="001453C0" w:rsidRDefault="00737F38" w:rsidP="007D5FCD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lastRenderedPageBreak/>
        <w:tab/>
        <w:t xml:space="preserve">Смерть – </w:t>
      </w:r>
      <w:r w:rsidRPr="001453C0">
        <w:rPr>
          <w:sz w:val="24"/>
          <w:szCs w:val="24"/>
        </w:rPr>
        <w:t>пациент ТБ, умерший по любой из причин до начала лечения или во время курса химиотерапии.</w:t>
      </w:r>
    </w:p>
    <w:p w14:paraId="7455721F" w14:textId="77777777" w:rsidR="00737F38" w:rsidRPr="001453C0" w:rsidRDefault="00737F38" w:rsidP="007D5FCD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tab/>
        <w:t xml:space="preserve">Потеря для последующего наблюдения – </w:t>
      </w:r>
      <w:r w:rsidRPr="001453C0">
        <w:rPr>
          <w:sz w:val="24"/>
          <w:szCs w:val="24"/>
        </w:rPr>
        <w:t>пациент ТБ, который не начинал лечение или лечение было прервано на 2 месяца подряд (или больше).</w:t>
      </w:r>
    </w:p>
    <w:p w14:paraId="0D080E58" w14:textId="77777777" w:rsidR="00737F38" w:rsidRPr="001453C0" w:rsidRDefault="00737F38" w:rsidP="007D5FCD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tab/>
        <w:t xml:space="preserve">Успешное лечение – </w:t>
      </w:r>
      <w:r w:rsidR="00EE7621" w:rsidRPr="001453C0">
        <w:rPr>
          <w:sz w:val="24"/>
          <w:szCs w:val="24"/>
        </w:rPr>
        <w:t>с</w:t>
      </w:r>
      <w:r w:rsidRPr="001453C0">
        <w:rPr>
          <w:sz w:val="24"/>
          <w:szCs w:val="24"/>
        </w:rPr>
        <w:t>умма случаев с результатом «излечение» и «лечение завершено».</w:t>
      </w:r>
    </w:p>
    <w:p w14:paraId="091AFBD9" w14:textId="77777777" w:rsidR="00737F38" w:rsidRPr="001453C0" w:rsidRDefault="00737F38" w:rsidP="007D5FCD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tab/>
        <w:t xml:space="preserve">Реверсия (изменение отрицательного результата на положительный): </w:t>
      </w:r>
      <w:r w:rsidRPr="001453C0">
        <w:rPr>
          <w:sz w:val="24"/>
          <w:szCs w:val="24"/>
        </w:rPr>
        <w:t xml:space="preserve">считается, что у культуры произошла реверсия, когда после первоначальной </w:t>
      </w:r>
      <w:proofErr w:type="spellStart"/>
      <w:r w:rsidRPr="001453C0">
        <w:rPr>
          <w:sz w:val="24"/>
          <w:szCs w:val="24"/>
        </w:rPr>
        <w:t>негативации</w:t>
      </w:r>
      <w:proofErr w:type="spellEnd"/>
      <w:r w:rsidRPr="001453C0">
        <w:rPr>
          <w:sz w:val="24"/>
          <w:szCs w:val="24"/>
        </w:rPr>
        <w:t xml:space="preserve"> у двух посевов подряд, сделанных</w:t>
      </w:r>
      <w:r w:rsidR="001453C0">
        <w:rPr>
          <w:sz w:val="24"/>
          <w:szCs w:val="24"/>
        </w:rPr>
        <w:t>:</w:t>
      </w:r>
    </w:p>
    <w:p w14:paraId="6B3C57F2" w14:textId="7D8DC315" w:rsidR="00737F38" w:rsidRPr="001453C0" w:rsidRDefault="00737F38" w:rsidP="007D5FCD">
      <w:pPr>
        <w:pStyle w:val="22"/>
        <w:tabs>
          <w:tab w:val="left" w:pos="284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t>а</w:t>
      </w:r>
      <w:r w:rsidR="00415592">
        <w:rPr>
          <w:sz w:val="24"/>
          <w:szCs w:val="24"/>
        </w:rPr>
        <w:t xml:space="preserve">) </w:t>
      </w:r>
      <w:r w:rsidR="001453C0">
        <w:rPr>
          <w:sz w:val="24"/>
          <w:szCs w:val="24"/>
        </w:rPr>
        <w:t>д</w:t>
      </w:r>
      <w:r w:rsidRPr="001453C0">
        <w:rPr>
          <w:sz w:val="24"/>
          <w:szCs w:val="24"/>
        </w:rPr>
        <w:t xml:space="preserve">ля категории «неэффективное лечение» отсутствие </w:t>
      </w:r>
      <w:proofErr w:type="spellStart"/>
      <w:r w:rsidRPr="001453C0">
        <w:rPr>
          <w:sz w:val="24"/>
          <w:szCs w:val="24"/>
        </w:rPr>
        <w:t>негативации</w:t>
      </w:r>
      <w:proofErr w:type="spellEnd"/>
      <w:r w:rsidRPr="001453C0">
        <w:rPr>
          <w:sz w:val="24"/>
          <w:szCs w:val="24"/>
        </w:rPr>
        <w:t xml:space="preserve"> к концу интенсивной фазы означает, что у пациента не произошла </w:t>
      </w:r>
      <w:proofErr w:type="spellStart"/>
      <w:r w:rsidRPr="001453C0">
        <w:rPr>
          <w:sz w:val="24"/>
          <w:szCs w:val="24"/>
        </w:rPr>
        <w:t>негативация</w:t>
      </w:r>
      <w:proofErr w:type="spellEnd"/>
      <w:r w:rsidRPr="001453C0">
        <w:rPr>
          <w:sz w:val="24"/>
          <w:szCs w:val="24"/>
        </w:rPr>
        <w:t xml:space="preserve"> мокроты в течение максимальной продолжительности интенсивной фазы химиотерапии, принятой в настоящем приказе. Если максимальная продолжительность не определена, предлагается временной период в 8 месяцев. При использовании схем без четкого разделения между интенсивной и фазой продолжения лечения, с целью определения сроков начала применения критериев для выбора таких результатов, как «излечение», «лечение завершено» и «неэффективное лечение», предлагается использовать в качестве «точки отсчета» 12 месяцев после начала лечения.</w:t>
      </w:r>
    </w:p>
    <w:p w14:paraId="0506CDE3" w14:textId="6B620592" w:rsidR="00737F38" w:rsidRPr="001453C0" w:rsidRDefault="001453C0" w:rsidP="007D5FCD">
      <w:pPr>
        <w:pStyle w:val="22"/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415592">
        <w:rPr>
          <w:b/>
          <w:sz w:val="24"/>
          <w:szCs w:val="24"/>
        </w:rPr>
        <w:t xml:space="preserve">) </w:t>
      </w:r>
      <w:r w:rsidR="00737F38" w:rsidRPr="001453C0">
        <w:rPr>
          <w:sz w:val="24"/>
          <w:szCs w:val="24"/>
        </w:rPr>
        <w:t>здесь термины «</w:t>
      </w:r>
      <w:proofErr w:type="spellStart"/>
      <w:r w:rsidR="00737F38" w:rsidRPr="001453C0">
        <w:rPr>
          <w:sz w:val="24"/>
          <w:szCs w:val="24"/>
        </w:rPr>
        <w:t>негативация</w:t>
      </w:r>
      <w:proofErr w:type="spellEnd"/>
      <w:r w:rsidR="00737F38" w:rsidRPr="001453C0">
        <w:rPr>
          <w:sz w:val="24"/>
          <w:szCs w:val="24"/>
        </w:rPr>
        <w:t>» и «реверсия» культуры используются в соответствии с определениями, представленными ниже:</w:t>
      </w:r>
    </w:p>
    <w:p w14:paraId="13A586D9" w14:textId="3E892A39" w:rsidR="000E0FE5" w:rsidRDefault="00737F38" w:rsidP="000E0FE5">
      <w:pPr>
        <w:pStyle w:val="22"/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1453C0">
        <w:rPr>
          <w:b/>
          <w:sz w:val="24"/>
          <w:szCs w:val="24"/>
        </w:rPr>
        <w:tab/>
      </w:r>
      <w:proofErr w:type="spellStart"/>
      <w:r w:rsidRPr="001453C0">
        <w:rPr>
          <w:b/>
          <w:sz w:val="24"/>
          <w:szCs w:val="24"/>
        </w:rPr>
        <w:t>Негативация</w:t>
      </w:r>
      <w:proofErr w:type="spellEnd"/>
      <w:r w:rsidRPr="001453C0">
        <w:rPr>
          <w:b/>
          <w:sz w:val="24"/>
          <w:szCs w:val="24"/>
        </w:rPr>
        <w:t xml:space="preserve"> (изменение положительного результата на отрицательный): </w:t>
      </w:r>
      <w:r w:rsidRPr="001453C0">
        <w:rPr>
          <w:sz w:val="24"/>
          <w:szCs w:val="24"/>
        </w:rPr>
        <w:t xml:space="preserve">считается, что у культуры произошла </w:t>
      </w:r>
      <w:proofErr w:type="spellStart"/>
      <w:r w:rsidRPr="001453C0">
        <w:rPr>
          <w:sz w:val="24"/>
          <w:szCs w:val="24"/>
        </w:rPr>
        <w:t>негативация</w:t>
      </w:r>
      <w:proofErr w:type="spellEnd"/>
      <w:r w:rsidRPr="001453C0">
        <w:rPr>
          <w:sz w:val="24"/>
          <w:szCs w:val="24"/>
        </w:rPr>
        <w:t xml:space="preserve">, когда у двух посевов подряд, сделанных с перерывом как минимум в 30 дней, выявлен отрицательный результат. В таком случае датой </w:t>
      </w:r>
      <w:proofErr w:type="spellStart"/>
      <w:r w:rsidR="000E0FE5" w:rsidRPr="001453C0">
        <w:rPr>
          <w:sz w:val="24"/>
          <w:szCs w:val="24"/>
        </w:rPr>
        <w:t>негативации</w:t>
      </w:r>
      <w:proofErr w:type="spellEnd"/>
      <w:r w:rsidR="00403293">
        <w:rPr>
          <w:sz w:val="24"/>
          <w:szCs w:val="24"/>
        </w:rPr>
        <w:t xml:space="preserve"> </w:t>
      </w:r>
      <w:r w:rsidR="000E0FE5" w:rsidRPr="001453C0">
        <w:rPr>
          <w:sz w:val="24"/>
          <w:szCs w:val="24"/>
        </w:rPr>
        <w:t>считается дата</w:t>
      </w:r>
      <w:r w:rsidRPr="001453C0">
        <w:rPr>
          <w:sz w:val="24"/>
          <w:szCs w:val="24"/>
        </w:rPr>
        <w:t xml:space="preserve"> сбора образца для первого посева с отрицательным результатом с перерывом как минимум в 30 дней, выявлен положительный результат. Для определения «неэффективное лечение» реверсия принимается во внимание, только в том случае, если она происходит на фазе </w:t>
      </w:r>
      <w:r w:rsidR="000E0FE5" w:rsidRPr="001453C0">
        <w:rPr>
          <w:sz w:val="24"/>
          <w:szCs w:val="24"/>
        </w:rPr>
        <w:t>продолжения химиотерапии</w:t>
      </w:r>
      <w:r w:rsidRPr="001453C0">
        <w:rPr>
          <w:sz w:val="24"/>
          <w:szCs w:val="24"/>
        </w:rPr>
        <w:t>.</w:t>
      </w:r>
      <w:bookmarkStart w:id="0" w:name="_Toc528844662"/>
      <w:bookmarkStart w:id="1" w:name="_Toc528930119"/>
      <w:bookmarkStart w:id="2" w:name="_Toc530984198"/>
      <w:bookmarkStart w:id="3" w:name="_Toc85107802"/>
    </w:p>
    <w:p w14:paraId="55149E72" w14:textId="78130E24" w:rsidR="00737F38" w:rsidRPr="000E0FE5" w:rsidRDefault="000E0FE5" w:rsidP="000E0FE5">
      <w:pPr>
        <w:pStyle w:val="22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E0FE5">
        <w:rPr>
          <w:b/>
          <w:sz w:val="28"/>
          <w:szCs w:val="28"/>
        </w:rPr>
        <w:t>1.</w:t>
      </w:r>
      <w:r w:rsidR="00737F38" w:rsidRPr="000E0FE5">
        <w:rPr>
          <w:b/>
          <w:sz w:val="28"/>
          <w:szCs w:val="28"/>
        </w:rPr>
        <w:t xml:space="preserve"> Краткая информация</w:t>
      </w:r>
      <w:bookmarkEnd w:id="0"/>
      <w:bookmarkEnd w:id="1"/>
      <w:bookmarkEnd w:id="2"/>
      <w:bookmarkEnd w:id="3"/>
    </w:p>
    <w:p w14:paraId="130F6272" w14:textId="77777777" w:rsidR="00265271" w:rsidRPr="000D2ADD" w:rsidRDefault="00737F38" w:rsidP="007D5FCD">
      <w:pPr>
        <w:pStyle w:val="2"/>
        <w:spacing w:before="0" w:line="360" w:lineRule="auto"/>
        <w:ind w:firstLine="709"/>
        <w:jc w:val="both"/>
        <w:rPr>
          <w:szCs w:val="24"/>
        </w:rPr>
      </w:pPr>
      <w:bookmarkStart w:id="4" w:name="_Toc528844663"/>
      <w:bookmarkStart w:id="5" w:name="_Toc528930120"/>
      <w:bookmarkStart w:id="6" w:name="_Toc530984199"/>
      <w:bookmarkStart w:id="7" w:name="_Toc85107803"/>
      <w:r w:rsidRPr="000D2ADD">
        <w:rPr>
          <w:szCs w:val="24"/>
        </w:rPr>
        <w:t>1.1 Определение</w:t>
      </w:r>
      <w:bookmarkEnd w:id="4"/>
      <w:bookmarkEnd w:id="5"/>
      <w:bookmarkEnd w:id="6"/>
      <w:bookmarkEnd w:id="7"/>
    </w:p>
    <w:p w14:paraId="50405986" w14:textId="198A6E68" w:rsidR="00265271" w:rsidRPr="000D2ADD" w:rsidRDefault="00737F38" w:rsidP="007D5FCD">
      <w:pPr>
        <w:pStyle w:val="af1"/>
        <w:ind w:firstLine="709"/>
        <w:rPr>
          <w:sz w:val="24"/>
        </w:rPr>
      </w:pPr>
      <w:r w:rsidRPr="000D2ADD">
        <w:rPr>
          <w:b/>
          <w:sz w:val="24"/>
        </w:rPr>
        <w:t>Туберкулёз–</w:t>
      </w:r>
      <w:r w:rsidR="000D2ADD">
        <w:rPr>
          <w:sz w:val="24"/>
        </w:rPr>
        <w:t xml:space="preserve"> </w:t>
      </w:r>
      <w:r w:rsidRPr="000D2ADD">
        <w:rPr>
          <w:sz w:val="24"/>
        </w:rPr>
        <w:t>инфекционное заболевание, вызываемое микобактериями туберкулеза (МБТ), которое характеризуется развитием в органах и тканях организма человека, преимущественно в легких, специфической гранулематозной воспалительной реакции.</w:t>
      </w:r>
      <w:bookmarkStart w:id="8" w:name="_Toc528844664"/>
      <w:bookmarkStart w:id="9" w:name="_Toc528930121"/>
      <w:bookmarkStart w:id="10" w:name="_Toc530984200"/>
      <w:bookmarkStart w:id="11" w:name="_Toc85107804"/>
    </w:p>
    <w:p w14:paraId="4FB746AA" w14:textId="266B3C82" w:rsidR="00737F38" w:rsidRPr="000D2ADD" w:rsidRDefault="00737F38" w:rsidP="007D5FCD">
      <w:pPr>
        <w:pStyle w:val="af1"/>
        <w:ind w:firstLine="709"/>
        <w:rPr>
          <w:b/>
          <w:bCs/>
          <w:sz w:val="24"/>
          <w:u w:val="single"/>
        </w:rPr>
      </w:pPr>
      <w:r w:rsidRPr="000D2ADD">
        <w:rPr>
          <w:b/>
          <w:bCs/>
          <w:sz w:val="24"/>
          <w:u w:val="single"/>
        </w:rPr>
        <w:lastRenderedPageBreak/>
        <w:t>1.2 Этиология и патогенез</w:t>
      </w:r>
      <w:bookmarkEnd w:id="8"/>
      <w:bookmarkEnd w:id="9"/>
      <w:bookmarkEnd w:id="10"/>
      <w:bookmarkEnd w:id="11"/>
    </w:p>
    <w:p w14:paraId="01BC0DD4" w14:textId="77777777" w:rsidR="00415592" w:rsidRPr="00415592" w:rsidRDefault="00415592" w:rsidP="007D5FCD">
      <w:pPr>
        <w:pStyle w:val="af1"/>
        <w:ind w:firstLine="709"/>
        <w:rPr>
          <w:bCs/>
          <w:sz w:val="24"/>
          <w:u w:val="single"/>
        </w:rPr>
      </w:pPr>
      <w:r w:rsidRPr="00415592">
        <w:rPr>
          <w:bCs/>
          <w:sz w:val="24"/>
          <w:u w:val="single"/>
        </w:rPr>
        <w:t xml:space="preserve">1.2.1 </w:t>
      </w:r>
      <w:r w:rsidR="001453C0" w:rsidRPr="00415592">
        <w:rPr>
          <w:bCs/>
          <w:sz w:val="24"/>
          <w:u w:val="single"/>
        </w:rPr>
        <w:t xml:space="preserve">Этиология </w:t>
      </w:r>
    </w:p>
    <w:p w14:paraId="451ED18E" w14:textId="13FA3B27" w:rsidR="00737F38" w:rsidRPr="000D2ADD" w:rsidRDefault="00737F38" w:rsidP="007D5FCD">
      <w:pPr>
        <w:pStyle w:val="af1"/>
        <w:ind w:firstLine="709"/>
        <w:rPr>
          <w:sz w:val="24"/>
        </w:rPr>
      </w:pPr>
      <w:proofErr w:type="spellStart"/>
      <w:r w:rsidRPr="000D2ADD">
        <w:rPr>
          <w:sz w:val="24"/>
          <w:lang w:val="en-US"/>
        </w:rPr>
        <w:t>Mycobacteriumtuberculosis</w:t>
      </w:r>
      <w:proofErr w:type="spellEnd"/>
      <w:r w:rsidRPr="000D2ADD">
        <w:rPr>
          <w:sz w:val="24"/>
        </w:rPr>
        <w:t xml:space="preserve"> (палочка Коха) – вид микобактерий, вызывающий туберкулез у человека в 92% случаев. Возбудитель открыт Робертом Кохом в 1882 году. У человека туберкулез может вызвать и </w:t>
      </w:r>
      <w:r w:rsidR="000D2ADD" w:rsidRPr="000D2ADD">
        <w:rPr>
          <w:sz w:val="24"/>
          <w:lang w:val="en-US"/>
        </w:rPr>
        <w:t>M</w:t>
      </w:r>
      <w:r w:rsidR="000D2ADD" w:rsidRPr="000D2ADD">
        <w:rPr>
          <w:sz w:val="24"/>
        </w:rPr>
        <w:t>.</w:t>
      </w:r>
      <w:r w:rsidR="000D2ADD" w:rsidRPr="004F2069">
        <w:rPr>
          <w:sz w:val="24"/>
        </w:rPr>
        <w:t xml:space="preserve"> </w:t>
      </w:r>
      <w:proofErr w:type="spellStart"/>
      <w:r w:rsidR="000D2ADD" w:rsidRPr="000D2ADD">
        <w:rPr>
          <w:sz w:val="24"/>
          <w:lang w:val="en-US"/>
        </w:rPr>
        <w:t>bovis</w:t>
      </w:r>
      <w:proofErr w:type="spellEnd"/>
      <w:r w:rsidRPr="000D2ADD">
        <w:rPr>
          <w:sz w:val="24"/>
        </w:rPr>
        <w:t xml:space="preserve">, вид, который вызывает туберкулез у крупного рогатого скота. В Африке известны случаи туберкулеза у людей, вызванные </w:t>
      </w:r>
      <w:r w:rsidR="000D2ADD" w:rsidRPr="000D2ADD">
        <w:rPr>
          <w:sz w:val="24"/>
          <w:lang w:val="en-US"/>
        </w:rPr>
        <w:t>M</w:t>
      </w:r>
      <w:r w:rsidR="000D2ADD" w:rsidRPr="000D2ADD">
        <w:rPr>
          <w:sz w:val="24"/>
        </w:rPr>
        <w:t>.</w:t>
      </w:r>
      <w:r w:rsidR="000D2ADD" w:rsidRPr="004F2069">
        <w:rPr>
          <w:sz w:val="24"/>
        </w:rPr>
        <w:t xml:space="preserve"> </w:t>
      </w:r>
      <w:proofErr w:type="spellStart"/>
      <w:r w:rsidR="000D2ADD" w:rsidRPr="000D2ADD">
        <w:rPr>
          <w:sz w:val="24"/>
          <w:lang w:val="en-US"/>
        </w:rPr>
        <w:t>africanum</w:t>
      </w:r>
      <w:proofErr w:type="spellEnd"/>
      <w:r w:rsidRPr="000D2ADD">
        <w:rPr>
          <w:sz w:val="24"/>
        </w:rPr>
        <w:t xml:space="preserve">, </w:t>
      </w:r>
      <w:r w:rsidR="000D2ADD" w:rsidRPr="000D2ADD">
        <w:rPr>
          <w:sz w:val="24"/>
          <w:lang w:val="en-US"/>
        </w:rPr>
        <w:t>M</w:t>
      </w:r>
      <w:r w:rsidR="000D2ADD" w:rsidRPr="000D2ADD">
        <w:rPr>
          <w:sz w:val="24"/>
        </w:rPr>
        <w:t>.</w:t>
      </w:r>
      <w:r w:rsidR="000D2ADD" w:rsidRPr="004F2069">
        <w:rPr>
          <w:sz w:val="24"/>
        </w:rPr>
        <w:t xml:space="preserve"> </w:t>
      </w:r>
      <w:r w:rsidR="000D2ADD" w:rsidRPr="000D2ADD">
        <w:rPr>
          <w:sz w:val="24"/>
          <w:lang w:val="en-US"/>
        </w:rPr>
        <w:t>avium</w:t>
      </w:r>
      <w:r w:rsidRPr="000D2ADD">
        <w:rPr>
          <w:sz w:val="24"/>
        </w:rPr>
        <w:t xml:space="preserve"> и множество </w:t>
      </w:r>
      <w:r w:rsidR="000D2ADD" w:rsidRPr="000D2ADD">
        <w:rPr>
          <w:sz w:val="24"/>
        </w:rPr>
        <w:t>других микобактерий,</w:t>
      </w:r>
      <w:r w:rsidRPr="000D2ADD">
        <w:rPr>
          <w:sz w:val="24"/>
        </w:rPr>
        <w:t xml:space="preserve"> вызывающих менее распространенные болезни человека – </w:t>
      </w:r>
      <w:proofErr w:type="spellStart"/>
      <w:r w:rsidRPr="000D2ADD">
        <w:rPr>
          <w:sz w:val="24"/>
        </w:rPr>
        <w:t>микобактериозы</w:t>
      </w:r>
      <w:proofErr w:type="spellEnd"/>
      <w:r w:rsidRPr="000D2ADD">
        <w:rPr>
          <w:sz w:val="24"/>
        </w:rPr>
        <w:t>.</w:t>
      </w:r>
    </w:p>
    <w:p w14:paraId="4A5A20B5" w14:textId="77777777" w:rsidR="00737F38" w:rsidRPr="000D2ADD" w:rsidRDefault="00737F38" w:rsidP="007D5FCD">
      <w:pPr>
        <w:pStyle w:val="af1"/>
        <w:ind w:firstLine="709"/>
        <w:rPr>
          <w:sz w:val="24"/>
        </w:rPr>
      </w:pPr>
      <w:r w:rsidRPr="000D2ADD">
        <w:rPr>
          <w:sz w:val="24"/>
        </w:rPr>
        <w:t xml:space="preserve">Микобактерии туберкулеза (МБТ) – тонкие прямые или незначительно изогнутые </w:t>
      </w:r>
      <w:proofErr w:type="spellStart"/>
      <w:r w:rsidRPr="000D2ADD">
        <w:rPr>
          <w:sz w:val="24"/>
        </w:rPr>
        <w:t>неспорообразующие</w:t>
      </w:r>
      <w:proofErr w:type="spellEnd"/>
      <w:r w:rsidRPr="000D2ADD">
        <w:rPr>
          <w:sz w:val="24"/>
        </w:rPr>
        <w:t xml:space="preserve"> палочки длиной 1-10 мкм, шириной 0,2-0,6 мкм, гомогенные или зернистые, со слегка закругленными концами. Их относят к облигатным аэробам, факультативным внутриклеточным паразитам. </w:t>
      </w:r>
      <w:r w:rsidRPr="000D2ADD">
        <w:rPr>
          <w:sz w:val="24"/>
          <w:lang w:val="en-US"/>
        </w:rPr>
        <w:t>M</w:t>
      </w:r>
      <w:r w:rsidRPr="000D2ADD">
        <w:rPr>
          <w:sz w:val="24"/>
        </w:rPr>
        <w:t xml:space="preserve">БТ способны размножаться, как в макрофагах, так и </w:t>
      </w:r>
      <w:proofErr w:type="spellStart"/>
      <w:r w:rsidRPr="000D2ADD">
        <w:rPr>
          <w:sz w:val="24"/>
        </w:rPr>
        <w:t>внеклеточно</w:t>
      </w:r>
      <w:proofErr w:type="spellEnd"/>
      <w:r w:rsidRPr="000D2ADD">
        <w:rPr>
          <w:sz w:val="24"/>
        </w:rPr>
        <w:t xml:space="preserve"> в тканях. Основным видовым признаком микобактерий туберкулеза является патогенность – способность жить и размножаться в тканях живого организма и вызывать специфические ответные реакции, приводящие к определенной нозологической форме патологии – туберкулезу. </w:t>
      </w:r>
    </w:p>
    <w:p w14:paraId="7EA59DB6" w14:textId="77777777" w:rsidR="00737F38" w:rsidRPr="000D2ADD" w:rsidRDefault="00737F38" w:rsidP="007D5FCD">
      <w:pPr>
        <w:pStyle w:val="af1"/>
        <w:ind w:firstLine="709"/>
        <w:rPr>
          <w:sz w:val="24"/>
        </w:rPr>
      </w:pPr>
      <w:r w:rsidRPr="000D2ADD">
        <w:rPr>
          <w:sz w:val="24"/>
        </w:rPr>
        <w:t xml:space="preserve">Одним из характерных свойств МБТ является их способность изменяться под воздействием внешних факторов. Полиморфизм микобактерий проявляется в образовании нитевидных </w:t>
      </w:r>
      <w:proofErr w:type="spellStart"/>
      <w:r w:rsidRPr="000D2ADD">
        <w:rPr>
          <w:sz w:val="24"/>
        </w:rPr>
        <w:t>актиномицетных</w:t>
      </w:r>
      <w:proofErr w:type="spellEnd"/>
      <w:r w:rsidRPr="000D2ADD">
        <w:rPr>
          <w:sz w:val="24"/>
        </w:rPr>
        <w:t xml:space="preserve">, зернистых, </w:t>
      </w:r>
      <w:proofErr w:type="spellStart"/>
      <w:r w:rsidRPr="000D2ADD">
        <w:rPr>
          <w:sz w:val="24"/>
        </w:rPr>
        <w:t>кокковидных</w:t>
      </w:r>
      <w:proofErr w:type="spellEnd"/>
      <w:r w:rsidRPr="000D2ADD">
        <w:rPr>
          <w:sz w:val="24"/>
        </w:rPr>
        <w:t xml:space="preserve"> и лекарственно резистентных форм. Одним из проявлений клеточного полиморфизма является образование </w:t>
      </w:r>
      <w:r w:rsidRPr="000D2ADD">
        <w:rPr>
          <w:sz w:val="24"/>
          <w:lang w:val="en-US"/>
        </w:rPr>
        <w:t>L</w:t>
      </w:r>
      <w:r w:rsidRPr="000D2ADD">
        <w:rPr>
          <w:sz w:val="24"/>
        </w:rPr>
        <w:t>-форм микобактерий, частично или полностью утративших клеточную стенку.</w:t>
      </w:r>
    </w:p>
    <w:p w14:paraId="32A046C7" w14:textId="77777777" w:rsidR="00737F38" w:rsidRPr="000D2ADD" w:rsidRDefault="00737F38" w:rsidP="001453C0">
      <w:pPr>
        <w:pStyle w:val="af1"/>
        <w:ind w:firstLine="709"/>
        <w:rPr>
          <w:sz w:val="24"/>
        </w:rPr>
      </w:pPr>
      <w:r w:rsidRPr="000D2ADD">
        <w:rPr>
          <w:sz w:val="24"/>
        </w:rPr>
        <w:t xml:space="preserve">Феномен лекарственной резистентности имеет важное клиническое значение, особенно в плане проведения эффективной химиотерапии. Существует тесная взаимосвязь количественных изменений </w:t>
      </w:r>
      <w:proofErr w:type="spellStart"/>
      <w:r w:rsidRPr="000D2ADD">
        <w:rPr>
          <w:sz w:val="24"/>
        </w:rPr>
        <w:t>микобактериальной</w:t>
      </w:r>
      <w:proofErr w:type="spellEnd"/>
      <w:r w:rsidRPr="000D2ADD">
        <w:rPr>
          <w:sz w:val="24"/>
        </w:rPr>
        <w:t xml:space="preserve"> популяции и изменений ряда биологических свойств МБТ, одним из которых является лекарственная резистентность.</w:t>
      </w:r>
    </w:p>
    <w:p w14:paraId="49C81D47" w14:textId="3FF849B2" w:rsidR="00737F38" w:rsidRPr="00391E81" w:rsidRDefault="00737F38" w:rsidP="001453C0">
      <w:pPr>
        <w:pStyle w:val="af1"/>
        <w:ind w:firstLine="709"/>
        <w:rPr>
          <w:sz w:val="24"/>
        </w:rPr>
      </w:pPr>
      <w:r w:rsidRPr="000D2ADD">
        <w:rPr>
          <w:sz w:val="24"/>
        </w:rPr>
        <w:t>В большой и активно размножающейся бактериальной популяции всегда имеется небольшое количество лекарственно резистентных мутантов в соотношении: 1 мутант на 10</w:t>
      </w:r>
      <w:r w:rsidRPr="000D2ADD">
        <w:rPr>
          <w:sz w:val="24"/>
          <w:vertAlign w:val="superscript"/>
        </w:rPr>
        <w:t>-8</w:t>
      </w:r>
      <w:r w:rsidRPr="00391E81">
        <w:rPr>
          <w:sz w:val="24"/>
          <w:vertAlign w:val="superscript"/>
        </w:rPr>
        <w:t xml:space="preserve"> </w:t>
      </w:r>
      <w:r w:rsidRPr="00391E81">
        <w:rPr>
          <w:sz w:val="24"/>
        </w:rPr>
        <w:t xml:space="preserve">резистентный к </w:t>
      </w:r>
      <w:proofErr w:type="spellStart"/>
      <w:r w:rsidRPr="00391E81">
        <w:rPr>
          <w:sz w:val="24"/>
        </w:rPr>
        <w:t>рифампицину</w:t>
      </w:r>
      <w:proofErr w:type="spellEnd"/>
      <w:r>
        <w:rPr>
          <w:sz w:val="24"/>
        </w:rPr>
        <w:t>**</w:t>
      </w:r>
      <w:r w:rsidRPr="00391E81">
        <w:rPr>
          <w:sz w:val="24"/>
        </w:rPr>
        <w:t>; 1 мутант на 10</w:t>
      </w:r>
      <w:r w:rsidRPr="00391E81">
        <w:rPr>
          <w:sz w:val="24"/>
          <w:vertAlign w:val="superscript"/>
        </w:rPr>
        <w:t xml:space="preserve">-5 </w:t>
      </w:r>
      <w:r w:rsidRPr="00391E81">
        <w:rPr>
          <w:sz w:val="24"/>
        </w:rPr>
        <w:t>– 10</w:t>
      </w:r>
      <w:r w:rsidRPr="00391E81">
        <w:rPr>
          <w:sz w:val="24"/>
          <w:vertAlign w:val="superscript"/>
        </w:rPr>
        <w:t xml:space="preserve">-6 </w:t>
      </w:r>
      <w:r w:rsidRPr="00391E81">
        <w:rPr>
          <w:sz w:val="24"/>
        </w:rPr>
        <w:t>– к изониазиду</w:t>
      </w:r>
      <w:r>
        <w:rPr>
          <w:sz w:val="24"/>
        </w:rPr>
        <w:t>**</w:t>
      </w:r>
      <w:r w:rsidRPr="00391E81">
        <w:rPr>
          <w:sz w:val="24"/>
        </w:rPr>
        <w:t xml:space="preserve">, </w:t>
      </w:r>
      <w:proofErr w:type="spellStart"/>
      <w:r w:rsidRPr="00391E81">
        <w:rPr>
          <w:sz w:val="24"/>
        </w:rPr>
        <w:t>этамбутолу</w:t>
      </w:r>
      <w:proofErr w:type="spellEnd"/>
      <w:r>
        <w:rPr>
          <w:sz w:val="24"/>
        </w:rPr>
        <w:t>**,</w:t>
      </w:r>
      <w:r w:rsidRPr="00391E81">
        <w:rPr>
          <w:sz w:val="24"/>
        </w:rPr>
        <w:t xml:space="preserve"> стрептомицину</w:t>
      </w:r>
      <w:r>
        <w:rPr>
          <w:sz w:val="24"/>
        </w:rPr>
        <w:t>**</w:t>
      </w:r>
      <w:r w:rsidRPr="00391E81">
        <w:rPr>
          <w:sz w:val="24"/>
        </w:rPr>
        <w:t xml:space="preserve">, </w:t>
      </w:r>
      <w:proofErr w:type="spellStart"/>
      <w:r w:rsidRPr="00391E81">
        <w:rPr>
          <w:sz w:val="24"/>
        </w:rPr>
        <w:t>канамицину</w:t>
      </w:r>
      <w:proofErr w:type="spellEnd"/>
      <w:r>
        <w:rPr>
          <w:sz w:val="24"/>
        </w:rPr>
        <w:t>**</w:t>
      </w:r>
      <w:r w:rsidRPr="00391E81">
        <w:rPr>
          <w:sz w:val="24"/>
        </w:rPr>
        <w:t>, и ПАСК</w:t>
      </w:r>
      <w:r>
        <w:rPr>
          <w:sz w:val="24"/>
        </w:rPr>
        <w:t>**</w:t>
      </w:r>
      <w:r w:rsidRPr="00391E81">
        <w:rPr>
          <w:sz w:val="24"/>
        </w:rPr>
        <w:t>; 1 мутант на 10</w:t>
      </w:r>
      <w:r w:rsidRPr="00391E81">
        <w:rPr>
          <w:sz w:val="24"/>
          <w:vertAlign w:val="superscript"/>
        </w:rPr>
        <w:t xml:space="preserve">-3 </w:t>
      </w:r>
      <w:r w:rsidRPr="00391E81">
        <w:rPr>
          <w:sz w:val="24"/>
        </w:rPr>
        <w:t xml:space="preserve">– </w:t>
      </w:r>
      <w:proofErr w:type="spellStart"/>
      <w:r w:rsidRPr="00391E81">
        <w:rPr>
          <w:sz w:val="24"/>
        </w:rPr>
        <w:t>кпиразинамиду</w:t>
      </w:r>
      <w:proofErr w:type="spellEnd"/>
      <w:r>
        <w:rPr>
          <w:sz w:val="24"/>
        </w:rPr>
        <w:t>**</w:t>
      </w:r>
      <w:r w:rsidRPr="00391E81">
        <w:rPr>
          <w:sz w:val="24"/>
        </w:rPr>
        <w:t xml:space="preserve">, </w:t>
      </w:r>
      <w:proofErr w:type="spellStart"/>
      <w:r w:rsidRPr="00391E81">
        <w:rPr>
          <w:sz w:val="24"/>
        </w:rPr>
        <w:t>протионамиду</w:t>
      </w:r>
      <w:proofErr w:type="spellEnd"/>
      <w:r>
        <w:rPr>
          <w:sz w:val="24"/>
        </w:rPr>
        <w:t>**</w:t>
      </w:r>
      <w:r w:rsidRPr="00391E81">
        <w:rPr>
          <w:sz w:val="24"/>
        </w:rPr>
        <w:t>(</w:t>
      </w:r>
      <w:proofErr w:type="spellStart"/>
      <w:r w:rsidRPr="00391E81">
        <w:rPr>
          <w:sz w:val="24"/>
        </w:rPr>
        <w:t>этионамиду</w:t>
      </w:r>
      <w:proofErr w:type="spellEnd"/>
      <w:r>
        <w:rPr>
          <w:sz w:val="24"/>
        </w:rPr>
        <w:t>**</w:t>
      </w:r>
      <w:r w:rsidRPr="00391E81">
        <w:rPr>
          <w:sz w:val="24"/>
        </w:rPr>
        <w:t xml:space="preserve">), </w:t>
      </w:r>
      <w:proofErr w:type="spellStart"/>
      <w:r w:rsidRPr="00391E81">
        <w:rPr>
          <w:sz w:val="24"/>
        </w:rPr>
        <w:t>капреомицину</w:t>
      </w:r>
      <w:proofErr w:type="spellEnd"/>
      <w:r>
        <w:rPr>
          <w:sz w:val="24"/>
        </w:rPr>
        <w:t>**</w:t>
      </w:r>
      <w:r w:rsidRPr="00391E81">
        <w:rPr>
          <w:sz w:val="24"/>
        </w:rPr>
        <w:t xml:space="preserve"> и </w:t>
      </w:r>
      <w:proofErr w:type="spellStart"/>
      <w:r w:rsidRPr="00391E81">
        <w:rPr>
          <w:sz w:val="24"/>
        </w:rPr>
        <w:t>циклосерину</w:t>
      </w:r>
      <w:proofErr w:type="spellEnd"/>
      <w:r>
        <w:rPr>
          <w:sz w:val="24"/>
        </w:rPr>
        <w:t>**</w:t>
      </w:r>
      <w:r w:rsidRPr="00391E81">
        <w:rPr>
          <w:sz w:val="24"/>
        </w:rPr>
        <w:t>. С учетом того, что в каверне величина бактериальной популяции составляет 10</w:t>
      </w:r>
      <w:r>
        <w:rPr>
          <w:sz w:val="24"/>
          <w:vertAlign w:val="superscript"/>
        </w:rPr>
        <w:t>8-11</w:t>
      </w:r>
      <w:r w:rsidRPr="00391E81">
        <w:rPr>
          <w:sz w:val="24"/>
        </w:rPr>
        <w:t xml:space="preserve">, там имеются мутанты ко всем противотуберкулезным препаратам. В то время как в очагах и осумкованных казеозных </w:t>
      </w:r>
      <w:r w:rsidRPr="00391E81">
        <w:rPr>
          <w:sz w:val="24"/>
        </w:rPr>
        <w:lastRenderedPageBreak/>
        <w:t>фокусах – 10</w:t>
      </w:r>
      <w:r w:rsidRPr="00391E81">
        <w:rPr>
          <w:sz w:val="24"/>
          <w:vertAlign w:val="superscript"/>
        </w:rPr>
        <w:t>2-</w:t>
      </w:r>
      <w:r w:rsidR="0007237C" w:rsidRPr="00391E81">
        <w:rPr>
          <w:sz w:val="24"/>
          <w:vertAlign w:val="superscript"/>
        </w:rPr>
        <w:t>5.</w:t>
      </w:r>
      <w:r w:rsidRPr="00391E81">
        <w:rPr>
          <w:sz w:val="24"/>
        </w:rPr>
        <w:t xml:space="preserve"> При проведении правильной химиотерапии эти мутанты практического значения не имеют. Но, в результате неправильного лечения, когда больным назначаются неадекватные режимы и сочетания противотуберкулезных препаратов и не даются оптимальные дозы при расчете в мг на 1 кг массы тела больного, изменяется соотношение между количеством лекарственно резистентных и устойчивых МБТ. </w:t>
      </w:r>
    </w:p>
    <w:p w14:paraId="1D181698" w14:textId="347F06CC" w:rsidR="00737F38" w:rsidRPr="00391E81" w:rsidRDefault="00737F38" w:rsidP="001453C0">
      <w:pPr>
        <w:pStyle w:val="af1"/>
        <w:ind w:firstLine="709"/>
        <w:rPr>
          <w:sz w:val="24"/>
        </w:rPr>
      </w:pPr>
      <w:r w:rsidRPr="00391E81">
        <w:rPr>
          <w:sz w:val="24"/>
        </w:rPr>
        <w:t xml:space="preserve">При этом основными механизмами в формировании лекарственной резистентности являются </w:t>
      </w:r>
      <w:proofErr w:type="spellStart"/>
      <w:r w:rsidRPr="00DD31F2">
        <w:rPr>
          <w:sz w:val="24"/>
        </w:rPr>
        <w:t>селекция</w:t>
      </w:r>
      <w:r w:rsidRPr="00391E81">
        <w:rPr>
          <w:sz w:val="24"/>
        </w:rPr>
        <w:t>и</w:t>
      </w:r>
      <w:r w:rsidRPr="00DD31F2">
        <w:rPr>
          <w:sz w:val="24"/>
        </w:rPr>
        <w:t>адаптация</w:t>
      </w:r>
      <w:proofErr w:type="spellEnd"/>
      <w:r w:rsidRPr="00391E81">
        <w:rPr>
          <w:b/>
          <w:i/>
          <w:sz w:val="24"/>
        </w:rPr>
        <w:t xml:space="preserve">, </w:t>
      </w:r>
      <w:r w:rsidRPr="00391E81">
        <w:rPr>
          <w:sz w:val="24"/>
        </w:rPr>
        <w:t>т.е. естественный отбор и привыкание мутантов к противотуберкулезным препаратам, что при длительном воздействии может вести к изменению</w:t>
      </w:r>
      <w:r w:rsidR="00997747">
        <w:rPr>
          <w:sz w:val="24"/>
        </w:rPr>
        <w:t xml:space="preserve"> генома микобактерии</w:t>
      </w:r>
      <w:r w:rsidRPr="00391E81">
        <w:rPr>
          <w:sz w:val="24"/>
        </w:rPr>
        <w:t xml:space="preserve"> без обратимости чувствительности. В этих условиях происходит размножение главным образом лекарственно резистентных МБТ, эта часть бактериальной популяции увеличивается. Естественный резервуар этого возбудителя – человек. Из животных особенно чувствительны к нему морские свинки, с их помощью проводят биологическую пробу на туберкулез (животному вводят </w:t>
      </w:r>
      <w:r w:rsidR="000E0FE5" w:rsidRPr="00391E81">
        <w:rPr>
          <w:sz w:val="24"/>
        </w:rPr>
        <w:t>подозрительный на</w:t>
      </w:r>
      <w:r w:rsidRPr="00391E81">
        <w:rPr>
          <w:sz w:val="24"/>
        </w:rPr>
        <w:t xml:space="preserve"> туберкулез материал).</w:t>
      </w:r>
    </w:p>
    <w:p w14:paraId="40278AFA" w14:textId="4EDC6243" w:rsidR="00737F38" w:rsidRPr="00391E81" w:rsidRDefault="00737F38" w:rsidP="001453C0">
      <w:pPr>
        <w:pStyle w:val="af1"/>
        <w:ind w:firstLine="709"/>
        <w:rPr>
          <w:sz w:val="24"/>
        </w:rPr>
      </w:pPr>
      <w:r w:rsidRPr="00391E81">
        <w:rPr>
          <w:sz w:val="24"/>
        </w:rPr>
        <w:t xml:space="preserve">Основные носители антигенных свойств </w:t>
      </w:r>
      <w:r w:rsidRPr="00391E81">
        <w:rPr>
          <w:sz w:val="24"/>
          <w:lang w:val="en-US"/>
        </w:rPr>
        <w:t>M</w:t>
      </w:r>
      <w:r w:rsidRPr="00391E81">
        <w:rPr>
          <w:sz w:val="24"/>
        </w:rPr>
        <w:t>.</w:t>
      </w:r>
      <w:r w:rsidRPr="00391E81">
        <w:rPr>
          <w:sz w:val="24"/>
          <w:lang w:val="en-US"/>
        </w:rPr>
        <w:t>Tub</w:t>
      </w:r>
      <w:r w:rsidRPr="00391E81">
        <w:rPr>
          <w:sz w:val="24"/>
        </w:rPr>
        <w:t xml:space="preserve">. – белки, проявляющие специфичность в реакциях </w:t>
      </w:r>
      <w:r w:rsidR="000E0FE5" w:rsidRPr="00391E81">
        <w:rPr>
          <w:sz w:val="24"/>
        </w:rPr>
        <w:t>гиперчувствительности замедленного</w:t>
      </w:r>
      <w:r w:rsidRPr="00391E81">
        <w:rPr>
          <w:sz w:val="24"/>
        </w:rPr>
        <w:t xml:space="preserve"> типа (ГЗТ). Размножаются </w:t>
      </w:r>
      <w:r w:rsidRPr="00391E81">
        <w:rPr>
          <w:sz w:val="24"/>
          <w:lang w:val="en-US"/>
        </w:rPr>
        <w:t>M</w:t>
      </w:r>
      <w:r w:rsidRPr="00391E81">
        <w:rPr>
          <w:sz w:val="24"/>
        </w:rPr>
        <w:t>.</w:t>
      </w:r>
      <w:r w:rsidRPr="00391E81">
        <w:rPr>
          <w:sz w:val="24"/>
          <w:lang w:val="en-US"/>
        </w:rPr>
        <w:t>Tub</w:t>
      </w:r>
      <w:r w:rsidRPr="00391E81">
        <w:rPr>
          <w:sz w:val="24"/>
        </w:rPr>
        <w:t xml:space="preserve">. медленно (одно деление за 12-20 час.), на плотных средах </w:t>
      </w:r>
      <w:r w:rsidR="000E0FE5" w:rsidRPr="00391E81">
        <w:rPr>
          <w:sz w:val="24"/>
        </w:rPr>
        <w:t>растут в</w:t>
      </w:r>
      <w:r w:rsidRPr="00391E81">
        <w:rPr>
          <w:sz w:val="24"/>
        </w:rPr>
        <w:t xml:space="preserve"> виде светло-кремового морщинистого или суховатого чешуйчатого налета, образуют колонии с неровными краями, приподнятые в центре и, по мере роста, они приобретают бородавчатый вид, напоминающий цветную капусту. </w:t>
      </w:r>
    </w:p>
    <w:p w14:paraId="480B76C8" w14:textId="723BA1BF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>Под влиянием антибактериальных веществ и факторов внешней среды микобактерии туберкулеза могут приобретать изменчивость. Одним из проявлений изменчивости МБТ является развитие лекарственной устойчивости (резистентности) к антибактериальным препаратам. Микобактерии туберкул</w:t>
      </w:r>
      <w:r>
        <w:rPr>
          <w:sz w:val="24"/>
        </w:rPr>
        <w:t>ё</w:t>
      </w:r>
      <w:r w:rsidRPr="00391E81">
        <w:rPr>
          <w:sz w:val="24"/>
        </w:rPr>
        <w:t xml:space="preserve">за весьма устойчивы к воздействию факторов окружающей среды. В естественных условиях при отсутствии солнечного света их жизнеспособность может </w:t>
      </w:r>
      <w:r w:rsidR="000E0FE5" w:rsidRPr="00391E81">
        <w:rPr>
          <w:sz w:val="24"/>
        </w:rPr>
        <w:t>сохраняться в</w:t>
      </w:r>
      <w:r w:rsidRPr="00391E81">
        <w:rPr>
          <w:sz w:val="24"/>
        </w:rPr>
        <w:t xml:space="preserve"> течение нескольких месяцев, при рассеянном свете возбудители погибают через месяц – полтора. В уличной пыли микобактерии туберкулеза сохраняются до 10 дней, на страницах книг до 3-х месяцев, в воде до 5-ти месяцев. В тоже время облучаемая светом культура микроорганизмов </w:t>
      </w:r>
      <w:r w:rsidR="009C4B4B">
        <w:rPr>
          <w:sz w:val="24"/>
        </w:rPr>
        <w:t>погибает в течение полутора часов</w:t>
      </w:r>
      <w:r w:rsidRPr="00391E81">
        <w:rPr>
          <w:sz w:val="24"/>
        </w:rPr>
        <w:t>, а под воздействием ультрафиолетовых лучей – через 2-</w:t>
      </w:r>
      <w:r w:rsidR="009C4B4B">
        <w:rPr>
          <w:sz w:val="24"/>
        </w:rPr>
        <w:t xml:space="preserve">3 минуты. При кипячении </w:t>
      </w:r>
      <w:r w:rsidRPr="00391E81">
        <w:rPr>
          <w:sz w:val="24"/>
        </w:rPr>
        <w:t>мокроты бакт</w:t>
      </w:r>
      <w:r w:rsidR="009C4B4B">
        <w:rPr>
          <w:sz w:val="24"/>
        </w:rPr>
        <w:t>ерии погибают через 5 минут. Соединения, выделяющие</w:t>
      </w:r>
      <w:r w:rsidRPr="00391E81">
        <w:rPr>
          <w:sz w:val="24"/>
        </w:rPr>
        <w:t xml:space="preserve"> активный хлор, вызывают гибель микобактерий туберкулеза в течение 3-5 часов.</w:t>
      </w:r>
    </w:p>
    <w:p w14:paraId="663E7BAD" w14:textId="061B8760" w:rsidR="00415592" w:rsidRPr="00415592" w:rsidRDefault="00415592" w:rsidP="00737F38">
      <w:pPr>
        <w:pStyle w:val="af1"/>
        <w:ind w:firstLine="708"/>
        <w:rPr>
          <w:bCs/>
          <w:sz w:val="24"/>
          <w:u w:val="single"/>
        </w:rPr>
      </w:pPr>
      <w:r w:rsidRPr="00415592">
        <w:rPr>
          <w:bCs/>
          <w:sz w:val="24"/>
          <w:u w:val="single"/>
        </w:rPr>
        <w:lastRenderedPageBreak/>
        <w:t xml:space="preserve">1.2.2 </w:t>
      </w:r>
      <w:r w:rsidR="00737F38" w:rsidRPr="00415592">
        <w:rPr>
          <w:bCs/>
          <w:sz w:val="24"/>
          <w:u w:val="single"/>
        </w:rPr>
        <w:t>Патогенез</w:t>
      </w:r>
      <w:r w:rsidR="001453C0" w:rsidRPr="00415592">
        <w:rPr>
          <w:bCs/>
          <w:sz w:val="24"/>
          <w:u w:val="single"/>
        </w:rPr>
        <w:t xml:space="preserve"> </w:t>
      </w:r>
    </w:p>
    <w:p w14:paraId="7AD8A7F3" w14:textId="51D151DD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>Микобактерии туберкул</w:t>
      </w:r>
      <w:r>
        <w:rPr>
          <w:sz w:val="24"/>
        </w:rPr>
        <w:t>ё</w:t>
      </w:r>
      <w:r w:rsidRPr="00391E81">
        <w:rPr>
          <w:sz w:val="24"/>
        </w:rPr>
        <w:t xml:space="preserve">за могут попадать в организм различными путями: аэрогенно, </w:t>
      </w:r>
      <w:proofErr w:type="spellStart"/>
      <w:r w:rsidRPr="00391E81">
        <w:rPr>
          <w:sz w:val="24"/>
        </w:rPr>
        <w:t>энтерально</w:t>
      </w:r>
      <w:proofErr w:type="spellEnd"/>
      <w:r w:rsidRPr="00391E81">
        <w:rPr>
          <w:sz w:val="24"/>
        </w:rPr>
        <w:t xml:space="preserve"> (через желудочно-кишечный тракт), через поврежденную кожу и слизистые оболочки, и даже через плаценту при развитии плода. Важную роль защиты при аэрогенном </w:t>
      </w:r>
      <w:r w:rsidR="009C4B4B">
        <w:rPr>
          <w:sz w:val="24"/>
        </w:rPr>
        <w:t xml:space="preserve">заражении играет система </w:t>
      </w:r>
      <w:proofErr w:type="spellStart"/>
      <w:r w:rsidR="009C4B4B">
        <w:rPr>
          <w:sz w:val="24"/>
        </w:rPr>
        <w:t>мукоци</w:t>
      </w:r>
      <w:r w:rsidRPr="00391E81">
        <w:rPr>
          <w:sz w:val="24"/>
        </w:rPr>
        <w:t>лиарного</w:t>
      </w:r>
      <w:proofErr w:type="spellEnd"/>
      <w:r w:rsidRPr="00391E81">
        <w:rPr>
          <w:sz w:val="24"/>
        </w:rPr>
        <w:t xml:space="preserve"> клиренса, позволяющая частично вывести попавшие в бронхи частицы пыли, капли слизи, слюны и мокроты, содержащие микроорганизмы. При </w:t>
      </w:r>
      <w:proofErr w:type="spellStart"/>
      <w:r w:rsidRPr="00391E81">
        <w:rPr>
          <w:sz w:val="24"/>
        </w:rPr>
        <w:t>энтеральном</w:t>
      </w:r>
      <w:proofErr w:type="spellEnd"/>
      <w:r w:rsidRPr="00391E81">
        <w:rPr>
          <w:sz w:val="24"/>
        </w:rPr>
        <w:t xml:space="preserve"> заражении имеет значение всасывающая функция кишечника.</w:t>
      </w:r>
    </w:p>
    <w:p w14:paraId="64B0188D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Локальные изменения в месте внедрения микобактерий обусловлены, прежде всего, реакцией </w:t>
      </w:r>
      <w:proofErr w:type="spellStart"/>
      <w:r w:rsidRPr="00391E81">
        <w:rPr>
          <w:sz w:val="24"/>
        </w:rPr>
        <w:t>полинуклеарных</w:t>
      </w:r>
      <w:proofErr w:type="spellEnd"/>
      <w:r w:rsidRPr="00391E81">
        <w:rPr>
          <w:sz w:val="24"/>
        </w:rPr>
        <w:t xml:space="preserve"> клеток, которые сменяются защитной реакцией с участием макрофагов, осуществляющих фагоцитоз и разрушение микобактерий.</w:t>
      </w:r>
    </w:p>
    <w:p w14:paraId="52AABC0D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>Результат взаимодействия макрофагов и микобактерий определяется состоянием иммунитета, уровнем повышенной чувствительности замедленного типа (ПЧЗТ), развивающимся процессом туберкулезной инфекции, а также другими факторами.</w:t>
      </w:r>
    </w:p>
    <w:p w14:paraId="7AFD2EF6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Фагоцитоз состоит из 3-х фаз: 1) фазы соприкосновения (фиксация микобактерий по мембране макрофага), 2) фазы проникновения микобактерий внутрь макрофага (путем инвагинации стенки макрофага), 3) фазы переваривания (лизосомы макрофага сливаются с </w:t>
      </w:r>
      <w:proofErr w:type="spellStart"/>
      <w:r w:rsidRPr="00391E81">
        <w:rPr>
          <w:sz w:val="24"/>
        </w:rPr>
        <w:t>фагосомами</w:t>
      </w:r>
      <w:proofErr w:type="spellEnd"/>
      <w:r w:rsidRPr="00391E81">
        <w:rPr>
          <w:sz w:val="24"/>
        </w:rPr>
        <w:t xml:space="preserve">, содержащими микобактерии). Выделяющиеся в </w:t>
      </w:r>
      <w:proofErr w:type="spellStart"/>
      <w:r w:rsidRPr="00391E81">
        <w:rPr>
          <w:sz w:val="24"/>
        </w:rPr>
        <w:t>фагосомах</w:t>
      </w:r>
      <w:proofErr w:type="spellEnd"/>
      <w:r w:rsidRPr="00391E81">
        <w:rPr>
          <w:sz w:val="24"/>
        </w:rPr>
        <w:t xml:space="preserve"> ферменты разрушают микобактерии, процесс идет с участием механизма перекисного окисления липидов. Однако, микобактерии, после попадания в макрофаги могут сохраняться в них без изменения и дальше продолжать размножаться. Такой процесс может завершить разрушением макрофагов и выходом в окружающую среду организма микобактерий.</w:t>
      </w:r>
    </w:p>
    <w:p w14:paraId="5DFF9750" w14:textId="6D4DBA26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В процессе </w:t>
      </w:r>
      <w:proofErr w:type="spellStart"/>
      <w:r w:rsidRPr="00391E81">
        <w:rPr>
          <w:sz w:val="24"/>
        </w:rPr>
        <w:t>фагоцитирования</w:t>
      </w:r>
      <w:proofErr w:type="spellEnd"/>
      <w:r w:rsidRPr="00391E81">
        <w:rPr>
          <w:sz w:val="24"/>
        </w:rPr>
        <w:t xml:space="preserve"> микобактерий (их разрушение) во внеклеточные пространства выделяются протеолитические ферменты (в том числе интерликин-1), которые активируют Т-лимфоциты, в частности Т-хелперы, они в свою очередь, выделяют медиаторы – </w:t>
      </w:r>
      <w:proofErr w:type="spellStart"/>
      <w:r w:rsidRPr="00391E81">
        <w:rPr>
          <w:sz w:val="24"/>
        </w:rPr>
        <w:t>лимфокины</w:t>
      </w:r>
      <w:proofErr w:type="spellEnd"/>
      <w:r w:rsidRPr="00391E81">
        <w:rPr>
          <w:sz w:val="24"/>
        </w:rPr>
        <w:t xml:space="preserve"> (в том числе интерлейкин-2), которые способствуют миграции новых </w:t>
      </w:r>
      <w:r w:rsidR="000E0FE5" w:rsidRPr="00391E81">
        <w:rPr>
          <w:sz w:val="24"/>
        </w:rPr>
        <w:t>макрофагов к</w:t>
      </w:r>
      <w:r w:rsidRPr="00391E81">
        <w:rPr>
          <w:sz w:val="24"/>
        </w:rPr>
        <w:t xml:space="preserve"> месту локализации микобактерий. </w:t>
      </w:r>
    </w:p>
    <w:p w14:paraId="315CD352" w14:textId="22B410F4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>Активированные лимфоциты выделяют также кожно-р</w:t>
      </w:r>
      <w:r w:rsidR="007E3985">
        <w:rPr>
          <w:sz w:val="24"/>
        </w:rPr>
        <w:t>еактивный фактор, который обусло</w:t>
      </w:r>
      <w:r w:rsidRPr="00391E81">
        <w:rPr>
          <w:sz w:val="24"/>
        </w:rPr>
        <w:t xml:space="preserve">вливает подавление ПЧЗТ и положительные туберкулиновые реакции. Кроме Т- хелперов, на состояние иммунитета значительно влияют </w:t>
      </w:r>
      <w:r w:rsidR="007D5FCD" w:rsidRPr="00391E81">
        <w:rPr>
          <w:sz w:val="24"/>
        </w:rPr>
        <w:t>и Т-супрессоры,</w:t>
      </w:r>
      <w:r w:rsidRPr="00391E81">
        <w:rPr>
          <w:sz w:val="24"/>
        </w:rPr>
        <w:t xml:space="preserve"> и </w:t>
      </w:r>
      <w:proofErr w:type="spellStart"/>
      <w:r w:rsidRPr="00391E81">
        <w:rPr>
          <w:sz w:val="24"/>
        </w:rPr>
        <w:t>супрессорные</w:t>
      </w:r>
      <w:proofErr w:type="spellEnd"/>
      <w:r w:rsidRPr="00391E81">
        <w:rPr>
          <w:sz w:val="24"/>
        </w:rPr>
        <w:t xml:space="preserve"> моноциты, которые угнетают иммунный ответ. Помимо Т-лимфоцитов и макрофагов, важная роль в патогенезе туберкулезного процесса принадлежит веществам, освобождающимся при </w:t>
      </w:r>
      <w:r w:rsidRPr="00391E81">
        <w:rPr>
          <w:sz w:val="24"/>
        </w:rPr>
        <w:lastRenderedPageBreak/>
        <w:t xml:space="preserve">разрушении микобактерий. В период активного размножении микобактерий в организм человек, вследствие малоэффективного фагоцитоза, выделяется большое число токсических веществ. Происходит </w:t>
      </w:r>
      <w:proofErr w:type="spellStart"/>
      <w:r w:rsidRPr="00391E81">
        <w:rPr>
          <w:sz w:val="24"/>
        </w:rPr>
        <w:t>индуцирование</w:t>
      </w:r>
      <w:proofErr w:type="spellEnd"/>
      <w:r w:rsidRPr="00391E81">
        <w:rPr>
          <w:sz w:val="24"/>
        </w:rPr>
        <w:t xml:space="preserve"> резко выраженной ПЧЗТ, которая способствует появлению экссудативного компонента воспаления, с развитием казеозного некроза и его размножения. В этот период увеличивается число Т-супрессоров и уменьшается число Т-хелперов, что приводит к угнетению ПЧЗТ. Все это обуславливает прогрессирование туберкулезного процесса. Поскольку величина бактериальной популяции, а также характер и течение иммунологической реакции на разных этапах туберкулезной инфекции меняются, морфологические реакции заболевших туберкулезом характеризуются большим разнообразием.</w:t>
      </w:r>
    </w:p>
    <w:p w14:paraId="5123C2E9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>В зависимости от места внедрения микобактерий туберкулеза воспалительный очаг, или первичный аффект, может образоваться в легких, ротовой полости, миндалинах, кишечнике и т.д. В ответ на образование первичного аффекта развивается специфический процесс в регионарных лимфатических узлах и формируется первичный туберкулезный комплекс. В настоящее время установлено, что при первичном заражении может развиваться и туберкулез внутригрудных лимфати</w:t>
      </w:r>
      <w:r>
        <w:rPr>
          <w:sz w:val="24"/>
        </w:rPr>
        <w:t xml:space="preserve">ческих узлов, плеврит, </w:t>
      </w:r>
      <w:proofErr w:type="spellStart"/>
      <w:r>
        <w:rPr>
          <w:sz w:val="24"/>
        </w:rPr>
        <w:t>туберкуле</w:t>
      </w:r>
      <w:r w:rsidRPr="00391E81">
        <w:rPr>
          <w:sz w:val="24"/>
        </w:rPr>
        <w:t>мы</w:t>
      </w:r>
      <w:proofErr w:type="spellEnd"/>
      <w:r w:rsidRPr="00391E81">
        <w:rPr>
          <w:sz w:val="24"/>
        </w:rPr>
        <w:t>, очаговый туберкулез легких.</w:t>
      </w:r>
    </w:p>
    <w:p w14:paraId="63F9417B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>Первичный туберкулез в результате «свежего» заражения развивается у 7-10% лиц, получивших инфекцию, в остальных случаях первичная туберкулезная инфекция протекает в организме без клинических форм и проявляется лишь в изменениях туберкулиновых реакций.</w:t>
      </w:r>
    </w:p>
    <w:p w14:paraId="6C51E78B" w14:textId="77777777" w:rsidR="00737F38" w:rsidRPr="00391E81" w:rsidRDefault="00737F38" w:rsidP="007D5FCD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Длительное время микобактерии туберкулеза, попадая в организм, могут находиться в периоде «латентного </w:t>
      </w:r>
      <w:proofErr w:type="spellStart"/>
      <w:r w:rsidRPr="00391E81">
        <w:rPr>
          <w:sz w:val="24"/>
        </w:rPr>
        <w:t>микробизма</w:t>
      </w:r>
      <w:proofErr w:type="spellEnd"/>
      <w:r w:rsidRPr="00391E81">
        <w:rPr>
          <w:sz w:val="24"/>
        </w:rPr>
        <w:t>», не вызывая воспалительной реакции, «ждут» наиболее «благоприятных» для развития туберкулезного воспаления условий.</w:t>
      </w:r>
    </w:p>
    <w:p w14:paraId="1D2CB3DD" w14:textId="77777777" w:rsidR="00737F38" w:rsidRPr="00391E81" w:rsidRDefault="00737F38" w:rsidP="007D5FCD">
      <w:pPr>
        <w:pStyle w:val="af1"/>
        <w:ind w:firstLine="708"/>
        <w:rPr>
          <w:sz w:val="24"/>
        </w:rPr>
      </w:pPr>
      <w:r w:rsidRPr="00391E81">
        <w:rPr>
          <w:sz w:val="24"/>
        </w:rPr>
        <w:t>Отсутствие клинико-морфологических проявлений может быть объяснено высоким уровнем естественной резистентности к туберкул</w:t>
      </w:r>
      <w:r>
        <w:rPr>
          <w:sz w:val="24"/>
        </w:rPr>
        <w:t>ё</w:t>
      </w:r>
      <w:r w:rsidRPr="00391E81">
        <w:rPr>
          <w:sz w:val="24"/>
        </w:rPr>
        <w:t>зу, а также может быть следствием приобретенного в результате вакцинации БЦЖ иммунитета.</w:t>
      </w:r>
    </w:p>
    <w:p w14:paraId="56FCDC35" w14:textId="77777777" w:rsidR="00737F38" w:rsidRPr="00391E81" w:rsidRDefault="00737F38" w:rsidP="007D5FCD">
      <w:pPr>
        <w:pStyle w:val="af1"/>
        <w:ind w:firstLine="708"/>
        <w:rPr>
          <w:sz w:val="24"/>
        </w:rPr>
      </w:pPr>
      <w:r w:rsidRPr="00391E81">
        <w:rPr>
          <w:sz w:val="24"/>
        </w:rPr>
        <w:t>При заживлении первичного туберкулеза в остаточных очагах микобактерии или их измененные формы рассматриваются как туберкулезный антиген, наличие которого поддерживает сенсибилизацию лимфоцитов специфического иммунитета.</w:t>
      </w:r>
    </w:p>
    <w:p w14:paraId="3D98BC90" w14:textId="77777777" w:rsidR="00737F38" w:rsidRPr="00391E81" w:rsidRDefault="00737F38" w:rsidP="000D2ADD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Существуют доказательства роли наследственности в течение туберкулезного процесса. Генетические факторы влияют на ответ иммунной системы при размножении микобактерий туберкулеза в организме человека и, в частности, определяют: взаимодействие </w:t>
      </w:r>
      <w:r w:rsidRPr="00391E81">
        <w:rPr>
          <w:sz w:val="24"/>
        </w:rPr>
        <w:lastRenderedPageBreak/>
        <w:t xml:space="preserve">между макрофагами, Т- и В-лимфоцитами; продукцию </w:t>
      </w:r>
      <w:proofErr w:type="spellStart"/>
      <w:r w:rsidRPr="00391E81">
        <w:rPr>
          <w:sz w:val="24"/>
        </w:rPr>
        <w:t>лимфокинов</w:t>
      </w:r>
      <w:proofErr w:type="spellEnd"/>
      <w:r w:rsidRPr="00391E81">
        <w:rPr>
          <w:sz w:val="24"/>
        </w:rPr>
        <w:t xml:space="preserve"> и </w:t>
      </w:r>
      <w:proofErr w:type="spellStart"/>
      <w:r w:rsidRPr="00391E81">
        <w:rPr>
          <w:sz w:val="24"/>
        </w:rPr>
        <w:t>монокинов</w:t>
      </w:r>
      <w:proofErr w:type="spellEnd"/>
      <w:r w:rsidRPr="00391E81">
        <w:rPr>
          <w:sz w:val="24"/>
        </w:rPr>
        <w:t xml:space="preserve"> и других цитокинов Т- и В-лимфоцитами и макрофагами; комплексный иммунный ответ, от которого зависит чувствительность или устойчивость к развитию туберкулеза. Выявлено сцепление Н</w:t>
      </w:r>
      <w:r w:rsidRPr="00391E81">
        <w:rPr>
          <w:sz w:val="24"/>
          <w:lang w:val="en-US"/>
        </w:rPr>
        <w:t>L</w:t>
      </w:r>
      <w:r w:rsidRPr="00391E81">
        <w:rPr>
          <w:sz w:val="24"/>
        </w:rPr>
        <w:t>А – генотипов с заболеванием туберкулеза в семьях, в которых больные туберкул</w:t>
      </w:r>
      <w:r>
        <w:rPr>
          <w:sz w:val="24"/>
        </w:rPr>
        <w:t>ё</w:t>
      </w:r>
      <w:r w:rsidRPr="00391E81">
        <w:rPr>
          <w:sz w:val="24"/>
        </w:rPr>
        <w:t>зом, как родители, так и их дети.</w:t>
      </w:r>
    </w:p>
    <w:p w14:paraId="2786BBF4" w14:textId="77777777" w:rsidR="00737F38" w:rsidRPr="00391E81" w:rsidRDefault="00737F38" w:rsidP="000D2ADD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Период первичного инфицирования может завершиться излечением с минимальными (малыми) или довольно выраженными остаточными изменениями. У таких людей развивается приобретенный иммунитет. В этих остаточных изменениях сохраняются </w:t>
      </w:r>
      <w:proofErr w:type="spellStart"/>
      <w:r w:rsidRPr="00391E81">
        <w:rPr>
          <w:sz w:val="24"/>
        </w:rPr>
        <w:t>персистирующие</w:t>
      </w:r>
      <w:proofErr w:type="spellEnd"/>
      <w:r w:rsidRPr="00391E81">
        <w:rPr>
          <w:sz w:val="24"/>
          <w:lang w:val="en-US"/>
        </w:rPr>
        <w:t>L</w:t>
      </w:r>
      <w:r w:rsidRPr="00391E81">
        <w:rPr>
          <w:sz w:val="24"/>
        </w:rPr>
        <w:t>-формы микобактерии туберкул</w:t>
      </w:r>
      <w:r>
        <w:rPr>
          <w:sz w:val="24"/>
        </w:rPr>
        <w:t>ё</w:t>
      </w:r>
      <w:r w:rsidRPr="00391E81">
        <w:rPr>
          <w:sz w:val="24"/>
        </w:rPr>
        <w:t>за, которые кроме поддержания иммунитета, создают риск эндогенной реактивации туберкулезного процесса (реверсия измененных форм возбудителя туберкулеза в бактериальную и его размножение) – развиваются вторичные формы туберкулеза.</w:t>
      </w:r>
    </w:p>
    <w:p w14:paraId="76E538BC" w14:textId="77777777" w:rsidR="00737F38" w:rsidRPr="00391E81" w:rsidRDefault="00737F38" w:rsidP="000D2ADD">
      <w:pPr>
        <w:pStyle w:val="af1"/>
        <w:ind w:firstLine="708"/>
        <w:rPr>
          <w:sz w:val="24"/>
        </w:rPr>
      </w:pPr>
      <w:r w:rsidRPr="00391E81">
        <w:rPr>
          <w:sz w:val="24"/>
        </w:rPr>
        <w:t>Возможен и другой путь развития вторичного туберкул</w:t>
      </w:r>
      <w:r>
        <w:rPr>
          <w:sz w:val="24"/>
        </w:rPr>
        <w:t>ё</w:t>
      </w:r>
      <w:r w:rsidRPr="00391E81">
        <w:rPr>
          <w:sz w:val="24"/>
        </w:rPr>
        <w:t>за – экзогенный, связанный с новым (повторным) заражением микобактериями туберкул</w:t>
      </w:r>
      <w:r>
        <w:rPr>
          <w:sz w:val="24"/>
        </w:rPr>
        <w:t>ё</w:t>
      </w:r>
      <w:r w:rsidRPr="00391E81">
        <w:rPr>
          <w:sz w:val="24"/>
        </w:rPr>
        <w:t>за (суперинфекцией). Этому должны сопутствовать ряд условий и факторов риска, снижающих иммунитет. Вторичный туберкул</w:t>
      </w:r>
      <w:r>
        <w:rPr>
          <w:sz w:val="24"/>
        </w:rPr>
        <w:t>ё</w:t>
      </w:r>
      <w:r w:rsidRPr="00391E81">
        <w:rPr>
          <w:sz w:val="24"/>
        </w:rPr>
        <w:t xml:space="preserve">з характеризуется большим разнообразием клинических форм. Он сопровождается различными патоморфологическими изменениями (очаги с продуктивной тканевой реакцией, с тенденцией к хроническому течению, инфильтративно-пневмоническими изменениями с выраженной экссудативно-тканевой реакцией с развитием </w:t>
      </w:r>
      <w:proofErr w:type="spellStart"/>
      <w:r w:rsidRPr="00391E81">
        <w:rPr>
          <w:sz w:val="24"/>
        </w:rPr>
        <w:t>казеоза</w:t>
      </w:r>
      <w:proofErr w:type="spellEnd"/>
      <w:r w:rsidRPr="00391E81">
        <w:rPr>
          <w:sz w:val="24"/>
        </w:rPr>
        <w:t>; туберкул</w:t>
      </w:r>
      <w:r>
        <w:rPr>
          <w:sz w:val="24"/>
        </w:rPr>
        <w:t>ё</w:t>
      </w:r>
      <w:r w:rsidRPr="00391E81">
        <w:rPr>
          <w:sz w:val="24"/>
        </w:rPr>
        <w:t>зная каверна – результат размножения казеозной массы), и протекает чрезвычайно разнообразно, особенно при хронических формах, со сменой периодов обострения и затихания процесса.</w:t>
      </w:r>
    </w:p>
    <w:p w14:paraId="52BE6DDF" w14:textId="77777777" w:rsidR="00737F38" w:rsidRPr="00391E81" w:rsidRDefault="00737F38" w:rsidP="000D2ADD">
      <w:pPr>
        <w:pStyle w:val="af1"/>
        <w:ind w:firstLine="708"/>
        <w:rPr>
          <w:sz w:val="24"/>
        </w:rPr>
      </w:pPr>
      <w:r w:rsidRPr="00391E81">
        <w:rPr>
          <w:sz w:val="24"/>
        </w:rPr>
        <w:t>Следует добавить, что из сформированных зон поражения микобактерии могут распространяться с током лимфы или крови в непораженные участки и различные органы (обсеменение и засевы).</w:t>
      </w:r>
    </w:p>
    <w:p w14:paraId="6E89DB4D" w14:textId="24BBE89C" w:rsidR="00737F38" w:rsidRPr="00391E81" w:rsidRDefault="00737F38" w:rsidP="000D2ADD">
      <w:pPr>
        <w:pStyle w:val="af1"/>
        <w:ind w:firstLine="708"/>
        <w:rPr>
          <w:sz w:val="24"/>
        </w:rPr>
      </w:pPr>
      <w:r w:rsidRPr="00391E81">
        <w:rPr>
          <w:sz w:val="24"/>
        </w:rPr>
        <w:t>Патоморфологические изменения в органах и тканях при туберкул</w:t>
      </w:r>
      <w:r>
        <w:rPr>
          <w:sz w:val="24"/>
        </w:rPr>
        <w:t>ё</w:t>
      </w:r>
      <w:r w:rsidRPr="00391E81">
        <w:rPr>
          <w:sz w:val="24"/>
        </w:rPr>
        <w:t xml:space="preserve">зе многообразны и зависят от формы, стадии, локализации и распространенности патологического процесса. Для большинства его </w:t>
      </w:r>
      <w:r w:rsidR="000E0FE5" w:rsidRPr="00391E81">
        <w:rPr>
          <w:sz w:val="24"/>
        </w:rPr>
        <w:t>форм характерны</w:t>
      </w:r>
      <w:r w:rsidRPr="00391E81">
        <w:rPr>
          <w:sz w:val="24"/>
        </w:rPr>
        <w:t xml:space="preserve"> специфические изменения в сочетании с неспецифическими или </w:t>
      </w:r>
      <w:proofErr w:type="spellStart"/>
      <w:r w:rsidRPr="00391E81">
        <w:rPr>
          <w:sz w:val="24"/>
        </w:rPr>
        <w:t>параспецифическими</w:t>
      </w:r>
      <w:proofErr w:type="spellEnd"/>
      <w:r w:rsidRPr="00391E81">
        <w:rPr>
          <w:sz w:val="24"/>
        </w:rPr>
        <w:t xml:space="preserve"> реакциями. Специфические изменения сопровождаются формированием туберкул</w:t>
      </w:r>
      <w:r>
        <w:rPr>
          <w:sz w:val="24"/>
        </w:rPr>
        <w:t>ё</w:t>
      </w:r>
      <w:r w:rsidRPr="00391E81">
        <w:rPr>
          <w:sz w:val="24"/>
        </w:rPr>
        <w:t>зного бугорка (гранулемы).</w:t>
      </w:r>
    </w:p>
    <w:p w14:paraId="39AF0A44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>Морфология туберкул</w:t>
      </w:r>
      <w:r>
        <w:rPr>
          <w:sz w:val="24"/>
        </w:rPr>
        <w:t>ё</w:t>
      </w:r>
      <w:r w:rsidRPr="00391E81">
        <w:rPr>
          <w:sz w:val="24"/>
        </w:rPr>
        <w:t xml:space="preserve">зного воспаления зависит от реактивности организма и вирулентности возбудителя. С учетом преобладания в очаге: экссудации, некроза или </w:t>
      </w:r>
      <w:r w:rsidRPr="00391E81">
        <w:rPr>
          <w:sz w:val="24"/>
        </w:rPr>
        <w:lastRenderedPageBreak/>
        <w:t>пролиферации, различают преимущественно: экссудативный, некротический или продуктивный процесс.</w:t>
      </w:r>
    </w:p>
    <w:p w14:paraId="0B299EC2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Фаза экссудации (после альтерации). При ней нарушается микроциркуляция и затрагивается тонкая структура стенки альвеолы, ведущая к повышению проницаемости капилляров и приводящая к развитию интерстициального, </w:t>
      </w:r>
      <w:proofErr w:type="spellStart"/>
      <w:r w:rsidRPr="00391E81">
        <w:rPr>
          <w:sz w:val="24"/>
        </w:rPr>
        <w:t>внутриальвеолярного</w:t>
      </w:r>
      <w:proofErr w:type="spellEnd"/>
      <w:r w:rsidRPr="00391E81">
        <w:rPr>
          <w:sz w:val="24"/>
        </w:rPr>
        <w:t xml:space="preserve"> отека, который вымывает </w:t>
      </w:r>
      <w:proofErr w:type="spellStart"/>
      <w:r w:rsidRPr="00391E81">
        <w:rPr>
          <w:sz w:val="24"/>
        </w:rPr>
        <w:t>сурфактант</w:t>
      </w:r>
      <w:proofErr w:type="spellEnd"/>
      <w:r w:rsidRPr="00391E81">
        <w:rPr>
          <w:sz w:val="24"/>
        </w:rPr>
        <w:t>.</w:t>
      </w:r>
    </w:p>
    <w:p w14:paraId="56BC39F6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>В пролиферативной фазе появляются специфические элементы (эпителиоидные и гигантские клетки Пирогова-</w:t>
      </w:r>
      <w:proofErr w:type="spellStart"/>
      <w:r w:rsidRPr="00391E81">
        <w:rPr>
          <w:sz w:val="24"/>
        </w:rPr>
        <w:t>Лангханса</w:t>
      </w:r>
      <w:proofErr w:type="spellEnd"/>
      <w:r w:rsidRPr="00391E81">
        <w:rPr>
          <w:sz w:val="24"/>
        </w:rPr>
        <w:t xml:space="preserve">), формируется участок своеобразного гомогенного </w:t>
      </w:r>
      <w:proofErr w:type="spellStart"/>
      <w:r w:rsidRPr="00391E81">
        <w:rPr>
          <w:sz w:val="24"/>
        </w:rPr>
        <w:t>казеоза</w:t>
      </w:r>
      <w:proofErr w:type="spellEnd"/>
      <w:r w:rsidRPr="00391E81">
        <w:rPr>
          <w:sz w:val="24"/>
        </w:rPr>
        <w:t xml:space="preserve"> (творожистого некроза в центре туберкулезного бугорка). Помимо эпителиоидных и гигантских клеток туберкулезная гранулема содержит значительное число лимфоидных и плазматических клеток, а также нейтрофильных лейкоцитов. По периферии грануляционного слоя появляются фибробласты. Вокруг очага специфического воспаления нередко имеется зона </w:t>
      </w:r>
      <w:proofErr w:type="spellStart"/>
      <w:r w:rsidRPr="00391E81">
        <w:rPr>
          <w:sz w:val="24"/>
        </w:rPr>
        <w:t>перифокального</w:t>
      </w:r>
      <w:proofErr w:type="spellEnd"/>
      <w:r w:rsidRPr="00391E81">
        <w:rPr>
          <w:sz w:val="24"/>
        </w:rPr>
        <w:t xml:space="preserve"> неспецифического воспаления.</w:t>
      </w:r>
    </w:p>
    <w:p w14:paraId="0E088922" w14:textId="77777777" w:rsidR="00737F38" w:rsidRPr="00391E81" w:rsidRDefault="00737F38" w:rsidP="00737F38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Процесс заживления приводит к уплотнению казеозных масс, с отложением мелких солей кальция. Вокруг уплотненных казеозных масс формируется соединительная ткань. </w:t>
      </w:r>
      <w:proofErr w:type="spellStart"/>
      <w:r w:rsidRPr="00391E81">
        <w:rPr>
          <w:sz w:val="24"/>
        </w:rPr>
        <w:t>Казеоз</w:t>
      </w:r>
      <w:proofErr w:type="spellEnd"/>
      <w:r w:rsidRPr="00391E81">
        <w:rPr>
          <w:sz w:val="24"/>
        </w:rPr>
        <w:t xml:space="preserve"> может переходить в гиалиноз, тогда там могут быть трансформированные в </w:t>
      </w:r>
      <w:r w:rsidRPr="00391E81">
        <w:rPr>
          <w:sz w:val="24"/>
          <w:lang w:val="en-US"/>
        </w:rPr>
        <w:t>L</w:t>
      </w:r>
      <w:r w:rsidRPr="00391E81">
        <w:rPr>
          <w:sz w:val="24"/>
        </w:rPr>
        <w:t>-форму микобактерии туберкулеза. Данный вариант исхода наиболее благоприятный в случаях реактивации туберкулезного процесса.</w:t>
      </w:r>
    </w:p>
    <w:p w14:paraId="78818D01" w14:textId="77777777" w:rsidR="00737F38" w:rsidRPr="00391E81" w:rsidRDefault="00737F38" w:rsidP="001453C0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Неспецифические или </w:t>
      </w:r>
      <w:proofErr w:type="spellStart"/>
      <w:r w:rsidRPr="00391E81">
        <w:rPr>
          <w:sz w:val="24"/>
        </w:rPr>
        <w:t>параспецифические</w:t>
      </w:r>
      <w:proofErr w:type="spellEnd"/>
      <w:r w:rsidRPr="00391E81">
        <w:rPr>
          <w:sz w:val="24"/>
        </w:rPr>
        <w:t xml:space="preserve"> реакции могут формироваться в различных органах и тканях: нервной, сердечно-сосудистой, </w:t>
      </w:r>
      <w:proofErr w:type="spellStart"/>
      <w:r w:rsidRPr="00391E81">
        <w:rPr>
          <w:sz w:val="24"/>
        </w:rPr>
        <w:t>кроветворительной</w:t>
      </w:r>
      <w:proofErr w:type="spellEnd"/>
      <w:r w:rsidRPr="00391E81">
        <w:rPr>
          <w:sz w:val="24"/>
        </w:rPr>
        <w:t xml:space="preserve">, костно-суставной и др. </w:t>
      </w:r>
    </w:p>
    <w:p w14:paraId="1D0B4D49" w14:textId="77777777" w:rsidR="00737F38" w:rsidRPr="00391E81" w:rsidRDefault="00737F38" w:rsidP="001453C0">
      <w:pPr>
        <w:pStyle w:val="af1"/>
        <w:ind w:firstLine="708"/>
        <w:rPr>
          <w:sz w:val="24"/>
        </w:rPr>
      </w:pPr>
      <w:r w:rsidRPr="00391E81">
        <w:rPr>
          <w:sz w:val="24"/>
        </w:rPr>
        <w:t>Исход болезни зависит от её течения – прогрессирующего или регрессирующего, эффективности лечения и обратимости изменений, сформировавшихся в процессе болезни.</w:t>
      </w:r>
    </w:p>
    <w:p w14:paraId="55A0AEFA" w14:textId="77777777" w:rsidR="00737F38" w:rsidRPr="00391E81" w:rsidRDefault="00737F38" w:rsidP="001453C0">
      <w:pPr>
        <w:pStyle w:val="af1"/>
        <w:ind w:firstLine="708"/>
        <w:rPr>
          <w:sz w:val="24"/>
        </w:rPr>
      </w:pPr>
      <w:r w:rsidRPr="00391E81">
        <w:rPr>
          <w:sz w:val="24"/>
        </w:rPr>
        <w:t>К факторам, способствующим реактивации, прежде всего, следует отнести голодание, а также различные заболевания, которые протекают с депрессивным синдромом, стрессовые ситуации, ВИЧ-инфекция, длительное применение препаратов, угнетающих иммунитет.</w:t>
      </w:r>
    </w:p>
    <w:p w14:paraId="10659546" w14:textId="18279CF9" w:rsidR="00737F38" w:rsidRDefault="00737F38" w:rsidP="00265271">
      <w:pPr>
        <w:pStyle w:val="af1"/>
        <w:ind w:firstLine="708"/>
        <w:rPr>
          <w:sz w:val="24"/>
        </w:rPr>
      </w:pPr>
      <w:r w:rsidRPr="00391E81">
        <w:rPr>
          <w:sz w:val="24"/>
        </w:rPr>
        <w:t xml:space="preserve">На фоне проводимой химиотерапии происходит уменьшение популяции микобактерий, происходят </w:t>
      </w:r>
      <w:proofErr w:type="spellStart"/>
      <w:r w:rsidRPr="00391E81">
        <w:rPr>
          <w:sz w:val="24"/>
        </w:rPr>
        <w:t>репаративные</w:t>
      </w:r>
      <w:proofErr w:type="spellEnd"/>
      <w:r w:rsidRPr="00391E81">
        <w:rPr>
          <w:sz w:val="24"/>
        </w:rPr>
        <w:t xml:space="preserve"> процессы в организме, обеспечивающие регрессию туберкулеза. Такой исход заболевания зависит от многих как внешних, так и внутренних факторов, составляющих защиту организма</w:t>
      </w:r>
      <w:r w:rsidRPr="00480E02">
        <w:rPr>
          <w:sz w:val="24"/>
        </w:rPr>
        <w:t>. Патогенез характерен для всех форм туберкулеза органов дыхания.</w:t>
      </w:r>
    </w:p>
    <w:p w14:paraId="2E2796C5" w14:textId="1B7D0994" w:rsidR="009C70EB" w:rsidRDefault="009C70EB" w:rsidP="000D2ADD">
      <w:pPr>
        <w:pStyle w:val="af9"/>
        <w:ind w:firstLine="709"/>
        <w:jc w:val="both"/>
        <w:rPr>
          <w:rStyle w:val="20"/>
          <w:rFonts w:eastAsiaTheme="minorEastAsia"/>
        </w:rPr>
      </w:pPr>
      <w:bookmarkStart w:id="12" w:name="_Toc530984201"/>
      <w:bookmarkStart w:id="13" w:name="_Toc85107805"/>
    </w:p>
    <w:p w14:paraId="26E526EB" w14:textId="4012C908" w:rsidR="00EC5E47" w:rsidRDefault="00EC5E47" w:rsidP="00EC5E47">
      <w:pPr>
        <w:rPr>
          <w:rFonts w:eastAsiaTheme="minorEastAsia"/>
        </w:rPr>
      </w:pPr>
    </w:p>
    <w:p w14:paraId="2BB71292" w14:textId="77777777" w:rsidR="00EC5E47" w:rsidRPr="00EC5E47" w:rsidRDefault="00EC5E47" w:rsidP="00EC5E47">
      <w:pPr>
        <w:rPr>
          <w:rFonts w:eastAsiaTheme="minorEastAsia"/>
        </w:rPr>
      </w:pPr>
    </w:p>
    <w:p w14:paraId="241C59DA" w14:textId="3ABE35ED" w:rsidR="00737F38" w:rsidRDefault="00737F38" w:rsidP="0031247D">
      <w:pPr>
        <w:pStyle w:val="af9"/>
        <w:ind w:firstLine="709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lastRenderedPageBreak/>
        <w:t xml:space="preserve">1.3 </w:t>
      </w:r>
      <w:r w:rsidRPr="00480E02">
        <w:rPr>
          <w:rStyle w:val="20"/>
          <w:rFonts w:eastAsiaTheme="minorEastAsia"/>
        </w:rPr>
        <w:t>Эпидемиология</w:t>
      </w:r>
      <w:bookmarkEnd w:id="12"/>
      <w:bookmarkEnd w:id="13"/>
    </w:p>
    <w:p w14:paraId="6EAFB53E" w14:textId="4252B3C0" w:rsidR="00737F38" w:rsidRPr="001453C0" w:rsidRDefault="00737F38" w:rsidP="000D2ADD">
      <w:pPr>
        <w:pStyle w:val="af1"/>
        <w:ind w:firstLine="709"/>
        <w:rPr>
          <w:sz w:val="24"/>
        </w:rPr>
      </w:pPr>
      <w:r w:rsidRPr="001453C0">
        <w:rPr>
          <w:sz w:val="24"/>
        </w:rPr>
        <w:t>Эпидемиологическая обстановка по туберкулезу в республике, как и во всем мире, несмотря на принимаемые меры, остается неблагополучной, но с положительной динамикой снижения показателя. Показатель заболеваемости активным туберкулезом в Приднестровье в 2018 году составлял</w:t>
      </w:r>
      <w:r w:rsidR="00523241">
        <w:rPr>
          <w:sz w:val="24"/>
        </w:rPr>
        <w:t xml:space="preserve"> </w:t>
      </w:r>
      <w:r w:rsidRPr="001453C0">
        <w:rPr>
          <w:sz w:val="24"/>
        </w:rPr>
        <w:t>86 случаев на 100 тысяч населения, в 2019 году снизился до 81 на 100 тысяч населения, значительное снижение показателя определено в 2020 году он составил 56,1на 100 тысяч населения.</w:t>
      </w:r>
      <w:r w:rsidR="00523241">
        <w:rPr>
          <w:sz w:val="24"/>
        </w:rPr>
        <w:t xml:space="preserve"> </w:t>
      </w:r>
      <w:r w:rsidRPr="001453C0">
        <w:rPr>
          <w:sz w:val="24"/>
        </w:rPr>
        <w:t xml:space="preserve">Также снижается смертность от туберкулеза. Опасностью является развитие форм туберкулеза, резистентных к противотуберкулезным препаратам, особенно с чрезвычайной лекарственной устойчивостью, </w:t>
      </w:r>
      <w:r w:rsidR="000E0FE5" w:rsidRPr="001453C0">
        <w:rPr>
          <w:sz w:val="24"/>
        </w:rPr>
        <w:t>приводящее к</w:t>
      </w:r>
      <w:r w:rsidRPr="001453C0">
        <w:rPr>
          <w:sz w:val="24"/>
        </w:rPr>
        <w:t xml:space="preserve"> риску перехода туберкулеза в неизлечимое заболевание, наиболее опасное для окружающих.  Число этих лиц сохраняется из года в год.</w:t>
      </w:r>
    </w:p>
    <w:p w14:paraId="42E4191E" w14:textId="77777777" w:rsidR="000D2ADD" w:rsidRDefault="003D7BBC" w:rsidP="000D2AD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453C0">
        <w:t xml:space="preserve">ВИЧ-инфекция – инфекция, вызванная вирусом иммунодефицита человека. ВИЧ-инфекция – медленно прогрессирующее </w:t>
      </w:r>
      <w:proofErr w:type="spellStart"/>
      <w:r w:rsidRPr="001453C0">
        <w:t>антропонозное</w:t>
      </w:r>
      <w:proofErr w:type="spellEnd"/>
      <w:r w:rsidRPr="001453C0">
        <w:t xml:space="preserve"> заболевание с контактным механизмом передачи, характеризующееся специфическим поражением иммунной системы (преимущественно Т-хелперов), в результате чего организм становится высоко восприимчив к оппортунистическим инфекциям и опухолям, которые в конечном итоге приводят к гибели больного. В глобальных масштабах ТБ является одной из наиболее частых оппортунистических инфекций среди ЛЖВ. У ЛЖВ, инфицированных возбудителями ТБ, вероятность развития туберкулеза примерно в 20 раз выше, чем у людей, не инфицированных ВИЧ. ВИЧ-инфекция способствует прогрессированию инфекции, обусловленной </w:t>
      </w:r>
      <w:proofErr w:type="spellStart"/>
      <w:r w:rsidRPr="001453C0">
        <w:t>Mycobacteriumtuberculosis</w:t>
      </w:r>
      <w:proofErr w:type="spellEnd"/>
      <w:r w:rsidRPr="001453C0">
        <w:t>, в заболевание активной формой ТБ как у недавно заразившихся людей, так и у пациентов с латентной инфекцией. По мере прогрессирования ВИЧ-инфекции число лимфоцитов CD4 снижается ежегодно примерно на 50–80 клеток/</w:t>
      </w:r>
      <w:proofErr w:type="spellStart"/>
      <w:r w:rsidRPr="001453C0">
        <w:t>мкл</w:t>
      </w:r>
      <w:proofErr w:type="spellEnd"/>
      <w:r w:rsidRPr="001453C0">
        <w:t xml:space="preserve">, а иммунная система утрачивает способность предупреждать диссеминацию M. </w:t>
      </w:r>
      <w:r w:rsidRPr="001453C0">
        <w:softHyphen/>
      </w:r>
      <w:proofErr w:type="spellStart"/>
      <w:r w:rsidRPr="001453C0">
        <w:t>tuberculosis</w:t>
      </w:r>
      <w:proofErr w:type="spellEnd"/>
      <w:r w:rsidRPr="001453C0">
        <w:t xml:space="preserve"> в организме человека. Высокие показатели заболеваемости и смертности вследствие взаимодействия ТБ и ВИЧ-инфекции подчеркивают необходимость предупреждения, ранней диагностики и лечения ТБ среди ЛЖВ и ВИЧ-инфекции у лиц с ТБ</w:t>
      </w:r>
      <w:bookmarkStart w:id="14" w:name="_Toc530984202"/>
      <w:bookmarkStart w:id="15" w:name="_Toc85107806"/>
      <w:r w:rsidR="000D2ADD">
        <w:t>.</w:t>
      </w:r>
    </w:p>
    <w:p w14:paraId="30039217" w14:textId="4272AD79" w:rsidR="00737F38" w:rsidRPr="000D2ADD" w:rsidRDefault="00737F38" w:rsidP="000D2A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u w:val="single"/>
        </w:rPr>
      </w:pPr>
      <w:r w:rsidRPr="000D2ADD">
        <w:rPr>
          <w:b/>
          <w:u w:val="single"/>
        </w:rPr>
        <w:t>1.4 Кодирование по МКБ – 10</w:t>
      </w:r>
      <w:bookmarkEnd w:id="14"/>
      <w:bookmarkEnd w:id="15"/>
    </w:p>
    <w:tbl>
      <w:tblPr>
        <w:tblStyle w:val="TableNormal"/>
        <w:tblW w:w="10025" w:type="dxa"/>
        <w:tblLayout w:type="fixed"/>
        <w:tblLook w:val="01E0" w:firstRow="1" w:lastRow="1" w:firstColumn="1" w:lastColumn="1" w:noHBand="0" w:noVBand="0"/>
      </w:tblPr>
      <w:tblGrid>
        <w:gridCol w:w="428"/>
        <w:gridCol w:w="2979"/>
        <w:gridCol w:w="6190"/>
        <w:gridCol w:w="428"/>
      </w:tblGrid>
      <w:tr w:rsidR="00737F38" w:rsidRPr="000D2ADD" w14:paraId="1C8F687B" w14:textId="77777777" w:rsidTr="0007237C">
        <w:trPr>
          <w:gridBefore w:val="1"/>
          <w:wBefore w:w="428" w:type="dxa"/>
          <w:trHeight w:val="272"/>
        </w:trPr>
        <w:tc>
          <w:tcPr>
            <w:tcW w:w="9597" w:type="dxa"/>
            <w:gridSpan w:val="3"/>
            <w:shd w:val="clear" w:color="auto" w:fill="auto"/>
          </w:tcPr>
          <w:p w14:paraId="140846C3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b/>
                <w:sz w:val="24"/>
                <w:szCs w:val="24"/>
              </w:rPr>
            </w:pPr>
            <w:r w:rsidRPr="0007237C">
              <w:rPr>
                <w:b/>
                <w:sz w:val="24"/>
                <w:szCs w:val="24"/>
              </w:rPr>
              <w:t>Легочный туберкулез</w:t>
            </w:r>
          </w:p>
        </w:tc>
      </w:tr>
      <w:tr w:rsidR="00737F38" w:rsidRPr="000D2ADD" w14:paraId="0FA37D82" w14:textId="77777777" w:rsidTr="0007237C">
        <w:trPr>
          <w:gridBefore w:val="1"/>
          <w:wBefore w:w="428" w:type="dxa"/>
          <w:trHeight w:val="278"/>
        </w:trPr>
        <w:tc>
          <w:tcPr>
            <w:tcW w:w="2979" w:type="dxa"/>
          </w:tcPr>
          <w:p w14:paraId="44A7EEA8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15.7; A16.7</w:t>
            </w:r>
          </w:p>
        </w:tc>
        <w:tc>
          <w:tcPr>
            <w:tcW w:w="6618" w:type="dxa"/>
            <w:gridSpan w:val="2"/>
          </w:tcPr>
          <w:p w14:paraId="797B70CE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Первичный комплекс</w:t>
            </w:r>
          </w:p>
        </w:tc>
      </w:tr>
      <w:tr w:rsidR="00737F38" w:rsidRPr="000D2ADD" w14:paraId="33E1F13D" w14:textId="77777777" w:rsidTr="0007237C">
        <w:trPr>
          <w:gridBefore w:val="1"/>
          <w:wBefore w:w="428" w:type="dxa"/>
          <w:trHeight w:val="272"/>
        </w:trPr>
        <w:tc>
          <w:tcPr>
            <w:tcW w:w="2979" w:type="dxa"/>
          </w:tcPr>
          <w:p w14:paraId="0E12A2A5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19.0</w:t>
            </w:r>
          </w:p>
        </w:tc>
        <w:tc>
          <w:tcPr>
            <w:tcW w:w="6618" w:type="dxa"/>
            <w:gridSpan w:val="2"/>
          </w:tcPr>
          <w:p w14:paraId="7BF6532D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Диссеминированный туберкулез легких (милиарный)</w:t>
            </w:r>
          </w:p>
        </w:tc>
      </w:tr>
      <w:tr w:rsidR="00737F38" w:rsidRPr="000D2ADD" w14:paraId="14EB2907" w14:textId="77777777" w:rsidTr="0007237C">
        <w:trPr>
          <w:gridBefore w:val="1"/>
          <w:wBefore w:w="428" w:type="dxa"/>
          <w:trHeight w:val="344"/>
        </w:trPr>
        <w:tc>
          <w:tcPr>
            <w:tcW w:w="2979" w:type="dxa"/>
          </w:tcPr>
          <w:p w14:paraId="7DF08FCB" w14:textId="6DA8ECCA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15.0.1.2.3; A 16.0.1.2</w:t>
            </w:r>
          </w:p>
        </w:tc>
        <w:tc>
          <w:tcPr>
            <w:tcW w:w="6618" w:type="dxa"/>
            <w:gridSpan w:val="2"/>
          </w:tcPr>
          <w:p w14:paraId="10C94866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лимфатических узлов</w:t>
            </w:r>
          </w:p>
        </w:tc>
      </w:tr>
      <w:tr w:rsidR="00737F38" w:rsidRPr="000D2ADD" w14:paraId="3549FE6C" w14:textId="77777777" w:rsidTr="0007237C">
        <w:trPr>
          <w:gridBefore w:val="1"/>
          <w:wBefore w:w="428" w:type="dxa"/>
          <w:trHeight w:val="421"/>
        </w:trPr>
        <w:tc>
          <w:tcPr>
            <w:tcW w:w="2979" w:type="dxa"/>
          </w:tcPr>
          <w:p w14:paraId="1C91BF52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right="-72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lastRenderedPageBreak/>
              <w:t>A 15.0.1.2.3; A 16.0.1.2</w:t>
            </w:r>
          </w:p>
        </w:tc>
        <w:tc>
          <w:tcPr>
            <w:tcW w:w="6618" w:type="dxa"/>
            <w:gridSpan w:val="2"/>
          </w:tcPr>
          <w:p w14:paraId="1E657519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Инфильтративный туберкулез легких</w:t>
            </w:r>
          </w:p>
        </w:tc>
      </w:tr>
      <w:tr w:rsidR="00737F38" w:rsidRPr="000D2ADD" w14:paraId="77FD22F1" w14:textId="77777777" w:rsidTr="0007237C">
        <w:trPr>
          <w:gridBefore w:val="1"/>
          <w:wBefore w:w="428" w:type="dxa"/>
          <w:trHeight w:val="330"/>
        </w:trPr>
        <w:tc>
          <w:tcPr>
            <w:tcW w:w="2979" w:type="dxa"/>
          </w:tcPr>
          <w:p w14:paraId="72B253DE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15.0.1.2.3; A 16.0.1.2</w:t>
            </w:r>
          </w:p>
        </w:tc>
        <w:tc>
          <w:tcPr>
            <w:tcW w:w="6618" w:type="dxa"/>
            <w:gridSpan w:val="2"/>
          </w:tcPr>
          <w:p w14:paraId="3E48554C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Фиброзно</w:t>
            </w:r>
            <w:r w:rsidRPr="0007237C">
              <w:rPr>
                <w:i/>
                <w:sz w:val="24"/>
                <w:szCs w:val="24"/>
              </w:rPr>
              <w:t>-</w:t>
            </w:r>
            <w:r w:rsidRPr="0007237C">
              <w:rPr>
                <w:sz w:val="24"/>
                <w:szCs w:val="24"/>
              </w:rPr>
              <w:t>кавернозный туберкулез легких</w:t>
            </w:r>
          </w:p>
        </w:tc>
      </w:tr>
      <w:tr w:rsidR="00737F38" w:rsidRPr="000D2ADD" w14:paraId="309A37C1" w14:textId="77777777" w:rsidTr="0007237C">
        <w:trPr>
          <w:gridBefore w:val="1"/>
          <w:wBefore w:w="428" w:type="dxa"/>
          <w:trHeight w:val="273"/>
        </w:trPr>
        <w:tc>
          <w:tcPr>
            <w:tcW w:w="2979" w:type="dxa"/>
          </w:tcPr>
          <w:p w14:paraId="45326BB1" w14:textId="0490E7BD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right="-144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15.5; A 16.4</w:t>
            </w:r>
          </w:p>
        </w:tc>
        <w:tc>
          <w:tcPr>
            <w:tcW w:w="6618" w:type="dxa"/>
            <w:gridSpan w:val="2"/>
          </w:tcPr>
          <w:p w14:paraId="3A5A2DC2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гортани, трахеи и бронхов</w:t>
            </w:r>
          </w:p>
        </w:tc>
      </w:tr>
      <w:tr w:rsidR="00737F38" w:rsidRPr="000D2ADD" w14:paraId="38C7E843" w14:textId="77777777" w:rsidTr="0007237C">
        <w:trPr>
          <w:gridBefore w:val="1"/>
          <w:wBefore w:w="428" w:type="dxa"/>
          <w:trHeight w:val="277"/>
        </w:trPr>
        <w:tc>
          <w:tcPr>
            <w:tcW w:w="9597" w:type="dxa"/>
            <w:gridSpan w:val="3"/>
            <w:shd w:val="clear" w:color="auto" w:fill="auto"/>
          </w:tcPr>
          <w:p w14:paraId="2759BD82" w14:textId="430BB166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b/>
                <w:sz w:val="24"/>
                <w:szCs w:val="24"/>
              </w:rPr>
            </w:pPr>
            <w:r w:rsidRPr="0007237C">
              <w:rPr>
                <w:b/>
                <w:sz w:val="24"/>
                <w:szCs w:val="24"/>
              </w:rPr>
              <w:t>Внелегочный туберкулез</w:t>
            </w:r>
          </w:p>
        </w:tc>
      </w:tr>
      <w:tr w:rsidR="00737F38" w:rsidRPr="000D2ADD" w14:paraId="24D64EEE" w14:textId="77777777" w:rsidTr="0007237C">
        <w:trPr>
          <w:gridBefore w:val="1"/>
          <w:wBefore w:w="428" w:type="dxa"/>
          <w:trHeight w:val="272"/>
        </w:trPr>
        <w:tc>
          <w:tcPr>
            <w:tcW w:w="2979" w:type="dxa"/>
          </w:tcPr>
          <w:p w14:paraId="6826297B" w14:textId="4616F5EE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15.6; A16.5</w:t>
            </w:r>
          </w:p>
        </w:tc>
        <w:tc>
          <w:tcPr>
            <w:tcW w:w="6618" w:type="dxa"/>
            <w:gridSpan w:val="2"/>
          </w:tcPr>
          <w:p w14:paraId="1B12370B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Туберкулезный плеврит (эмпиема)</w:t>
            </w:r>
          </w:p>
        </w:tc>
      </w:tr>
      <w:tr w:rsidR="00737F38" w:rsidRPr="000D2ADD" w14:paraId="58073AF5" w14:textId="77777777" w:rsidTr="0007237C">
        <w:trPr>
          <w:gridBefore w:val="1"/>
          <w:wBefore w:w="428" w:type="dxa"/>
          <w:trHeight w:val="277"/>
        </w:trPr>
        <w:tc>
          <w:tcPr>
            <w:tcW w:w="2979" w:type="dxa"/>
          </w:tcPr>
          <w:p w14:paraId="4C9EC133" w14:textId="79E5951B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before="1"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15.4; A16.3</w:t>
            </w:r>
          </w:p>
        </w:tc>
        <w:tc>
          <w:tcPr>
            <w:tcW w:w="6618" w:type="dxa"/>
            <w:gridSpan w:val="2"/>
          </w:tcPr>
          <w:p w14:paraId="016698F9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before="1"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внутригрудных лимфатических узлов</w:t>
            </w:r>
          </w:p>
        </w:tc>
      </w:tr>
      <w:tr w:rsidR="00737F38" w:rsidRPr="000D2ADD" w14:paraId="25F8D8D9" w14:textId="77777777" w:rsidTr="0007237C">
        <w:trPr>
          <w:gridBefore w:val="1"/>
          <w:wBefore w:w="428" w:type="dxa"/>
          <w:trHeight w:val="277"/>
        </w:trPr>
        <w:tc>
          <w:tcPr>
            <w:tcW w:w="2979" w:type="dxa"/>
          </w:tcPr>
          <w:p w14:paraId="286DB32E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15.8; A16.8</w:t>
            </w:r>
          </w:p>
        </w:tc>
        <w:tc>
          <w:tcPr>
            <w:tcW w:w="6618" w:type="dxa"/>
            <w:gridSpan w:val="2"/>
          </w:tcPr>
          <w:p w14:paraId="137FB96A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Другие формы туберкулеза дыхательных путей</w:t>
            </w:r>
          </w:p>
        </w:tc>
      </w:tr>
      <w:tr w:rsidR="00737F38" w:rsidRPr="000D2ADD" w14:paraId="72780808" w14:textId="77777777" w:rsidTr="0007237C">
        <w:trPr>
          <w:gridBefore w:val="1"/>
          <w:wBefore w:w="428" w:type="dxa"/>
          <w:trHeight w:val="272"/>
        </w:trPr>
        <w:tc>
          <w:tcPr>
            <w:tcW w:w="2979" w:type="dxa"/>
          </w:tcPr>
          <w:p w14:paraId="56A3BF4B" w14:textId="7796315B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 xml:space="preserve">A </w:t>
            </w:r>
            <w:r w:rsidRPr="0007237C">
              <w:rPr>
                <w:spacing w:val="12"/>
                <w:sz w:val="24"/>
                <w:szCs w:val="24"/>
              </w:rPr>
              <w:t>17.</w:t>
            </w:r>
            <w:r w:rsidRPr="0007237C">
              <w:rPr>
                <w:spacing w:val="9"/>
                <w:sz w:val="24"/>
                <w:szCs w:val="24"/>
              </w:rPr>
              <w:t xml:space="preserve">0. 1. 8. </w:t>
            </w:r>
            <w:r w:rsidRPr="0007237C">
              <w:rPr>
                <w:sz w:val="24"/>
                <w:szCs w:val="24"/>
              </w:rPr>
              <w:t>9</w:t>
            </w:r>
          </w:p>
        </w:tc>
        <w:tc>
          <w:tcPr>
            <w:tcW w:w="6618" w:type="dxa"/>
            <w:gridSpan w:val="2"/>
          </w:tcPr>
          <w:p w14:paraId="62EE7E81" w14:textId="77777777" w:rsidR="00737F38" w:rsidRPr="0007237C" w:rsidRDefault="00652E1A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не</w:t>
            </w:r>
            <w:r w:rsidR="00737F38" w:rsidRPr="0007237C">
              <w:rPr>
                <w:sz w:val="24"/>
                <w:szCs w:val="24"/>
              </w:rPr>
              <w:t>рвной системы</w:t>
            </w:r>
          </w:p>
        </w:tc>
      </w:tr>
      <w:tr w:rsidR="00737F38" w:rsidRPr="000D2ADD" w14:paraId="3CF6776F" w14:textId="77777777" w:rsidTr="0007237C">
        <w:trPr>
          <w:gridBefore w:val="1"/>
          <w:wBefore w:w="428" w:type="dxa"/>
          <w:trHeight w:val="575"/>
        </w:trPr>
        <w:tc>
          <w:tcPr>
            <w:tcW w:w="2979" w:type="dxa"/>
          </w:tcPr>
          <w:p w14:paraId="01D90DB3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19.1</w:t>
            </w:r>
          </w:p>
        </w:tc>
        <w:tc>
          <w:tcPr>
            <w:tcW w:w="6618" w:type="dxa"/>
            <w:gridSpan w:val="2"/>
          </w:tcPr>
          <w:p w14:paraId="7EEF49FD" w14:textId="2463E84E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 xml:space="preserve">Генерализованный туберкулез (полисерозит, милиарный </w:t>
            </w:r>
            <w:r w:rsidR="00BD354A" w:rsidRPr="0007237C">
              <w:rPr>
                <w:sz w:val="24"/>
                <w:szCs w:val="24"/>
              </w:rPr>
              <w:t xml:space="preserve">     </w:t>
            </w:r>
            <w:r w:rsidRPr="0007237C">
              <w:rPr>
                <w:sz w:val="24"/>
                <w:szCs w:val="24"/>
              </w:rPr>
              <w:t>множественной локализации)</w:t>
            </w:r>
          </w:p>
        </w:tc>
      </w:tr>
      <w:tr w:rsidR="00737F38" w:rsidRPr="000D2ADD" w14:paraId="19813C00" w14:textId="77777777" w:rsidTr="0007237C">
        <w:trPr>
          <w:gridBefore w:val="1"/>
          <w:wBefore w:w="428" w:type="dxa"/>
          <w:trHeight w:val="277"/>
        </w:trPr>
        <w:tc>
          <w:tcPr>
            <w:tcW w:w="2979" w:type="dxa"/>
          </w:tcPr>
          <w:p w14:paraId="5650A5EE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18.0</w:t>
            </w:r>
          </w:p>
        </w:tc>
        <w:tc>
          <w:tcPr>
            <w:tcW w:w="6618" w:type="dxa"/>
            <w:gridSpan w:val="2"/>
          </w:tcPr>
          <w:p w14:paraId="6EFA75AC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костей и суставов</w:t>
            </w:r>
          </w:p>
        </w:tc>
      </w:tr>
      <w:tr w:rsidR="00737F38" w:rsidRPr="000D2ADD" w14:paraId="178AAC4D" w14:textId="77777777" w:rsidTr="0007237C">
        <w:trPr>
          <w:gridBefore w:val="1"/>
          <w:wBefore w:w="428" w:type="dxa"/>
          <w:trHeight w:val="272"/>
        </w:trPr>
        <w:tc>
          <w:tcPr>
            <w:tcW w:w="2979" w:type="dxa"/>
          </w:tcPr>
          <w:p w14:paraId="0DE790DD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18.1</w:t>
            </w:r>
          </w:p>
        </w:tc>
        <w:tc>
          <w:tcPr>
            <w:tcW w:w="6618" w:type="dxa"/>
            <w:gridSpan w:val="2"/>
          </w:tcPr>
          <w:p w14:paraId="07AD1EFE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мочеполовых органов</w:t>
            </w:r>
          </w:p>
        </w:tc>
      </w:tr>
      <w:tr w:rsidR="00737F38" w:rsidRPr="000D2ADD" w14:paraId="79E3333E" w14:textId="77777777" w:rsidTr="0007237C">
        <w:trPr>
          <w:gridBefore w:val="1"/>
          <w:wBefore w:w="428" w:type="dxa"/>
          <w:trHeight w:val="277"/>
        </w:trPr>
        <w:tc>
          <w:tcPr>
            <w:tcW w:w="2979" w:type="dxa"/>
          </w:tcPr>
          <w:p w14:paraId="3E00B806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18.2</w:t>
            </w:r>
          </w:p>
        </w:tc>
        <w:tc>
          <w:tcPr>
            <w:tcW w:w="6618" w:type="dxa"/>
            <w:gridSpan w:val="2"/>
          </w:tcPr>
          <w:p w14:paraId="3CA0A4E8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Туберкулезная периферическая лимфаденопатия</w:t>
            </w:r>
          </w:p>
        </w:tc>
      </w:tr>
      <w:tr w:rsidR="00737F38" w:rsidRPr="000D2ADD" w14:paraId="2BCE011F" w14:textId="77777777" w:rsidTr="0007237C">
        <w:trPr>
          <w:gridBefore w:val="1"/>
          <w:wBefore w:w="428" w:type="dxa"/>
          <w:trHeight w:val="550"/>
        </w:trPr>
        <w:tc>
          <w:tcPr>
            <w:tcW w:w="2979" w:type="dxa"/>
          </w:tcPr>
          <w:p w14:paraId="1C31BEFF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18.3</w:t>
            </w:r>
          </w:p>
        </w:tc>
        <w:tc>
          <w:tcPr>
            <w:tcW w:w="6618" w:type="dxa"/>
            <w:gridSpan w:val="2"/>
          </w:tcPr>
          <w:p w14:paraId="3B78FEA6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before="1"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брюшины кишечника, и брыжеечных лимфатических узлов</w:t>
            </w:r>
          </w:p>
        </w:tc>
      </w:tr>
      <w:tr w:rsidR="00737F38" w:rsidRPr="000D2ADD" w14:paraId="26AF36F6" w14:textId="77777777" w:rsidTr="0007237C">
        <w:trPr>
          <w:gridBefore w:val="1"/>
          <w:wBefore w:w="428" w:type="dxa"/>
          <w:trHeight w:val="359"/>
        </w:trPr>
        <w:tc>
          <w:tcPr>
            <w:tcW w:w="2979" w:type="dxa"/>
          </w:tcPr>
          <w:p w14:paraId="190DBB6F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18.4</w:t>
            </w:r>
          </w:p>
        </w:tc>
        <w:tc>
          <w:tcPr>
            <w:tcW w:w="6618" w:type="dxa"/>
            <w:gridSpan w:val="2"/>
          </w:tcPr>
          <w:p w14:paraId="3EDC5B81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кожи и подкожной клетчатки</w:t>
            </w:r>
          </w:p>
        </w:tc>
      </w:tr>
      <w:tr w:rsidR="00737F38" w:rsidRPr="000D2ADD" w14:paraId="2255DDDE" w14:textId="77777777" w:rsidTr="0007237C">
        <w:trPr>
          <w:gridBefore w:val="1"/>
          <w:wBefore w:w="428" w:type="dxa"/>
          <w:trHeight w:val="272"/>
        </w:trPr>
        <w:tc>
          <w:tcPr>
            <w:tcW w:w="2979" w:type="dxa"/>
          </w:tcPr>
          <w:p w14:paraId="2ADC3FB4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18.5</w:t>
            </w:r>
          </w:p>
        </w:tc>
        <w:tc>
          <w:tcPr>
            <w:tcW w:w="6618" w:type="dxa"/>
            <w:gridSpan w:val="2"/>
          </w:tcPr>
          <w:p w14:paraId="5E84A90A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глаза</w:t>
            </w:r>
          </w:p>
        </w:tc>
      </w:tr>
      <w:tr w:rsidR="00737F38" w:rsidRPr="000D2ADD" w14:paraId="0E4AC0ED" w14:textId="77777777" w:rsidTr="0007237C">
        <w:trPr>
          <w:gridBefore w:val="1"/>
          <w:wBefore w:w="428" w:type="dxa"/>
          <w:trHeight w:val="277"/>
        </w:trPr>
        <w:tc>
          <w:tcPr>
            <w:tcW w:w="2979" w:type="dxa"/>
          </w:tcPr>
          <w:p w14:paraId="532D6371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18.6</w:t>
            </w:r>
          </w:p>
        </w:tc>
        <w:tc>
          <w:tcPr>
            <w:tcW w:w="6618" w:type="dxa"/>
            <w:gridSpan w:val="2"/>
          </w:tcPr>
          <w:p w14:paraId="0F4CBF12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уха</w:t>
            </w:r>
          </w:p>
        </w:tc>
      </w:tr>
      <w:tr w:rsidR="00737F38" w:rsidRPr="000D2ADD" w14:paraId="04C872C9" w14:textId="77777777" w:rsidTr="0007237C">
        <w:trPr>
          <w:gridBefore w:val="1"/>
          <w:wBefore w:w="428" w:type="dxa"/>
          <w:trHeight w:val="292"/>
        </w:trPr>
        <w:tc>
          <w:tcPr>
            <w:tcW w:w="2979" w:type="dxa"/>
          </w:tcPr>
          <w:p w14:paraId="64D7FE17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18.7</w:t>
            </w:r>
          </w:p>
        </w:tc>
        <w:tc>
          <w:tcPr>
            <w:tcW w:w="6618" w:type="dxa"/>
            <w:gridSpan w:val="2"/>
          </w:tcPr>
          <w:p w14:paraId="4D3BA8D3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before="15"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надпочечников</w:t>
            </w:r>
          </w:p>
        </w:tc>
      </w:tr>
      <w:tr w:rsidR="00737F38" w:rsidRPr="000D2ADD" w14:paraId="06C6D8F5" w14:textId="77777777" w:rsidTr="0007237C">
        <w:trPr>
          <w:gridBefore w:val="1"/>
          <w:wBefore w:w="428" w:type="dxa"/>
          <w:trHeight w:val="272"/>
        </w:trPr>
        <w:tc>
          <w:tcPr>
            <w:tcW w:w="2979" w:type="dxa"/>
          </w:tcPr>
          <w:p w14:paraId="18E82B1D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A 18.8</w:t>
            </w:r>
          </w:p>
        </w:tc>
        <w:tc>
          <w:tcPr>
            <w:tcW w:w="6618" w:type="dxa"/>
            <w:gridSpan w:val="2"/>
          </w:tcPr>
          <w:p w14:paraId="1DCAC3D1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Туберкулез других уточненных органов</w:t>
            </w:r>
          </w:p>
        </w:tc>
      </w:tr>
      <w:tr w:rsidR="00737F38" w:rsidRPr="000D2ADD" w14:paraId="1BE19DC7" w14:textId="77777777" w:rsidTr="0007237C">
        <w:trPr>
          <w:gridBefore w:val="1"/>
          <w:wBefore w:w="428" w:type="dxa"/>
          <w:trHeight w:val="278"/>
        </w:trPr>
        <w:tc>
          <w:tcPr>
            <w:tcW w:w="9597" w:type="dxa"/>
            <w:gridSpan w:val="3"/>
            <w:shd w:val="clear" w:color="auto" w:fill="auto"/>
          </w:tcPr>
          <w:p w14:paraId="157DF30B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before="1" w:line="360" w:lineRule="auto"/>
              <w:ind w:left="567" w:hanging="142"/>
              <w:rPr>
                <w:b/>
                <w:sz w:val="24"/>
                <w:szCs w:val="24"/>
              </w:rPr>
            </w:pPr>
            <w:r w:rsidRPr="0007237C">
              <w:rPr>
                <w:b/>
                <w:sz w:val="24"/>
                <w:szCs w:val="24"/>
              </w:rPr>
              <w:t>Отдаленные последствия туберкулеза</w:t>
            </w:r>
          </w:p>
        </w:tc>
      </w:tr>
      <w:tr w:rsidR="00737F38" w:rsidRPr="000D2ADD" w14:paraId="601AB733" w14:textId="77777777" w:rsidTr="0007237C">
        <w:trPr>
          <w:gridBefore w:val="1"/>
          <w:wBefore w:w="428" w:type="dxa"/>
          <w:trHeight w:val="550"/>
        </w:trPr>
        <w:tc>
          <w:tcPr>
            <w:tcW w:w="2979" w:type="dxa"/>
          </w:tcPr>
          <w:p w14:paraId="396E9849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B 90.0</w:t>
            </w:r>
          </w:p>
        </w:tc>
        <w:tc>
          <w:tcPr>
            <w:tcW w:w="6618" w:type="dxa"/>
            <w:gridSpan w:val="2"/>
          </w:tcPr>
          <w:p w14:paraId="62D4FCD0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Отдаленные последствия туберкулеза центральной</w:t>
            </w:r>
          </w:p>
          <w:p w14:paraId="1FF39EAB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before="2"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нервной системы</w:t>
            </w:r>
          </w:p>
        </w:tc>
      </w:tr>
      <w:tr w:rsidR="00737F38" w:rsidRPr="000D2ADD" w14:paraId="5A5A57AB" w14:textId="77777777" w:rsidTr="0007237C">
        <w:trPr>
          <w:gridBefore w:val="1"/>
          <w:wBefore w:w="428" w:type="dxa"/>
          <w:trHeight w:val="550"/>
        </w:trPr>
        <w:tc>
          <w:tcPr>
            <w:tcW w:w="2979" w:type="dxa"/>
          </w:tcPr>
          <w:p w14:paraId="7BF2F864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B 90.1</w:t>
            </w:r>
          </w:p>
        </w:tc>
        <w:tc>
          <w:tcPr>
            <w:tcW w:w="6618" w:type="dxa"/>
            <w:gridSpan w:val="2"/>
          </w:tcPr>
          <w:p w14:paraId="332FFE81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Отдаленные последствия туберкулеза мочеполовых</w:t>
            </w:r>
          </w:p>
          <w:p w14:paraId="53435D2D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before="2"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органов</w:t>
            </w:r>
          </w:p>
        </w:tc>
      </w:tr>
      <w:tr w:rsidR="00737F38" w:rsidRPr="000D2ADD" w14:paraId="6D92D7C9" w14:textId="77777777" w:rsidTr="0007237C">
        <w:trPr>
          <w:gridBefore w:val="1"/>
          <w:wBefore w:w="428" w:type="dxa"/>
          <w:trHeight w:val="277"/>
        </w:trPr>
        <w:tc>
          <w:tcPr>
            <w:tcW w:w="2979" w:type="dxa"/>
          </w:tcPr>
          <w:p w14:paraId="56E23088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B 90.2</w:t>
            </w:r>
          </w:p>
        </w:tc>
        <w:tc>
          <w:tcPr>
            <w:tcW w:w="6618" w:type="dxa"/>
            <w:gridSpan w:val="2"/>
          </w:tcPr>
          <w:p w14:paraId="3E6CC373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Отдаленные последствия туберкулеза костей и суставов</w:t>
            </w:r>
          </w:p>
        </w:tc>
      </w:tr>
      <w:tr w:rsidR="00737F38" w:rsidRPr="000D2ADD" w14:paraId="1C423252" w14:textId="77777777" w:rsidTr="0007237C">
        <w:trPr>
          <w:gridBefore w:val="1"/>
          <w:wBefore w:w="428" w:type="dxa"/>
          <w:trHeight w:val="551"/>
        </w:trPr>
        <w:tc>
          <w:tcPr>
            <w:tcW w:w="2979" w:type="dxa"/>
          </w:tcPr>
          <w:p w14:paraId="356D1F06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B 90.8</w:t>
            </w:r>
          </w:p>
        </w:tc>
        <w:tc>
          <w:tcPr>
            <w:tcW w:w="6618" w:type="dxa"/>
            <w:gridSpan w:val="2"/>
          </w:tcPr>
          <w:p w14:paraId="364BFD53" w14:textId="519DDD64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before="1"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 xml:space="preserve">Отдаленные последствия туберкулеза других уточненных </w:t>
            </w:r>
            <w:r w:rsidR="00BD354A" w:rsidRPr="0007237C">
              <w:rPr>
                <w:sz w:val="24"/>
                <w:szCs w:val="24"/>
              </w:rPr>
              <w:t xml:space="preserve">      </w:t>
            </w:r>
            <w:r w:rsidRPr="0007237C">
              <w:rPr>
                <w:sz w:val="24"/>
                <w:szCs w:val="24"/>
              </w:rPr>
              <w:t>органов</w:t>
            </w:r>
          </w:p>
        </w:tc>
      </w:tr>
      <w:tr w:rsidR="00737F38" w:rsidRPr="000D2ADD" w14:paraId="6CF9D8BC" w14:textId="77777777" w:rsidTr="0007237C">
        <w:trPr>
          <w:gridBefore w:val="1"/>
          <w:wBefore w:w="428" w:type="dxa"/>
          <w:trHeight w:val="272"/>
        </w:trPr>
        <w:tc>
          <w:tcPr>
            <w:tcW w:w="2979" w:type="dxa"/>
          </w:tcPr>
          <w:p w14:paraId="32912D1C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B 90.9</w:t>
            </w:r>
          </w:p>
        </w:tc>
        <w:tc>
          <w:tcPr>
            <w:tcW w:w="6618" w:type="dxa"/>
            <w:gridSpan w:val="2"/>
          </w:tcPr>
          <w:p w14:paraId="067C634B" w14:textId="77777777" w:rsidR="00737F38" w:rsidRPr="0007237C" w:rsidRDefault="00737F38" w:rsidP="0007237C">
            <w:pPr>
              <w:pStyle w:val="TableParagraph"/>
              <w:tabs>
                <w:tab w:val="left" w:pos="709"/>
                <w:tab w:val="left" w:pos="851"/>
                <w:tab w:val="left" w:pos="1276"/>
              </w:tabs>
              <w:spacing w:line="360" w:lineRule="auto"/>
              <w:ind w:left="567" w:hanging="142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>Отдаленные последствия туберкулеза органов дыхания</w:t>
            </w:r>
          </w:p>
        </w:tc>
      </w:tr>
      <w:tr w:rsidR="00737F38" w:rsidRPr="000D2ADD" w14:paraId="49F96167" w14:textId="77777777" w:rsidTr="0007237C">
        <w:trPr>
          <w:gridAfter w:val="1"/>
          <w:wAfter w:w="428" w:type="dxa"/>
          <w:trHeight w:val="448"/>
        </w:trPr>
        <w:tc>
          <w:tcPr>
            <w:tcW w:w="9597" w:type="dxa"/>
            <w:gridSpan w:val="3"/>
          </w:tcPr>
          <w:p w14:paraId="3F235825" w14:textId="6255A3B2" w:rsidR="00737F38" w:rsidRPr="0007237C" w:rsidRDefault="00737F38" w:rsidP="0007237C">
            <w:pPr>
              <w:pStyle w:val="TableParagraph"/>
              <w:tabs>
                <w:tab w:val="left" w:pos="850"/>
                <w:tab w:val="left" w:pos="1276"/>
              </w:tabs>
              <w:spacing w:line="360" w:lineRule="auto"/>
              <w:ind w:right="1" w:firstLine="709"/>
              <w:jc w:val="both"/>
              <w:rPr>
                <w:sz w:val="24"/>
                <w:szCs w:val="24"/>
              </w:rPr>
            </w:pPr>
            <w:r w:rsidRPr="0007237C">
              <w:rPr>
                <w:sz w:val="24"/>
                <w:szCs w:val="24"/>
              </w:rPr>
              <w:t xml:space="preserve">Без других указаний или с указанием: пневмофиброз, буллезные изменения, </w:t>
            </w:r>
            <w:proofErr w:type="spellStart"/>
            <w:r w:rsidRPr="0007237C">
              <w:rPr>
                <w:sz w:val="24"/>
                <w:szCs w:val="24"/>
              </w:rPr>
              <w:t>кальцификаты</w:t>
            </w:r>
            <w:proofErr w:type="spellEnd"/>
            <w:r w:rsidRPr="0007237C">
              <w:rPr>
                <w:sz w:val="24"/>
                <w:szCs w:val="24"/>
              </w:rPr>
              <w:t xml:space="preserve"> в легких и лимфатических узлах, плевральные спайки, </w:t>
            </w:r>
            <w:proofErr w:type="spellStart"/>
            <w:r w:rsidRPr="0007237C">
              <w:rPr>
                <w:sz w:val="24"/>
                <w:szCs w:val="24"/>
              </w:rPr>
              <w:t>фиброторакс</w:t>
            </w:r>
            <w:proofErr w:type="spellEnd"/>
            <w:r w:rsidRPr="0007237C">
              <w:rPr>
                <w:sz w:val="24"/>
                <w:szCs w:val="24"/>
              </w:rPr>
              <w:t xml:space="preserve">, </w:t>
            </w:r>
            <w:proofErr w:type="spellStart"/>
            <w:r w:rsidRPr="0007237C">
              <w:rPr>
                <w:sz w:val="24"/>
                <w:szCs w:val="24"/>
              </w:rPr>
              <w:t>бронхоэктазы</w:t>
            </w:r>
            <w:proofErr w:type="spellEnd"/>
            <w:r w:rsidRPr="0007237C">
              <w:rPr>
                <w:sz w:val="24"/>
                <w:szCs w:val="24"/>
              </w:rPr>
              <w:t>,</w:t>
            </w:r>
            <w:r w:rsidR="0007237C">
              <w:rPr>
                <w:sz w:val="24"/>
                <w:szCs w:val="24"/>
              </w:rPr>
              <w:t xml:space="preserve"> </w:t>
            </w:r>
            <w:r w:rsidRPr="0007237C">
              <w:rPr>
                <w:sz w:val="24"/>
                <w:szCs w:val="24"/>
              </w:rPr>
              <w:t>состояние после хирургического вмешательства.</w:t>
            </w:r>
          </w:p>
        </w:tc>
      </w:tr>
    </w:tbl>
    <w:p w14:paraId="10A98929" w14:textId="3277E2BD" w:rsidR="00312C1B" w:rsidRDefault="00265271" w:rsidP="0007237C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b/>
          <w:bCs/>
          <w:u w:val="single"/>
        </w:rPr>
      </w:pPr>
      <w:r w:rsidRPr="00265271">
        <w:rPr>
          <w:b/>
          <w:bCs/>
          <w:u w:val="single"/>
        </w:rPr>
        <w:lastRenderedPageBreak/>
        <w:t>1.5 Классификация</w:t>
      </w:r>
    </w:p>
    <w:p w14:paraId="52FFB3C6" w14:textId="755D885C" w:rsidR="00312C1B" w:rsidRPr="00160591" w:rsidRDefault="00160591" w:rsidP="000D2ADD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1.5.1. </w:t>
      </w:r>
      <w:r w:rsidR="00312C1B" w:rsidRPr="00160591">
        <w:rPr>
          <w:rFonts w:ascii="Times New Roman" w:hAnsi="Times New Roman" w:cs="Times New Roman"/>
          <w:b/>
          <w:bCs/>
          <w:color w:val="auto"/>
          <w:sz w:val="24"/>
          <w:szCs w:val="24"/>
        </w:rPr>
        <w:t>Клиническая классификация и характеристика туберкулёза органов дыхания:</w:t>
      </w:r>
    </w:p>
    <w:p w14:paraId="36A09084" w14:textId="7A3F2F0F" w:rsidR="00312C1B" w:rsidRPr="00312C1B" w:rsidRDefault="006F0897" w:rsidP="000D2ADD">
      <w:pPr>
        <w:spacing w:line="360" w:lineRule="auto"/>
        <w:ind w:firstLine="709"/>
        <w:jc w:val="both"/>
        <w:rPr>
          <w:b/>
        </w:rPr>
      </w:pPr>
      <w:r>
        <w:rPr>
          <w:b/>
          <w:bCs/>
          <w:iCs/>
        </w:rPr>
        <w:t xml:space="preserve">1. </w:t>
      </w:r>
      <w:r w:rsidR="00312C1B" w:rsidRPr="00312C1B">
        <w:rPr>
          <w:b/>
          <w:bCs/>
          <w:iCs/>
        </w:rPr>
        <w:t>П</w:t>
      </w:r>
      <w:r w:rsidR="00312C1B" w:rsidRPr="00312C1B">
        <w:rPr>
          <w:b/>
        </w:rPr>
        <w:t>ервичный туберкулёзный комплекс</w:t>
      </w:r>
      <w:r w:rsidR="00E1648A">
        <w:t xml:space="preserve"> (А15.7</w:t>
      </w:r>
      <w:r w:rsidR="00625B41">
        <w:t>.</w:t>
      </w:r>
      <w:r w:rsidR="00312C1B" w:rsidRPr="00312C1B">
        <w:t>; А16.7</w:t>
      </w:r>
      <w:r w:rsidR="00625B41">
        <w:t>.</w:t>
      </w:r>
      <w:r w:rsidR="00312C1B" w:rsidRPr="00312C1B">
        <w:t xml:space="preserve">): характеризуется формированием легочного аффекта, туберкулёзного лимфангоита с </w:t>
      </w:r>
      <w:proofErr w:type="spellStart"/>
      <w:r w:rsidR="00312C1B" w:rsidRPr="00312C1B">
        <w:t>аденопатией</w:t>
      </w:r>
      <w:proofErr w:type="spellEnd"/>
      <w:r w:rsidR="00312C1B" w:rsidRPr="00312C1B">
        <w:t xml:space="preserve">. Чаще встречается у детей, реже у лиц 18-25 лет, имеющих «вираж» туберкулиновых проб. Клинические проявления – скудные, чаще проявляются общие симптомы туберкулезной интоксикации, особенно при вовлечении в процесс серозных оболочек (плевриты, полисерозиты) и бронхов. </w:t>
      </w:r>
    </w:p>
    <w:p w14:paraId="48D4ECC6" w14:textId="24082211" w:rsidR="00312C1B" w:rsidRPr="004739DD" w:rsidRDefault="00312C1B" w:rsidP="000D2ADD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312C1B">
        <w:tab/>
        <w:t>Различают осложненное и неосложненное течение первичного туберкулезного комплекса. Для осложненного течение первичного туберкулезного комплекса характерны: массивный инфильтрат с образованием первичной каверны, поражения</w:t>
      </w:r>
      <w:r w:rsidRPr="004739DD">
        <w:rPr>
          <w:szCs w:val="28"/>
        </w:rPr>
        <w:t xml:space="preserve"> бронхов, появление ателектазов в других легочных сегментах, </w:t>
      </w:r>
      <w:proofErr w:type="spellStart"/>
      <w:r w:rsidRPr="004739DD">
        <w:rPr>
          <w:szCs w:val="28"/>
        </w:rPr>
        <w:t>лимфогенная</w:t>
      </w:r>
      <w:proofErr w:type="spellEnd"/>
      <w:r>
        <w:rPr>
          <w:szCs w:val="28"/>
        </w:rPr>
        <w:t xml:space="preserve"> и гематогенная диссеминация, </w:t>
      </w:r>
      <w:r w:rsidRPr="004739DD">
        <w:rPr>
          <w:szCs w:val="28"/>
        </w:rPr>
        <w:t xml:space="preserve">а </w:t>
      </w:r>
      <w:r w:rsidR="00BD354A" w:rsidRPr="004739DD">
        <w:rPr>
          <w:szCs w:val="28"/>
        </w:rPr>
        <w:t>также переход</w:t>
      </w:r>
      <w:r w:rsidRPr="004739DD">
        <w:rPr>
          <w:szCs w:val="28"/>
        </w:rPr>
        <w:t xml:space="preserve"> в хронически </w:t>
      </w:r>
      <w:r w:rsidR="00BD354A" w:rsidRPr="004739DD">
        <w:rPr>
          <w:szCs w:val="28"/>
        </w:rPr>
        <w:t>текущий первичный</w:t>
      </w:r>
      <w:r w:rsidRPr="004739DD">
        <w:rPr>
          <w:szCs w:val="28"/>
        </w:rPr>
        <w:t xml:space="preserve"> туберкулезный комплекс. Возможно появление </w:t>
      </w:r>
      <w:proofErr w:type="spellStart"/>
      <w:r w:rsidRPr="004739DD">
        <w:rPr>
          <w:szCs w:val="28"/>
        </w:rPr>
        <w:t>параспецифических</w:t>
      </w:r>
      <w:proofErr w:type="spellEnd"/>
      <w:r w:rsidRPr="004739DD">
        <w:rPr>
          <w:szCs w:val="28"/>
        </w:rPr>
        <w:t xml:space="preserve"> аллергических реакций, гиперчувствительности к туберкулину. В современных условиях у большинства больных первичный туберкулезный комплекс под влиянием химиотерапии имеет скудную симптоматику с резорбцией, </w:t>
      </w:r>
      <w:proofErr w:type="spellStart"/>
      <w:r w:rsidRPr="004739DD">
        <w:rPr>
          <w:szCs w:val="28"/>
        </w:rPr>
        <w:t>индурацией</w:t>
      </w:r>
      <w:proofErr w:type="spellEnd"/>
      <w:r w:rsidRPr="004739DD">
        <w:rPr>
          <w:szCs w:val="28"/>
        </w:rPr>
        <w:t xml:space="preserve"> и кальцинацией. Кальцинация первичного туберкулезного комплекса и лимфатических узлов – у взрослых встречается редко. В последние десятилетия все реже выявляется первичный туберк</w:t>
      </w:r>
      <w:r>
        <w:rPr>
          <w:szCs w:val="28"/>
        </w:rPr>
        <w:t>улезный комплекс в обоих легких.</w:t>
      </w:r>
    </w:p>
    <w:p w14:paraId="2B8C3316" w14:textId="1B5962F8" w:rsidR="00312C1B" w:rsidRPr="004739DD" w:rsidRDefault="006F0897" w:rsidP="000D2ADD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="00312C1B" w:rsidRPr="00A11A61">
        <w:rPr>
          <w:b/>
          <w:szCs w:val="28"/>
        </w:rPr>
        <w:t>Диссеминированный туберкул</w:t>
      </w:r>
      <w:r w:rsidR="00312C1B">
        <w:rPr>
          <w:b/>
          <w:szCs w:val="28"/>
        </w:rPr>
        <w:t>ё</w:t>
      </w:r>
      <w:r w:rsidR="00312C1B" w:rsidRPr="00A11A61">
        <w:rPr>
          <w:b/>
          <w:szCs w:val="28"/>
        </w:rPr>
        <w:t>з легких</w:t>
      </w:r>
      <w:r w:rsidR="00312C1B">
        <w:rPr>
          <w:b/>
          <w:szCs w:val="28"/>
        </w:rPr>
        <w:t xml:space="preserve"> </w:t>
      </w:r>
      <w:r w:rsidR="00312C1B" w:rsidRPr="004739DD">
        <w:rPr>
          <w:bCs/>
          <w:iCs/>
          <w:szCs w:val="28"/>
        </w:rPr>
        <w:t>(</w:t>
      </w:r>
      <w:r w:rsidR="00E1648A">
        <w:rPr>
          <w:szCs w:val="28"/>
        </w:rPr>
        <w:t>А19.0</w:t>
      </w:r>
      <w:r w:rsidR="00625B41">
        <w:rPr>
          <w:szCs w:val="28"/>
        </w:rPr>
        <w:t>.</w:t>
      </w:r>
      <w:r w:rsidR="00312C1B" w:rsidRPr="004739DD">
        <w:rPr>
          <w:szCs w:val="28"/>
        </w:rPr>
        <w:t xml:space="preserve">) (в т.ч. милиарный). Характеризуется появлением множественных специфических очагов в легких, начало болезни проявляется преимущественно экссудативно-некротическими реакциями с последующим переходом в продуктивное воспаление. Варианты диссеминированного туберкулеза различаются по клинической картине. В зависимости от путей распространения туберкулезных микобактерий различают гематогенно-диссеминированный и </w:t>
      </w:r>
      <w:proofErr w:type="spellStart"/>
      <w:r w:rsidR="00312C1B" w:rsidRPr="004739DD">
        <w:rPr>
          <w:szCs w:val="28"/>
        </w:rPr>
        <w:t>лимфогенно</w:t>
      </w:r>
      <w:proofErr w:type="spellEnd"/>
      <w:r w:rsidR="00312C1B" w:rsidRPr="004739DD">
        <w:rPr>
          <w:szCs w:val="28"/>
        </w:rPr>
        <w:t>-диссеминированный туберкул</w:t>
      </w:r>
      <w:r w:rsidR="00312C1B">
        <w:rPr>
          <w:szCs w:val="28"/>
        </w:rPr>
        <w:t>ё</w:t>
      </w:r>
      <w:r w:rsidR="00312C1B" w:rsidRPr="004739DD">
        <w:rPr>
          <w:szCs w:val="28"/>
        </w:rPr>
        <w:t>з легких. Оба варианта имеют острое, подострое и хрони</w:t>
      </w:r>
      <w:r w:rsidR="00312C1B">
        <w:rPr>
          <w:szCs w:val="28"/>
        </w:rPr>
        <w:t>ческое начало.</w:t>
      </w:r>
    </w:p>
    <w:p w14:paraId="3C908D96" w14:textId="77777777" w:rsidR="00312C1B" w:rsidRPr="004739DD" w:rsidRDefault="00312C1B" w:rsidP="000D2ADD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Острый г</w:t>
      </w:r>
      <w:r w:rsidRPr="004739DD">
        <w:rPr>
          <w:szCs w:val="28"/>
        </w:rPr>
        <w:t>ематогенно-диссеминированный туберку</w:t>
      </w:r>
      <w:r>
        <w:rPr>
          <w:szCs w:val="28"/>
        </w:rPr>
        <w:t>л</w:t>
      </w:r>
      <w:r w:rsidRPr="004739DD">
        <w:rPr>
          <w:szCs w:val="28"/>
        </w:rPr>
        <w:t xml:space="preserve">ёз чаще всего проявляется как милиарный. Милиарный туберкулез должен быть указан в диагнозе. Милиарный туберкулез часто является генерализованным с образованием мелких очагов в легких, печени, селезенке, </w:t>
      </w:r>
      <w:r w:rsidRPr="004739DD">
        <w:rPr>
          <w:szCs w:val="28"/>
        </w:rPr>
        <w:lastRenderedPageBreak/>
        <w:t xml:space="preserve">кишечнике и мозговых оболочках. Реже милиарный туберкулез встречается как поражение только легких. По клиническому течению выделяют: </w:t>
      </w:r>
    </w:p>
    <w:p w14:paraId="10948EFC" w14:textId="77777777" w:rsidR="00312C1B" w:rsidRPr="004739DD" w:rsidRDefault="00312C1B" w:rsidP="000D2ADD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>а) тифо</w:t>
      </w:r>
      <w:r>
        <w:rPr>
          <w:szCs w:val="28"/>
        </w:rPr>
        <w:t>идн</w:t>
      </w:r>
      <w:r w:rsidRPr="004739DD">
        <w:rPr>
          <w:szCs w:val="28"/>
        </w:rPr>
        <w:t>ую форму, характеризующуюся лихорадкой и резко выраженным синдромом интоксикации;</w:t>
      </w:r>
    </w:p>
    <w:p w14:paraId="2E3E04B5" w14:textId="77777777" w:rsidR="00312C1B" w:rsidRPr="004739DD" w:rsidRDefault="00312C1B" w:rsidP="000D2ADD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>б) легочную, при которой на первый план в клинической картине заболевания выступает синдром дыхательной недостаточности на фоне интоксикации;</w:t>
      </w:r>
    </w:p>
    <w:p w14:paraId="1C475F36" w14:textId="77777777" w:rsidR="00312C1B" w:rsidRPr="004739DD" w:rsidRDefault="00312C1B" w:rsidP="000D2ADD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>в) менингеальную (менингит, менингоэнцефалит), как одно из проявлений генерализованного туберкулеза на рентгенограмме определяется интенсивная равномерная мелкоочаговая диссеминация, чаще всего располагающаяся симметрично.</w:t>
      </w:r>
    </w:p>
    <w:p w14:paraId="791C4AB8" w14:textId="77777777" w:rsidR="00312C1B" w:rsidRPr="004739DD" w:rsidRDefault="00312C1B" w:rsidP="00312C1B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ab/>
        <w:t>Подострый диссеминированный туберкул</w:t>
      </w:r>
      <w:r>
        <w:rPr>
          <w:szCs w:val="28"/>
        </w:rPr>
        <w:t>ё</w:t>
      </w:r>
      <w:r w:rsidRPr="004739DD">
        <w:rPr>
          <w:szCs w:val="28"/>
        </w:rPr>
        <w:t xml:space="preserve">з имеет медленное начало и также проявляется выраженной интоксикацией. В случае острого гематогенно-диссеминированного туберкулеза – мелкоочаговая диссеминация располагается в верхних отделах и </w:t>
      </w:r>
      <w:proofErr w:type="spellStart"/>
      <w:r w:rsidRPr="004739DD">
        <w:rPr>
          <w:szCs w:val="28"/>
        </w:rPr>
        <w:t>кортикально</w:t>
      </w:r>
      <w:proofErr w:type="spellEnd"/>
      <w:r w:rsidRPr="004739DD">
        <w:rPr>
          <w:szCs w:val="28"/>
        </w:rPr>
        <w:t xml:space="preserve">. </w:t>
      </w:r>
      <w:proofErr w:type="spellStart"/>
      <w:r w:rsidRPr="004739DD">
        <w:rPr>
          <w:szCs w:val="28"/>
        </w:rPr>
        <w:t>Лимфогенно</w:t>
      </w:r>
      <w:proofErr w:type="spellEnd"/>
      <w:r w:rsidRPr="004739DD">
        <w:rPr>
          <w:szCs w:val="28"/>
        </w:rPr>
        <w:t xml:space="preserve">-диссеминированный туберкулез – диссеминация </w:t>
      </w:r>
      <w:proofErr w:type="spellStart"/>
      <w:r w:rsidRPr="004739DD">
        <w:rPr>
          <w:szCs w:val="28"/>
        </w:rPr>
        <w:t>сгруппированно</w:t>
      </w:r>
      <w:proofErr w:type="spellEnd"/>
      <w:r w:rsidRPr="004739DD">
        <w:rPr>
          <w:szCs w:val="28"/>
        </w:rPr>
        <w:t xml:space="preserve"> располагается в прикорневых зонах и в нижних отделах легких на фоне выраженного лимфанг</w:t>
      </w:r>
      <w:r>
        <w:rPr>
          <w:szCs w:val="28"/>
        </w:rPr>
        <w:t>о</w:t>
      </w:r>
      <w:r w:rsidRPr="004739DD">
        <w:rPr>
          <w:szCs w:val="28"/>
        </w:rPr>
        <w:t xml:space="preserve">ита (с вовлечением в процесс наряду с глубокой лимфатической сетью и периферической). На фоне подострого диссеминированного туберкулеза, среди очагов, одинаковых по величине и интенсивности, может определяться тонкостенная каверна со слабовыраженным </w:t>
      </w:r>
      <w:proofErr w:type="spellStart"/>
      <w:r w:rsidRPr="004739DD">
        <w:rPr>
          <w:szCs w:val="28"/>
        </w:rPr>
        <w:t>перифокальным</w:t>
      </w:r>
      <w:proofErr w:type="spellEnd"/>
      <w:r w:rsidRPr="004739DD">
        <w:rPr>
          <w:szCs w:val="28"/>
        </w:rPr>
        <w:t xml:space="preserve"> воспалением. Каверны часто имеют симметричное расположение и называются «штампованными».  </w:t>
      </w:r>
    </w:p>
    <w:p w14:paraId="4D6B6636" w14:textId="77777777" w:rsidR="00312C1B" w:rsidRPr="004739DD" w:rsidRDefault="00312C1B" w:rsidP="00312C1B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ab/>
        <w:t xml:space="preserve">Хронический диссеминированный туберкулез чаще бывает гематогенным и для него характерна ограниченная </w:t>
      </w:r>
      <w:proofErr w:type="spellStart"/>
      <w:r w:rsidRPr="004739DD">
        <w:rPr>
          <w:szCs w:val="28"/>
        </w:rPr>
        <w:t>апикокортикальная</w:t>
      </w:r>
      <w:proofErr w:type="spellEnd"/>
      <w:r w:rsidRPr="004739DD">
        <w:rPr>
          <w:szCs w:val="28"/>
        </w:rPr>
        <w:t xml:space="preserve"> диссеминация. </w:t>
      </w:r>
    </w:p>
    <w:p w14:paraId="2C3CF8B7" w14:textId="77777777" w:rsidR="00312C1B" w:rsidRPr="004739DD" w:rsidRDefault="00312C1B" w:rsidP="00312C1B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4739DD">
        <w:rPr>
          <w:szCs w:val="28"/>
        </w:rPr>
        <w:t>Хронически диссеминированный туберкулез может поражать различные органы и системы. Имеет волнообразное течение, симптомы интоксикации в период ремиссии затихают (смена обострения и затихания), в периоде обострения симптомы интоксикации ассоциируются с легочными и внел</w:t>
      </w:r>
      <w:r>
        <w:rPr>
          <w:szCs w:val="28"/>
        </w:rPr>
        <w:t>ё</w:t>
      </w:r>
      <w:r w:rsidRPr="004739DD">
        <w:rPr>
          <w:szCs w:val="28"/>
        </w:rPr>
        <w:t>гочными проявлениями. Рентгенологически выявляются очаги различных размеров и интенсивности. На любом этапе болезни в одном или обоих легк</w:t>
      </w:r>
      <w:r>
        <w:rPr>
          <w:szCs w:val="28"/>
        </w:rPr>
        <w:t>их могут образовываться каверны.</w:t>
      </w:r>
    </w:p>
    <w:p w14:paraId="3A1E48D1" w14:textId="476F7E9F" w:rsidR="00312C1B" w:rsidRPr="004739DD" w:rsidRDefault="006F0897" w:rsidP="00312C1B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>
        <w:rPr>
          <w:b/>
          <w:bCs/>
          <w:iCs/>
          <w:szCs w:val="28"/>
        </w:rPr>
        <w:t xml:space="preserve">3. </w:t>
      </w:r>
      <w:r w:rsidR="00312C1B" w:rsidRPr="00A11A61">
        <w:rPr>
          <w:b/>
          <w:bCs/>
          <w:iCs/>
          <w:szCs w:val="28"/>
        </w:rPr>
        <w:t>О</w:t>
      </w:r>
      <w:r w:rsidR="00312C1B" w:rsidRPr="00A11A61">
        <w:rPr>
          <w:b/>
          <w:szCs w:val="28"/>
        </w:rPr>
        <w:t>чаговый туберкул</w:t>
      </w:r>
      <w:r w:rsidR="00312C1B">
        <w:rPr>
          <w:b/>
          <w:szCs w:val="28"/>
        </w:rPr>
        <w:t>ё</w:t>
      </w:r>
      <w:r w:rsidR="00312C1B" w:rsidRPr="00A11A61">
        <w:rPr>
          <w:b/>
          <w:szCs w:val="28"/>
        </w:rPr>
        <w:t>з легких</w:t>
      </w:r>
      <w:r w:rsidR="00E1648A">
        <w:rPr>
          <w:szCs w:val="28"/>
        </w:rPr>
        <w:t xml:space="preserve"> (А15.0.1.2.3</w:t>
      </w:r>
      <w:r w:rsidR="00625B41">
        <w:rPr>
          <w:szCs w:val="28"/>
        </w:rPr>
        <w:t>.</w:t>
      </w:r>
      <w:r w:rsidR="00E1648A">
        <w:rPr>
          <w:szCs w:val="28"/>
        </w:rPr>
        <w:t>; А16.0.1.2</w:t>
      </w:r>
      <w:r w:rsidR="00625B41">
        <w:rPr>
          <w:szCs w:val="28"/>
        </w:rPr>
        <w:t>.</w:t>
      </w:r>
      <w:r w:rsidR="00312C1B" w:rsidRPr="004739DD">
        <w:rPr>
          <w:szCs w:val="28"/>
        </w:rPr>
        <w:t>)</w:t>
      </w:r>
      <w:r w:rsidR="00312C1B">
        <w:rPr>
          <w:szCs w:val="28"/>
        </w:rPr>
        <w:t xml:space="preserve">. </w:t>
      </w:r>
      <w:r w:rsidR="00312C1B" w:rsidRPr="004739DD">
        <w:rPr>
          <w:szCs w:val="28"/>
        </w:rPr>
        <w:t xml:space="preserve">Характеризуется наличием одиночных или нескольких очагов различного генеза и давности с преимущественно продуктивным воспалительным процессом и </w:t>
      </w:r>
      <w:proofErr w:type="spellStart"/>
      <w:r w:rsidR="00312C1B" w:rsidRPr="004739DD">
        <w:rPr>
          <w:szCs w:val="28"/>
        </w:rPr>
        <w:t>малосимптомным</w:t>
      </w:r>
      <w:proofErr w:type="spellEnd"/>
      <w:r w:rsidR="00312C1B" w:rsidRPr="004739DD">
        <w:rPr>
          <w:szCs w:val="28"/>
        </w:rPr>
        <w:t xml:space="preserve"> клиническим течением. Локализуется на ограниченном участке одного или обоих легких и занимает один-два сегмента, располагается неравномерно и асимметрично. К очаговым формам относятся </w:t>
      </w:r>
      <w:r w:rsidR="00312C1B" w:rsidRPr="004739DD">
        <w:rPr>
          <w:szCs w:val="28"/>
        </w:rPr>
        <w:lastRenderedPageBreak/>
        <w:t xml:space="preserve">свежие процессы, проявляющиеся очагами диаметром </w:t>
      </w:r>
      <w:r w:rsidR="00312C1B">
        <w:rPr>
          <w:szCs w:val="28"/>
        </w:rPr>
        <w:t xml:space="preserve">3-10 мм, </w:t>
      </w:r>
      <w:r w:rsidR="00312C1B" w:rsidRPr="004739DD">
        <w:rPr>
          <w:szCs w:val="28"/>
        </w:rPr>
        <w:t xml:space="preserve">и более давние </w:t>
      </w:r>
      <w:proofErr w:type="spellStart"/>
      <w:r w:rsidR="00312C1B" w:rsidRPr="004739DD">
        <w:rPr>
          <w:szCs w:val="28"/>
        </w:rPr>
        <w:t>фиброказеозные</w:t>
      </w:r>
      <w:proofErr w:type="spellEnd"/>
      <w:r w:rsidR="00312C1B" w:rsidRPr="004739DD">
        <w:rPr>
          <w:szCs w:val="28"/>
        </w:rPr>
        <w:t xml:space="preserve"> образования, с явными признаками активного процесса. Фиброзно-очаговый туберкулез легких проявляется наличием интенсивных очагов, иногда с включением извести, фиброзными изменениями в виде тяжей и участков </w:t>
      </w:r>
      <w:proofErr w:type="spellStart"/>
      <w:r w:rsidR="00312C1B" w:rsidRPr="004739DD">
        <w:rPr>
          <w:szCs w:val="28"/>
        </w:rPr>
        <w:t>гиперпневматоза</w:t>
      </w:r>
      <w:proofErr w:type="spellEnd"/>
      <w:r w:rsidR="00312C1B" w:rsidRPr="004739DD">
        <w:rPr>
          <w:szCs w:val="28"/>
        </w:rPr>
        <w:t xml:space="preserve">. В период обострения могут выявляться «свежие» полиморфные очаги. У больных очаговым туберкулезом синдром интоксикации и «грудные» симптомы, как правило, встречаются в период обострения, в фазе инфильтрации и распада. При выявлении фиброзно-очаговых изменений </w:t>
      </w:r>
      <w:proofErr w:type="spellStart"/>
      <w:r w:rsidR="00312C1B" w:rsidRPr="004739DD">
        <w:rPr>
          <w:szCs w:val="28"/>
        </w:rPr>
        <w:t>рентгенографически</w:t>
      </w:r>
      <w:proofErr w:type="spellEnd"/>
      <w:r w:rsidR="00312C1B" w:rsidRPr="004739DD">
        <w:rPr>
          <w:szCs w:val="28"/>
        </w:rPr>
        <w:t xml:space="preserve">, необходимо тщательное обследование больных для определения активности туберкулезного процесса. </w:t>
      </w:r>
    </w:p>
    <w:p w14:paraId="36DC4694" w14:textId="77777777" w:rsidR="00312C1B" w:rsidRPr="004739DD" w:rsidRDefault="00312C1B" w:rsidP="00312C1B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4739DD">
        <w:rPr>
          <w:szCs w:val="28"/>
        </w:rPr>
        <w:t>При отсутствии активности туберкулезного процесса фиброзно-очаговые изменения расцениваются как излеченный туберкулез.</w:t>
      </w:r>
    </w:p>
    <w:p w14:paraId="3B8C6EA3" w14:textId="34CAA8D3" w:rsidR="00312C1B" w:rsidRDefault="006F0897" w:rsidP="00312C1B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="00312C1B" w:rsidRPr="00A11A61">
        <w:rPr>
          <w:b/>
          <w:szCs w:val="28"/>
        </w:rPr>
        <w:t>Инфильтративный туберкул</w:t>
      </w:r>
      <w:r w:rsidR="00312C1B">
        <w:rPr>
          <w:b/>
          <w:szCs w:val="28"/>
        </w:rPr>
        <w:t>ё</w:t>
      </w:r>
      <w:r w:rsidR="00312C1B" w:rsidRPr="00A11A61">
        <w:rPr>
          <w:b/>
          <w:szCs w:val="28"/>
        </w:rPr>
        <w:t>з легких</w:t>
      </w:r>
      <w:r w:rsidR="00312C1B">
        <w:rPr>
          <w:szCs w:val="28"/>
        </w:rPr>
        <w:t xml:space="preserve"> (А15.0.1.2.3.; А</w:t>
      </w:r>
      <w:r w:rsidR="00312C1B" w:rsidRPr="004739DD">
        <w:rPr>
          <w:szCs w:val="28"/>
        </w:rPr>
        <w:t>16.0.1.2.)</w:t>
      </w:r>
      <w:r w:rsidR="00312C1B">
        <w:rPr>
          <w:szCs w:val="28"/>
        </w:rPr>
        <w:t xml:space="preserve">.   Характеризуется наличием </w:t>
      </w:r>
      <w:r w:rsidR="00BD354A">
        <w:rPr>
          <w:szCs w:val="28"/>
        </w:rPr>
        <w:t xml:space="preserve">в </w:t>
      </w:r>
      <w:r w:rsidR="00BD354A" w:rsidRPr="004739DD">
        <w:rPr>
          <w:szCs w:val="28"/>
        </w:rPr>
        <w:t>легких воспалительных изменениях</w:t>
      </w:r>
      <w:r w:rsidR="00312C1B" w:rsidRPr="004739DD">
        <w:rPr>
          <w:szCs w:val="28"/>
        </w:rPr>
        <w:t xml:space="preserve"> преимущественно экссудативного характера с казеозным некрозом в центре и относительно быстрой динамикой процесса (резорбция или деструкция). Клинические проявления инфильтративного туберкулеза легких зависят от степени распространения инфильтративно-воспалительных (</w:t>
      </w:r>
      <w:proofErr w:type="spellStart"/>
      <w:r w:rsidR="00312C1B" w:rsidRPr="004739DD">
        <w:rPr>
          <w:szCs w:val="28"/>
        </w:rPr>
        <w:t>перифокальных</w:t>
      </w:r>
      <w:proofErr w:type="spellEnd"/>
      <w:r w:rsidR="00312C1B" w:rsidRPr="004739DD">
        <w:rPr>
          <w:szCs w:val="28"/>
        </w:rPr>
        <w:t xml:space="preserve"> и казеозно-некротических) проявлений в легких.</w:t>
      </w:r>
    </w:p>
    <w:p w14:paraId="157D3903" w14:textId="77777777" w:rsidR="00312C1B" w:rsidRPr="004739DD" w:rsidRDefault="00312C1B" w:rsidP="00312C1B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4739DD">
        <w:rPr>
          <w:szCs w:val="28"/>
        </w:rPr>
        <w:t xml:space="preserve"> Различают следующие </w:t>
      </w:r>
      <w:r>
        <w:rPr>
          <w:szCs w:val="28"/>
        </w:rPr>
        <w:t>клинико-</w:t>
      </w:r>
      <w:r w:rsidRPr="004739DD">
        <w:rPr>
          <w:szCs w:val="28"/>
        </w:rPr>
        <w:t>рентгенологические варианты инфильтративного туберкулеза легких:</w:t>
      </w:r>
    </w:p>
    <w:p w14:paraId="0000DABF" w14:textId="77777777" w:rsidR="00312C1B" w:rsidRPr="004739DD" w:rsidRDefault="00312C1B" w:rsidP="0012716E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4739DD">
        <w:rPr>
          <w:szCs w:val="28"/>
        </w:rPr>
        <w:t>а) лобулярный (</w:t>
      </w:r>
      <w:proofErr w:type="spellStart"/>
      <w:r w:rsidRPr="004739DD">
        <w:rPr>
          <w:szCs w:val="28"/>
        </w:rPr>
        <w:t>бронхолобулярный</w:t>
      </w:r>
      <w:proofErr w:type="spellEnd"/>
      <w:r w:rsidRPr="004739DD">
        <w:rPr>
          <w:szCs w:val="28"/>
        </w:rPr>
        <w:t>);</w:t>
      </w:r>
    </w:p>
    <w:p w14:paraId="3BD47CC5" w14:textId="77777777" w:rsidR="00312C1B" w:rsidRPr="004739DD" w:rsidRDefault="00312C1B" w:rsidP="0012716E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4739DD">
        <w:rPr>
          <w:szCs w:val="28"/>
        </w:rPr>
        <w:t>б) округлый;</w:t>
      </w:r>
    </w:p>
    <w:p w14:paraId="61C371ED" w14:textId="77777777" w:rsidR="00312C1B" w:rsidRPr="004739DD" w:rsidRDefault="00312C1B" w:rsidP="0012716E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4739DD">
        <w:rPr>
          <w:szCs w:val="28"/>
        </w:rPr>
        <w:t>в) облаковидный;</w:t>
      </w:r>
    </w:p>
    <w:p w14:paraId="21F668FE" w14:textId="77777777" w:rsidR="00312C1B" w:rsidRPr="004739DD" w:rsidRDefault="00312C1B" w:rsidP="0012716E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4739DD">
        <w:rPr>
          <w:szCs w:val="28"/>
        </w:rPr>
        <w:t xml:space="preserve">г) </w:t>
      </w:r>
      <w:proofErr w:type="spellStart"/>
      <w:r w:rsidRPr="004739DD">
        <w:rPr>
          <w:szCs w:val="28"/>
        </w:rPr>
        <w:t>перисциссурит</w:t>
      </w:r>
      <w:proofErr w:type="spellEnd"/>
      <w:r w:rsidRPr="004739DD">
        <w:rPr>
          <w:szCs w:val="28"/>
        </w:rPr>
        <w:t>;</w:t>
      </w:r>
    </w:p>
    <w:p w14:paraId="05268E3A" w14:textId="77777777" w:rsidR="00312C1B" w:rsidRPr="004739DD" w:rsidRDefault="00312C1B" w:rsidP="0012716E">
      <w:pPr>
        <w:pStyle w:val="a7"/>
        <w:shd w:val="clear" w:color="auto" w:fill="FFFFFF"/>
        <w:spacing w:after="0" w:line="360" w:lineRule="auto"/>
        <w:ind w:firstLine="708"/>
        <w:jc w:val="both"/>
        <w:rPr>
          <w:szCs w:val="28"/>
        </w:rPr>
      </w:pPr>
      <w:r w:rsidRPr="004739DD">
        <w:rPr>
          <w:szCs w:val="28"/>
        </w:rPr>
        <w:t xml:space="preserve">д) </w:t>
      </w:r>
      <w:proofErr w:type="spellStart"/>
      <w:r w:rsidRPr="004739DD">
        <w:rPr>
          <w:szCs w:val="28"/>
        </w:rPr>
        <w:t>лобит</w:t>
      </w:r>
      <w:proofErr w:type="spellEnd"/>
      <w:r w:rsidRPr="004739DD">
        <w:rPr>
          <w:szCs w:val="28"/>
        </w:rPr>
        <w:t>.</w:t>
      </w:r>
    </w:p>
    <w:p w14:paraId="5CEF70CE" w14:textId="076BA3A5" w:rsidR="000D2ADD" w:rsidRDefault="00312C1B" w:rsidP="000D2ADD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 xml:space="preserve">К инфильтративному туберкулезу относится и казеозная пневмония, характеризующаяся быстрым разжижением казеозных масс в пораженных участках легких. </w:t>
      </w:r>
      <w:r>
        <w:rPr>
          <w:szCs w:val="28"/>
        </w:rPr>
        <w:t xml:space="preserve">  </w:t>
      </w:r>
      <w:r w:rsidRPr="004739DD">
        <w:rPr>
          <w:szCs w:val="28"/>
        </w:rPr>
        <w:t xml:space="preserve">Для всех клинико-рентгенологических вариантов инфильтративного туберкулеза легких характерно наличие инфильтративной тени, часто с распадом, но возможно и </w:t>
      </w:r>
      <w:proofErr w:type="spellStart"/>
      <w:r w:rsidRPr="004739DD">
        <w:rPr>
          <w:szCs w:val="28"/>
        </w:rPr>
        <w:t>бронхогенное</w:t>
      </w:r>
      <w:proofErr w:type="spellEnd"/>
      <w:r w:rsidRPr="004739DD">
        <w:rPr>
          <w:szCs w:val="28"/>
        </w:rPr>
        <w:t xml:space="preserve"> обсеменение. Инфильтративный туберкулез легких может протекать бессимптомно и распознается лишь при рентгенологическом обследовании. Часто процесс проявляется клинически под маской других заболеваний (пневмония, затяжное течение гриппа, бронхит) и других. Одним из симптомов инфильтративного туберкулеза легких может быть </w:t>
      </w:r>
      <w:r w:rsidRPr="004739DD">
        <w:rPr>
          <w:szCs w:val="28"/>
        </w:rPr>
        <w:lastRenderedPageBreak/>
        <w:t xml:space="preserve">кровохарканье при </w:t>
      </w:r>
      <w:r>
        <w:rPr>
          <w:szCs w:val="28"/>
        </w:rPr>
        <w:t xml:space="preserve">общем </w:t>
      </w:r>
      <w:r w:rsidRPr="004739DD">
        <w:rPr>
          <w:szCs w:val="28"/>
        </w:rPr>
        <w:t xml:space="preserve">удовлетворительном состоянии больного. Казеозная пневмония характеризуется тяжелым состоянием больного, выраженной интоксикацией, выраженной </w:t>
      </w:r>
      <w:proofErr w:type="spellStart"/>
      <w:r w:rsidRPr="004739DD">
        <w:rPr>
          <w:szCs w:val="28"/>
        </w:rPr>
        <w:t>аускультативной</w:t>
      </w:r>
      <w:proofErr w:type="spellEnd"/>
      <w:r w:rsidRPr="004739DD">
        <w:rPr>
          <w:szCs w:val="28"/>
        </w:rPr>
        <w:t xml:space="preserve"> картиной, резким сдвигом влево лейкоцитарной формулы, лейкоцитозом и </w:t>
      </w:r>
      <w:proofErr w:type="spellStart"/>
      <w:r w:rsidRPr="004739DD">
        <w:rPr>
          <w:szCs w:val="28"/>
        </w:rPr>
        <w:t>нейтрофилезом</w:t>
      </w:r>
      <w:proofErr w:type="spellEnd"/>
      <w:r w:rsidRPr="004739DD">
        <w:rPr>
          <w:szCs w:val="28"/>
        </w:rPr>
        <w:t xml:space="preserve">, массивным </w:t>
      </w:r>
      <w:proofErr w:type="spellStart"/>
      <w:r w:rsidRPr="004739DD">
        <w:rPr>
          <w:szCs w:val="28"/>
        </w:rPr>
        <w:t>бацилловыделением</w:t>
      </w:r>
      <w:proofErr w:type="spellEnd"/>
      <w:r w:rsidRPr="004739DD">
        <w:rPr>
          <w:szCs w:val="28"/>
        </w:rPr>
        <w:t>. При быстром разжижении казеозных масс происходит формирование гигантской полости или множественных небольших каверн. Казеозная пневмония должна быть отражена в диагнозе инфильтративного туберкулеза легких в скобках.</w:t>
      </w:r>
    </w:p>
    <w:p w14:paraId="1198AD05" w14:textId="657F3A60" w:rsidR="00312C1B" w:rsidRPr="004739DD" w:rsidRDefault="00312C1B" w:rsidP="000D2ADD">
      <w:pPr>
        <w:pStyle w:val="a7"/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>Округлая инфил</w:t>
      </w:r>
      <w:r>
        <w:rPr>
          <w:szCs w:val="28"/>
        </w:rPr>
        <w:t xml:space="preserve">ьтрация еще называется </w:t>
      </w:r>
      <w:proofErr w:type="spellStart"/>
      <w:r>
        <w:rPr>
          <w:szCs w:val="28"/>
        </w:rPr>
        <w:t>туберкулё</w:t>
      </w:r>
      <w:r w:rsidRPr="004739DD">
        <w:rPr>
          <w:szCs w:val="28"/>
        </w:rPr>
        <w:t>мой</w:t>
      </w:r>
      <w:proofErr w:type="spellEnd"/>
      <w:r w:rsidRPr="004739DD">
        <w:rPr>
          <w:szCs w:val="28"/>
        </w:rPr>
        <w:t>. Л</w:t>
      </w:r>
      <w:r>
        <w:rPr>
          <w:szCs w:val="28"/>
        </w:rPr>
        <w:t>ё</w:t>
      </w:r>
      <w:r w:rsidRPr="004739DD">
        <w:rPr>
          <w:szCs w:val="28"/>
        </w:rPr>
        <w:t xml:space="preserve">гочная </w:t>
      </w:r>
      <w:proofErr w:type="spellStart"/>
      <w:r w:rsidRPr="004739DD">
        <w:rPr>
          <w:szCs w:val="28"/>
        </w:rPr>
        <w:t>туберкул</w:t>
      </w:r>
      <w:r>
        <w:rPr>
          <w:szCs w:val="28"/>
        </w:rPr>
        <w:t>ё</w:t>
      </w:r>
      <w:r w:rsidRPr="004739DD">
        <w:rPr>
          <w:szCs w:val="28"/>
        </w:rPr>
        <w:t>ма</w:t>
      </w:r>
      <w:proofErr w:type="spellEnd"/>
      <w:r w:rsidRPr="004739DD">
        <w:rPr>
          <w:szCs w:val="28"/>
        </w:rPr>
        <w:t xml:space="preserve"> проявляется наличием инкапсулированного очага в легком различного генеза и размера. Различают </w:t>
      </w:r>
      <w:proofErr w:type="spellStart"/>
      <w:r w:rsidRPr="004739DD">
        <w:rPr>
          <w:szCs w:val="28"/>
        </w:rPr>
        <w:t>туберкул</w:t>
      </w:r>
      <w:r>
        <w:rPr>
          <w:szCs w:val="28"/>
        </w:rPr>
        <w:t>ё</w:t>
      </w:r>
      <w:r w:rsidRPr="004739DD">
        <w:rPr>
          <w:szCs w:val="28"/>
        </w:rPr>
        <w:t>мы</w:t>
      </w:r>
      <w:proofErr w:type="spellEnd"/>
      <w:r w:rsidRPr="004739DD">
        <w:rPr>
          <w:szCs w:val="28"/>
        </w:rPr>
        <w:t xml:space="preserve"> гомогенные и слоистые, конгломератные и </w:t>
      </w:r>
      <w:proofErr w:type="spellStart"/>
      <w:r w:rsidRPr="004739DD">
        <w:rPr>
          <w:szCs w:val="28"/>
        </w:rPr>
        <w:t>солитарные</w:t>
      </w:r>
      <w:proofErr w:type="spellEnd"/>
      <w:r w:rsidRPr="004739DD">
        <w:rPr>
          <w:szCs w:val="28"/>
        </w:rPr>
        <w:t>, «</w:t>
      </w:r>
      <w:proofErr w:type="spellStart"/>
      <w:r w:rsidRPr="004739DD">
        <w:rPr>
          <w:szCs w:val="28"/>
        </w:rPr>
        <w:t>псевдотуберкул</w:t>
      </w:r>
      <w:r>
        <w:rPr>
          <w:szCs w:val="28"/>
        </w:rPr>
        <w:t>ё</w:t>
      </w:r>
      <w:r w:rsidRPr="004739DD">
        <w:rPr>
          <w:szCs w:val="28"/>
        </w:rPr>
        <w:t>мы</w:t>
      </w:r>
      <w:proofErr w:type="spellEnd"/>
      <w:r w:rsidRPr="004739DD">
        <w:rPr>
          <w:szCs w:val="28"/>
        </w:rPr>
        <w:t xml:space="preserve">» и </w:t>
      </w:r>
      <w:proofErr w:type="spellStart"/>
      <w:r w:rsidRPr="004739DD">
        <w:rPr>
          <w:szCs w:val="28"/>
        </w:rPr>
        <w:t>казеомы</w:t>
      </w:r>
      <w:proofErr w:type="spellEnd"/>
      <w:r w:rsidRPr="004739DD">
        <w:rPr>
          <w:szCs w:val="28"/>
        </w:rPr>
        <w:t xml:space="preserve">. Рентгенологически легочная </w:t>
      </w:r>
      <w:proofErr w:type="spellStart"/>
      <w:r w:rsidRPr="004739DD">
        <w:rPr>
          <w:szCs w:val="28"/>
        </w:rPr>
        <w:t>туберкул</w:t>
      </w:r>
      <w:r>
        <w:rPr>
          <w:szCs w:val="28"/>
        </w:rPr>
        <w:t>ё</w:t>
      </w:r>
      <w:r w:rsidRPr="004739DD">
        <w:rPr>
          <w:szCs w:val="28"/>
        </w:rPr>
        <w:t>ма</w:t>
      </w:r>
      <w:proofErr w:type="spellEnd"/>
      <w:r w:rsidRPr="004739DD">
        <w:rPr>
          <w:szCs w:val="28"/>
        </w:rPr>
        <w:t xml:space="preserve"> выявляется в виде тени округлой формы с четкими контурами: малые размером (до 2 см), средние (2-4 см</w:t>
      </w:r>
      <w:r>
        <w:rPr>
          <w:szCs w:val="28"/>
        </w:rPr>
        <w:t>) и крупные (4 и более см).</w:t>
      </w:r>
    </w:p>
    <w:p w14:paraId="429C6926" w14:textId="2D705155" w:rsidR="0012716E" w:rsidRDefault="006F0897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5. </w:t>
      </w:r>
      <w:r w:rsidR="00312C1B" w:rsidRPr="00A11A61">
        <w:rPr>
          <w:b/>
          <w:szCs w:val="28"/>
        </w:rPr>
        <w:t>Фиброзно-кавернозный туберкул</w:t>
      </w:r>
      <w:r w:rsidR="00312C1B">
        <w:rPr>
          <w:b/>
          <w:szCs w:val="28"/>
        </w:rPr>
        <w:t>ё</w:t>
      </w:r>
      <w:r w:rsidR="00312C1B" w:rsidRPr="00A11A61">
        <w:rPr>
          <w:b/>
          <w:szCs w:val="28"/>
        </w:rPr>
        <w:t>з легких</w:t>
      </w:r>
      <w:r w:rsidR="00625B41">
        <w:rPr>
          <w:szCs w:val="28"/>
        </w:rPr>
        <w:t xml:space="preserve"> (А15.0.1.2.3.; А16.0.1.2.</w:t>
      </w:r>
      <w:r w:rsidR="00312C1B" w:rsidRPr="004739DD">
        <w:rPr>
          <w:szCs w:val="28"/>
        </w:rPr>
        <w:t xml:space="preserve">).   Характеризуется наличием фиброзной каверны, развитием фиброзных изменений в окружающей каверну легочной ткани. Характерна </w:t>
      </w:r>
      <w:proofErr w:type="spellStart"/>
      <w:r w:rsidR="00312C1B" w:rsidRPr="004739DD">
        <w:rPr>
          <w:szCs w:val="28"/>
        </w:rPr>
        <w:t>бронхогенная</w:t>
      </w:r>
      <w:proofErr w:type="spellEnd"/>
      <w:r w:rsidR="00312C1B" w:rsidRPr="004739DD">
        <w:rPr>
          <w:szCs w:val="28"/>
        </w:rPr>
        <w:t xml:space="preserve"> диссеминация как вокруг каверны, так и в другом легком. Как правило, поражен бронх, дренирующий каверну. Развиваются и другие изменения в легких: пневмосклероз, эмфизема, </w:t>
      </w:r>
      <w:proofErr w:type="spellStart"/>
      <w:r w:rsidR="00312C1B" w:rsidRPr="004739DD">
        <w:rPr>
          <w:szCs w:val="28"/>
        </w:rPr>
        <w:t>бронхоэктазы</w:t>
      </w:r>
      <w:proofErr w:type="spellEnd"/>
      <w:r w:rsidR="00312C1B" w:rsidRPr="004739DD">
        <w:rPr>
          <w:szCs w:val="28"/>
        </w:rPr>
        <w:t>. Фиброзно-кавернозный туберкулез является следствием прогрессирования инфильтративного туберкулеза и диссеминированного туберкулеза. Процесс может быть одно и двусторонним, с одной или несколькими кавернами. Клиническая картина многообразна и складывается не только из самого туберкулезного процесса, но и из неспецифических изменений вокруг каверны, а также появления осложнений. Выделяются три клинических варианта проявления фиброзно-кавернозного туберкулеза:</w:t>
      </w:r>
    </w:p>
    <w:p w14:paraId="16806612" w14:textId="77777777" w:rsidR="0012716E" w:rsidRDefault="00312C1B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 xml:space="preserve"> а) ограниченный и относительно стабильный. Под влиянием лечения наступает стабилизация процесса, и обострение отсутствует на протяжении многих лет</w:t>
      </w:r>
    </w:p>
    <w:p w14:paraId="025AF5AC" w14:textId="577DF72D" w:rsidR="00312C1B" w:rsidRPr="004739DD" w:rsidRDefault="00312C1B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t>б) прогрессирующий, характеризуется сменой обострений и ремиссий, причем периоды между ними могут быть разными – короткими и длительными. Но в период обострения с появлением новых инфильтратов и каверн, в одних случая легкое разрушается полностью, в других – «неудача лечения» развитие процесса заканчивается казеозной пневмонией;</w:t>
      </w:r>
    </w:p>
    <w:p w14:paraId="768F7317" w14:textId="3611D729" w:rsidR="00312C1B" w:rsidRPr="004739DD" w:rsidRDefault="00312C1B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739DD">
        <w:rPr>
          <w:szCs w:val="28"/>
        </w:rPr>
        <w:lastRenderedPageBreak/>
        <w:t>в) фиброзно-кавернозный туберкулез с осложнениями, характеризуется прогрессирующим, волнообразным течением, с развитием легочно-сердечной недостаточности, амилоидоза, повторными легочными кровотечениями и кровохарканиями на фоне обос</w:t>
      </w:r>
      <w:r>
        <w:rPr>
          <w:szCs w:val="28"/>
        </w:rPr>
        <w:t>трений неспецифических инфекций.</w:t>
      </w:r>
    </w:p>
    <w:p w14:paraId="783F2E9E" w14:textId="4A285CD2" w:rsidR="00312C1B" w:rsidRPr="004739DD" w:rsidRDefault="006F0897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6. </w:t>
      </w:r>
      <w:r w:rsidR="00312C1B" w:rsidRPr="00A11A61">
        <w:rPr>
          <w:b/>
          <w:szCs w:val="28"/>
        </w:rPr>
        <w:t>Туберкул</w:t>
      </w:r>
      <w:r w:rsidR="00312C1B">
        <w:rPr>
          <w:b/>
          <w:szCs w:val="28"/>
        </w:rPr>
        <w:t>ё</w:t>
      </w:r>
      <w:r w:rsidR="00312C1B" w:rsidRPr="00A11A61">
        <w:rPr>
          <w:b/>
          <w:szCs w:val="28"/>
        </w:rPr>
        <w:t>з трахеи и/или бронхов</w:t>
      </w:r>
      <w:r w:rsidR="00312C1B">
        <w:rPr>
          <w:b/>
          <w:szCs w:val="28"/>
        </w:rPr>
        <w:t xml:space="preserve"> </w:t>
      </w:r>
      <w:r w:rsidR="00312C1B" w:rsidRPr="004739DD">
        <w:rPr>
          <w:szCs w:val="28"/>
        </w:rPr>
        <w:t>(А15.5.; А16.4.)</w:t>
      </w:r>
      <w:r w:rsidR="00312C1B">
        <w:rPr>
          <w:szCs w:val="28"/>
        </w:rPr>
        <w:t>.</w:t>
      </w:r>
      <w:r w:rsidR="00312C1B" w:rsidRPr="004739DD">
        <w:rPr>
          <w:szCs w:val="28"/>
        </w:rPr>
        <w:t xml:space="preserve"> Нередко эта локализация туберкулеза встречается как осложнение других форм легочного туберкулеза и туберкулеза внутригрудных лимфатических узлов. Различают три основных форма трахеобронхиального туберкулеза:</w:t>
      </w:r>
    </w:p>
    <w:p w14:paraId="2AEC5E82" w14:textId="0AFE03DA" w:rsidR="00312C1B" w:rsidRPr="00312C1B" w:rsidRDefault="00312C1B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12C1B">
        <w:rPr>
          <w:szCs w:val="28"/>
        </w:rPr>
        <w:t>а) инфильтративный;</w:t>
      </w:r>
    </w:p>
    <w:p w14:paraId="48F2657C" w14:textId="0F1A2437" w:rsidR="00312C1B" w:rsidRPr="00312C1B" w:rsidRDefault="00312C1B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12C1B">
        <w:rPr>
          <w:szCs w:val="28"/>
        </w:rPr>
        <w:t>б) язвенный;</w:t>
      </w:r>
    </w:p>
    <w:p w14:paraId="162C3219" w14:textId="6714BA83" w:rsidR="00312C1B" w:rsidRPr="00312C1B" w:rsidRDefault="00312C1B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12C1B">
        <w:rPr>
          <w:szCs w:val="28"/>
        </w:rPr>
        <w:t>в) фистульный (</w:t>
      </w:r>
      <w:r w:rsidR="006F0897" w:rsidRPr="00312C1B">
        <w:rPr>
          <w:szCs w:val="28"/>
        </w:rPr>
        <w:t>лимфобронхиальные</w:t>
      </w:r>
      <w:r w:rsidRPr="00312C1B">
        <w:rPr>
          <w:szCs w:val="28"/>
        </w:rPr>
        <w:t xml:space="preserve"> и </w:t>
      </w:r>
      <w:r w:rsidR="006F0897" w:rsidRPr="00312C1B">
        <w:rPr>
          <w:szCs w:val="28"/>
        </w:rPr>
        <w:t>бронхоплевральные</w:t>
      </w:r>
      <w:r w:rsidRPr="00312C1B">
        <w:rPr>
          <w:szCs w:val="28"/>
        </w:rPr>
        <w:t>).</w:t>
      </w:r>
    </w:p>
    <w:p w14:paraId="388A99B6" w14:textId="77777777" w:rsidR="00312C1B" w:rsidRPr="00312C1B" w:rsidRDefault="00312C1B" w:rsidP="006162B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12C1B">
        <w:rPr>
          <w:szCs w:val="28"/>
        </w:rPr>
        <w:t>Осложнения: стеноз различной степени, грануляции. На фоне лечения может наступить клиническое излечение без рубцов или с рубцами в форме фиброзных утолщений.</w:t>
      </w:r>
    </w:p>
    <w:p w14:paraId="3837B089" w14:textId="2045342D" w:rsidR="00312C1B" w:rsidRPr="00160591" w:rsidRDefault="006F0897" w:rsidP="006162BD">
      <w:pPr>
        <w:shd w:val="clear" w:color="auto" w:fill="FFFFFF"/>
        <w:spacing w:line="360" w:lineRule="auto"/>
        <w:ind w:firstLine="709"/>
        <w:jc w:val="both"/>
        <w:rPr>
          <w:b/>
          <w:bCs/>
          <w:szCs w:val="28"/>
        </w:rPr>
      </w:pPr>
      <w:r w:rsidRPr="00160591">
        <w:rPr>
          <w:b/>
          <w:bCs/>
          <w:szCs w:val="28"/>
        </w:rPr>
        <w:t>1.5.2</w:t>
      </w:r>
      <w:r w:rsidR="00160591">
        <w:rPr>
          <w:b/>
          <w:bCs/>
          <w:szCs w:val="28"/>
        </w:rPr>
        <w:t>.</w:t>
      </w:r>
      <w:r w:rsidRPr="00160591">
        <w:rPr>
          <w:b/>
          <w:bCs/>
          <w:szCs w:val="28"/>
        </w:rPr>
        <w:t xml:space="preserve"> </w:t>
      </w:r>
      <w:r w:rsidR="00312C1B" w:rsidRPr="00160591">
        <w:rPr>
          <w:b/>
          <w:bCs/>
          <w:szCs w:val="28"/>
        </w:rPr>
        <w:t>Клиническая классификация и характеристика внелёгочного туберкулеза:</w:t>
      </w:r>
    </w:p>
    <w:p w14:paraId="4B7C544E" w14:textId="33AE15E7" w:rsidR="00312C1B" w:rsidRDefault="006F0897" w:rsidP="000D2ADD">
      <w:pPr>
        <w:spacing w:line="360" w:lineRule="auto"/>
        <w:ind w:firstLine="708"/>
        <w:jc w:val="both"/>
      </w:pPr>
      <w:r>
        <w:rPr>
          <w:b/>
        </w:rPr>
        <w:t xml:space="preserve">1. </w:t>
      </w:r>
      <w:r w:rsidR="00312C1B" w:rsidRPr="003763BD">
        <w:rPr>
          <w:b/>
        </w:rPr>
        <w:t>Туберкулезный плеврит (эмпиема)</w:t>
      </w:r>
      <w:r w:rsidR="00312C1B">
        <w:t xml:space="preserve"> (А15.6.; А16.5.)   Туберкулезный плеврит чаще всего развивается как осложнение легочного или внелегочного туберкулеза. Туберкулезный плеврит может быть серозным, серозно-фибринозным, гнойным, изредка геморрагическим. Диагноз туберкулезного плеврита подтверждается клинико-рентгенологическими данными, исследованием плевральной жидкости, </w:t>
      </w:r>
      <w:proofErr w:type="spellStart"/>
      <w:r w:rsidR="00312C1B">
        <w:t>плевробиопсией</w:t>
      </w:r>
      <w:proofErr w:type="spellEnd"/>
      <w:r w:rsidR="00312C1B">
        <w:t xml:space="preserve">. Особой формой плеврита, сопровождающегося накоплением гнойного </w:t>
      </w:r>
      <w:r w:rsidR="00CE5E0A">
        <w:t>экссудата, является</w:t>
      </w:r>
      <w:r w:rsidR="00312C1B">
        <w:t xml:space="preserve"> эмпиема плевры, развивающаяся при казеозном некрозе плевры или как следствие прорыва каверны в плевральную полость. Возможные осложнения: бронхоплевральный или торакальный свищ. В результате проведенных аспираций плевральной жидкости и </w:t>
      </w:r>
      <w:r w:rsidR="00CE5E0A">
        <w:t>химиотерапии возможна</w:t>
      </w:r>
      <w:r w:rsidR="00312C1B">
        <w:t xml:space="preserve"> полная резорбция или же остаточные плевральные наслоения. Чаще всего </w:t>
      </w:r>
      <w:proofErr w:type="spellStart"/>
      <w:proofErr w:type="gramStart"/>
      <w:r w:rsidR="00312C1B">
        <w:t>туб.эмпиема</w:t>
      </w:r>
      <w:proofErr w:type="spellEnd"/>
      <w:proofErr w:type="gramEnd"/>
      <w:r w:rsidR="00312C1B">
        <w:t xml:space="preserve"> имеет хроническое течение и требует хирургического вмешательства;</w:t>
      </w:r>
    </w:p>
    <w:p w14:paraId="7BBB1AAF" w14:textId="34E4007E" w:rsidR="00312C1B" w:rsidRDefault="006F0897" w:rsidP="000D2ADD">
      <w:pPr>
        <w:spacing w:line="360" w:lineRule="auto"/>
        <w:ind w:firstLine="708"/>
        <w:jc w:val="both"/>
      </w:pPr>
      <w:r>
        <w:rPr>
          <w:b/>
        </w:rPr>
        <w:t xml:space="preserve">2. </w:t>
      </w:r>
      <w:r w:rsidR="00312C1B" w:rsidRPr="003763BD">
        <w:rPr>
          <w:b/>
        </w:rPr>
        <w:t>Туберкулез внутригрудных лимфатических узлов</w:t>
      </w:r>
      <w:r w:rsidR="00312C1B">
        <w:t xml:space="preserve"> (</w:t>
      </w:r>
      <w:r w:rsidR="00CE5E0A">
        <w:t>А15.4.; А</w:t>
      </w:r>
      <w:r w:rsidR="00312C1B">
        <w:t xml:space="preserve">16.3.)  </w:t>
      </w:r>
    </w:p>
    <w:p w14:paraId="53FBB06C" w14:textId="1F368801" w:rsidR="00312C1B" w:rsidRDefault="00312C1B" w:rsidP="000D2ADD">
      <w:pPr>
        <w:spacing w:line="360" w:lineRule="auto"/>
        <w:ind w:firstLine="708"/>
        <w:jc w:val="both"/>
        <w:rPr>
          <w:szCs w:val="20"/>
        </w:rPr>
      </w:pPr>
      <w:r>
        <w:t xml:space="preserve">Развивается у детей, подростков и взрослых </w:t>
      </w:r>
      <w:r w:rsidR="00CE5E0A">
        <w:t>людей молодого</w:t>
      </w:r>
      <w:r>
        <w:t xml:space="preserve"> возрастав результат</w:t>
      </w:r>
      <w:r w:rsidR="00BC4F40">
        <w:t xml:space="preserve"> </w:t>
      </w:r>
      <w:r>
        <w:t xml:space="preserve">первичного заражения туберкулезом. Реже возникает вследствие эндогенной реактивации имевшихся туберкулезных изменений внутригрудных лимфоузлов. Различают: инфильтративный, опухолевидный и «малые» формы туберкулеза внутригрудных лимфоузлов: </w:t>
      </w:r>
    </w:p>
    <w:p w14:paraId="79ABFB05" w14:textId="10E23A8A" w:rsidR="00312C1B" w:rsidRPr="006465A3" w:rsidRDefault="00312C1B" w:rsidP="000D2ADD">
      <w:pPr>
        <w:spacing w:line="360" w:lineRule="auto"/>
        <w:ind w:firstLine="708"/>
        <w:jc w:val="both"/>
        <w:rPr>
          <w:szCs w:val="20"/>
        </w:rPr>
      </w:pPr>
      <w:r>
        <w:lastRenderedPageBreak/>
        <w:t>а</w:t>
      </w:r>
      <w:r w:rsidRPr="006465A3">
        <w:t xml:space="preserve">) инфильтративный туберкулез внутригрудных лимфоузлов характеризуется не только их увеличением, но и развитием инфильтративных изменений в легочной ткани, прикорневых ее отделах. В клинической картине болезни преобладают симптомы интоксикации; </w:t>
      </w:r>
    </w:p>
    <w:p w14:paraId="55C9DC36" w14:textId="03109739" w:rsidR="00312C1B" w:rsidRPr="006465A3" w:rsidRDefault="00312C1B" w:rsidP="000D2ADD">
      <w:pPr>
        <w:spacing w:line="360" w:lineRule="auto"/>
        <w:ind w:firstLine="708"/>
        <w:jc w:val="both"/>
        <w:rPr>
          <w:szCs w:val="20"/>
        </w:rPr>
      </w:pPr>
      <w:r w:rsidRPr="006465A3">
        <w:t>б) опухолевидный туберкулез внутригрудных лимфоузлов представляет вариант легочного туберкулеза с преобладанием казеозных изменений во внутригрудных лимфоузлах. Проявляется увеличением отдельных лимфоузлов или их групп. В клинической картине отмечаются «грудные» жалобы и симптомы, появляющиеся при осложненном течении заболевания. Контуры лимфатических узлов на рентгенограммах и томограммах – четкие;</w:t>
      </w:r>
    </w:p>
    <w:p w14:paraId="3C11E4F3" w14:textId="40D38B94" w:rsidR="00312C1B" w:rsidRPr="004C3B50" w:rsidRDefault="00312C1B" w:rsidP="00312C1B">
      <w:pPr>
        <w:spacing w:line="360" w:lineRule="auto"/>
        <w:ind w:firstLine="708"/>
        <w:jc w:val="both"/>
      </w:pPr>
      <w:r w:rsidRPr="006465A3">
        <w:t>в) «малые» формы внутригрудных лимфоузлов проявляются их незначительным</w:t>
      </w:r>
      <w:r>
        <w:t xml:space="preserve"> увеличением. </w:t>
      </w:r>
      <w:proofErr w:type="spellStart"/>
      <w:r>
        <w:t>Рентгендиагностика</w:t>
      </w:r>
      <w:proofErr w:type="spellEnd"/>
      <w:r>
        <w:t xml:space="preserve"> «малых» форм в фазе инфильтрации информативна лишь по косвенным признакам: снижение структуры тени корня, двойной контур срединной тени и обогащение легочного рисунка в прикорневой зоне. Клиническая картина характеризуется умеренными симптомами интоксикации. При всех вариантах туберкулеза внутригрудных лимфоузлов заболевание может принять хроническое течение с появлением осложнений в виде воспалительной реакции плевры (</w:t>
      </w:r>
      <w:proofErr w:type="spellStart"/>
      <w:r>
        <w:t>междолевой</w:t>
      </w:r>
      <w:proofErr w:type="spellEnd"/>
      <w:r>
        <w:t xml:space="preserve"> или костальный плеврит), </w:t>
      </w:r>
      <w:proofErr w:type="spellStart"/>
      <w:r>
        <w:t>пролобацией</w:t>
      </w:r>
      <w:proofErr w:type="spellEnd"/>
      <w:r>
        <w:t xml:space="preserve"> бронха, </w:t>
      </w:r>
      <w:proofErr w:type="spellStart"/>
      <w:r>
        <w:t>эндобронхита</w:t>
      </w:r>
      <w:proofErr w:type="spellEnd"/>
      <w:r>
        <w:t>, нарушений бронхиальной проходимости (вплоть до ателектаза сегмента или доли), очагов диссеминации (</w:t>
      </w:r>
      <w:proofErr w:type="spellStart"/>
      <w:r>
        <w:t>бронхогенной</w:t>
      </w:r>
      <w:proofErr w:type="spellEnd"/>
      <w:r>
        <w:t xml:space="preserve">, гематогенной, </w:t>
      </w:r>
      <w:proofErr w:type="spellStart"/>
      <w:r>
        <w:t>лимфогенной</w:t>
      </w:r>
      <w:proofErr w:type="spellEnd"/>
      <w:r>
        <w:t xml:space="preserve">) в легкие (бронхолегочная форма туберкулезного процесса) и в другие органы. </w:t>
      </w:r>
    </w:p>
    <w:p w14:paraId="1589163F" w14:textId="1B599596" w:rsidR="00312C1B" w:rsidRDefault="006F0897" w:rsidP="00312C1B">
      <w:pPr>
        <w:spacing w:line="360" w:lineRule="auto"/>
        <w:ind w:firstLine="708"/>
        <w:jc w:val="both"/>
        <w:rPr>
          <w:szCs w:val="20"/>
        </w:rPr>
      </w:pPr>
      <w:r>
        <w:rPr>
          <w:b/>
        </w:rPr>
        <w:t xml:space="preserve">3. </w:t>
      </w:r>
      <w:r w:rsidR="00312C1B" w:rsidRPr="003763BD">
        <w:rPr>
          <w:b/>
        </w:rPr>
        <w:t>Туберкулез нервной системы</w:t>
      </w:r>
      <w:r w:rsidR="00312C1B">
        <w:t xml:space="preserve"> (А17.0.1.8.9.)  Включает: туберкулезный менингит, менингеальную </w:t>
      </w:r>
      <w:proofErr w:type="spellStart"/>
      <w:r w:rsidR="00312C1B">
        <w:t>туберкулому</w:t>
      </w:r>
      <w:proofErr w:type="spellEnd"/>
      <w:r w:rsidR="00312C1B">
        <w:t xml:space="preserve">, туберкулезный абсцесс головного мозга, туберкулезный менингоэнцефалит, туберкулезный полиневрит, </w:t>
      </w:r>
      <w:proofErr w:type="spellStart"/>
      <w:r w:rsidR="00312C1B">
        <w:t>туберкулому</w:t>
      </w:r>
      <w:proofErr w:type="spellEnd"/>
      <w:r w:rsidR="00312C1B">
        <w:t xml:space="preserve"> головного мозга, туберкулез спинного мозга, туберкулез нервной системы неуточненный.</w:t>
      </w:r>
    </w:p>
    <w:p w14:paraId="47272BCE" w14:textId="77777777" w:rsidR="00312C1B" w:rsidRDefault="00312C1B" w:rsidP="00255ED3">
      <w:pPr>
        <w:spacing w:line="360" w:lineRule="auto"/>
        <w:jc w:val="both"/>
        <w:rPr>
          <w:szCs w:val="20"/>
        </w:rPr>
      </w:pPr>
      <w:r>
        <w:t xml:space="preserve">Чаще всего регистрируется туберкулезный менингит. </w:t>
      </w:r>
    </w:p>
    <w:p w14:paraId="44C84B29" w14:textId="3A7DF3FF" w:rsidR="00312C1B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  <w:iCs/>
        </w:rPr>
        <w:t xml:space="preserve">3.1 </w:t>
      </w:r>
      <w:r w:rsidR="00312C1B" w:rsidRPr="006F0897">
        <w:rPr>
          <w:b/>
          <w:iCs/>
        </w:rPr>
        <w:t>Базальный менингит</w:t>
      </w:r>
      <w:r w:rsidR="00312C1B" w:rsidRPr="006F0897">
        <w:rPr>
          <w:iCs/>
        </w:rPr>
        <w:t>:</w:t>
      </w:r>
      <w:r w:rsidR="00312C1B">
        <w:t xml:space="preserve"> астения, головная боль, тошнота, рвота, повышение температуры до 38-39 градусов, боли в заушной области, менингеальные знаки, нарушение функции пар черепно-мозговых нервов (</w:t>
      </w:r>
      <w:r w:rsidR="00312C1B">
        <w:rPr>
          <w:lang w:val="en-US"/>
        </w:rPr>
        <w:t>II</w:t>
      </w:r>
      <w:r w:rsidR="00312C1B" w:rsidRPr="005057A0">
        <w:t xml:space="preserve">, </w:t>
      </w:r>
      <w:r w:rsidR="00312C1B">
        <w:rPr>
          <w:lang w:val="en-US"/>
        </w:rPr>
        <w:t>III</w:t>
      </w:r>
      <w:r w:rsidR="00312C1B" w:rsidRPr="005057A0">
        <w:t xml:space="preserve">, </w:t>
      </w:r>
      <w:r w:rsidR="00312C1B">
        <w:rPr>
          <w:lang w:val="en-US"/>
        </w:rPr>
        <w:t>VI</w:t>
      </w:r>
      <w:r w:rsidR="00312C1B" w:rsidRPr="005057A0">
        <w:t xml:space="preserve">, </w:t>
      </w:r>
      <w:r w:rsidR="00312C1B">
        <w:rPr>
          <w:lang w:val="en-US"/>
        </w:rPr>
        <w:t>VII</w:t>
      </w:r>
      <w:r w:rsidR="00312C1B" w:rsidRPr="005057A0">
        <w:t xml:space="preserve">, </w:t>
      </w:r>
      <w:r w:rsidR="00312C1B">
        <w:rPr>
          <w:lang w:val="en-US"/>
        </w:rPr>
        <w:t>IX</w:t>
      </w:r>
      <w:r w:rsidR="00312C1B" w:rsidRPr="005057A0">
        <w:t xml:space="preserve">, </w:t>
      </w:r>
      <w:r w:rsidR="00312C1B">
        <w:rPr>
          <w:lang w:val="en-US"/>
        </w:rPr>
        <w:t>X</w:t>
      </w:r>
      <w:r w:rsidR="00312C1B" w:rsidRPr="005057A0">
        <w:t xml:space="preserve">, </w:t>
      </w:r>
      <w:r w:rsidR="00312C1B">
        <w:rPr>
          <w:lang w:val="en-US"/>
        </w:rPr>
        <w:t>XII</w:t>
      </w:r>
      <w:r w:rsidR="00312C1B">
        <w:t>).</w:t>
      </w:r>
    </w:p>
    <w:p w14:paraId="52F84F1E" w14:textId="4A33D056" w:rsidR="00312C1B" w:rsidRDefault="006F0897" w:rsidP="00312C1B">
      <w:pPr>
        <w:spacing w:line="360" w:lineRule="auto"/>
        <w:ind w:firstLine="708"/>
        <w:jc w:val="both"/>
      </w:pPr>
      <w:r w:rsidRPr="006F0897">
        <w:rPr>
          <w:b/>
          <w:iCs/>
        </w:rPr>
        <w:t xml:space="preserve">3.2 </w:t>
      </w:r>
      <w:r w:rsidR="00312C1B" w:rsidRPr="006F0897">
        <w:rPr>
          <w:b/>
          <w:iCs/>
        </w:rPr>
        <w:t>Менингоэнцефалит</w:t>
      </w:r>
      <w:r w:rsidR="00312C1B">
        <w:t xml:space="preserve">: нарушение сознания, сонливость, сопор, делирий, ступор, кома, судорожные кризы, паралич глазодвигательных и бульбарных черепно-мозговых нервов, периферическая параплегия с наличием симптома </w:t>
      </w:r>
      <w:proofErr w:type="spellStart"/>
      <w:r w:rsidR="00312C1B">
        <w:t>Бабинского</w:t>
      </w:r>
      <w:proofErr w:type="spellEnd"/>
      <w:r w:rsidR="00312C1B">
        <w:t>, нарушение функций тазовых органов, менингеальные знаки.</w:t>
      </w:r>
    </w:p>
    <w:p w14:paraId="1B0008F8" w14:textId="72983FCB" w:rsidR="00312C1B" w:rsidRPr="006F0897" w:rsidRDefault="006F0897" w:rsidP="00312C1B">
      <w:pPr>
        <w:spacing w:line="360" w:lineRule="auto"/>
        <w:ind w:firstLine="708"/>
        <w:jc w:val="both"/>
        <w:rPr>
          <w:iCs/>
          <w:szCs w:val="20"/>
        </w:rPr>
      </w:pPr>
      <w:r w:rsidRPr="006F0897">
        <w:rPr>
          <w:b/>
          <w:iCs/>
        </w:rPr>
        <w:lastRenderedPageBreak/>
        <w:t xml:space="preserve">3.3 </w:t>
      </w:r>
      <w:r w:rsidR="00312C1B" w:rsidRPr="006F0897">
        <w:rPr>
          <w:b/>
          <w:iCs/>
        </w:rPr>
        <w:t>Энцефаломиелит</w:t>
      </w:r>
      <w:r w:rsidR="00312C1B" w:rsidRPr="006F0897">
        <w:rPr>
          <w:iCs/>
        </w:rPr>
        <w:t>: нарушение сознания, паралич черепно-мозговых нервов (</w:t>
      </w:r>
      <w:r w:rsidR="00312C1B" w:rsidRPr="006F0897">
        <w:rPr>
          <w:iCs/>
          <w:lang w:val="en-US"/>
        </w:rPr>
        <w:t>II</w:t>
      </w:r>
      <w:r w:rsidR="00312C1B" w:rsidRPr="006F0897">
        <w:rPr>
          <w:iCs/>
        </w:rPr>
        <w:t xml:space="preserve">, </w:t>
      </w:r>
      <w:r w:rsidR="00312C1B" w:rsidRPr="006F0897">
        <w:rPr>
          <w:iCs/>
          <w:lang w:val="en-US"/>
        </w:rPr>
        <w:t>III</w:t>
      </w:r>
      <w:r w:rsidR="00312C1B" w:rsidRPr="006F0897">
        <w:rPr>
          <w:iCs/>
        </w:rPr>
        <w:t xml:space="preserve">, </w:t>
      </w:r>
      <w:r w:rsidR="00312C1B" w:rsidRPr="006F0897">
        <w:rPr>
          <w:iCs/>
          <w:lang w:val="en-US"/>
        </w:rPr>
        <w:t>VI</w:t>
      </w:r>
      <w:r w:rsidR="00312C1B" w:rsidRPr="006F0897">
        <w:rPr>
          <w:iCs/>
        </w:rPr>
        <w:t xml:space="preserve">, </w:t>
      </w:r>
      <w:r w:rsidR="00312C1B" w:rsidRPr="006F0897">
        <w:rPr>
          <w:iCs/>
          <w:lang w:val="en-US"/>
        </w:rPr>
        <w:t>VII</w:t>
      </w:r>
      <w:r w:rsidR="00312C1B" w:rsidRPr="006F0897">
        <w:rPr>
          <w:iCs/>
        </w:rPr>
        <w:t>), периферическая или спастическая параплегия, наличие рефлексов спинального автоматизма, нарушение функций тазовых органов, пролежни.</w:t>
      </w:r>
    </w:p>
    <w:p w14:paraId="6B64C81D" w14:textId="587455AF" w:rsidR="00312C1B" w:rsidRPr="006F0897" w:rsidRDefault="006F0897" w:rsidP="00312C1B">
      <w:pPr>
        <w:spacing w:line="360" w:lineRule="auto"/>
        <w:ind w:firstLine="708"/>
        <w:jc w:val="both"/>
        <w:rPr>
          <w:iCs/>
          <w:szCs w:val="20"/>
        </w:rPr>
      </w:pPr>
      <w:r w:rsidRPr="006F0897">
        <w:rPr>
          <w:b/>
          <w:iCs/>
        </w:rPr>
        <w:t xml:space="preserve">3.4 </w:t>
      </w:r>
      <w:r w:rsidR="00312C1B" w:rsidRPr="006F0897">
        <w:rPr>
          <w:b/>
          <w:iCs/>
        </w:rPr>
        <w:t>Миелит</w:t>
      </w:r>
      <w:r w:rsidR="00312C1B" w:rsidRPr="006F0897">
        <w:rPr>
          <w:iCs/>
        </w:rPr>
        <w:t xml:space="preserve">: головные боли типа «сдавление обручем», периферический порез с наличием симптома </w:t>
      </w:r>
      <w:proofErr w:type="spellStart"/>
      <w:r w:rsidR="00312C1B" w:rsidRPr="006F0897">
        <w:rPr>
          <w:iCs/>
        </w:rPr>
        <w:t>Бабинского</w:t>
      </w:r>
      <w:proofErr w:type="spellEnd"/>
      <w:r w:rsidR="00312C1B" w:rsidRPr="006F0897">
        <w:rPr>
          <w:iCs/>
        </w:rPr>
        <w:t xml:space="preserve">, спастическая параплегия, рефлексы спинального автоматизма, выраженное нарушение функций тазовых органов, изменение состава ликвора, </w:t>
      </w:r>
      <w:proofErr w:type="spellStart"/>
      <w:r w:rsidR="00312C1B" w:rsidRPr="006F0897">
        <w:rPr>
          <w:iCs/>
        </w:rPr>
        <w:t>гиперпротиинемия</w:t>
      </w:r>
      <w:proofErr w:type="spellEnd"/>
      <w:r w:rsidR="00312C1B" w:rsidRPr="006F0897">
        <w:rPr>
          <w:iCs/>
        </w:rPr>
        <w:t>, гипогликемия.</w:t>
      </w:r>
    </w:p>
    <w:p w14:paraId="145DFF51" w14:textId="394B93A2" w:rsidR="00312C1B" w:rsidRPr="004C3B50" w:rsidRDefault="006F0897" w:rsidP="00312C1B">
      <w:pPr>
        <w:spacing w:line="360" w:lineRule="auto"/>
        <w:ind w:firstLine="708"/>
        <w:jc w:val="both"/>
      </w:pPr>
      <w:r w:rsidRPr="006F0897">
        <w:rPr>
          <w:b/>
          <w:iCs/>
        </w:rPr>
        <w:t xml:space="preserve">3.5 </w:t>
      </w:r>
      <w:proofErr w:type="spellStart"/>
      <w:r w:rsidR="00312C1B" w:rsidRPr="006F0897">
        <w:rPr>
          <w:b/>
          <w:iCs/>
        </w:rPr>
        <w:t>Туберкулома</w:t>
      </w:r>
      <w:proofErr w:type="spellEnd"/>
      <w:r w:rsidR="00312C1B" w:rsidRPr="006F0897">
        <w:rPr>
          <w:b/>
          <w:iCs/>
        </w:rPr>
        <w:t xml:space="preserve"> головного мозга</w:t>
      </w:r>
      <w:r w:rsidR="00312C1B" w:rsidRPr="006F0897">
        <w:rPr>
          <w:iCs/>
        </w:rPr>
        <w:t>. Проявляется</w:t>
      </w:r>
      <w:r w:rsidR="00312C1B">
        <w:t xml:space="preserve"> наличием очаговой неврологической патологии;</w:t>
      </w:r>
    </w:p>
    <w:p w14:paraId="751886C9" w14:textId="330D7319" w:rsidR="00312C1B" w:rsidRPr="004C3B50" w:rsidRDefault="006F0897" w:rsidP="00312C1B">
      <w:pPr>
        <w:spacing w:line="360" w:lineRule="auto"/>
        <w:ind w:firstLine="708"/>
        <w:jc w:val="both"/>
      </w:pPr>
      <w:r>
        <w:rPr>
          <w:b/>
        </w:rPr>
        <w:t xml:space="preserve">3. </w:t>
      </w:r>
      <w:r w:rsidR="00312C1B" w:rsidRPr="003763BD">
        <w:rPr>
          <w:b/>
        </w:rPr>
        <w:t>Туберкулез</w:t>
      </w:r>
      <w:r w:rsidR="00312C1B">
        <w:rPr>
          <w:b/>
        </w:rPr>
        <w:t xml:space="preserve"> </w:t>
      </w:r>
      <w:r w:rsidR="00312C1B" w:rsidRPr="003763BD">
        <w:rPr>
          <w:b/>
        </w:rPr>
        <w:t>генерализованный</w:t>
      </w:r>
      <w:r w:rsidR="00312C1B">
        <w:rPr>
          <w:b/>
        </w:rPr>
        <w:t xml:space="preserve"> </w:t>
      </w:r>
      <w:r w:rsidR="00312C1B">
        <w:t>(А19.1.) Включает: полисерозит, острый милиарный туберкулез с локализацией в различных органах, неуточненный милиарный туберкулез, за исключением милиарного легочного туберкулеза, а также «новый случай» туберкулеза легких с одновременной локализацией туберкулезного процесса в других органах;</w:t>
      </w:r>
    </w:p>
    <w:p w14:paraId="48F7CE58" w14:textId="672823B5" w:rsidR="00312C1B" w:rsidRDefault="006F0897" w:rsidP="00312C1B">
      <w:pPr>
        <w:spacing w:line="360" w:lineRule="auto"/>
        <w:ind w:firstLine="708"/>
        <w:jc w:val="both"/>
        <w:rPr>
          <w:szCs w:val="20"/>
        </w:rPr>
      </w:pPr>
      <w:r>
        <w:rPr>
          <w:b/>
        </w:rPr>
        <w:t xml:space="preserve">4. </w:t>
      </w:r>
      <w:r w:rsidR="00312C1B">
        <w:rPr>
          <w:b/>
        </w:rPr>
        <w:t>Т</w:t>
      </w:r>
      <w:r w:rsidR="00312C1B" w:rsidRPr="003763BD">
        <w:rPr>
          <w:b/>
        </w:rPr>
        <w:t>уберкулез костей и суставов</w:t>
      </w:r>
      <w:r w:rsidR="00312C1B">
        <w:t>. (А18.0.)</w:t>
      </w:r>
    </w:p>
    <w:p w14:paraId="65B3F396" w14:textId="29BD3DFB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  <w:bCs/>
        </w:rPr>
        <w:t>4.1</w:t>
      </w:r>
      <w:r w:rsidRPr="006F0897">
        <w:t xml:space="preserve"> </w:t>
      </w:r>
      <w:r w:rsidR="00312C1B" w:rsidRPr="006F0897">
        <w:t>«</w:t>
      </w:r>
      <w:r w:rsidR="00312C1B" w:rsidRPr="006F0897">
        <w:rPr>
          <w:b/>
        </w:rPr>
        <w:t>Первичный» остит</w:t>
      </w:r>
      <w:r w:rsidR="00312C1B" w:rsidRPr="006F0897">
        <w:t xml:space="preserve">: характеризуется положением тела позвонка без распространения специфического процесса за его пределы; проявляется болевыми ощущениями; </w:t>
      </w:r>
      <w:proofErr w:type="spellStart"/>
      <w:r w:rsidR="00312C1B" w:rsidRPr="006F0897">
        <w:t>рентгено-томографическое</w:t>
      </w:r>
      <w:proofErr w:type="spellEnd"/>
      <w:r w:rsidR="00312C1B" w:rsidRPr="006F0897">
        <w:t xml:space="preserve"> дообследование выявляет в теле позвонка очаг деструкции. Развивающийся спондилит, характеризуется распространением специфического патологического процесса за пределы тела позвонка, постоянными болями в позвоночнике, ограничением движений позвоночника на уровне пораженных позвонков. Рентгенологически </w:t>
      </w:r>
      <w:r w:rsidR="00CE5E0A" w:rsidRPr="006F0897">
        <w:t>выявляется сужение</w:t>
      </w:r>
      <w:r w:rsidR="00312C1B" w:rsidRPr="006F0897">
        <w:t xml:space="preserve"> межпозвонкового пространства, деструкция позвонка. В разгар прогрессирования </w:t>
      </w:r>
      <w:r w:rsidR="00CE5E0A" w:rsidRPr="006F0897">
        <w:t>спондилита туберкулезный</w:t>
      </w:r>
      <w:r w:rsidR="00312C1B" w:rsidRPr="006F0897">
        <w:t xml:space="preserve"> процесс распространяется на соседние позвонки, деформируется позвоночник, появляются абсцессы, фистулы, </w:t>
      </w:r>
      <w:proofErr w:type="spellStart"/>
      <w:r w:rsidR="00312C1B" w:rsidRPr="006F0897">
        <w:t>медулярные</w:t>
      </w:r>
      <w:proofErr w:type="spellEnd"/>
      <w:r w:rsidR="00312C1B" w:rsidRPr="006F0897">
        <w:t xml:space="preserve"> поражения.</w:t>
      </w:r>
    </w:p>
    <w:p w14:paraId="4394B7BB" w14:textId="3FAAE81B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t xml:space="preserve">4.2 </w:t>
      </w:r>
      <w:r w:rsidR="00312C1B" w:rsidRPr="006F0897">
        <w:rPr>
          <w:b/>
        </w:rPr>
        <w:t>Хронический деструктивный спондилит</w:t>
      </w:r>
      <w:r w:rsidR="00312C1B" w:rsidRPr="006F0897">
        <w:t xml:space="preserve">. Характеризуется длительным волнообразным, прогрессирующим течением болезни, с вовлечением в процесс с каждым </w:t>
      </w:r>
      <w:r w:rsidR="00CE5E0A" w:rsidRPr="006F0897">
        <w:t>обострением новых</w:t>
      </w:r>
      <w:r w:rsidR="00312C1B" w:rsidRPr="006F0897">
        <w:t xml:space="preserve"> позвонков.</w:t>
      </w:r>
    </w:p>
    <w:p w14:paraId="3B594C89" w14:textId="30706D01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t xml:space="preserve">4.3 </w:t>
      </w:r>
      <w:proofErr w:type="spellStart"/>
      <w:r w:rsidR="00312C1B" w:rsidRPr="006F0897">
        <w:rPr>
          <w:b/>
        </w:rPr>
        <w:t>Метатуберкулезная</w:t>
      </w:r>
      <w:proofErr w:type="spellEnd"/>
      <w:r w:rsidR="00312C1B" w:rsidRPr="006F0897">
        <w:rPr>
          <w:b/>
        </w:rPr>
        <w:t xml:space="preserve"> </w:t>
      </w:r>
      <w:proofErr w:type="spellStart"/>
      <w:r w:rsidR="00312C1B" w:rsidRPr="006F0897">
        <w:rPr>
          <w:b/>
        </w:rPr>
        <w:t>спондилопатия</w:t>
      </w:r>
      <w:proofErr w:type="spellEnd"/>
      <w:r w:rsidR="00312C1B" w:rsidRPr="006F0897">
        <w:t xml:space="preserve">. Характеризуется относительной стабилизацией специфического процесса различной продолжительности с явлениями дистрофии всех элементов позвоночника; </w:t>
      </w:r>
    </w:p>
    <w:p w14:paraId="2678691C" w14:textId="29C35FEF" w:rsidR="00312C1B" w:rsidRPr="006F0897" w:rsidRDefault="006F0897" w:rsidP="00CE5E0A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lastRenderedPageBreak/>
        <w:t>4.4 «</w:t>
      </w:r>
      <w:r w:rsidR="00312C1B" w:rsidRPr="006F0897">
        <w:rPr>
          <w:b/>
        </w:rPr>
        <w:t>Первичный» околосуставной остит</w:t>
      </w:r>
      <w:r w:rsidR="00312C1B" w:rsidRPr="006F0897">
        <w:t xml:space="preserve"> – характеризуется образованием специфического воспалительного очага в </w:t>
      </w:r>
      <w:proofErr w:type="spellStart"/>
      <w:r w:rsidR="00312C1B" w:rsidRPr="006F0897">
        <w:t>метаэпифизе</w:t>
      </w:r>
      <w:proofErr w:type="spellEnd"/>
      <w:r w:rsidR="00312C1B" w:rsidRPr="006F0897">
        <w:t xml:space="preserve">, реже в эпифизе трубчатых костей с функциональными нарушениями в суставах и реактивным </w:t>
      </w:r>
      <w:proofErr w:type="spellStart"/>
      <w:r w:rsidR="00312C1B" w:rsidRPr="006F0897">
        <w:t>синовиитом</w:t>
      </w:r>
      <w:proofErr w:type="spellEnd"/>
      <w:r w:rsidR="00312C1B" w:rsidRPr="006F0897">
        <w:t xml:space="preserve">. Рентгенологически – очаг деструкции в </w:t>
      </w:r>
      <w:proofErr w:type="spellStart"/>
      <w:r w:rsidR="00312C1B" w:rsidRPr="006F0897">
        <w:t>метафизарной</w:t>
      </w:r>
      <w:proofErr w:type="spellEnd"/>
      <w:r w:rsidR="00312C1B" w:rsidRPr="006F0897">
        <w:t xml:space="preserve"> области сустава. Иногда «первичный» остит переходит на внесуставную   часть   кости   </w:t>
      </w:r>
      <w:r w:rsidR="00CE5E0A" w:rsidRPr="006F0897">
        <w:t xml:space="preserve">с поражением мягких тканей с формированием </w:t>
      </w:r>
      <w:r w:rsidR="000D2ADD" w:rsidRPr="006F0897">
        <w:t>абсцессов и</w:t>
      </w:r>
      <w:r w:rsidR="00312C1B" w:rsidRPr="006F0897">
        <w:t xml:space="preserve"> фистул. Рентгенологически определяется париетальный очаг деструкции, в некоторых случаях с кортикальным секвестром или </w:t>
      </w:r>
      <w:r w:rsidR="00CE5E0A" w:rsidRPr="006F0897">
        <w:t>же краевой</w:t>
      </w:r>
      <w:r w:rsidR="00312C1B" w:rsidRPr="006F0897">
        <w:t xml:space="preserve"> деструкцией с невыраженной </w:t>
      </w:r>
      <w:proofErr w:type="spellStart"/>
      <w:r w:rsidR="00312C1B" w:rsidRPr="006F0897">
        <w:t>периостальной</w:t>
      </w:r>
      <w:proofErr w:type="spellEnd"/>
      <w:r w:rsidR="00312C1B" w:rsidRPr="006F0897">
        <w:t xml:space="preserve"> реакцией.</w:t>
      </w:r>
    </w:p>
    <w:p w14:paraId="74652B04" w14:textId="5871D5CA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t xml:space="preserve">4.5 </w:t>
      </w:r>
      <w:r w:rsidR="00312C1B" w:rsidRPr="006F0897">
        <w:rPr>
          <w:b/>
        </w:rPr>
        <w:t>Прогрессирующий артрит</w:t>
      </w:r>
      <w:r w:rsidR="00312C1B" w:rsidRPr="006F0897">
        <w:t xml:space="preserve">, характеризуется распространением специфического туберкулезного процесса за пределы сустава, </w:t>
      </w:r>
      <w:proofErr w:type="spellStart"/>
      <w:r w:rsidR="00312C1B" w:rsidRPr="006F0897">
        <w:t>синовиитами</w:t>
      </w:r>
      <w:proofErr w:type="spellEnd"/>
      <w:r w:rsidR="00312C1B" w:rsidRPr="006F0897">
        <w:t xml:space="preserve">, припухлостью, экссудатом в полости сустава. Рентгенологически – очаги деструкции (чаще одиночные) сообщающиеся с полостью сустава. В разгар прогрессирования </w:t>
      </w:r>
      <w:r w:rsidR="00CE5E0A" w:rsidRPr="006F0897">
        <w:t>наблюдаются артралгии</w:t>
      </w:r>
      <w:r w:rsidR="00312C1B" w:rsidRPr="006F0897">
        <w:t>, контрактуры, возможно появление абсцессов, фистул</w:t>
      </w:r>
      <w:r w:rsidR="00CE5E0A" w:rsidRPr="006F0897">
        <w:t>, рентгенологически</w:t>
      </w:r>
      <w:r w:rsidR="00312C1B" w:rsidRPr="006F0897">
        <w:t xml:space="preserve"> - выраженный остеопороз, сужение суставной щели, стертость контура суставных поверхностей, более выраженная деструкция суставных поверхностей.</w:t>
      </w:r>
    </w:p>
    <w:p w14:paraId="68301C1B" w14:textId="2AD97CB2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t xml:space="preserve">4.6 </w:t>
      </w:r>
      <w:r w:rsidR="00312C1B" w:rsidRPr="006F0897">
        <w:rPr>
          <w:b/>
        </w:rPr>
        <w:t>Хронический деструктивный артрит</w:t>
      </w:r>
      <w:r w:rsidR="00312C1B" w:rsidRPr="006F0897">
        <w:t xml:space="preserve"> – с субтотальным или полным поражением суставных поверхностей, деформациями, контрактурами.</w:t>
      </w:r>
    </w:p>
    <w:p w14:paraId="18B32821" w14:textId="6FAAF4A7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t xml:space="preserve">4.7 </w:t>
      </w:r>
      <w:proofErr w:type="spellStart"/>
      <w:r w:rsidR="00312C1B" w:rsidRPr="006F0897">
        <w:rPr>
          <w:b/>
        </w:rPr>
        <w:t>Метатуберкулезный</w:t>
      </w:r>
      <w:proofErr w:type="spellEnd"/>
      <w:r w:rsidR="00312C1B" w:rsidRPr="006F0897">
        <w:rPr>
          <w:b/>
        </w:rPr>
        <w:t xml:space="preserve"> артроз</w:t>
      </w:r>
      <w:r w:rsidR="00312C1B" w:rsidRPr="006F0897">
        <w:t xml:space="preserve"> – является финалом болезни с ее переходом в неактивную фазу с преобладанием в суставах дегенеративных изменений.</w:t>
      </w:r>
    </w:p>
    <w:p w14:paraId="2C17382E" w14:textId="34AC3704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t xml:space="preserve">4.8 </w:t>
      </w:r>
      <w:r w:rsidR="00312C1B" w:rsidRPr="006F0897">
        <w:rPr>
          <w:b/>
        </w:rPr>
        <w:t>Туберкулез плоских костей и суставов таза и грудной клетки</w:t>
      </w:r>
      <w:r w:rsidR="00312C1B" w:rsidRPr="006F0897">
        <w:t xml:space="preserve">. При первичном поражении плоских костей таза и грудной клетки </w:t>
      </w:r>
      <w:r w:rsidR="00CE5E0A" w:rsidRPr="006F0897">
        <w:t>процесс возникает</w:t>
      </w:r>
      <w:r w:rsidR="00312C1B" w:rsidRPr="006F0897">
        <w:t xml:space="preserve"> обычно в губчатом веществе кости и развивается по </w:t>
      </w:r>
      <w:r w:rsidR="00CE5E0A" w:rsidRPr="006F0897">
        <w:t>типу туберкулезного</w:t>
      </w:r>
      <w:r w:rsidR="00312C1B" w:rsidRPr="006F0897">
        <w:t xml:space="preserve"> остита с образованием секвестров и свищей. </w:t>
      </w:r>
    </w:p>
    <w:p w14:paraId="11D30D69" w14:textId="47C71E12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t xml:space="preserve">4.9 </w:t>
      </w:r>
      <w:r w:rsidR="00312C1B" w:rsidRPr="006F0897">
        <w:rPr>
          <w:b/>
        </w:rPr>
        <w:t>Туберкулез ребер и ключицы</w:t>
      </w:r>
      <w:r w:rsidR="00312C1B" w:rsidRPr="006F0897">
        <w:t xml:space="preserve"> – проявляется в начале болезни характерным вздутием кости.</w:t>
      </w:r>
    </w:p>
    <w:p w14:paraId="68B640AC" w14:textId="7BC921D7" w:rsidR="00312C1B" w:rsidRPr="006F0897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</w:rPr>
        <w:t xml:space="preserve">4.10 </w:t>
      </w:r>
      <w:r w:rsidR="00312C1B" w:rsidRPr="006F0897">
        <w:rPr>
          <w:b/>
        </w:rPr>
        <w:t>Туберкулез костей и суставов черепа и лица</w:t>
      </w:r>
      <w:r w:rsidR="00312C1B" w:rsidRPr="006F0897">
        <w:t xml:space="preserve">. Чаще поражаются лобная, теменная, скуловая кости и верхняя челюсть. При туберкулезе костей черепа </w:t>
      </w:r>
      <w:r w:rsidR="00CE5E0A" w:rsidRPr="006F0897">
        <w:t>наблюдается ограниченная</w:t>
      </w:r>
      <w:r w:rsidR="00312C1B" w:rsidRPr="006F0897">
        <w:t xml:space="preserve"> и </w:t>
      </w:r>
      <w:r w:rsidR="00CE5E0A" w:rsidRPr="006F0897">
        <w:t>разлитая формы</w:t>
      </w:r>
      <w:r w:rsidR="00312C1B" w:rsidRPr="006F0897">
        <w:t xml:space="preserve"> деструкции с преимущественным поражением внутренней пластинки. </w:t>
      </w:r>
    </w:p>
    <w:p w14:paraId="32DBE3EC" w14:textId="476AA05B" w:rsidR="00312C1B" w:rsidRDefault="006F0897" w:rsidP="00312C1B">
      <w:pPr>
        <w:spacing w:line="360" w:lineRule="auto"/>
        <w:ind w:firstLine="708"/>
        <w:jc w:val="both"/>
      </w:pPr>
      <w:r w:rsidRPr="006F0897">
        <w:rPr>
          <w:b/>
        </w:rPr>
        <w:t xml:space="preserve">4.11 </w:t>
      </w:r>
      <w:r w:rsidR="00312C1B" w:rsidRPr="006F0897">
        <w:rPr>
          <w:b/>
        </w:rPr>
        <w:t xml:space="preserve">Туберкулезно-аллергические </w:t>
      </w:r>
      <w:proofErr w:type="spellStart"/>
      <w:r w:rsidR="00312C1B" w:rsidRPr="006F0897">
        <w:rPr>
          <w:b/>
        </w:rPr>
        <w:t>синовииты</w:t>
      </w:r>
      <w:proofErr w:type="spellEnd"/>
      <w:r w:rsidR="00312C1B" w:rsidRPr="006F0897">
        <w:rPr>
          <w:b/>
        </w:rPr>
        <w:t xml:space="preserve"> и артриты</w:t>
      </w:r>
      <w:r w:rsidR="00312C1B" w:rsidRPr="006F0897">
        <w:t xml:space="preserve"> являются результатом </w:t>
      </w:r>
      <w:proofErr w:type="spellStart"/>
      <w:r w:rsidR="00312C1B" w:rsidRPr="006F0897">
        <w:t>параспецифических</w:t>
      </w:r>
      <w:proofErr w:type="spellEnd"/>
      <w:r w:rsidR="00312C1B" w:rsidRPr="006F0897">
        <w:t xml:space="preserve"> аллергических </w:t>
      </w:r>
      <w:r w:rsidR="00CE5E0A" w:rsidRPr="006F0897">
        <w:t>поражений синовиальной</w:t>
      </w:r>
      <w:r w:rsidR="00312C1B" w:rsidRPr="006F0897">
        <w:t xml:space="preserve"> оболочки сустава; проявляются появлением в суставе экссудата, нарушениями функции, затяжным волнообразным течением </w:t>
      </w:r>
      <w:r w:rsidR="00312C1B" w:rsidRPr="006F0897">
        <w:lastRenderedPageBreak/>
        <w:t>с ремиссиями и обострениями, часто сезонного</w:t>
      </w:r>
      <w:r w:rsidR="00312C1B">
        <w:t xml:space="preserve"> характера. В детском возрасте они могут быть проявлением первичного инфицирования туберкулезом. Болезнь связана с очагами туберкулезной инфекции, сенсибилизирующими организм.</w:t>
      </w:r>
    </w:p>
    <w:p w14:paraId="38C39B9E" w14:textId="24DD6D3D" w:rsidR="00312C1B" w:rsidRDefault="006F0897" w:rsidP="00312C1B">
      <w:pPr>
        <w:spacing w:line="360" w:lineRule="auto"/>
        <w:ind w:firstLine="708"/>
        <w:jc w:val="both"/>
      </w:pPr>
      <w:r>
        <w:rPr>
          <w:b/>
        </w:rPr>
        <w:t xml:space="preserve">5. </w:t>
      </w:r>
      <w:r w:rsidR="00312C1B" w:rsidRPr="003763BD">
        <w:rPr>
          <w:b/>
        </w:rPr>
        <w:t>Туберкулез мочеполовых органов</w:t>
      </w:r>
      <w:r w:rsidR="00312C1B">
        <w:t xml:space="preserve"> (А18.1.) </w:t>
      </w:r>
    </w:p>
    <w:p w14:paraId="4335CFCB" w14:textId="314AA73F" w:rsidR="00312C1B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  <w:iCs/>
        </w:rPr>
        <w:t xml:space="preserve">5.1 </w:t>
      </w:r>
      <w:r w:rsidR="00312C1B" w:rsidRPr="006F0897">
        <w:rPr>
          <w:b/>
          <w:iCs/>
        </w:rPr>
        <w:t xml:space="preserve">Туберкулез почек </w:t>
      </w:r>
      <w:r w:rsidR="00312C1B" w:rsidRPr="006F0897">
        <w:rPr>
          <w:iCs/>
        </w:rPr>
        <w:t>развивается в результате гематогенного распространения инфекции из активных очагов туберкулеза других органов. Развитие специфического процесса проходит все этапы морфологической эволюции от специфических очагов с преимущественной локализацией</w:t>
      </w:r>
      <w:r w:rsidR="00312C1B">
        <w:t xml:space="preserve"> в корковом веществе до полного разрушения почки и мочевыводящих путей. Для кавернозного туберкулеза характерны прорыв и опорожнение через почечную лоханку творожистого некроза с образованием полости (туберкулезной каверны</w:t>
      </w:r>
      <w:r w:rsidR="00CE5E0A">
        <w:t>). Протекающие</w:t>
      </w:r>
      <w:r w:rsidR="00312C1B">
        <w:t xml:space="preserve"> параллельно деструктивные и фиброзно-склеротические процессы способствуют распространению процесса с прогрессирующим </w:t>
      </w:r>
      <w:r w:rsidR="00CE5E0A">
        <w:t>разрушением паренхимы</w:t>
      </w:r>
      <w:r w:rsidR="00312C1B">
        <w:t xml:space="preserve"> и полостной системы почек (</w:t>
      </w:r>
      <w:proofErr w:type="spellStart"/>
      <w:r w:rsidR="00312C1B">
        <w:t>поликаверноз</w:t>
      </w:r>
      <w:proofErr w:type="spellEnd"/>
      <w:r w:rsidR="00312C1B">
        <w:t>, рубцовые стенозы и пр.) с переходом в фиброзно- кавернозный туберкулез. Заключительной стадией прогрессирующего туберкулеза почки является тотальное поражение с формированием пионефроза и ряда местных и общесистемных осложнений</w:t>
      </w:r>
    </w:p>
    <w:p w14:paraId="02717EF5" w14:textId="38A22866" w:rsidR="00312C1B" w:rsidRPr="006F0897" w:rsidRDefault="006F0897" w:rsidP="00312C1B">
      <w:pPr>
        <w:spacing w:line="360" w:lineRule="auto"/>
        <w:ind w:firstLine="708"/>
        <w:jc w:val="both"/>
        <w:rPr>
          <w:iCs/>
        </w:rPr>
      </w:pPr>
      <w:r w:rsidRPr="006F0897">
        <w:rPr>
          <w:b/>
          <w:iCs/>
        </w:rPr>
        <w:t xml:space="preserve">5.2 </w:t>
      </w:r>
      <w:r w:rsidR="00312C1B" w:rsidRPr="006F0897">
        <w:rPr>
          <w:b/>
          <w:iCs/>
        </w:rPr>
        <w:t>Туберкулез мочевыводящих путей</w:t>
      </w:r>
      <w:r w:rsidR="00312C1B" w:rsidRPr="006F0897">
        <w:rPr>
          <w:iCs/>
        </w:rPr>
        <w:t xml:space="preserve"> (почечной лоханки и мочеточника). Протекает одновременно или является осложнением туберкулеза почек. Характер процесса определяется распространенностью, глубиной и степенью поражения стенок мочевыводящих путей: </w:t>
      </w:r>
      <w:r w:rsidR="00CE5E0A" w:rsidRPr="006F0897">
        <w:rPr>
          <w:iCs/>
        </w:rPr>
        <w:t>от очагового</w:t>
      </w:r>
      <w:r w:rsidR="00312C1B" w:rsidRPr="006F0897">
        <w:rPr>
          <w:iCs/>
        </w:rPr>
        <w:t xml:space="preserve"> воспаления на слизистой и в подслизистом слое на начальном этапе до глубокого язвенно-некротического деструктивного поражения с исходом в фиброз, рубцовые деформации и стриктуры.</w:t>
      </w:r>
    </w:p>
    <w:p w14:paraId="5720392C" w14:textId="1E11AEBD" w:rsidR="00312C1B" w:rsidRPr="006F0897" w:rsidRDefault="006F0897" w:rsidP="00312C1B">
      <w:pPr>
        <w:spacing w:line="360" w:lineRule="auto"/>
        <w:ind w:firstLine="708"/>
        <w:jc w:val="both"/>
        <w:rPr>
          <w:iCs/>
          <w:szCs w:val="20"/>
        </w:rPr>
      </w:pPr>
      <w:r w:rsidRPr="006F0897">
        <w:rPr>
          <w:b/>
          <w:iCs/>
        </w:rPr>
        <w:t xml:space="preserve">5.3 </w:t>
      </w:r>
      <w:r w:rsidR="00312C1B" w:rsidRPr="006F0897">
        <w:rPr>
          <w:b/>
          <w:iCs/>
        </w:rPr>
        <w:t>Туберкулез мочевого пузыря</w:t>
      </w:r>
      <w:r w:rsidR="00312C1B" w:rsidRPr="006F0897">
        <w:rPr>
          <w:iCs/>
        </w:rPr>
        <w:t xml:space="preserve"> развивается с формированием изъязвлений, рубцеванием ткани и сморщиванием мочевого пузыря.</w:t>
      </w:r>
    </w:p>
    <w:p w14:paraId="0A3E215C" w14:textId="77A7666B" w:rsidR="00312C1B" w:rsidRPr="006F0897" w:rsidRDefault="006F0897" w:rsidP="00312C1B">
      <w:pPr>
        <w:spacing w:line="360" w:lineRule="auto"/>
        <w:ind w:firstLine="708"/>
        <w:jc w:val="both"/>
        <w:rPr>
          <w:iCs/>
        </w:rPr>
      </w:pPr>
      <w:r w:rsidRPr="006F0897">
        <w:rPr>
          <w:b/>
          <w:iCs/>
        </w:rPr>
        <w:t xml:space="preserve">5.4 </w:t>
      </w:r>
      <w:r w:rsidR="00312C1B" w:rsidRPr="006F0897">
        <w:rPr>
          <w:b/>
          <w:iCs/>
        </w:rPr>
        <w:t xml:space="preserve">Туберкулез мужских половых </w:t>
      </w:r>
      <w:r w:rsidR="00CE5E0A" w:rsidRPr="006F0897">
        <w:rPr>
          <w:b/>
          <w:iCs/>
        </w:rPr>
        <w:t>органов</w:t>
      </w:r>
      <w:r w:rsidR="00CE5E0A" w:rsidRPr="006F0897">
        <w:rPr>
          <w:iCs/>
        </w:rPr>
        <w:t xml:space="preserve"> может</w:t>
      </w:r>
      <w:r w:rsidR="00312C1B" w:rsidRPr="006F0897">
        <w:rPr>
          <w:iCs/>
        </w:rPr>
        <w:t xml:space="preserve"> являться одним из проявлений гематогенно-</w:t>
      </w:r>
      <w:r w:rsidR="00CE5E0A" w:rsidRPr="006F0897">
        <w:rPr>
          <w:iCs/>
        </w:rPr>
        <w:t>диссеминированного туберкулеза</w:t>
      </w:r>
      <w:r w:rsidR="00312C1B" w:rsidRPr="006F0897">
        <w:rPr>
          <w:iCs/>
        </w:rPr>
        <w:t xml:space="preserve"> </w:t>
      </w:r>
      <w:r w:rsidR="00CE5E0A" w:rsidRPr="006F0897">
        <w:rPr>
          <w:iCs/>
        </w:rPr>
        <w:t>или как</w:t>
      </w:r>
      <w:r w:rsidR="00312C1B" w:rsidRPr="006F0897">
        <w:rPr>
          <w:iCs/>
        </w:rPr>
        <w:t xml:space="preserve"> осложнение туберкулеза почек. Различают очаговую и кавернозную форму. </w:t>
      </w:r>
    </w:p>
    <w:p w14:paraId="0C927EC5" w14:textId="64FD4098" w:rsidR="00312C1B" w:rsidRPr="006F0897" w:rsidRDefault="006F0897" w:rsidP="00312C1B">
      <w:pPr>
        <w:spacing w:line="360" w:lineRule="auto"/>
        <w:ind w:firstLine="708"/>
        <w:jc w:val="both"/>
        <w:rPr>
          <w:iCs/>
        </w:rPr>
      </w:pPr>
      <w:r w:rsidRPr="006F0897">
        <w:rPr>
          <w:b/>
          <w:iCs/>
        </w:rPr>
        <w:t xml:space="preserve">5.5 </w:t>
      </w:r>
      <w:r w:rsidR="00312C1B" w:rsidRPr="006F0897">
        <w:rPr>
          <w:b/>
          <w:iCs/>
        </w:rPr>
        <w:t xml:space="preserve">Туберкулез женских половых </w:t>
      </w:r>
      <w:r w:rsidR="00CE5E0A" w:rsidRPr="006F0897">
        <w:rPr>
          <w:b/>
          <w:iCs/>
        </w:rPr>
        <w:t>органов</w:t>
      </w:r>
      <w:r w:rsidR="00625B41">
        <w:rPr>
          <w:b/>
          <w:iCs/>
        </w:rPr>
        <w:t xml:space="preserve"> </w:t>
      </w:r>
      <w:r w:rsidR="00CE5E0A" w:rsidRPr="006F0897">
        <w:rPr>
          <w:iCs/>
        </w:rPr>
        <w:t>чаще проявляется</w:t>
      </w:r>
      <w:r w:rsidR="00312C1B" w:rsidRPr="006F0897">
        <w:rPr>
          <w:iCs/>
        </w:rPr>
        <w:t xml:space="preserve"> в виде туберкулеза маточных труб (сальпингит) или придатков матки (</w:t>
      </w:r>
      <w:proofErr w:type="spellStart"/>
      <w:r w:rsidR="00312C1B" w:rsidRPr="006F0897">
        <w:rPr>
          <w:iCs/>
        </w:rPr>
        <w:t>сальпингоофорит</w:t>
      </w:r>
      <w:proofErr w:type="spellEnd"/>
      <w:r w:rsidR="00312C1B" w:rsidRPr="006F0897">
        <w:rPr>
          <w:iCs/>
        </w:rPr>
        <w:t xml:space="preserve">). Реже встречается поражение эндометрия и </w:t>
      </w:r>
      <w:proofErr w:type="spellStart"/>
      <w:r w:rsidR="00312C1B" w:rsidRPr="006F0897">
        <w:rPr>
          <w:iCs/>
        </w:rPr>
        <w:t>миометрия</w:t>
      </w:r>
      <w:proofErr w:type="spellEnd"/>
      <w:r w:rsidR="00312C1B" w:rsidRPr="006F0897">
        <w:rPr>
          <w:iCs/>
        </w:rPr>
        <w:t xml:space="preserve">, иногда </w:t>
      </w:r>
      <w:r w:rsidR="00255ED3" w:rsidRPr="006F0897">
        <w:rPr>
          <w:iCs/>
        </w:rPr>
        <w:t>процесс распространяется</w:t>
      </w:r>
      <w:r w:rsidR="00312C1B" w:rsidRPr="006F0897">
        <w:rPr>
          <w:iCs/>
        </w:rPr>
        <w:t xml:space="preserve"> на цервикальный канал и наружные половые органы. </w:t>
      </w:r>
    </w:p>
    <w:p w14:paraId="6B1615D1" w14:textId="1EA56004" w:rsidR="00312C1B" w:rsidRDefault="006F0897" w:rsidP="00312C1B">
      <w:pPr>
        <w:spacing w:line="360" w:lineRule="auto"/>
        <w:ind w:firstLine="708"/>
        <w:jc w:val="both"/>
      </w:pPr>
      <w:r>
        <w:rPr>
          <w:b/>
        </w:rPr>
        <w:lastRenderedPageBreak/>
        <w:t xml:space="preserve">6. </w:t>
      </w:r>
      <w:r w:rsidR="00312C1B" w:rsidRPr="003763BD">
        <w:rPr>
          <w:b/>
        </w:rPr>
        <w:t>Туберкулез периферических лимфоузлов</w:t>
      </w:r>
      <w:r w:rsidR="00312C1B" w:rsidRPr="003763BD">
        <w:t xml:space="preserve"> - </w:t>
      </w:r>
      <w:r w:rsidR="00312C1B" w:rsidRPr="003763BD">
        <w:rPr>
          <w:b/>
        </w:rPr>
        <w:t xml:space="preserve">периферическая туберкулезная </w:t>
      </w:r>
      <w:proofErr w:type="spellStart"/>
      <w:r w:rsidR="00312C1B" w:rsidRPr="003763BD">
        <w:rPr>
          <w:b/>
        </w:rPr>
        <w:t>аденопатия</w:t>
      </w:r>
      <w:proofErr w:type="spellEnd"/>
      <w:r w:rsidR="00312C1B">
        <w:t xml:space="preserve"> (А18.2) </w:t>
      </w:r>
    </w:p>
    <w:p w14:paraId="494FF35A" w14:textId="77777777" w:rsidR="00312C1B" w:rsidRDefault="00312C1B" w:rsidP="00312C1B">
      <w:pPr>
        <w:spacing w:line="360" w:lineRule="auto"/>
        <w:ind w:firstLine="708"/>
        <w:jc w:val="both"/>
        <w:rPr>
          <w:szCs w:val="20"/>
        </w:rPr>
      </w:pPr>
      <w:r>
        <w:tab/>
        <w:t xml:space="preserve">Различают следующие фазы: </w:t>
      </w:r>
    </w:p>
    <w:p w14:paraId="1B37AA6D" w14:textId="77777777" w:rsidR="00312C1B" w:rsidRPr="004C3B50" w:rsidRDefault="00312C1B" w:rsidP="00A90BAC">
      <w:pPr>
        <w:pStyle w:val="a6"/>
        <w:numPr>
          <w:ilvl w:val="1"/>
          <w:numId w:val="4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Cs w:val="20"/>
        </w:rPr>
      </w:pPr>
      <w:r>
        <w:t xml:space="preserve">инфильтративная – характеризуется воспалительной инфильтрацией лимфатических узлов (одного или нескольких), проявляясь их припухлостью, при отсутствии выраженной </w:t>
      </w:r>
      <w:proofErr w:type="spellStart"/>
      <w:r>
        <w:t>перифокальной</w:t>
      </w:r>
      <w:proofErr w:type="spellEnd"/>
      <w:r>
        <w:t xml:space="preserve"> реакции и симптомов интоксикации;</w:t>
      </w:r>
    </w:p>
    <w:p w14:paraId="4191CC33" w14:textId="682D9BFB" w:rsidR="00312C1B" w:rsidRPr="004C3B50" w:rsidRDefault="00312C1B" w:rsidP="00A90BAC">
      <w:pPr>
        <w:pStyle w:val="a6"/>
        <w:numPr>
          <w:ilvl w:val="1"/>
          <w:numId w:val="4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Cs w:val="20"/>
        </w:rPr>
      </w:pPr>
      <w:r>
        <w:t xml:space="preserve">казеозного некроза без размягчения </w:t>
      </w:r>
      <w:r w:rsidR="00CE5E0A">
        <w:t>или распада</w:t>
      </w:r>
      <w:r>
        <w:t xml:space="preserve"> </w:t>
      </w:r>
      <w:r w:rsidR="00CE5E0A">
        <w:t>проявляется болезненностью</w:t>
      </w:r>
      <w:r>
        <w:t xml:space="preserve"> увеличенных лимфатических узлов, </w:t>
      </w:r>
      <w:proofErr w:type="spellStart"/>
      <w:r>
        <w:t>перифокальной</w:t>
      </w:r>
      <w:proofErr w:type="spellEnd"/>
      <w:r>
        <w:t xml:space="preserve"> реакцией </w:t>
      </w:r>
      <w:r w:rsidR="00CE5E0A">
        <w:t>и не</w:t>
      </w:r>
      <w:r>
        <w:t xml:space="preserve"> резко выраженной интоксикацией;</w:t>
      </w:r>
    </w:p>
    <w:p w14:paraId="115387A3" w14:textId="77777777" w:rsidR="00312C1B" w:rsidRPr="004C3B50" w:rsidRDefault="00312C1B" w:rsidP="00A90BAC">
      <w:pPr>
        <w:pStyle w:val="a6"/>
        <w:numPr>
          <w:ilvl w:val="1"/>
          <w:numId w:val="4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proofErr w:type="spellStart"/>
      <w:r>
        <w:t>индуративная</w:t>
      </w:r>
      <w:proofErr w:type="spellEnd"/>
      <w:r>
        <w:t xml:space="preserve"> (казеозного некроза с распадом) проявляется выраженной интоксикацией, болезненностью лимфоузлов, при пальпации выявляется воспалительный конгломерат </w:t>
      </w:r>
      <w:r w:rsidR="00255ED3">
        <w:t>с флюктуацией</w:t>
      </w:r>
      <w:r>
        <w:t>. Процесс может заканчиваться развитием фиброза или обызвествлением лимфатических узлов.</w:t>
      </w:r>
    </w:p>
    <w:p w14:paraId="4C873A27" w14:textId="6E1BAB6C" w:rsidR="00312C1B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FB199F">
        <w:rPr>
          <w:b/>
        </w:rPr>
        <w:t>7.</w:t>
      </w:r>
      <w:r>
        <w:rPr>
          <w:b/>
        </w:rPr>
        <w:t xml:space="preserve"> </w:t>
      </w:r>
      <w:r w:rsidR="00312C1B" w:rsidRPr="003763BD">
        <w:rPr>
          <w:b/>
        </w:rPr>
        <w:t>Туберкулез кишечника, брюшины и брыжеечных лимфатических узлов</w:t>
      </w:r>
      <w:r w:rsidR="00312C1B">
        <w:t xml:space="preserve"> (А18.3.)</w:t>
      </w:r>
    </w:p>
    <w:p w14:paraId="7ACEBE02" w14:textId="3EBC9D62" w:rsidR="00312C1B" w:rsidRDefault="006F0897" w:rsidP="00312C1B">
      <w:pPr>
        <w:spacing w:line="360" w:lineRule="auto"/>
        <w:ind w:firstLine="708"/>
        <w:jc w:val="both"/>
        <w:rPr>
          <w:szCs w:val="20"/>
        </w:rPr>
      </w:pPr>
      <w:r w:rsidRPr="006F0897">
        <w:rPr>
          <w:b/>
          <w:iCs/>
        </w:rPr>
        <w:t xml:space="preserve">7.1 </w:t>
      </w:r>
      <w:r w:rsidR="00312C1B" w:rsidRPr="006F0897">
        <w:rPr>
          <w:b/>
          <w:iCs/>
        </w:rPr>
        <w:t>Туберкулез кишечника</w:t>
      </w:r>
      <w:r w:rsidR="00312C1B">
        <w:t xml:space="preserve"> чаще локализуется в </w:t>
      </w:r>
      <w:proofErr w:type="spellStart"/>
      <w:r w:rsidR="00312C1B">
        <w:t>илеоцекальной</w:t>
      </w:r>
      <w:proofErr w:type="spellEnd"/>
      <w:r w:rsidR="00312C1B">
        <w:t xml:space="preserve"> области, </w:t>
      </w:r>
      <w:r w:rsidR="00255ED3">
        <w:t>характеризуется бугорковыми</w:t>
      </w:r>
      <w:r w:rsidR="00312C1B">
        <w:t xml:space="preserve"> высыпаниями </w:t>
      </w:r>
      <w:r w:rsidR="006162BD">
        <w:t>на слизистой кишки</w:t>
      </w:r>
      <w:r w:rsidR="00312C1B">
        <w:t>. При прогрессировании процесса происходит слияние бугорков с образованием инфильтратов, эрозий и язв. Распространение процесса идет как по протяженности, так и в глубину, с казеозно-некротическим и язвенным поражением всех слоев стенки кишки. Клинически характеризуется интоксикацией, болями, локализующимися в области поражения кишки, диспепсией, признаками ограниченного перитонита, кишечным кровотечением, непроходимостью кишки. Самым неблагоприятным осложнением является перфорация стенки кишки с развитием разлитого перитонита.</w:t>
      </w:r>
    </w:p>
    <w:p w14:paraId="685C5CBE" w14:textId="62A3E1A8" w:rsidR="00312C1B" w:rsidRDefault="006F0897" w:rsidP="00312C1B">
      <w:pPr>
        <w:spacing w:line="360" w:lineRule="auto"/>
        <w:ind w:firstLine="708"/>
        <w:jc w:val="both"/>
      </w:pPr>
      <w:r w:rsidRPr="006F0897">
        <w:rPr>
          <w:b/>
          <w:iCs/>
        </w:rPr>
        <w:t xml:space="preserve">7.2 </w:t>
      </w:r>
      <w:r w:rsidR="00312C1B" w:rsidRPr="006F0897">
        <w:rPr>
          <w:b/>
          <w:iCs/>
        </w:rPr>
        <w:t>Туберкулез брюшины</w:t>
      </w:r>
      <w:r w:rsidR="00312C1B">
        <w:rPr>
          <w:b/>
          <w:i/>
        </w:rPr>
        <w:t xml:space="preserve"> </w:t>
      </w:r>
      <w:r w:rsidR="00312C1B">
        <w:t>чаще</w:t>
      </w:r>
      <w:r w:rsidR="00625B41">
        <w:t xml:space="preserve"> </w:t>
      </w:r>
      <w:r w:rsidR="00312C1B" w:rsidRPr="001E3CB5">
        <w:t>является заболеванием выраженной гематогенной</w:t>
      </w:r>
      <w:r w:rsidR="00312C1B">
        <w:t xml:space="preserve">, реже – осложнением локальных форм лимфаденита, туберкулеза других органов брюшной полости и таза. В начальном периоде образуются бугорковые высыпания на брюшине. Клинические симптомы не выражены, отсутствует интоксикация. В дальнейшем </w:t>
      </w:r>
      <w:r w:rsidR="00CE5E0A">
        <w:t>при появлении</w:t>
      </w:r>
      <w:r w:rsidR="00312C1B">
        <w:t xml:space="preserve"> экссудата – явления интоксикации, диспепсия, потеря массы тела </w:t>
      </w:r>
    </w:p>
    <w:p w14:paraId="3A5ED557" w14:textId="310408E8" w:rsidR="00312C1B" w:rsidRPr="004C3B50" w:rsidRDefault="006F0897" w:rsidP="00312C1B">
      <w:pPr>
        <w:spacing w:line="360" w:lineRule="auto"/>
        <w:ind w:firstLine="708"/>
        <w:jc w:val="both"/>
      </w:pPr>
      <w:r w:rsidRPr="006F0897">
        <w:rPr>
          <w:b/>
          <w:iCs/>
        </w:rPr>
        <w:t xml:space="preserve">7.3 </w:t>
      </w:r>
      <w:r w:rsidR="00312C1B" w:rsidRPr="006F0897">
        <w:rPr>
          <w:b/>
          <w:iCs/>
        </w:rPr>
        <w:t xml:space="preserve">Туберкулез брыжеечных и </w:t>
      </w:r>
      <w:proofErr w:type="spellStart"/>
      <w:r w:rsidR="00312C1B" w:rsidRPr="006F0897">
        <w:rPr>
          <w:b/>
          <w:iCs/>
        </w:rPr>
        <w:t>ретроперитонеальных</w:t>
      </w:r>
      <w:proofErr w:type="spellEnd"/>
      <w:r w:rsidR="00312C1B" w:rsidRPr="006F0897">
        <w:rPr>
          <w:b/>
          <w:iCs/>
        </w:rPr>
        <w:t xml:space="preserve"> лимфатических узлов</w:t>
      </w:r>
      <w:r w:rsidR="00312C1B" w:rsidRPr="006F0897">
        <w:rPr>
          <w:iCs/>
        </w:rPr>
        <w:t>.</w:t>
      </w:r>
      <w:r w:rsidR="00312C1B">
        <w:t xml:space="preserve"> Различают гиперпластическую, фиброзную и </w:t>
      </w:r>
      <w:proofErr w:type="spellStart"/>
      <w:r w:rsidR="00312C1B">
        <w:t>фибро</w:t>
      </w:r>
      <w:proofErr w:type="spellEnd"/>
      <w:r w:rsidR="00312C1B">
        <w:t xml:space="preserve">-кавернозную форму. Для первых двух </w:t>
      </w:r>
      <w:r w:rsidR="00CE5E0A">
        <w:t>форм характерны</w:t>
      </w:r>
      <w:r w:rsidR="00312C1B">
        <w:t xml:space="preserve"> инфильтрация лимфатических узлов без выраженных </w:t>
      </w:r>
      <w:proofErr w:type="spellStart"/>
      <w:r w:rsidR="00312C1B">
        <w:t>перифокальных</w:t>
      </w:r>
      <w:proofErr w:type="spellEnd"/>
      <w:r w:rsidR="00312C1B">
        <w:t xml:space="preserve"> </w:t>
      </w:r>
      <w:r w:rsidR="00312C1B">
        <w:lastRenderedPageBreak/>
        <w:t xml:space="preserve">явлений и симптомов интоксикации; в казеозно-некротической фазе – увеличением лимфатических узлов, </w:t>
      </w:r>
      <w:proofErr w:type="spellStart"/>
      <w:r w:rsidR="00312C1B">
        <w:t>перифокальной</w:t>
      </w:r>
      <w:proofErr w:type="spellEnd"/>
      <w:r w:rsidR="00312C1B">
        <w:t xml:space="preserve"> реакцией, вовлечением в процесс брюшины;</w:t>
      </w:r>
    </w:p>
    <w:p w14:paraId="632B4F28" w14:textId="7BFC932A" w:rsidR="00312C1B" w:rsidRDefault="006F0897" w:rsidP="00312C1B">
      <w:pPr>
        <w:spacing w:line="360" w:lineRule="auto"/>
        <w:ind w:firstLine="708"/>
        <w:jc w:val="both"/>
      </w:pPr>
      <w:r>
        <w:rPr>
          <w:b/>
        </w:rPr>
        <w:t xml:space="preserve">8. </w:t>
      </w:r>
      <w:r w:rsidR="00312C1B" w:rsidRPr="003763BD">
        <w:rPr>
          <w:b/>
        </w:rPr>
        <w:t>Туберкулез кожи и подкожной клетчатки</w:t>
      </w:r>
      <w:r w:rsidR="00312C1B">
        <w:t xml:space="preserve"> (А18.4)</w:t>
      </w:r>
    </w:p>
    <w:p w14:paraId="0F88A898" w14:textId="77777777" w:rsidR="00312C1B" w:rsidRPr="004C3B50" w:rsidRDefault="00312C1B" w:rsidP="00312C1B">
      <w:pPr>
        <w:spacing w:line="360" w:lineRule="auto"/>
        <w:ind w:firstLine="708"/>
        <w:jc w:val="both"/>
      </w:pPr>
      <w:r>
        <w:t xml:space="preserve">К первичным формам относятся «первичный аффект» (возникающий в случае инфицирования через кожные покровы), острый милиарный туберкулез кожи и первичная гематогенная скрофулодерма (при туберкулезе периферических лимфатических узлов). К вторичным формам туберкулеза кожи относят хронический прогрессирующий туберкулез (волчанка) в различных вариантах. </w:t>
      </w:r>
    </w:p>
    <w:p w14:paraId="08B89AC0" w14:textId="4414CD16" w:rsidR="00312C1B" w:rsidRDefault="006F0897" w:rsidP="00312C1B">
      <w:pPr>
        <w:spacing w:line="360" w:lineRule="auto"/>
        <w:ind w:firstLine="708"/>
        <w:jc w:val="both"/>
        <w:rPr>
          <w:szCs w:val="20"/>
        </w:rPr>
      </w:pPr>
      <w:r>
        <w:rPr>
          <w:b/>
        </w:rPr>
        <w:t xml:space="preserve">9. </w:t>
      </w:r>
      <w:r w:rsidR="00312C1B" w:rsidRPr="003763BD">
        <w:rPr>
          <w:b/>
        </w:rPr>
        <w:t>Туберкулез</w:t>
      </w:r>
      <w:r w:rsidR="00625B41">
        <w:rPr>
          <w:b/>
        </w:rPr>
        <w:t xml:space="preserve"> </w:t>
      </w:r>
      <w:r w:rsidR="00312C1B" w:rsidRPr="003763BD">
        <w:rPr>
          <w:b/>
          <w:bCs/>
          <w:iCs/>
        </w:rPr>
        <w:t>д</w:t>
      </w:r>
      <w:r w:rsidR="00312C1B" w:rsidRPr="003763BD">
        <w:rPr>
          <w:b/>
        </w:rPr>
        <w:t xml:space="preserve">ругих </w:t>
      </w:r>
      <w:r w:rsidR="00255ED3" w:rsidRPr="003763BD">
        <w:rPr>
          <w:b/>
        </w:rPr>
        <w:t>органов уточненный</w:t>
      </w:r>
      <w:r w:rsidR="00312C1B" w:rsidRPr="003763BD">
        <w:rPr>
          <w:b/>
        </w:rPr>
        <w:t xml:space="preserve"> </w:t>
      </w:r>
      <w:r w:rsidR="00312C1B">
        <w:t>(А18.8.)</w:t>
      </w:r>
    </w:p>
    <w:p w14:paraId="309446E9" w14:textId="77777777" w:rsidR="000D2ADD" w:rsidRDefault="00312C1B" w:rsidP="000D2ADD">
      <w:pPr>
        <w:spacing w:line="360" w:lineRule="auto"/>
        <w:ind w:firstLine="708"/>
        <w:jc w:val="both"/>
      </w:pPr>
      <w:r>
        <w:t>Включает все прочие, редко встречающиеся изолированные туберкулезные поражения (туберкулез пищевода, желудка, печени, эндокарда, миокарда, перикарда, щитовидной железы и некоторых других органов);</w:t>
      </w:r>
      <w:bookmarkStart w:id="16" w:name="_Toc530984203"/>
      <w:bookmarkStart w:id="17" w:name="_Toc85107807"/>
    </w:p>
    <w:p w14:paraId="2A495B89" w14:textId="06ACDC83" w:rsidR="00737F38" w:rsidRPr="00BC4F40" w:rsidRDefault="004B0CDC" w:rsidP="000D2ADD">
      <w:pPr>
        <w:spacing w:line="360" w:lineRule="auto"/>
        <w:ind w:firstLine="708"/>
        <w:jc w:val="both"/>
        <w:rPr>
          <w:b/>
          <w:u w:val="single"/>
        </w:rPr>
      </w:pPr>
      <w:r w:rsidRPr="00BC4F40">
        <w:rPr>
          <w:b/>
          <w:u w:val="single"/>
        </w:rPr>
        <w:t>1.6 Клиническая</w:t>
      </w:r>
      <w:r w:rsidR="00737F38" w:rsidRPr="00BC4F40">
        <w:rPr>
          <w:b/>
          <w:u w:val="single"/>
        </w:rPr>
        <w:t xml:space="preserve"> картина</w:t>
      </w:r>
      <w:bookmarkEnd w:id="16"/>
      <w:bookmarkEnd w:id="17"/>
    </w:p>
    <w:p w14:paraId="7148A4DE" w14:textId="77777777" w:rsidR="000D2ADD" w:rsidRDefault="00737F38" w:rsidP="00426374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B26A48">
        <w:rPr>
          <w:szCs w:val="28"/>
        </w:rPr>
        <w:t xml:space="preserve">Существуют различные разновидности клинического начала заболевания, начиная от бессимптомного начала, исключительно с рентгенологическими признаками, со случайным выявлением, до внезапного </w:t>
      </w:r>
      <w:r w:rsidR="004B0CDC" w:rsidRPr="00B26A48">
        <w:rPr>
          <w:szCs w:val="28"/>
        </w:rPr>
        <w:t>начала с</w:t>
      </w:r>
      <w:r w:rsidRPr="00B26A48">
        <w:rPr>
          <w:szCs w:val="28"/>
        </w:rPr>
        <w:t xml:space="preserve"> </w:t>
      </w:r>
      <w:proofErr w:type="spellStart"/>
      <w:r w:rsidRPr="00B26A48">
        <w:rPr>
          <w:szCs w:val="28"/>
        </w:rPr>
        <w:t>гемоптизисом</w:t>
      </w:r>
      <w:proofErr w:type="spellEnd"/>
      <w:r w:rsidRPr="00B26A48">
        <w:rPr>
          <w:szCs w:val="28"/>
        </w:rPr>
        <w:t xml:space="preserve"> (от </w:t>
      </w:r>
      <w:proofErr w:type="spellStart"/>
      <w:r w:rsidRPr="00B26A48">
        <w:rPr>
          <w:szCs w:val="28"/>
        </w:rPr>
        <w:t>гемоптоидной</w:t>
      </w:r>
      <w:proofErr w:type="spellEnd"/>
      <w:r w:rsidRPr="00B26A48">
        <w:rPr>
          <w:szCs w:val="28"/>
        </w:rPr>
        <w:t xml:space="preserve"> мокроты до легочных кровотечений) или симптоматикой, имитирующей другие острые заболевания: </w:t>
      </w:r>
      <w:proofErr w:type="spellStart"/>
      <w:r w:rsidRPr="00B26A48">
        <w:rPr>
          <w:szCs w:val="28"/>
        </w:rPr>
        <w:t>псевдогриппозный</w:t>
      </w:r>
      <w:proofErr w:type="spellEnd"/>
      <w:r w:rsidRPr="00B26A48">
        <w:rPr>
          <w:szCs w:val="28"/>
        </w:rPr>
        <w:t xml:space="preserve">, </w:t>
      </w:r>
      <w:proofErr w:type="spellStart"/>
      <w:r w:rsidRPr="00B26A48">
        <w:rPr>
          <w:szCs w:val="28"/>
        </w:rPr>
        <w:t>псевдопневмонийный</w:t>
      </w:r>
      <w:proofErr w:type="spellEnd"/>
      <w:r w:rsidRPr="00B26A48">
        <w:rPr>
          <w:szCs w:val="28"/>
        </w:rPr>
        <w:t xml:space="preserve">, плевритный дебют, дебют со спонтанным пневмотораксом. </w:t>
      </w:r>
    </w:p>
    <w:p w14:paraId="2A7AAD78" w14:textId="63DEB167" w:rsidR="00737F38" w:rsidRDefault="00737F38" w:rsidP="006162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B26A48">
        <w:rPr>
          <w:szCs w:val="28"/>
        </w:rPr>
        <w:t>Наиболее распространенные случаи характеризуются незаметным началом, медленно прогрессирующим, с минимальным кашлем в начале, сухим или малопродуктивным, с небольшим количеством мокроты, сли</w:t>
      </w:r>
      <w:r>
        <w:rPr>
          <w:szCs w:val="28"/>
        </w:rPr>
        <w:t xml:space="preserve">зистой, затем </w:t>
      </w:r>
      <w:proofErr w:type="spellStart"/>
      <w:r>
        <w:rPr>
          <w:szCs w:val="28"/>
        </w:rPr>
        <w:t>слизисто</w:t>
      </w:r>
      <w:proofErr w:type="spellEnd"/>
      <w:r>
        <w:rPr>
          <w:szCs w:val="28"/>
        </w:rPr>
        <w:t>-гнойной.</w:t>
      </w:r>
    </w:p>
    <w:p w14:paraId="3F5D90C3" w14:textId="6D0CA3C6" w:rsidR="00EC00D5" w:rsidRPr="00625B41" w:rsidRDefault="00E93CAF" w:rsidP="006162BD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25B41">
        <w:rPr>
          <w:bCs/>
        </w:rPr>
        <w:t>Особенности клинических проявлений</w:t>
      </w:r>
      <w:r w:rsidR="00F54952" w:rsidRPr="00625B41">
        <w:rPr>
          <w:bCs/>
        </w:rPr>
        <w:t xml:space="preserve"> туберкулеза</w:t>
      </w:r>
      <w:r w:rsidR="0020326C" w:rsidRPr="00625B41">
        <w:rPr>
          <w:bCs/>
        </w:rPr>
        <w:t xml:space="preserve"> при ВИЧ инфекции</w:t>
      </w:r>
    </w:p>
    <w:p w14:paraId="03875D37" w14:textId="26C58E21" w:rsidR="00E93CAF" w:rsidRPr="008C337C" w:rsidRDefault="00BC4F40" w:rsidP="006162BD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1. </w:t>
      </w:r>
      <w:r w:rsidR="00E93CAF" w:rsidRPr="008C337C">
        <w:rPr>
          <w:b/>
        </w:rPr>
        <w:t>У ВИЧ инфицированных пациентов с внелегочным туберкулезом поражаются:</w:t>
      </w:r>
    </w:p>
    <w:p w14:paraId="7B0FA852" w14:textId="77777777" w:rsidR="00E93CAF" w:rsidRDefault="004C3B50" w:rsidP="00A90BAC">
      <w:pPr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п</w:t>
      </w:r>
      <w:r w:rsidR="00E93CAF">
        <w:t>ериферические лимфатические узлы (шейные, подмышечные, паховые);</w:t>
      </w:r>
    </w:p>
    <w:p w14:paraId="22B94B7A" w14:textId="77777777" w:rsidR="00E93CAF" w:rsidRDefault="004C3B50" w:rsidP="00A90BAC">
      <w:pPr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ц</w:t>
      </w:r>
      <w:r w:rsidR="00E93CAF">
        <w:t>ентральные лимфатические узлы (медиастинальные, бронхолегочные, брыжеечные);</w:t>
      </w:r>
    </w:p>
    <w:p w14:paraId="39913A33" w14:textId="77777777" w:rsidR="00E93CAF" w:rsidRDefault="004C3B50" w:rsidP="00A90BAC">
      <w:pPr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с</w:t>
      </w:r>
      <w:r w:rsidR="00E93CAF">
        <w:t xml:space="preserve">ерозные оболочки (плеврит, перикардит, перитонит); </w:t>
      </w:r>
    </w:p>
    <w:p w14:paraId="137276D2" w14:textId="77777777" w:rsidR="00E93CAF" w:rsidRDefault="00E93CAF" w:rsidP="00A90BAC">
      <w:pPr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ЦНС (менингит, церебральная </w:t>
      </w:r>
      <w:proofErr w:type="spellStart"/>
      <w:r>
        <w:t>туберкулема</w:t>
      </w:r>
      <w:proofErr w:type="spellEnd"/>
      <w:r>
        <w:t>);</w:t>
      </w:r>
    </w:p>
    <w:p w14:paraId="294503EC" w14:textId="77777777" w:rsidR="00E93CAF" w:rsidRDefault="004C3B50" w:rsidP="00A90BAC">
      <w:pPr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к</w:t>
      </w:r>
      <w:r w:rsidR="00E93CAF">
        <w:t>ости;</w:t>
      </w:r>
    </w:p>
    <w:p w14:paraId="57B43FF6" w14:textId="77777777" w:rsidR="00E93CAF" w:rsidRDefault="004C3B50" w:rsidP="00A90BAC">
      <w:pPr>
        <w:numPr>
          <w:ilvl w:val="0"/>
          <w:numId w:val="4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к</w:t>
      </w:r>
      <w:r w:rsidR="00E93CAF">
        <w:t>ожу и подкожные жировые ткани (холодный абсцесс).</w:t>
      </w:r>
    </w:p>
    <w:p w14:paraId="3906A84B" w14:textId="0CC46D2F" w:rsidR="00E93CAF" w:rsidRPr="008C337C" w:rsidRDefault="00BC4F40" w:rsidP="006162BD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2. </w:t>
      </w:r>
      <w:r w:rsidR="00E93CAF" w:rsidRPr="008C337C">
        <w:rPr>
          <w:b/>
        </w:rPr>
        <w:t>У ВИЧ-инфицированных людей чаще выявляют:</w:t>
      </w:r>
    </w:p>
    <w:p w14:paraId="4F731C9D" w14:textId="77777777" w:rsidR="00E93CAF" w:rsidRDefault="00E93CAF" w:rsidP="00A90BAC">
      <w:pPr>
        <w:numPr>
          <w:ilvl w:val="0"/>
          <w:numId w:val="4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proofErr w:type="spellStart"/>
      <w:r>
        <w:lastRenderedPageBreak/>
        <w:t>абациллярную</w:t>
      </w:r>
      <w:proofErr w:type="spellEnd"/>
      <w:r>
        <w:t xml:space="preserve"> форму туберкулеза;</w:t>
      </w:r>
    </w:p>
    <w:p w14:paraId="0E1D84EF" w14:textId="77777777" w:rsidR="00E93CAF" w:rsidRDefault="00E93CAF" w:rsidP="00A90BAC">
      <w:pPr>
        <w:numPr>
          <w:ilvl w:val="0"/>
          <w:numId w:val="48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атипичное рентгенологическую картину.</w:t>
      </w:r>
    </w:p>
    <w:p w14:paraId="1D818CC2" w14:textId="53CB96D3" w:rsidR="00E93CAF" w:rsidRPr="004C3B50" w:rsidRDefault="00BC4F40" w:rsidP="00BC4F40">
      <w:pPr>
        <w:pStyle w:val="a6"/>
        <w:spacing w:line="360" w:lineRule="auto"/>
        <w:ind w:left="0" w:firstLine="709"/>
        <w:jc w:val="both"/>
        <w:rPr>
          <w:b/>
        </w:rPr>
      </w:pPr>
      <w:r>
        <w:rPr>
          <w:b/>
        </w:rPr>
        <w:t xml:space="preserve">3. </w:t>
      </w:r>
      <w:r w:rsidR="00E93CAF" w:rsidRPr="004C3B50">
        <w:rPr>
          <w:b/>
        </w:rPr>
        <w:t>Рентгенологическая картина легочного туберкулеза у лиц с ранней стадией ВИЧ-инфекции:</w:t>
      </w:r>
    </w:p>
    <w:p w14:paraId="0E01B058" w14:textId="77777777" w:rsidR="00E93CAF" w:rsidRDefault="00E93CAF" w:rsidP="00A90BAC">
      <w:pPr>
        <w:pStyle w:val="a6"/>
        <w:numPr>
          <w:ilvl w:val="3"/>
          <w:numId w:val="4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поражение преимущественно верхушечных сегментов легких;</w:t>
      </w:r>
    </w:p>
    <w:p w14:paraId="71D6C67B" w14:textId="77777777" w:rsidR="00E93CAF" w:rsidRDefault="00E93CAF" w:rsidP="00A90BAC">
      <w:pPr>
        <w:pStyle w:val="a6"/>
        <w:numPr>
          <w:ilvl w:val="3"/>
          <w:numId w:val="4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наличие каверн в легочной паренхиме;</w:t>
      </w:r>
    </w:p>
    <w:p w14:paraId="57894475" w14:textId="77777777" w:rsidR="00E93CAF" w:rsidRDefault="00E93CAF" w:rsidP="00A90BAC">
      <w:pPr>
        <w:pStyle w:val="a6"/>
        <w:numPr>
          <w:ilvl w:val="3"/>
          <w:numId w:val="49"/>
        </w:numPr>
        <w:tabs>
          <w:tab w:val="left" w:pos="993"/>
        </w:tabs>
        <w:spacing w:line="360" w:lineRule="auto"/>
        <w:ind w:left="0" w:firstLine="709"/>
        <w:jc w:val="both"/>
      </w:pPr>
      <w:r>
        <w:t>плеврит.</w:t>
      </w:r>
    </w:p>
    <w:p w14:paraId="48142C5F" w14:textId="31B2AA83" w:rsidR="00E93CAF" w:rsidRDefault="00BC4F40" w:rsidP="006162BD">
      <w:pPr>
        <w:spacing w:line="360" w:lineRule="auto"/>
        <w:ind w:firstLine="708"/>
        <w:jc w:val="both"/>
      </w:pPr>
      <w:r>
        <w:rPr>
          <w:b/>
        </w:rPr>
        <w:t xml:space="preserve">4. </w:t>
      </w:r>
      <w:r w:rsidR="00E93CAF" w:rsidRPr="008C337C">
        <w:rPr>
          <w:b/>
        </w:rPr>
        <w:t>Рентгенологическая картина легочного туберкулеза у лиц с поздней стадией ВИЧ-инфекции</w:t>
      </w:r>
      <w:r w:rsidR="00E93CAF">
        <w:t>:</w:t>
      </w:r>
    </w:p>
    <w:p w14:paraId="48F7199E" w14:textId="77777777" w:rsidR="00E93CAF" w:rsidRDefault="00E93CAF" w:rsidP="00A90BAC">
      <w:pPr>
        <w:pStyle w:val="a6"/>
        <w:numPr>
          <w:ilvl w:val="2"/>
          <w:numId w:val="5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отсутствие каверн;</w:t>
      </w:r>
    </w:p>
    <w:p w14:paraId="4A9EABD2" w14:textId="77777777" w:rsidR="00E93CAF" w:rsidRDefault="00E93CAF" w:rsidP="00A90BAC">
      <w:pPr>
        <w:pStyle w:val="a6"/>
        <w:numPr>
          <w:ilvl w:val="2"/>
          <w:numId w:val="5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поражение внутригрудных лимфатических узлов;</w:t>
      </w:r>
    </w:p>
    <w:p w14:paraId="443286EF" w14:textId="77777777" w:rsidR="00E93CAF" w:rsidRDefault="00E93CAF" w:rsidP="00A90BAC">
      <w:pPr>
        <w:pStyle w:val="a6"/>
        <w:numPr>
          <w:ilvl w:val="2"/>
          <w:numId w:val="5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 xml:space="preserve">поражение средних и базальных сегментов; </w:t>
      </w:r>
    </w:p>
    <w:p w14:paraId="616F4B06" w14:textId="77777777" w:rsidR="00E93CAF" w:rsidRDefault="00E93CAF" w:rsidP="00A90BAC">
      <w:pPr>
        <w:pStyle w:val="a6"/>
        <w:numPr>
          <w:ilvl w:val="2"/>
          <w:numId w:val="5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милиарная легочная диссеминация;</w:t>
      </w:r>
    </w:p>
    <w:p w14:paraId="059E1AF9" w14:textId="77777777" w:rsidR="00255ED3" w:rsidRDefault="00E93CAF" w:rsidP="00A90BAC">
      <w:pPr>
        <w:pStyle w:val="a6"/>
        <w:numPr>
          <w:ilvl w:val="2"/>
          <w:numId w:val="5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spellStart"/>
      <w:r>
        <w:t>ретикулонодулярный</w:t>
      </w:r>
      <w:proofErr w:type="spellEnd"/>
      <w:r>
        <w:t xml:space="preserve"> радиологический аспект;</w:t>
      </w:r>
    </w:p>
    <w:p w14:paraId="04B4CC5B" w14:textId="2E45702A" w:rsidR="006162BD" w:rsidRPr="006162BD" w:rsidRDefault="004B0CDC" w:rsidP="0007237C">
      <w:pPr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CE5E0A">
        <w:t xml:space="preserve">Дополнительная информация по клинической картине туберкулезного процесса отражена в разделе 1.5 </w:t>
      </w:r>
      <w:r w:rsidR="001E5454" w:rsidRPr="00CE5E0A">
        <w:t>настоящих клинических рекомендаций.</w:t>
      </w:r>
      <w:bookmarkStart w:id="18" w:name="_Toc530984204"/>
      <w:bookmarkStart w:id="19" w:name="_Toc85107808"/>
    </w:p>
    <w:p w14:paraId="6E7BC204" w14:textId="02D0B7ED" w:rsidR="00737F38" w:rsidRDefault="00737F38" w:rsidP="006162BD">
      <w:pPr>
        <w:pStyle w:val="1"/>
        <w:tabs>
          <w:tab w:val="left" w:pos="2490"/>
        </w:tabs>
        <w:spacing w:before="0" w:line="360" w:lineRule="auto"/>
        <w:ind w:firstLine="709"/>
        <w:jc w:val="center"/>
      </w:pPr>
      <w:r>
        <w:t xml:space="preserve">2. </w:t>
      </w:r>
      <w:r w:rsidRPr="00971358">
        <w:t>Диагностик</w:t>
      </w:r>
      <w:bookmarkEnd w:id="18"/>
      <w:r>
        <w:t>а</w:t>
      </w:r>
      <w:bookmarkEnd w:id="19"/>
    </w:p>
    <w:p w14:paraId="4B66517D" w14:textId="22A39819" w:rsidR="00737F38" w:rsidRDefault="00737F38" w:rsidP="00426374">
      <w:pPr>
        <w:pStyle w:val="2"/>
        <w:spacing w:before="0" w:line="360" w:lineRule="auto"/>
        <w:ind w:firstLine="709"/>
        <w:jc w:val="both"/>
      </w:pPr>
      <w:bookmarkStart w:id="20" w:name="_Toc530984205"/>
      <w:bookmarkStart w:id="21" w:name="_Toc85107809"/>
      <w:r>
        <w:t>2.1</w:t>
      </w:r>
      <w:r w:rsidR="00355111">
        <w:t xml:space="preserve"> </w:t>
      </w:r>
      <w:r w:rsidRPr="00E1610F">
        <w:t>Жалобы и анамнез</w:t>
      </w:r>
      <w:bookmarkEnd w:id="20"/>
      <w:bookmarkEnd w:id="21"/>
    </w:p>
    <w:p w14:paraId="186B5DF5" w14:textId="7771F79F" w:rsidR="00523241" w:rsidRPr="00160591" w:rsidRDefault="00786C00" w:rsidP="00523241">
      <w:pPr>
        <w:spacing w:line="360" w:lineRule="auto"/>
        <w:ind w:firstLine="709"/>
        <w:jc w:val="both"/>
        <w:rPr>
          <w:b/>
        </w:rPr>
      </w:pPr>
      <w:r w:rsidRPr="00160591">
        <w:rPr>
          <w:b/>
        </w:rPr>
        <w:t>2.1.1.</w:t>
      </w:r>
      <w:r w:rsidR="00523241" w:rsidRPr="00160591">
        <w:rPr>
          <w:b/>
        </w:rPr>
        <w:t xml:space="preserve"> Туберкулез легких</w:t>
      </w:r>
    </w:p>
    <w:p w14:paraId="2F51149C" w14:textId="77777777" w:rsidR="00737F38" w:rsidRPr="00B26A48" w:rsidRDefault="00737F38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ab/>
      </w:r>
      <w:r w:rsidRPr="00B26A48">
        <w:rPr>
          <w:sz w:val="24"/>
          <w:szCs w:val="28"/>
        </w:rPr>
        <w:t xml:space="preserve">Симптомы присутствуют в более чем 90% не леченных или поздно выявленных случаях. Они проявляются интоксикационным синдромом и бронхолегочным синдромом: </w:t>
      </w:r>
    </w:p>
    <w:p w14:paraId="5490633C" w14:textId="4B0EC218" w:rsidR="00737F38" w:rsidRPr="00B26A48" w:rsidRDefault="00BC4F40" w:rsidP="00BC4F40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BC4F40">
        <w:rPr>
          <w:b/>
          <w:sz w:val="24"/>
          <w:szCs w:val="28"/>
        </w:rPr>
        <w:t>1.</w:t>
      </w:r>
      <w:r>
        <w:rPr>
          <w:b/>
          <w:i/>
          <w:sz w:val="24"/>
          <w:szCs w:val="28"/>
        </w:rPr>
        <w:t xml:space="preserve"> </w:t>
      </w:r>
      <w:r w:rsidR="00737F38" w:rsidRPr="00A11A61">
        <w:rPr>
          <w:b/>
          <w:sz w:val="24"/>
          <w:szCs w:val="28"/>
        </w:rPr>
        <w:t>Интоксикационный синдром</w:t>
      </w:r>
      <w:r w:rsidR="00737F38">
        <w:rPr>
          <w:sz w:val="24"/>
          <w:szCs w:val="28"/>
        </w:rPr>
        <w:t>–</w:t>
      </w:r>
      <w:r w:rsidR="00B95820">
        <w:rPr>
          <w:sz w:val="24"/>
          <w:szCs w:val="28"/>
        </w:rPr>
        <w:t>субфебрильная температура тела</w:t>
      </w:r>
      <w:r w:rsidR="00737F38" w:rsidRPr="00B26A48">
        <w:rPr>
          <w:sz w:val="24"/>
          <w:szCs w:val="28"/>
        </w:rPr>
        <w:t xml:space="preserve"> переменного характера (37-38 °C), усталость, потеря аппетита, необъяснимая потеря веса, потливость, преимущественно в ночное время, бессонница, нервозность, субъективный дискомфорт и др.</w:t>
      </w:r>
    </w:p>
    <w:p w14:paraId="423BE856" w14:textId="48499CBC" w:rsidR="00737F38" w:rsidRPr="00B26A48" w:rsidRDefault="00737F38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i/>
          <w:sz w:val="24"/>
          <w:szCs w:val="28"/>
        </w:rPr>
      </w:pPr>
      <w:r w:rsidRPr="00BC4F40">
        <w:rPr>
          <w:b/>
          <w:iCs/>
          <w:sz w:val="24"/>
          <w:szCs w:val="28"/>
        </w:rPr>
        <w:tab/>
      </w:r>
      <w:r w:rsidR="00BC4F40" w:rsidRPr="00BC4F40">
        <w:rPr>
          <w:b/>
          <w:iCs/>
          <w:sz w:val="24"/>
          <w:szCs w:val="28"/>
        </w:rPr>
        <w:t>2.</w:t>
      </w:r>
      <w:r w:rsidR="00586941">
        <w:rPr>
          <w:b/>
          <w:iCs/>
          <w:sz w:val="24"/>
          <w:szCs w:val="28"/>
        </w:rPr>
        <w:t xml:space="preserve">  </w:t>
      </w:r>
      <w:r w:rsidR="00BC4F40">
        <w:rPr>
          <w:b/>
          <w:i/>
          <w:sz w:val="24"/>
          <w:szCs w:val="28"/>
        </w:rPr>
        <w:t xml:space="preserve"> </w:t>
      </w:r>
      <w:r w:rsidR="00BC4F40" w:rsidRPr="00C609FD">
        <w:rPr>
          <w:b/>
          <w:sz w:val="24"/>
          <w:szCs w:val="28"/>
        </w:rPr>
        <w:t>Бронхолегочной</w:t>
      </w:r>
      <w:r w:rsidRPr="00C609FD">
        <w:rPr>
          <w:b/>
          <w:sz w:val="24"/>
          <w:szCs w:val="28"/>
        </w:rPr>
        <w:t xml:space="preserve"> синдром</w:t>
      </w:r>
      <w:r w:rsidRPr="00B26A48">
        <w:rPr>
          <w:b/>
          <w:i/>
          <w:sz w:val="24"/>
          <w:szCs w:val="28"/>
        </w:rPr>
        <w:t xml:space="preserve">: </w:t>
      </w:r>
    </w:p>
    <w:p w14:paraId="0F4D0888" w14:textId="1FF0B558" w:rsidR="00737F38" w:rsidRPr="00B26A48" w:rsidRDefault="00523241" w:rsidP="00A90BAC">
      <w:pPr>
        <w:pStyle w:val="22"/>
        <w:numPr>
          <w:ilvl w:val="0"/>
          <w:numId w:val="51"/>
        </w:numPr>
        <w:shd w:val="clear" w:color="auto" w:fill="FFFFFF"/>
        <w:tabs>
          <w:tab w:val="left" w:pos="0"/>
        </w:tabs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к</w:t>
      </w:r>
      <w:r w:rsidR="00737F38" w:rsidRPr="00B26A48">
        <w:rPr>
          <w:sz w:val="24"/>
          <w:szCs w:val="28"/>
        </w:rPr>
        <w:t xml:space="preserve">ашель является самым частым симптомом туберкулеза. Постоянный кашель продолжающийся в течение более чем 2 </w:t>
      </w:r>
      <w:r w:rsidR="00737F38">
        <w:rPr>
          <w:sz w:val="24"/>
          <w:szCs w:val="28"/>
        </w:rPr>
        <w:t>–</w:t>
      </w:r>
      <w:r w:rsidR="00737F38" w:rsidRPr="00B26A48">
        <w:rPr>
          <w:sz w:val="24"/>
          <w:szCs w:val="28"/>
        </w:rPr>
        <w:t xml:space="preserve"> 3 недель вначале сухой, затем через несколько недель он становится продуктивным со слизистой, </w:t>
      </w:r>
      <w:proofErr w:type="spellStart"/>
      <w:r w:rsidR="00737F38" w:rsidRPr="00B26A48">
        <w:rPr>
          <w:sz w:val="24"/>
          <w:szCs w:val="28"/>
        </w:rPr>
        <w:t>слизисто</w:t>
      </w:r>
      <w:proofErr w:type="spellEnd"/>
      <w:r w:rsidR="00737F38" w:rsidRPr="00B26A48">
        <w:rPr>
          <w:sz w:val="24"/>
          <w:szCs w:val="28"/>
        </w:rPr>
        <w:t>-гнойной или гнойной мокротой, кровохарканье</w:t>
      </w:r>
      <w:r>
        <w:rPr>
          <w:sz w:val="24"/>
          <w:szCs w:val="28"/>
        </w:rPr>
        <w:t>;</w:t>
      </w:r>
    </w:p>
    <w:p w14:paraId="194D025B" w14:textId="20F02E6A" w:rsidR="00737F38" w:rsidRPr="00B26A48" w:rsidRDefault="00523241" w:rsidP="00A90BAC">
      <w:pPr>
        <w:pStyle w:val="22"/>
        <w:numPr>
          <w:ilvl w:val="0"/>
          <w:numId w:val="51"/>
        </w:numPr>
        <w:shd w:val="clear" w:color="auto" w:fill="FFFFFF"/>
        <w:tabs>
          <w:tab w:val="left" w:pos="0"/>
        </w:tabs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м</w:t>
      </w:r>
      <w:r w:rsidR="00737F38" w:rsidRPr="00B26A48">
        <w:rPr>
          <w:sz w:val="24"/>
          <w:szCs w:val="28"/>
        </w:rPr>
        <w:t xml:space="preserve">окрота (определение характера и объема является обязательным). В большинстве случаев отмечается при деструктивных формах легочного ТБ. Количество </w:t>
      </w:r>
      <w:r w:rsidR="00737F38" w:rsidRPr="00B26A48">
        <w:rPr>
          <w:sz w:val="24"/>
          <w:szCs w:val="28"/>
        </w:rPr>
        <w:lastRenderedPageBreak/>
        <w:t>отделяемого колеблется от незначительного до 200-300 мл, серозного или гнойно</w:t>
      </w:r>
      <w:r w:rsidR="00737F38">
        <w:rPr>
          <w:sz w:val="24"/>
          <w:szCs w:val="28"/>
        </w:rPr>
        <w:t>го характера</w:t>
      </w:r>
      <w:r>
        <w:rPr>
          <w:sz w:val="24"/>
          <w:szCs w:val="28"/>
        </w:rPr>
        <w:t>;</w:t>
      </w:r>
    </w:p>
    <w:p w14:paraId="3A601255" w14:textId="35E335B3" w:rsidR="00737F38" w:rsidRPr="00B26A48" w:rsidRDefault="00523241" w:rsidP="00A90BAC">
      <w:pPr>
        <w:pStyle w:val="22"/>
        <w:numPr>
          <w:ilvl w:val="0"/>
          <w:numId w:val="51"/>
        </w:numPr>
        <w:shd w:val="clear" w:color="auto" w:fill="FFFFFF"/>
        <w:tabs>
          <w:tab w:val="left" w:pos="0"/>
        </w:tabs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о</w:t>
      </w:r>
      <w:r w:rsidR="00737F38">
        <w:rPr>
          <w:sz w:val="24"/>
          <w:szCs w:val="28"/>
        </w:rPr>
        <w:t>дышка</w:t>
      </w:r>
      <w:r w:rsidR="00737F38" w:rsidRPr="00B26A48">
        <w:rPr>
          <w:sz w:val="24"/>
          <w:szCs w:val="28"/>
        </w:rPr>
        <w:t xml:space="preserve"> – частый признак ЛТБ: (прогресси</w:t>
      </w:r>
      <w:r w:rsidR="00737F38">
        <w:rPr>
          <w:sz w:val="24"/>
          <w:szCs w:val="28"/>
        </w:rPr>
        <w:t>рующая, постоянная</w:t>
      </w:r>
      <w:r w:rsidR="00737F38" w:rsidRPr="00B26A48">
        <w:rPr>
          <w:sz w:val="24"/>
          <w:szCs w:val="28"/>
        </w:rPr>
        <w:t xml:space="preserve">); варьирует от легкого </w:t>
      </w:r>
      <w:r w:rsidR="00737F38">
        <w:rPr>
          <w:sz w:val="24"/>
          <w:szCs w:val="28"/>
        </w:rPr>
        <w:t>ее</w:t>
      </w:r>
      <w:r w:rsidR="00737F38" w:rsidRPr="00B26A48">
        <w:rPr>
          <w:sz w:val="24"/>
          <w:szCs w:val="28"/>
        </w:rPr>
        <w:t xml:space="preserve"> ощущения во время значительной физической нагрузки до тяже</w:t>
      </w:r>
      <w:r w:rsidR="00737F38">
        <w:rPr>
          <w:sz w:val="24"/>
          <w:szCs w:val="28"/>
        </w:rPr>
        <w:t xml:space="preserve">лой дыхательной недостаточности </w:t>
      </w:r>
      <w:r w:rsidR="00737F38" w:rsidRPr="00B26A48">
        <w:rPr>
          <w:sz w:val="24"/>
          <w:szCs w:val="28"/>
        </w:rPr>
        <w:t>в состоянии покоя; усиливается при физических упражнениях, респираторных инфекциях; иногда появляется сразу в пе</w:t>
      </w:r>
      <w:r w:rsidR="00737F38">
        <w:rPr>
          <w:sz w:val="24"/>
          <w:szCs w:val="28"/>
        </w:rPr>
        <w:t>рвые дни после появления кашля)</w:t>
      </w:r>
      <w:r>
        <w:rPr>
          <w:sz w:val="24"/>
          <w:szCs w:val="28"/>
        </w:rPr>
        <w:t>;</w:t>
      </w:r>
    </w:p>
    <w:p w14:paraId="12AC2657" w14:textId="635A0B4B" w:rsidR="00737F38" w:rsidRPr="00B26A48" w:rsidRDefault="00523241" w:rsidP="00A90BAC">
      <w:pPr>
        <w:pStyle w:val="22"/>
        <w:numPr>
          <w:ilvl w:val="0"/>
          <w:numId w:val="51"/>
        </w:numPr>
        <w:shd w:val="clear" w:color="auto" w:fill="FFFFFF"/>
        <w:tabs>
          <w:tab w:val="left" w:pos="0"/>
        </w:tabs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б</w:t>
      </w:r>
      <w:r w:rsidR="00737F38" w:rsidRPr="00B26A48">
        <w:rPr>
          <w:sz w:val="24"/>
          <w:szCs w:val="28"/>
        </w:rPr>
        <w:t xml:space="preserve">оль в груди плеврального характера, иногда появляется у пациентов с поражением </w:t>
      </w:r>
      <w:proofErr w:type="spellStart"/>
      <w:r w:rsidR="00737F38" w:rsidRPr="00B26A48">
        <w:rPr>
          <w:sz w:val="24"/>
          <w:szCs w:val="28"/>
        </w:rPr>
        <w:t>субплевральной</w:t>
      </w:r>
      <w:proofErr w:type="spellEnd"/>
      <w:r w:rsidR="00737F38" w:rsidRPr="00B26A48">
        <w:rPr>
          <w:sz w:val="24"/>
          <w:szCs w:val="28"/>
        </w:rPr>
        <w:t xml:space="preserve"> паренхимы, но может быть следствием мышечной перегрузки из-за упорного кашля. Приступ боли в груди жгучий, локализованный, острый и поверхностный, усиливается при кашле и глубоком дыхании. Встречается при плеврите, </w:t>
      </w:r>
      <w:r w:rsidR="00D03989">
        <w:rPr>
          <w:sz w:val="24"/>
          <w:szCs w:val="28"/>
        </w:rPr>
        <w:t>застойных явлениях</w:t>
      </w:r>
      <w:r w:rsidR="00737F38" w:rsidRPr="00B26A48">
        <w:rPr>
          <w:sz w:val="24"/>
          <w:szCs w:val="28"/>
        </w:rPr>
        <w:t xml:space="preserve"> в ле</w:t>
      </w:r>
      <w:r w:rsidR="00EA2414">
        <w:rPr>
          <w:sz w:val="24"/>
          <w:szCs w:val="28"/>
        </w:rPr>
        <w:t>гких и т.д. Боль жгучая, сильная</w:t>
      </w:r>
      <w:r w:rsidR="00737F38" w:rsidRPr="00B26A48">
        <w:rPr>
          <w:sz w:val="24"/>
          <w:szCs w:val="28"/>
        </w:rPr>
        <w:t xml:space="preserve"> и </w:t>
      </w:r>
      <w:proofErr w:type="spellStart"/>
      <w:r w:rsidR="00737F38" w:rsidRPr="00B26A48">
        <w:rPr>
          <w:sz w:val="24"/>
          <w:szCs w:val="28"/>
        </w:rPr>
        <w:t>останавливливающая</w:t>
      </w:r>
      <w:proofErr w:type="spellEnd"/>
      <w:r w:rsidR="00737F38" w:rsidRPr="00B26A48">
        <w:rPr>
          <w:sz w:val="24"/>
          <w:szCs w:val="28"/>
        </w:rPr>
        <w:t xml:space="preserve"> дыхание, сопровождающаяся состоянием коллапса, встречается при спонтанном пневмотораксе и легочной эмболии</w:t>
      </w:r>
      <w:r>
        <w:rPr>
          <w:sz w:val="24"/>
          <w:szCs w:val="28"/>
        </w:rPr>
        <w:t>;</w:t>
      </w:r>
    </w:p>
    <w:p w14:paraId="71479AD0" w14:textId="5263664A" w:rsidR="00737F38" w:rsidRPr="00B26A48" w:rsidRDefault="00523241" w:rsidP="00A90BAC">
      <w:pPr>
        <w:pStyle w:val="22"/>
        <w:numPr>
          <w:ilvl w:val="0"/>
          <w:numId w:val="51"/>
        </w:numPr>
        <w:shd w:val="clear" w:color="auto" w:fill="FFFFFF"/>
        <w:tabs>
          <w:tab w:val="left" w:pos="0"/>
        </w:tabs>
        <w:spacing w:line="360" w:lineRule="auto"/>
        <w:ind w:left="0" w:firstLine="709"/>
        <w:rPr>
          <w:sz w:val="24"/>
          <w:szCs w:val="28"/>
        </w:rPr>
      </w:pPr>
      <w:proofErr w:type="spellStart"/>
      <w:r>
        <w:rPr>
          <w:sz w:val="24"/>
          <w:szCs w:val="28"/>
        </w:rPr>
        <w:t>г</w:t>
      </w:r>
      <w:r w:rsidR="00737F38" w:rsidRPr="00B26A48">
        <w:rPr>
          <w:sz w:val="24"/>
          <w:szCs w:val="28"/>
        </w:rPr>
        <w:t>емоптизис</w:t>
      </w:r>
      <w:proofErr w:type="spellEnd"/>
      <w:r w:rsidR="00737F38" w:rsidRPr="00B26A48">
        <w:rPr>
          <w:sz w:val="24"/>
          <w:szCs w:val="28"/>
        </w:rPr>
        <w:t xml:space="preserve"> – мокрота с прожилками крови</w:t>
      </w:r>
      <w:r>
        <w:rPr>
          <w:sz w:val="24"/>
          <w:szCs w:val="28"/>
        </w:rPr>
        <w:t>;</w:t>
      </w:r>
    </w:p>
    <w:p w14:paraId="630B1B24" w14:textId="2C0D79CE" w:rsidR="00737F38" w:rsidRPr="00B26A48" w:rsidRDefault="00523241" w:rsidP="00A90BAC">
      <w:pPr>
        <w:pStyle w:val="22"/>
        <w:numPr>
          <w:ilvl w:val="0"/>
          <w:numId w:val="51"/>
        </w:numPr>
        <w:shd w:val="clear" w:color="auto" w:fill="FFFFFF"/>
        <w:tabs>
          <w:tab w:val="left" w:pos="0"/>
        </w:tabs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л</w:t>
      </w:r>
      <w:r w:rsidR="00737F38" w:rsidRPr="00B26A48">
        <w:rPr>
          <w:sz w:val="24"/>
          <w:szCs w:val="28"/>
        </w:rPr>
        <w:t>егочное кровотечение представляет собой выделение из ротовой полости некоторого количества алой крови, пенистой, свежей, которая выделяется из трахеобронхиального дерева и/или легочной паренхимы при приступе кашля. Во время легочного кровотечения пациент бледен, беспокоен, у него холодный пот, одышка, тахипноэ и иногда обморок. Пульс частый, а значения артериального давления варьирует в зависимости от количества легочного кровоизлияния.</w:t>
      </w:r>
    </w:p>
    <w:p w14:paraId="2921238E" w14:textId="3FCFDCF5" w:rsidR="00426374" w:rsidRDefault="00737F38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A11A61">
        <w:rPr>
          <w:b/>
          <w:sz w:val="24"/>
          <w:szCs w:val="28"/>
        </w:rPr>
        <w:t>Примечание:</w:t>
      </w:r>
      <w:r w:rsidRPr="00B26A48">
        <w:rPr>
          <w:sz w:val="24"/>
          <w:szCs w:val="28"/>
        </w:rPr>
        <w:t xml:space="preserve"> Гнойная мокрота и/или увеличение ее количества свидетельствует о прогрессировании ЛТБ. Сопутствующий </w:t>
      </w:r>
      <w:proofErr w:type="spellStart"/>
      <w:r w:rsidRPr="00B26A48">
        <w:rPr>
          <w:sz w:val="24"/>
          <w:szCs w:val="28"/>
        </w:rPr>
        <w:t>гемоптизис</w:t>
      </w:r>
      <w:proofErr w:type="spellEnd"/>
      <w:r w:rsidRPr="00B26A48">
        <w:rPr>
          <w:sz w:val="24"/>
          <w:szCs w:val="28"/>
        </w:rPr>
        <w:t xml:space="preserve"> или кровотечение являются показаниями необходимости</w:t>
      </w:r>
      <w:r>
        <w:rPr>
          <w:sz w:val="24"/>
          <w:szCs w:val="28"/>
        </w:rPr>
        <w:t xml:space="preserve"> дифференциальной диагностики с</w:t>
      </w:r>
      <w:r w:rsidRPr="00B26A48">
        <w:rPr>
          <w:sz w:val="24"/>
          <w:szCs w:val="28"/>
        </w:rPr>
        <w:t xml:space="preserve"> р</w:t>
      </w:r>
      <w:r>
        <w:rPr>
          <w:sz w:val="24"/>
          <w:szCs w:val="28"/>
        </w:rPr>
        <w:t>аком легкого, бронхоэктатической</w:t>
      </w:r>
      <w:r w:rsidRPr="00B26A48">
        <w:rPr>
          <w:sz w:val="24"/>
          <w:szCs w:val="28"/>
        </w:rPr>
        <w:t xml:space="preserve"> болезнь</w:t>
      </w:r>
      <w:r>
        <w:rPr>
          <w:sz w:val="24"/>
          <w:szCs w:val="28"/>
        </w:rPr>
        <w:t>ю</w:t>
      </w:r>
      <w:r w:rsidRPr="00B26A48">
        <w:rPr>
          <w:sz w:val="24"/>
          <w:szCs w:val="28"/>
        </w:rPr>
        <w:t>.</w:t>
      </w:r>
      <w:bookmarkStart w:id="22" w:name="_Toc530984206"/>
      <w:bookmarkStart w:id="23" w:name="_Toc85107810"/>
    </w:p>
    <w:p w14:paraId="245C713B" w14:textId="361C5191" w:rsidR="009C70EB" w:rsidRPr="00160591" w:rsidRDefault="00786C00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</w:rPr>
      </w:pPr>
      <w:r w:rsidRPr="00160591">
        <w:rPr>
          <w:b/>
          <w:bCs/>
          <w:sz w:val="24"/>
          <w:szCs w:val="28"/>
        </w:rPr>
        <w:t>2.1.2.</w:t>
      </w:r>
      <w:r w:rsidR="009C70EB" w:rsidRPr="00160591">
        <w:rPr>
          <w:b/>
          <w:bCs/>
          <w:sz w:val="24"/>
          <w:szCs w:val="28"/>
        </w:rPr>
        <w:t xml:space="preserve"> В</w:t>
      </w:r>
      <w:r w:rsidR="009C70EB" w:rsidRPr="00160591">
        <w:rPr>
          <w:b/>
          <w:bCs/>
        </w:rPr>
        <w:t>нелёгочный</w:t>
      </w:r>
      <w:r w:rsidR="009C70EB" w:rsidRPr="00160591">
        <w:rPr>
          <w:b/>
        </w:rPr>
        <w:t xml:space="preserve"> туберкулез</w:t>
      </w:r>
    </w:p>
    <w:p w14:paraId="6E3F8282" w14:textId="77777777" w:rsidR="009C70EB" w:rsidRPr="00586941" w:rsidRDefault="009C70EB" w:rsidP="009C70EB">
      <w:pPr>
        <w:spacing w:line="360" w:lineRule="auto"/>
        <w:ind w:firstLine="709"/>
        <w:jc w:val="both"/>
        <w:rPr>
          <w:b/>
        </w:rPr>
      </w:pPr>
      <w:r w:rsidRPr="00586941">
        <w:rPr>
          <w:b/>
        </w:rPr>
        <w:t>1. При туберкулезе костно-суставной системы:</w:t>
      </w:r>
    </w:p>
    <w:p w14:paraId="157EAB04" w14:textId="77777777" w:rsidR="009C70EB" w:rsidRPr="00586941" w:rsidRDefault="009C70EB" w:rsidP="009C70EB">
      <w:pPr>
        <w:pStyle w:val="a6"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слабость или отсутствие движения в нижних конечностях;</w:t>
      </w:r>
    </w:p>
    <w:p w14:paraId="3773809C" w14:textId="77777777" w:rsidR="009C70EB" w:rsidRPr="00586941" w:rsidRDefault="009C70EB" w:rsidP="009C70EB">
      <w:pPr>
        <w:pStyle w:val="a6"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 xml:space="preserve"> укорочение и ограничение движений конечностей;</w:t>
      </w:r>
    </w:p>
    <w:p w14:paraId="6519B770" w14:textId="77777777" w:rsidR="009C70EB" w:rsidRPr="00586941" w:rsidRDefault="009C70EB" w:rsidP="009C70EB">
      <w:pPr>
        <w:pStyle w:val="a6"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наличие свища с серозно-гнойным отделяемым;</w:t>
      </w:r>
    </w:p>
    <w:p w14:paraId="269F2A91" w14:textId="77777777" w:rsidR="009C70EB" w:rsidRPr="00586941" w:rsidRDefault="009C70EB" w:rsidP="009C70EB">
      <w:pPr>
        <w:pStyle w:val="a6"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наличие опухолевидного образования (холодного натечного абсцесса);</w:t>
      </w:r>
    </w:p>
    <w:p w14:paraId="4330BF36" w14:textId="77777777" w:rsidR="009C70EB" w:rsidRPr="00586941" w:rsidRDefault="009C70EB" w:rsidP="009C70EB">
      <w:pPr>
        <w:pStyle w:val="a6"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боли в области поражения;</w:t>
      </w:r>
    </w:p>
    <w:p w14:paraId="40245FD8" w14:textId="77777777" w:rsidR="009C70EB" w:rsidRPr="00586941" w:rsidRDefault="009C70EB" w:rsidP="009C70EB">
      <w:pPr>
        <w:pStyle w:val="a6"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деформация скелета.</w:t>
      </w:r>
    </w:p>
    <w:p w14:paraId="4E7DCA85" w14:textId="77777777" w:rsidR="009C70EB" w:rsidRPr="00586941" w:rsidRDefault="009C70EB" w:rsidP="009C70EB">
      <w:pPr>
        <w:spacing w:line="360" w:lineRule="auto"/>
        <w:ind w:firstLine="709"/>
        <w:jc w:val="both"/>
        <w:rPr>
          <w:b/>
        </w:rPr>
      </w:pPr>
      <w:r w:rsidRPr="00586941">
        <w:rPr>
          <w:b/>
        </w:rPr>
        <w:lastRenderedPageBreak/>
        <w:t>2. При туберкулезном лимфадените:</w:t>
      </w:r>
    </w:p>
    <w:p w14:paraId="4ACF1D1E" w14:textId="77777777" w:rsidR="009C70EB" w:rsidRPr="00586941" w:rsidRDefault="009C70EB" w:rsidP="009C70EB">
      <w:pPr>
        <w:pStyle w:val="a6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увеличение периферических лимфоузлов;</w:t>
      </w:r>
    </w:p>
    <w:p w14:paraId="069CE8B6" w14:textId="77777777" w:rsidR="009C70EB" w:rsidRPr="00586941" w:rsidRDefault="009C70EB" w:rsidP="009C70EB">
      <w:pPr>
        <w:pStyle w:val="a6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 xml:space="preserve"> боли в области поражения;</w:t>
      </w:r>
    </w:p>
    <w:p w14:paraId="4C98354E" w14:textId="77777777" w:rsidR="009C70EB" w:rsidRPr="00586941" w:rsidRDefault="009C70EB" w:rsidP="009C70EB">
      <w:pPr>
        <w:pStyle w:val="a6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покраснение кожи и отек в области пораженного лимфоузла.</w:t>
      </w:r>
    </w:p>
    <w:p w14:paraId="0641CB1B" w14:textId="77777777" w:rsidR="009C70EB" w:rsidRPr="00586941" w:rsidRDefault="009C70EB" w:rsidP="009C70EB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</w:rPr>
      </w:pPr>
      <w:r w:rsidRPr="00586941">
        <w:rPr>
          <w:b/>
        </w:rPr>
        <w:t>3. При туберкулезе почек:</w:t>
      </w:r>
    </w:p>
    <w:p w14:paraId="25196F27" w14:textId="77777777" w:rsidR="009C70EB" w:rsidRPr="00586941" w:rsidRDefault="009C70EB" w:rsidP="009C70EB">
      <w:pPr>
        <w:pStyle w:val="a6"/>
        <w:numPr>
          <w:ilvl w:val="0"/>
          <w:numId w:val="6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586941">
        <w:t xml:space="preserve"> боли в области поясницы;</w:t>
      </w:r>
    </w:p>
    <w:p w14:paraId="5BC9E250" w14:textId="77777777" w:rsidR="009C70EB" w:rsidRPr="00586941" w:rsidRDefault="009C70EB" w:rsidP="009C70EB">
      <w:pPr>
        <w:pStyle w:val="a6"/>
        <w:numPr>
          <w:ilvl w:val="0"/>
          <w:numId w:val="6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proofErr w:type="spellStart"/>
      <w:r w:rsidRPr="00586941">
        <w:t>дизурические</w:t>
      </w:r>
      <w:proofErr w:type="spellEnd"/>
      <w:r w:rsidRPr="00586941">
        <w:t xml:space="preserve"> явления.</w:t>
      </w:r>
    </w:p>
    <w:p w14:paraId="6AFC0B46" w14:textId="77777777" w:rsidR="009C70EB" w:rsidRPr="00586941" w:rsidRDefault="009C70EB" w:rsidP="009C70EB">
      <w:pPr>
        <w:pStyle w:val="a6"/>
        <w:numPr>
          <w:ilvl w:val="0"/>
          <w:numId w:val="116"/>
        </w:numPr>
        <w:tabs>
          <w:tab w:val="left" w:pos="851"/>
          <w:tab w:val="left" w:pos="993"/>
        </w:tabs>
        <w:spacing w:line="360" w:lineRule="auto"/>
        <w:jc w:val="both"/>
        <w:rPr>
          <w:b/>
        </w:rPr>
      </w:pPr>
      <w:r w:rsidRPr="00586941">
        <w:rPr>
          <w:b/>
        </w:rPr>
        <w:t>При абдоминальном туберкулезе:</w:t>
      </w:r>
    </w:p>
    <w:p w14:paraId="62497211" w14:textId="77777777" w:rsidR="009C70EB" w:rsidRPr="00586941" w:rsidRDefault="009C70EB" w:rsidP="009C70EB">
      <w:pPr>
        <w:pStyle w:val="a6"/>
        <w:numPr>
          <w:ilvl w:val="0"/>
          <w:numId w:val="6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586941">
        <w:t xml:space="preserve"> нарушение аппетита;</w:t>
      </w:r>
    </w:p>
    <w:p w14:paraId="36A9D6E9" w14:textId="77777777" w:rsidR="009C70EB" w:rsidRPr="00586941" w:rsidRDefault="009C70EB" w:rsidP="009C70EB">
      <w:pPr>
        <w:pStyle w:val="a6"/>
        <w:numPr>
          <w:ilvl w:val="0"/>
          <w:numId w:val="6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586941">
        <w:t>боли в области живота;</w:t>
      </w:r>
    </w:p>
    <w:p w14:paraId="2CA66F3A" w14:textId="77777777" w:rsidR="009C70EB" w:rsidRPr="00586941" w:rsidRDefault="009C70EB" w:rsidP="009C70EB">
      <w:pPr>
        <w:pStyle w:val="a6"/>
        <w:numPr>
          <w:ilvl w:val="0"/>
          <w:numId w:val="6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586941">
        <w:t>дисфункция кишечника.</w:t>
      </w:r>
    </w:p>
    <w:p w14:paraId="0805E1F6" w14:textId="77777777" w:rsidR="009C70EB" w:rsidRPr="00586941" w:rsidRDefault="009C70EB" w:rsidP="009C70EB">
      <w:pPr>
        <w:pStyle w:val="a6"/>
        <w:numPr>
          <w:ilvl w:val="0"/>
          <w:numId w:val="116"/>
        </w:numPr>
        <w:spacing w:line="360" w:lineRule="auto"/>
        <w:jc w:val="both"/>
      </w:pPr>
      <w:r w:rsidRPr="00586941">
        <w:rPr>
          <w:b/>
        </w:rPr>
        <w:t>При генитальном туберкулезе:</w:t>
      </w:r>
    </w:p>
    <w:p w14:paraId="64BA3E55" w14:textId="77777777" w:rsidR="009C70EB" w:rsidRPr="00586941" w:rsidRDefault="009C70EB" w:rsidP="009C70EB">
      <w:pPr>
        <w:pStyle w:val="a6"/>
        <w:numPr>
          <w:ilvl w:val="0"/>
          <w:numId w:val="65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586941">
        <w:t xml:space="preserve"> боли внизу живота;</w:t>
      </w:r>
    </w:p>
    <w:p w14:paraId="57F623E9" w14:textId="77777777" w:rsidR="009C70EB" w:rsidRPr="00586941" w:rsidRDefault="009C70EB" w:rsidP="009C70EB">
      <w:pPr>
        <w:pStyle w:val="a6"/>
        <w:numPr>
          <w:ilvl w:val="0"/>
          <w:numId w:val="65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586941">
        <w:t xml:space="preserve"> бесплодие;</w:t>
      </w:r>
    </w:p>
    <w:p w14:paraId="18CC841A" w14:textId="77777777" w:rsidR="009C70EB" w:rsidRPr="00586941" w:rsidRDefault="009C70EB" w:rsidP="009C70EB">
      <w:pPr>
        <w:pStyle w:val="a6"/>
        <w:numPr>
          <w:ilvl w:val="0"/>
          <w:numId w:val="65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586941">
        <w:t>нарушения менструального цикла;</w:t>
      </w:r>
    </w:p>
    <w:p w14:paraId="78F4A6D8" w14:textId="77777777" w:rsidR="009C70EB" w:rsidRPr="00586941" w:rsidRDefault="009C70EB" w:rsidP="009C70EB">
      <w:pPr>
        <w:pStyle w:val="a6"/>
        <w:numPr>
          <w:ilvl w:val="0"/>
          <w:numId w:val="116"/>
        </w:numPr>
        <w:spacing w:line="360" w:lineRule="auto"/>
        <w:jc w:val="both"/>
        <w:rPr>
          <w:b/>
        </w:rPr>
      </w:pPr>
      <w:r w:rsidRPr="00586941">
        <w:rPr>
          <w:b/>
        </w:rPr>
        <w:t>При туберкулезе глаз:</w:t>
      </w:r>
    </w:p>
    <w:p w14:paraId="5CB19EA8" w14:textId="77777777" w:rsidR="009C70EB" w:rsidRPr="00586941" w:rsidRDefault="009C70EB" w:rsidP="009C70EB">
      <w:pPr>
        <w:pStyle w:val="a6"/>
        <w:numPr>
          <w:ilvl w:val="0"/>
          <w:numId w:val="6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 w:rsidRPr="00586941">
        <w:t>покраснение глазных яблок;</w:t>
      </w:r>
    </w:p>
    <w:p w14:paraId="25208C58" w14:textId="77777777" w:rsidR="009C70EB" w:rsidRPr="00586941" w:rsidRDefault="009C70EB" w:rsidP="009C70EB">
      <w:pPr>
        <w:pStyle w:val="a6"/>
        <w:numPr>
          <w:ilvl w:val="0"/>
          <w:numId w:val="6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 w:rsidRPr="00586941">
        <w:t>слезотечение;</w:t>
      </w:r>
    </w:p>
    <w:p w14:paraId="6CB4C25D" w14:textId="77777777" w:rsidR="009C70EB" w:rsidRPr="00586941" w:rsidRDefault="009C70EB" w:rsidP="009C70EB">
      <w:pPr>
        <w:pStyle w:val="a6"/>
        <w:numPr>
          <w:ilvl w:val="0"/>
          <w:numId w:val="6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 w:rsidRPr="00586941">
        <w:t>чувство присутствия инородного тела в глазу;</w:t>
      </w:r>
    </w:p>
    <w:p w14:paraId="6D91650A" w14:textId="77777777" w:rsidR="009C70EB" w:rsidRPr="00586941" w:rsidRDefault="009C70EB" w:rsidP="009C70EB">
      <w:pPr>
        <w:pStyle w:val="a6"/>
        <w:numPr>
          <w:ilvl w:val="0"/>
          <w:numId w:val="6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 w:rsidRPr="00586941">
        <w:t xml:space="preserve"> мелькание «мушек» перед глазами;</w:t>
      </w:r>
    </w:p>
    <w:p w14:paraId="7DDE2930" w14:textId="77777777" w:rsidR="009C70EB" w:rsidRPr="00586941" w:rsidRDefault="009C70EB" w:rsidP="009C70EB">
      <w:pPr>
        <w:pStyle w:val="a6"/>
        <w:numPr>
          <w:ilvl w:val="0"/>
          <w:numId w:val="6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 w:rsidRPr="00586941">
        <w:t>светобоязнь;</w:t>
      </w:r>
    </w:p>
    <w:p w14:paraId="4EDF20AE" w14:textId="77777777" w:rsidR="009C70EB" w:rsidRPr="00586941" w:rsidRDefault="009C70EB" w:rsidP="009C70EB">
      <w:pPr>
        <w:pStyle w:val="a6"/>
        <w:numPr>
          <w:ilvl w:val="0"/>
          <w:numId w:val="6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 w:rsidRPr="00586941">
        <w:t xml:space="preserve"> снижение остроты зрения;</w:t>
      </w:r>
    </w:p>
    <w:p w14:paraId="60F591FE" w14:textId="77777777" w:rsidR="009C70EB" w:rsidRPr="00586941" w:rsidRDefault="009C70EB" w:rsidP="009C70EB">
      <w:pPr>
        <w:pStyle w:val="a6"/>
        <w:numPr>
          <w:ilvl w:val="0"/>
          <w:numId w:val="6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 w:rsidRPr="00586941">
        <w:t>искажение предметов.</w:t>
      </w:r>
    </w:p>
    <w:p w14:paraId="47EEB4DC" w14:textId="77777777" w:rsidR="009C70EB" w:rsidRPr="00586941" w:rsidRDefault="009C70EB" w:rsidP="009C70EB">
      <w:pPr>
        <w:pStyle w:val="a3"/>
        <w:numPr>
          <w:ilvl w:val="0"/>
          <w:numId w:val="116"/>
        </w:numPr>
        <w:spacing w:line="360" w:lineRule="auto"/>
        <w:jc w:val="both"/>
        <w:rPr>
          <w:b/>
        </w:rPr>
      </w:pPr>
      <w:r w:rsidRPr="00586941">
        <w:rPr>
          <w:b/>
        </w:rPr>
        <w:t>При туберкулезном менингите:</w:t>
      </w:r>
    </w:p>
    <w:p w14:paraId="2B9D31DE" w14:textId="77777777" w:rsidR="009C70EB" w:rsidRPr="00586941" w:rsidRDefault="009C70EB" w:rsidP="009C70EB">
      <w:pPr>
        <w:pStyle w:val="a6"/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астения;</w:t>
      </w:r>
    </w:p>
    <w:p w14:paraId="488ED23D" w14:textId="77777777" w:rsidR="009C70EB" w:rsidRPr="00586941" w:rsidRDefault="009C70EB" w:rsidP="009C70EB">
      <w:pPr>
        <w:pStyle w:val="a6"/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 xml:space="preserve"> головная боль;</w:t>
      </w:r>
    </w:p>
    <w:p w14:paraId="2A2437AB" w14:textId="77777777" w:rsidR="009C70EB" w:rsidRPr="00586941" w:rsidRDefault="009C70EB" w:rsidP="009C70EB">
      <w:pPr>
        <w:pStyle w:val="a6"/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 xml:space="preserve"> тошнота;</w:t>
      </w:r>
    </w:p>
    <w:p w14:paraId="4A7855DD" w14:textId="77777777" w:rsidR="009C70EB" w:rsidRPr="00586941" w:rsidRDefault="009C70EB" w:rsidP="009C70EB">
      <w:pPr>
        <w:pStyle w:val="a6"/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 xml:space="preserve"> рвота;</w:t>
      </w:r>
    </w:p>
    <w:p w14:paraId="0582E8B7" w14:textId="77777777" w:rsidR="009C70EB" w:rsidRPr="00586941" w:rsidRDefault="009C70EB" w:rsidP="009C70EB">
      <w:pPr>
        <w:pStyle w:val="a6"/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повышение температуры тела до 38-39 градусов;</w:t>
      </w:r>
    </w:p>
    <w:p w14:paraId="0A265767" w14:textId="75955C10" w:rsidR="009C70EB" w:rsidRDefault="009C70EB" w:rsidP="009C70EB">
      <w:pPr>
        <w:pStyle w:val="a6"/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боли в заушной области.</w:t>
      </w:r>
    </w:p>
    <w:p w14:paraId="7DF9C978" w14:textId="783611E4" w:rsidR="00586941" w:rsidRPr="00786C00" w:rsidRDefault="00586941" w:rsidP="00586941">
      <w:pPr>
        <w:pStyle w:val="a6"/>
        <w:tabs>
          <w:tab w:val="left" w:pos="993"/>
        </w:tabs>
        <w:spacing w:line="360" w:lineRule="auto"/>
        <w:ind w:left="709"/>
        <w:jc w:val="both"/>
        <w:rPr>
          <w:bCs/>
        </w:rPr>
      </w:pPr>
      <w:r w:rsidRPr="00786C00">
        <w:rPr>
          <w:bCs/>
        </w:rPr>
        <w:t>Сбор анамнеза:</w:t>
      </w:r>
    </w:p>
    <w:p w14:paraId="4EBDA366" w14:textId="1038FED8" w:rsidR="009C70EB" w:rsidRPr="00586941" w:rsidRDefault="009C70EB" w:rsidP="009C70EB">
      <w:pPr>
        <w:pStyle w:val="a6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сведения о ранее перенесенном туберкулезе;</w:t>
      </w:r>
    </w:p>
    <w:p w14:paraId="5C326E93" w14:textId="77777777" w:rsidR="009C70EB" w:rsidRPr="00586941" w:rsidRDefault="009C70EB" w:rsidP="009C70EB">
      <w:pPr>
        <w:pStyle w:val="a6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lastRenderedPageBreak/>
        <w:t>наличие контакта с больным туберкулезом;</w:t>
      </w:r>
    </w:p>
    <w:p w14:paraId="15C8D42C" w14:textId="77777777" w:rsidR="009C70EB" w:rsidRPr="00586941" w:rsidRDefault="009C70EB" w:rsidP="009C70EB">
      <w:pPr>
        <w:pStyle w:val="a6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сопутствующие заболевания и/или состояния после травмы костей;</w:t>
      </w:r>
    </w:p>
    <w:p w14:paraId="54805C7F" w14:textId="77777777" w:rsidR="009C70EB" w:rsidRPr="00586941" w:rsidRDefault="009C70EB" w:rsidP="009C70EB">
      <w:pPr>
        <w:pStyle w:val="a6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>вредные привычки;</w:t>
      </w:r>
    </w:p>
    <w:p w14:paraId="5B695D09" w14:textId="77777777" w:rsidR="009C70EB" w:rsidRPr="00586941" w:rsidRDefault="009C70EB" w:rsidP="009C70EB">
      <w:pPr>
        <w:pStyle w:val="a6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 xml:space="preserve"> вредные условия производства;</w:t>
      </w:r>
    </w:p>
    <w:p w14:paraId="7423077F" w14:textId="77777777" w:rsidR="009C70EB" w:rsidRPr="00586941" w:rsidRDefault="009C70EB" w:rsidP="009C70EB">
      <w:pPr>
        <w:pStyle w:val="a6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</w:pPr>
      <w:r w:rsidRPr="00586941">
        <w:t xml:space="preserve"> неудовлетворительные материально - бытовые условия.</w:t>
      </w:r>
    </w:p>
    <w:p w14:paraId="44242597" w14:textId="790EC827" w:rsidR="00737F38" w:rsidRDefault="00737F38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4"/>
          <w:szCs w:val="24"/>
          <w:u w:val="single"/>
        </w:rPr>
      </w:pPr>
      <w:r w:rsidRPr="00BC4F40">
        <w:rPr>
          <w:b/>
          <w:sz w:val="24"/>
          <w:szCs w:val="24"/>
          <w:u w:val="single"/>
        </w:rPr>
        <w:t>2.</w:t>
      </w:r>
      <w:r w:rsidR="00786C00">
        <w:rPr>
          <w:b/>
          <w:sz w:val="24"/>
          <w:szCs w:val="24"/>
          <w:u w:val="single"/>
        </w:rPr>
        <w:t>2</w:t>
      </w:r>
      <w:r w:rsidR="00CE5E0A" w:rsidRPr="00BC4F40">
        <w:rPr>
          <w:b/>
          <w:sz w:val="24"/>
          <w:szCs w:val="24"/>
          <w:u w:val="single"/>
        </w:rPr>
        <w:t xml:space="preserve"> Физикальное</w:t>
      </w:r>
      <w:r w:rsidRPr="00BC4F40">
        <w:rPr>
          <w:b/>
          <w:sz w:val="24"/>
          <w:szCs w:val="24"/>
          <w:u w:val="single"/>
        </w:rPr>
        <w:t xml:space="preserve"> обследование </w:t>
      </w:r>
      <w:bookmarkEnd w:id="22"/>
      <w:bookmarkEnd w:id="23"/>
    </w:p>
    <w:p w14:paraId="78200A63" w14:textId="689A6D09" w:rsidR="009C70EB" w:rsidRPr="00160591" w:rsidRDefault="00786C00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60591">
        <w:rPr>
          <w:b/>
          <w:sz w:val="24"/>
          <w:szCs w:val="24"/>
        </w:rPr>
        <w:t>2.2.1.</w:t>
      </w:r>
      <w:r w:rsidR="009C70EB" w:rsidRPr="00160591">
        <w:rPr>
          <w:b/>
          <w:sz w:val="24"/>
          <w:szCs w:val="24"/>
        </w:rPr>
        <w:t xml:space="preserve"> </w:t>
      </w:r>
      <w:r w:rsidR="009C70EB" w:rsidRPr="00160591">
        <w:rPr>
          <w:b/>
        </w:rPr>
        <w:t>Туберкулез легких</w:t>
      </w:r>
    </w:p>
    <w:p w14:paraId="39C2F955" w14:textId="77777777" w:rsidR="00737F38" w:rsidRPr="00B26A48" w:rsidRDefault="00737F38" w:rsidP="004263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eastAsia="GENUINE"/>
          <w:szCs w:val="28"/>
        </w:rPr>
      </w:pPr>
      <w:r w:rsidRPr="00B26A48">
        <w:rPr>
          <w:szCs w:val="28"/>
        </w:rPr>
        <w:t xml:space="preserve">Объективные данные при начальных формах туберкулеза скудны, не всегда соответствуют рентгенологическим изменениям. В случаях, выявленных на поздней стадии с обширными поражениями, диагностическая ценность </w:t>
      </w:r>
      <w:proofErr w:type="spellStart"/>
      <w:r w:rsidRPr="00B26A48">
        <w:rPr>
          <w:szCs w:val="28"/>
        </w:rPr>
        <w:t>физикального</w:t>
      </w:r>
      <w:proofErr w:type="spellEnd"/>
      <w:r w:rsidRPr="00B26A48">
        <w:rPr>
          <w:szCs w:val="28"/>
        </w:rPr>
        <w:t xml:space="preserve"> обследования увеличивается.</w:t>
      </w:r>
    </w:p>
    <w:p w14:paraId="07E405CD" w14:textId="0755E85C" w:rsidR="00737F38" w:rsidRDefault="00BC4F40" w:rsidP="00426374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bCs/>
          <w:szCs w:val="28"/>
          <w:u w:val="single"/>
        </w:rPr>
      </w:pPr>
      <w:r w:rsidRPr="00BC4F40">
        <w:rPr>
          <w:bCs/>
          <w:szCs w:val="28"/>
          <w:u w:val="single"/>
        </w:rPr>
        <w:t>2.2.1</w:t>
      </w:r>
      <w:r w:rsidR="009C70EB">
        <w:rPr>
          <w:bCs/>
          <w:szCs w:val="28"/>
          <w:u w:val="single"/>
        </w:rPr>
        <w:t>.</w:t>
      </w:r>
      <w:r w:rsidR="009C70EB" w:rsidRPr="00547209">
        <w:rPr>
          <w:bCs/>
          <w:szCs w:val="28"/>
          <w:u w:val="single"/>
        </w:rPr>
        <w:t>1</w:t>
      </w:r>
      <w:r w:rsidR="00786C00">
        <w:rPr>
          <w:bCs/>
          <w:szCs w:val="28"/>
          <w:u w:val="single"/>
        </w:rPr>
        <w:t>.</w:t>
      </w:r>
      <w:r w:rsidRPr="00BC4F40">
        <w:rPr>
          <w:bCs/>
          <w:szCs w:val="28"/>
          <w:u w:val="single"/>
        </w:rPr>
        <w:t xml:space="preserve"> </w:t>
      </w:r>
      <w:r w:rsidR="00737F38" w:rsidRPr="00BC4F40">
        <w:rPr>
          <w:bCs/>
          <w:szCs w:val="28"/>
          <w:u w:val="single"/>
        </w:rPr>
        <w:t xml:space="preserve">Общий осмотр: </w:t>
      </w:r>
    </w:p>
    <w:p w14:paraId="70BB8AAF" w14:textId="51AC7161" w:rsidR="00547209" w:rsidRPr="00A23D97" w:rsidRDefault="00547209" w:rsidP="00426374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bCs/>
          <w:szCs w:val="28"/>
        </w:rPr>
      </w:pPr>
      <w:r w:rsidRPr="00A23D97">
        <w:rPr>
          <w:bCs/>
          <w:szCs w:val="28"/>
        </w:rPr>
        <w:t xml:space="preserve">      </w:t>
      </w:r>
      <w:r w:rsidR="00A23D97" w:rsidRPr="00A23D97">
        <w:rPr>
          <w:bCs/>
          <w:szCs w:val="28"/>
        </w:rPr>
        <w:t>При о</w:t>
      </w:r>
      <w:r w:rsidRPr="00A23D97">
        <w:rPr>
          <w:bCs/>
          <w:szCs w:val="28"/>
        </w:rPr>
        <w:t>смотр</w:t>
      </w:r>
      <w:r w:rsidR="00A23D97" w:rsidRPr="00A23D97">
        <w:rPr>
          <w:bCs/>
          <w:szCs w:val="28"/>
        </w:rPr>
        <w:t>е</w:t>
      </w:r>
      <w:r w:rsidRPr="00A23D97">
        <w:rPr>
          <w:bCs/>
          <w:szCs w:val="28"/>
        </w:rPr>
        <w:t>:</w:t>
      </w:r>
    </w:p>
    <w:p w14:paraId="51BF4DBB" w14:textId="77777777" w:rsidR="00355111" w:rsidRDefault="00737F38" w:rsidP="00A90BAC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B26A48">
        <w:rPr>
          <w:szCs w:val="28"/>
        </w:rPr>
        <w:t xml:space="preserve">бледность кожных покровов; </w:t>
      </w:r>
    </w:p>
    <w:p w14:paraId="3315EAFB" w14:textId="77777777" w:rsidR="00355111" w:rsidRDefault="00737F38" w:rsidP="00A90BAC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355111">
        <w:rPr>
          <w:szCs w:val="28"/>
        </w:rPr>
        <w:t>снижение массы тела;</w:t>
      </w:r>
    </w:p>
    <w:p w14:paraId="6AE4762C" w14:textId="77777777" w:rsidR="00737F38" w:rsidRPr="00355111" w:rsidRDefault="00737F38" w:rsidP="00A90BAC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355111">
        <w:rPr>
          <w:szCs w:val="28"/>
        </w:rPr>
        <w:t>вынужденное положение.</w:t>
      </w:r>
    </w:p>
    <w:p w14:paraId="599671C4" w14:textId="22336E36" w:rsidR="00737F38" w:rsidRPr="00547209" w:rsidRDefault="00547209" w:rsidP="00547209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jc w:val="both"/>
        <w:rPr>
          <w:bCs/>
          <w:szCs w:val="28"/>
        </w:rPr>
      </w:pPr>
      <w:r>
        <w:rPr>
          <w:b/>
          <w:szCs w:val="28"/>
        </w:rPr>
        <w:t xml:space="preserve">            </w:t>
      </w:r>
      <w:r w:rsidRPr="00547209">
        <w:rPr>
          <w:bCs/>
          <w:szCs w:val="28"/>
        </w:rPr>
        <w:t>Осмотр г</w:t>
      </w:r>
      <w:r w:rsidR="00737F38" w:rsidRPr="00547209">
        <w:rPr>
          <w:bCs/>
          <w:szCs w:val="28"/>
        </w:rPr>
        <w:t>рудн</w:t>
      </w:r>
      <w:r w:rsidRPr="00547209">
        <w:rPr>
          <w:bCs/>
          <w:szCs w:val="28"/>
        </w:rPr>
        <w:t>ой</w:t>
      </w:r>
      <w:r w:rsidR="00737F38" w:rsidRPr="00547209">
        <w:rPr>
          <w:bCs/>
          <w:szCs w:val="28"/>
        </w:rPr>
        <w:t xml:space="preserve"> клетк</w:t>
      </w:r>
      <w:r w:rsidRPr="00547209">
        <w:rPr>
          <w:bCs/>
          <w:szCs w:val="28"/>
        </w:rPr>
        <w:t>и</w:t>
      </w:r>
      <w:r w:rsidR="00737F38" w:rsidRPr="00547209">
        <w:rPr>
          <w:bCs/>
          <w:szCs w:val="28"/>
        </w:rPr>
        <w:t>:</w:t>
      </w:r>
    </w:p>
    <w:p w14:paraId="7B9748BC" w14:textId="77777777" w:rsidR="00355111" w:rsidRDefault="00737F38" w:rsidP="00A90BAC">
      <w:pPr>
        <w:numPr>
          <w:ilvl w:val="0"/>
          <w:numId w:val="53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B26A48">
        <w:rPr>
          <w:szCs w:val="28"/>
        </w:rPr>
        <w:t>асимметричное участие половин грудной клетки в акте дыхания;</w:t>
      </w:r>
    </w:p>
    <w:p w14:paraId="75CE6102" w14:textId="77777777" w:rsidR="00355111" w:rsidRDefault="00737F38" w:rsidP="00A90BAC">
      <w:pPr>
        <w:numPr>
          <w:ilvl w:val="0"/>
          <w:numId w:val="53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355111">
        <w:rPr>
          <w:szCs w:val="28"/>
        </w:rPr>
        <w:t>сниженная амплитуда движения грудной клетки при акте дыхания;</w:t>
      </w:r>
    </w:p>
    <w:p w14:paraId="60357653" w14:textId="77777777" w:rsidR="00547209" w:rsidRDefault="00737F38" w:rsidP="00547209">
      <w:pPr>
        <w:numPr>
          <w:ilvl w:val="0"/>
          <w:numId w:val="53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355111">
        <w:rPr>
          <w:szCs w:val="28"/>
        </w:rPr>
        <w:t xml:space="preserve">активное участие дополнительных дыхательных мышц в акте дыхания. </w:t>
      </w:r>
    </w:p>
    <w:p w14:paraId="24AC38EF" w14:textId="1515EC4A" w:rsidR="00737F38" w:rsidRPr="00A23D97" w:rsidRDefault="00547209" w:rsidP="00547209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709"/>
        <w:jc w:val="both"/>
        <w:rPr>
          <w:szCs w:val="28"/>
        </w:rPr>
      </w:pPr>
      <w:r>
        <w:rPr>
          <w:b/>
          <w:bCs/>
          <w:szCs w:val="28"/>
        </w:rPr>
        <w:t xml:space="preserve">       </w:t>
      </w:r>
      <w:r w:rsidR="00A23D97" w:rsidRPr="00A23D97">
        <w:rPr>
          <w:szCs w:val="28"/>
        </w:rPr>
        <w:t>При п</w:t>
      </w:r>
      <w:r w:rsidRPr="00A23D97">
        <w:rPr>
          <w:szCs w:val="28"/>
        </w:rPr>
        <w:t>еркусси</w:t>
      </w:r>
      <w:r w:rsidR="00A23D97" w:rsidRPr="00A23D97">
        <w:rPr>
          <w:szCs w:val="28"/>
        </w:rPr>
        <w:t>и</w:t>
      </w:r>
      <w:r w:rsidR="00737F38" w:rsidRPr="00A23D97">
        <w:rPr>
          <w:szCs w:val="28"/>
        </w:rPr>
        <w:t>:</w:t>
      </w:r>
    </w:p>
    <w:p w14:paraId="7E10E79C" w14:textId="77777777" w:rsidR="00355111" w:rsidRDefault="00737F38" w:rsidP="00A90BAC">
      <w:pPr>
        <w:numPr>
          <w:ilvl w:val="0"/>
          <w:numId w:val="54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B26A48">
        <w:rPr>
          <w:szCs w:val="28"/>
        </w:rPr>
        <w:t>укорочение перкуторного звука;</w:t>
      </w:r>
    </w:p>
    <w:p w14:paraId="6992541D" w14:textId="77777777" w:rsidR="00355111" w:rsidRDefault="00737F38" w:rsidP="00A90BAC">
      <w:pPr>
        <w:numPr>
          <w:ilvl w:val="0"/>
          <w:numId w:val="54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355111">
        <w:rPr>
          <w:szCs w:val="28"/>
        </w:rPr>
        <w:t>в случае плеврита – притупление;</w:t>
      </w:r>
    </w:p>
    <w:p w14:paraId="2DB1D3E6" w14:textId="77777777" w:rsidR="00737F38" w:rsidRPr="00355111" w:rsidRDefault="00737F38" w:rsidP="00A90BAC">
      <w:pPr>
        <w:numPr>
          <w:ilvl w:val="0"/>
          <w:numId w:val="54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355111">
        <w:rPr>
          <w:szCs w:val="28"/>
        </w:rPr>
        <w:t>уменьшение дыхательной экскурсии легких, часто она асимметрична.</w:t>
      </w:r>
    </w:p>
    <w:p w14:paraId="1A1ADF98" w14:textId="0DC1FD1B" w:rsidR="00737F38" w:rsidRPr="00A23D97" w:rsidRDefault="00A23D97" w:rsidP="00547209">
      <w:pPr>
        <w:pStyle w:val="a6"/>
        <w:shd w:val="clear" w:color="auto" w:fill="FFFFFF"/>
        <w:tabs>
          <w:tab w:val="left" w:pos="0"/>
          <w:tab w:val="left" w:pos="993"/>
        </w:tabs>
        <w:spacing w:line="360" w:lineRule="auto"/>
        <w:ind w:left="1069"/>
        <w:jc w:val="both"/>
        <w:rPr>
          <w:bCs/>
          <w:szCs w:val="28"/>
        </w:rPr>
      </w:pPr>
      <w:r w:rsidRPr="00A23D97">
        <w:rPr>
          <w:bCs/>
          <w:szCs w:val="28"/>
        </w:rPr>
        <w:t>При а</w:t>
      </w:r>
      <w:r w:rsidR="00547209" w:rsidRPr="00A23D97">
        <w:rPr>
          <w:bCs/>
          <w:szCs w:val="28"/>
        </w:rPr>
        <w:t>ускультаци</w:t>
      </w:r>
      <w:r w:rsidRPr="00A23D97">
        <w:rPr>
          <w:bCs/>
          <w:szCs w:val="28"/>
        </w:rPr>
        <w:t>и</w:t>
      </w:r>
      <w:r w:rsidR="00737F38" w:rsidRPr="00A23D97">
        <w:rPr>
          <w:bCs/>
          <w:szCs w:val="28"/>
        </w:rPr>
        <w:t>:</w:t>
      </w:r>
    </w:p>
    <w:p w14:paraId="1400972C" w14:textId="77777777" w:rsidR="00737F38" w:rsidRPr="00B26A48" w:rsidRDefault="00737F38" w:rsidP="00A90BAC">
      <w:pPr>
        <w:numPr>
          <w:ilvl w:val="0"/>
          <w:numId w:val="5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B26A48">
        <w:rPr>
          <w:szCs w:val="28"/>
        </w:rPr>
        <w:t>ослабление везикулярного дыхания над проекцией пораженной части легкого;</w:t>
      </w:r>
    </w:p>
    <w:p w14:paraId="75B43B5D" w14:textId="77777777" w:rsidR="00737F38" w:rsidRPr="00B26A48" w:rsidRDefault="00737F38" w:rsidP="00A90BAC">
      <w:pPr>
        <w:numPr>
          <w:ilvl w:val="0"/>
          <w:numId w:val="5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B26A48">
        <w:rPr>
          <w:szCs w:val="28"/>
        </w:rPr>
        <w:t>бронхиальное дыхание;</w:t>
      </w:r>
    </w:p>
    <w:p w14:paraId="1E564A76" w14:textId="77777777" w:rsidR="00737F38" w:rsidRPr="00B26A48" w:rsidRDefault="00B95820" w:rsidP="00A90BAC">
      <w:pPr>
        <w:numPr>
          <w:ilvl w:val="0"/>
          <w:numId w:val="5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хрипы</w:t>
      </w:r>
      <w:r w:rsidR="00737F38" w:rsidRPr="00B26A48">
        <w:rPr>
          <w:szCs w:val="28"/>
        </w:rPr>
        <w:t>, близкие по характеру к крепитации, выраженные после кашля на ограниченном пространстве (межлопаточная, надлопаточная, надключичная и подключичная, подмышечная облас</w:t>
      </w:r>
      <w:r w:rsidR="00737F38">
        <w:rPr>
          <w:szCs w:val="28"/>
        </w:rPr>
        <w:t>ти – «</w:t>
      </w:r>
      <w:r w:rsidR="00737F38" w:rsidRPr="00B26A48">
        <w:rPr>
          <w:szCs w:val="28"/>
        </w:rPr>
        <w:t>зоны тревоги</w:t>
      </w:r>
      <w:r w:rsidR="00737F38">
        <w:rPr>
          <w:szCs w:val="28"/>
        </w:rPr>
        <w:t>»);</w:t>
      </w:r>
    </w:p>
    <w:p w14:paraId="6F734517" w14:textId="77777777" w:rsidR="00737F38" w:rsidRPr="00D27F58" w:rsidRDefault="00737F38" w:rsidP="00A90BAC">
      <w:pPr>
        <w:numPr>
          <w:ilvl w:val="0"/>
          <w:numId w:val="5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B26A48">
        <w:rPr>
          <w:szCs w:val="28"/>
        </w:rPr>
        <w:t>при наличии большой каверны может быть: тимпанический звук, амфорическое дыхание.</w:t>
      </w:r>
    </w:p>
    <w:p w14:paraId="44DA9256" w14:textId="101A7B40" w:rsidR="00426374" w:rsidRDefault="00737F38" w:rsidP="00426374">
      <w:pPr>
        <w:pStyle w:val="22"/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rPr>
          <w:sz w:val="24"/>
          <w:szCs w:val="28"/>
        </w:rPr>
      </w:pPr>
      <w:r w:rsidRPr="00654EC6">
        <w:rPr>
          <w:b/>
          <w:sz w:val="24"/>
          <w:szCs w:val="28"/>
        </w:rPr>
        <w:lastRenderedPageBreak/>
        <w:t>Примечание:</w:t>
      </w:r>
      <w:r>
        <w:rPr>
          <w:sz w:val="24"/>
          <w:szCs w:val="28"/>
        </w:rPr>
        <w:t xml:space="preserve"> в</w:t>
      </w:r>
      <w:r w:rsidRPr="00654EC6">
        <w:rPr>
          <w:sz w:val="24"/>
          <w:szCs w:val="28"/>
        </w:rPr>
        <w:t xml:space="preserve"> большинстве случаев ЛТБ констатируют заметное расхождение</w:t>
      </w:r>
      <w:r w:rsidRPr="00B26A48">
        <w:rPr>
          <w:sz w:val="24"/>
          <w:szCs w:val="28"/>
        </w:rPr>
        <w:t xml:space="preserve"> между скудными </w:t>
      </w:r>
      <w:proofErr w:type="spellStart"/>
      <w:r w:rsidRPr="00B26A48">
        <w:rPr>
          <w:sz w:val="24"/>
          <w:szCs w:val="28"/>
        </w:rPr>
        <w:t>аускультативными</w:t>
      </w:r>
      <w:proofErr w:type="spellEnd"/>
      <w:r w:rsidRPr="00B26A48">
        <w:rPr>
          <w:sz w:val="24"/>
          <w:szCs w:val="28"/>
        </w:rPr>
        <w:t xml:space="preserve"> данными или их отсутствием и обширным характером поражения легких при рентгенологическом обследовании ОГК.</w:t>
      </w:r>
      <w:bookmarkStart w:id="24" w:name="_Toc530984207"/>
      <w:bookmarkStart w:id="25" w:name="_Toc85107811"/>
    </w:p>
    <w:p w14:paraId="62F6FFA5" w14:textId="47290CAA" w:rsidR="009C70EB" w:rsidRPr="00160591" w:rsidRDefault="009C70EB" w:rsidP="00426374">
      <w:pPr>
        <w:pStyle w:val="22"/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rPr>
          <w:b/>
          <w:bCs/>
          <w:sz w:val="24"/>
          <w:szCs w:val="24"/>
        </w:rPr>
      </w:pPr>
      <w:r w:rsidRPr="00160591">
        <w:rPr>
          <w:b/>
          <w:bCs/>
          <w:sz w:val="24"/>
          <w:szCs w:val="24"/>
        </w:rPr>
        <w:t xml:space="preserve">2.2.2. </w:t>
      </w:r>
      <w:r w:rsidR="003D011C" w:rsidRPr="00160591">
        <w:rPr>
          <w:b/>
          <w:bCs/>
          <w:sz w:val="24"/>
          <w:szCs w:val="24"/>
        </w:rPr>
        <w:t>Внелёгочный</w:t>
      </w:r>
      <w:r w:rsidR="003D011C" w:rsidRPr="00160591">
        <w:rPr>
          <w:b/>
          <w:sz w:val="24"/>
          <w:szCs w:val="24"/>
        </w:rPr>
        <w:t xml:space="preserve"> туберкулез</w:t>
      </w:r>
    </w:p>
    <w:p w14:paraId="2549AB7D" w14:textId="0CD7B6A5" w:rsidR="003D011C" w:rsidRDefault="003D011C" w:rsidP="003D011C">
      <w:pPr>
        <w:spacing w:line="360" w:lineRule="auto"/>
        <w:ind w:firstLine="709"/>
        <w:jc w:val="both"/>
      </w:pPr>
      <w:r>
        <w:rPr>
          <w:u w:val="single"/>
        </w:rPr>
        <w:t>2.2.</w:t>
      </w:r>
      <w:r w:rsidRPr="00547209">
        <w:rPr>
          <w:u w:val="single"/>
        </w:rPr>
        <w:t>2.1</w:t>
      </w:r>
      <w:r w:rsidR="00160591">
        <w:rPr>
          <w:u w:val="single"/>
        </w:rPr>
        <w:t>.</w:t>
      </w:r>
      <w:r>
        <w:rPr>
          <w:u w:val="single"/>
        </w:rPr>
        <w:t xml:space="preserve"> </w:t>
      </w:r>
      <w:r w:rsidRPr="00426374">
        <w:rPr>
          <w:u w:val="single"/>
        </w:rPr>
        <w:t>Общий осмотр</w:t>
      </w:r>
      <w:r w:rsidRPr="00426374">
        <w:t>:</w:t>
      </w:r>
    </w:p>
    <w:p w14:paraId="37D5E534" w14:textId="55DCFE50" w:rsidR="00A23D97" w:rsidRPr="00426374" w:rsidRDefault="00A23D97" w:rsidP="003D011C">
      <w:pPr>
        <w:spacing w:line="360" w:lineRule="auto"/>
        <w:ind w:firstLine="709"/>
        <w:jc w:val="both"/>
      </w:pPr>
      <w:r>
        <w:t xml:space="preserve">     При осмотре:</w:t>
      </w:r>
    </w:p>
    <w:p w14:paraId="1644AAE3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>бледность кожных покровов;</w:t>
      </w:r>
    </w:p>
    <w:p w14:paraId="635C7D16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>дефицит массы тела;</w:t>
      </w:r>
    </w:p>
    <w:p w14:paraId="6E379ECA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>вынужденное положение;</w:t>
      </w:r>
    </w:p>
    <w:p w14:paraId="66D39781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наличие увеличенных лимфоузлов с признаками воспаления;</w:t>
      </w:r>
    </w:p>
    <w:p w14:paraId="5E680DE6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>отек, выбухание и рубцовые изменения кожи;</w:t>
      </w:r>
    </w:p>
    <w:p w14:paraId="58EA08D2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>поражения целостности кожных покровов;</w:t>
      </w:r>
    </w:p>
    <w:p w14:paraId="25613915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трофические изменения мягких тканей;</w:t>
      </w:r>
    </w:p>
    <w:p w14:paraId="1DD79779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функционирующие свищи;</w:t>
      </w:r>
    </w:p>
    <w:p w14:paraId="72DAC350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>нарушения функций мочеполовой системы;</w:t>
      </w:r>
    </w:p>
    <w:p w14:paraId="4D83C368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>нарушения функций спинного мозга;</w:t>
      </w:r>
    </w:p>
    <w:p w14:paraId="52EC439F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деформация костей скелета с изменением мягкой ткани;</w:t>
      </w:r>
    </w:p>
    <w:p w14:paraId="4CEB189B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>фликтены;</w:t>
      </w:r>
    </w:p>
    <w:p w14:paraId="721BD716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задние </w:t>
      </w:r>
      <w:proofErr w:type="spellStart"/>
      <w:r w:rsidRPr="00426374">
        <w:t>синехии</w:t>
      </w:r>
      <w:proofErr w:type="spellEnd"/>
      <w:r w:rsidRPr="00426374">
        <w:t>;</w:t>
      </w:r>
    </w:p>
    <w:p w14:paraId="31174C99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помутнения оптических сред;</w:t>
      </w:r>
    </w:p>
    <w:p w14:paraId="65E248BF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крупные сальные преципитаты на эндотелии роговицы в зоне Эрлиха;</w:t>
      </w:r>
    </w:p>
    <w:p w14:paraId="350DA5F2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изолированные хориоретинальные очаги округлой или овальной формы с вкраплением пигмента;</w:t>
      </w:r>
    </w:p>
    <w:p w14:paraId="67A41798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отек зрительного нерва;</w:t>
      </w:r>
    </w:p>
    <w:p w14:paraId="1D2A0487" w14:textId="77777777" w:rsidR="003D011C" w:rsidRPr="00426374" w:rsidRDefault="003D011C" w:rsidP="00A23D97">
      <w:pPr>
        <w:pStyle w:val="a6"/>
        <w:numPr>
          <w:ilvl w:val="0"/>
          <w:numId w:val="69"/>
        </w:numPr>
        <w:tabs>
          <w:tab w:val="left" w:pos="709"/>
        </w:tabs>
        <w:spacing w:line="360" w:lineRule="auto"/>
        <w:ind w:left="709" w:firstLine="0"/>
        <w:jc w:val="both"/>
      </w:pPr>
      <w:r w:rsidRPr="00426374">
        <w:t xml:space="preserve"> отслойка сетчатки.</w:t>
      </w:r>
    </w:p>
    <w:p w14:paraId="210F201E" w14:textId="05B8758A" w:rsidR="00A23D97" w:rsidRDefault="00B07C72" w:rsidP="003D011C">
      <w:pPr>
        <w:spacing w:line="360" w:lineRule="auto"/>
        <w:ind w:firstLine="709"/>
        <w:jc w:val="both"/>
      </w:pPr>
      <w:r>
        <w:t xml:space="preserve">        </w:t>
      </w:r>
      <w:r w:rsidR="00A23D97" w:rsidRPr="00A23D97">
        <w:t>При п</w:t>
      </w:r>
      <w:r w:rsidR="003D011C" w:rsidRPr="00A23D97">
        <w:t>альпаци</w:t>
      </w:r>
      <w:r>
        <w:t>и</w:t>
      </w:r>
      <w:r w:rsidR="003D011C" w:rsidRPr="00A23D97">
        <w:t xml:space="preserve">: </w:t>
      </w:r>
    </w:p>
    <w:p w14:paraId="7DC4F8DA" w14:textId="23321512" w:rsidR="00A23D97" w:rsidRDefault="00A23D97" w:rsidP="00A23D97">
      <w:pPr>
        <w:pStyle w:val="a6"/>
        <w:numPr>
          <w:ilvl w:val="0"/>
          <w:numId w:val="118"/>
        </w:numPr>
        <w:spacing w:line="360" w:lineRule="auto"/>
        <w:ind w:left="567" w:firstLine="142"/>
        <w:jc w:val="both"/>
      </w:pPr>
      <w:r w:rsidRPr="00A23D97">
        <w:t>У</w:t>
      </w:r>
      <w:r w:rsidR="003D011C" w:rsidRPr="00A23D97">
        <w:t>плотнение</w:t>
      </w:r>
      <w:r>
        <w:t>;</w:t>
      </w:r>
      <w:r w:rsidR="003D011C" w:rsidRPr="00A23D97">
        <w:t xml:space="preserve"> </w:t>
      </w:r>
    </w:p>
    <w:p w14:paraId="76552078" w14:textId="25D342BA" w:rsidR="00A23D97" w:rsidRDefault="00160591" w:rsidP="00A23D97">
      <w:pPr>
        <w:pStyle w:val="a6"/>
        <w:numPr>
          <w:ilvl w:val="0"/>
          <w:numId w:val="118"/>
        </w:numPr>
        <w:spacing w:line="360" w:lineRule="auto"/>
        <w:ind w:left="567" w:firstLine="142"/>
        <w:jc w:val="both"/>
      </w:pPr>
      <w:r>
        <w:t>отечность</w:t>
      </w:r>
      <w:r w:rsidR="00A23D97">
        <w:t>;</w:t>
      </w:r>
    </w:p>
    <w:p w14:paraId="0BBA9F45" w14:textId="3852D99C" w:rsidR="00A23D97" w:rsidRDefault="003D011C" w:rsidP="00A23D97">
      <w:pPr>
        <w:pStyle w:val="a6"/>
        <w:numPr>
          <w:ilvl w:val="0"/>
          <w:numId w:val="118"/>
        </w:numPr>
        <w:spacing w:line="360" w:lineRule="auto"/>
        <w:ind w:left="709" w:firstLine="0"/>
        <w:jc w:val="both"/>
      </w:pPr>
      <w:r w:rsidRPr="00A23D97">
        <w:t>деформация и болезненность в области пораженного сегмента скелета</w:t>
      </w:r>
      <w:r w:rsidR="00A23D97">
        <w:t xml:space="preserve"> либо    органа;</w:t>
      </w:r>
      <w:r w:rsidRPr="00A23D97">
        <w:t xml:space="preserve"> </w:t>
      </w:r>
    </w:p>
    <w:p w14:paraId="4228454C" w14:textId="0149EAA0" w:rsidR="003D011C" w:rsidRPr="00426374" w:rsidRDefault="003D011C" w:rsidP="00A23D97">
      <w:pPr>
        <w:pStyle w:val="a6"/>
        <w:numPr>
          <w:ilvl w:val="0"/>
          <w:numId w:val="118"/>
        </w:numPr>
        <w:spacing w:line="360" w:lineRule="auto"/>
        <w:ind w:left="567" w:firstLine="142"/>
        <w:jc w:val="both"/>
      </w:pPr>
      <w:r w:rsidRPr="00A23D97">
        <w:t>увеличение размера периферических лимфатических узлов.</w:t>
      </w:r>
    </w:p>
    <w:p w14:paraId="753250DF" w14:textId="30B6A47F" w:rsidR="00737F38" w:rsidRDefault="00737F38" w:rsidP="00B07C72">
      <w:pPr>
        <w:pStyle w:val="22"/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rPr>
          <w:b/>
          <w:sz w:val="24"/>
          <w:szCs w:val="24"/>
          <w:u w:val="single"/>
        </w:rPr>
      </w:pPr>
      <w:r w:rsidRPr="00BC4F40">
        <w:rPr>
          <w:b/>
          <w:sz w:val="24"/>
          <w:szCs w:val="24"/>
          <w:u w:val="single"/>
        </w:rPr>
        <w:t>2.</w:t>
      </w:r>
      <w:r w:rsidR="00CE5E0A" w:rsidRPr="00BC4F40">
        <w:rPr>
          <w:b/>
          <w:sz w:val="24"/>
          <w:szCs w:val="24"/>
          <w:u w:val="single"/>
        </w:rPr>
        <w:t>3. Лабораторная</w:t>
      </w:r>
      <w:r w:rsidRPr="00BC4F40">
        <w:rPr>
          <w:b/>
          <w:sz w:val="24"/>
          <w:szCs w:val="24"/>
          <w:u w:val="single"/>
        </w:rPr>
        <w:t xml:space="preserve"> диагностика</w:t>
      </w:r>
      <w:bookmarkEnd w:id="24"/>
      <w:bookmarkEnd w:id="25"/>
    </w:p>
    <w:p w14:paraId="69D17560" w14:textId="3D53B845" w:rsidR="00074B7B" w:rsidRPr="00160591" w:rsidRDefault="00074B7B" w:rsidP="00426374">
      <w:pPr>
        <w:pStyle w:val="22"/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rPr>
          <w:b/>
          <w:sz w:val="24"/>
          <w:szCs w:val="24"/>
          <w:u w:val="single"/>
        </w:rPr>
      </w:pPr>
      <w:r w:rsidRPr="00160591">
        <w:rPr>
          <w:b/>
          <w:sz w:val="24"/>
          <w:szCs w:val="24"/>
        </w:rPr>
        <w:lastRenderedPageBreak/>
        <w:t>2.3.1. Туберкулез легких</w:t>
      </w:r>
    </w:p>
    <w:p w14:paraId="26557359" w14:textId="77777777" w:rsidR="00737F38" w:rsidRPr="00EA3E25" w:rsidRDefault="00737F38" w:rsidP="00426374">
      <w:pPr>
        <w:pStyle w:val="22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общий анализ крови;</w:t>
      </w:r>
    </w:p>
    <w:p w14:paraId="3736EC62" w14:textId="77777777" w:rsidR="00737F38" w:rsidRPr="00EA3E25" w:rsidRDefault="00737F38" w:rsidP="00DD65E5">
      <w:pPr>
        <w:pStyle w:val="22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EA3E25">
        <w:rPr>
          <w:sz w:val="24"/>
          <w:szCs w:val="24"/>
        </w:rPr>
        <w:t>бщий анализ мочи</w:t>
      </w:r>
      <w:r>
        <w:rPr>
          <w:sz w:val="24"/>
          <w:szCs w:val="24"/>
        </w:rPr>
        <w:t>;</w:t>
      </w:r>
    </w:p>
    <w:p w14:paraId="51173747" w14:textId="6C8D2488" w:rsidR="00737F38" w:rsidRPr="00EA3E25" w:rsidRDefault="00737F38" w:rsidP="00DD65E5">
      <w:pPr>
        <w:pStyle w:val="22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A3E25">
        <w:rPr>
          <w:sz w:val="24"/>
          <w:szCs w:val="24"/>
        </w:rPr>
        <w:t xml:space="preserve">билирубин и </w:t>
      </w:r>
      <w:r w:rsidR="00094E55" w:rsidRPr="00EA3E25">
        <w:rPr>
          <w:sz w:val="24"/>
          <w:szCs w:val="24"/>
        </w:rPr>
        <w:t>его фракции</w:t>
      </w:r>
      <w:r w:rsidRPr="00EA3E25">
        <w:rPr>
          <w:sz w:val="24"/>
          <w:szCs w:val="24"/>
        </w:rPr>
        <w:t>, АЛТ, АСТ</w:t>
      </w:r>
      <w:r>
        <w:rPr>
          <w:sz w:val="24"/>
          <w:szCs w:val="24"/>
        </w:rPr>
        <w:t>;</w:t>
      </w:r>
    </w:p>
    <w:p w14:paraId="02B08A2B" w14:textId="77777777" w:rsidR="00737F38" w:rsidRPr="00EA3E25" w:rsidRDefault="00737F38" w:rsidP="00DD65E5">
      <w:pPr>
        <w:pStyle w:val="22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A3E25">
        <w:rPr>
          <w:sz w:val="24"/>
          <w:szCs w:val="24"/>
        </w:rPr>
        <w:t>сахар крови</w:t>
      </w:r>
      <w:r>
        <w:rPr>
          <w:sz w:val="24"/>
          <w:szCs w:val="24"/>
        </w:rPr>
        <w:t>;</w:t>
      </w:r>
    </w:p>
    <w:p w14:paraId="49B15243" w14:textId="77777777" w:rsidR="00737F38" w:rsidRPr="00EA3E25" w:rsidRDefault="00737F38" w:rsidP="00DD65E5">
      <w:pPr>
        <w:pStyle w:val="22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 w:rsidRPr="00EA3E25">
        <w:rPr>
          <w:sz w:val="24"/>
          <w:szCs w:val="24"/>
        </w:rPr>
        <w:t>тестирование на ВИЧ</w:t>
      </w:r>
      <w:r>
        <w:rPr>
          <w:sz w:val="24"/>
          <w:szCs w:val="24"/>
        </w:rPr>
        <w:t>;</w:t>
      </w:r>
    </w:p>
    <w:p w14:paraId="32ADA87D" w14:textId="77777777" w:rsidR="00737F38" w:rsidRDefault="00737F38" w:rsidP="00DD65E5">
      <w:pPr>
        <w:pStyle w:val="22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EA3E25">
        <w:rPr>
          <w:sz w:val="24"/>
          <w:szCs w:val="24"/>
        </w:rPr>
        <w:t>ионограмма</w:t>
      </w:r>
      <w:proofErr w:type="spellEnd"/>
      <w:r w:rsidRPr="00EA3E25">
        <w:rPr>
          <w:sz w:val="24"/>
          <w:szCs w:val="24"/>
        </w:rPr>
        <w:t xml:space="preserve"> (в случае лечения ЛУ–ТБ)</w:t>
      </w:r>
      <w:r>
        <w:rPr>
          <w:sz w:val="24"/>
          <w:szCs w:val="24"/>
        </w:rPr>
        <w:t>;</w:t>
      </w:r>
    </w:p>
    <w:p w14:paraId="4B258D37" w14:textId="77777777" w:rsidR="00737F38" w:rsidRDefault="00737F38" w:rsidP="00DD65E5">
      <w:pPr>
        <w:pStyle w:val="22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микробиологическое исследование мокроты (микроскопическое, молекулярно-генетическое, посев на плотные и жидкие питательные среды).</w:t>
      </w:r>
    </w:p>
    <w:p w14:paraId="625EEFE1" w14:textId="77777777" w:rsidR="00426374" w:rsidRDefault="00737F38" w:rsidP="00426374">
      <w:pPr>
        <w:shd w:val="clear" w:color="auto" w:fill="FFFFFF"/>
        <w:spacing w:after="115" w:line="360" w:lineRule="auto"/>
        <w:ind w:firstLine="709"/>
        <w:jc w:val="both"/>
      </w:pPr>
      <w:r w:rsidRPr="00ED1B26">
        <w:rPr>
          <w:b/>
          <w:bCs/>
        </w:rPr>
        <w:t xml:space="preserve">Уровень убедительности рекомендаций – </w:t>
      </w:r>
      <w:r>
        <w:rPr>
          <w:b/>
          <w:bCs/>
        </w:rPr>
        <w:t>нет</w:t>
      </w:r>
      <w:r w:rsidRPr="00ED1B26">
        <w:t xml:space="preserve"> (уровень достоверности доказательств – </w:t>
      </w:r>
      <w:r>
        <w:t>нет</w:t>
      </w:r>
      <w:r w:rsidRPr="00ED1B26">
        <w:t>).</w:t>
      </w:r>
    </w:p>
    <w:p w14:paraId="7F58BF85" w14:textId="7BD93D19" w:rsidR="00737F38" w:rsidRPr="00426374" w:rsidRDefault="00737F38" w:rsidP="00426374">
      <w:pPr>
        <w:shd w:val="clear" w:color="auto" w:fill="FFFFFF"/>
        <w:spacing w:after="115" w:line="360" w:lineRule="auto"/>
        <w:ind w:firstLine="709"/>
        <w:jc w:val="both"/>
      </w:pPr>
      <w:r w:rsidRPr="00EA3E25">
        <w:rPr>
          <w:b/>
        </w:rPr>
        <w:t xml:space="preserve">Алгоритм </w:t>
      </w:r>
      <w:r w:rsidR="00426374" w:rsidRPr="00EA3E25">
        <w:rPr>
          <w:b/>
        </w:rPr>
        <w:t>микробиологического обследования</w:t>
      </w:r>
      <w:r w:rsidRPr="00EA3E25">
        <w:rPr>
          <w:b/>
        </w:rPr>
        <w:t xml:space="preserve"> в целях диагностики пациентов с типичными клиническими симптомами туберкул</w:t>
      </w:r>
      <w:r>
        <w:rPr>
          <w:b/>
        </w:rPr>
        <w:t>ё</w:t>
      </w:r>
      <w:r w:rsidRPr="00EA3E25">
        <w:rPr>
          <w:b/>
        </w:rPr>
        <w:t>за.</w:t>
      </w:r>
    </w:p>
    <w:p w14:paraId="0AB84289" w14:textId="6B9AF3F6" w:rsidR="00737F38" w:rsidRPr="00B26A48" w:rsidRDefault="00737F38" w:rsidP="00355111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>
        <w:rPr>
          <w:sz w:val="28"/>
          <w:szCs w:val="28"/>
        </w:rPr>
        <w:tab/>
      </w:r>
      <w:r w:rsidRPr="00B26A48">
        <w:rPr>
          <w:sz w:val="24"/>
          <w:szCs w:val="28"/>
        </w:rPr>
        <w:t xml:space="preserve">В настоящее </w:t>
      </w:r>
      <w:r w:rsidR="006162BD" w:rsidRPr="00B26A48">
        <w:rPr>
          <w:sz w:val="24"/>
          <w:szCs w:val="28"/>
        </w:rPr>
        <w:t>время для</w:t>
      </w:r>
      <w:r w:rsidRPr="00B26A48">
        <w:rPr>
          <w:sz w:val="24"/>
          <w:szCs w:val="28"/>
        </w:rPr>
        <w:t xml:space="preserve"> обследования пациентов с характерными клиническими симптомами туберкул</w:t>
      </w:r>
      <w:r>
        <w:rPr>
          <w:sz w:val="24"/>
          <w:szCs w:val="28"/>
        </w:rPr>
        <w:t>ё</w:t>
      </w:r>
      <w:r w:rsidRPr="00B26A48">
        <w:rPr>
          <w:sz w:val="24"/>
          <w:szCs w:val="28"/>
        </w:rPr>
        <w:t xml:space="preserve">за и выявления новых случаев туберкулеза используется метод микроскопии и </w:t>
      </w:r>
      <w:proofErr w:type="spellStart"/>
      <w:r w:rsidRPr="00B26A48">
        <w:rPr>
          <w:sz w:val="24"/>
          <w:szCs w:val="28"/>
        </w:rPr>
        <w:t>GeneXpert</w:t>
      </w:r>
      <w:proofErr w:type="spellEnd"/>
      <w:r w:rsidRPr="00B26A48">
        <w:rPr>
          <w:sz w:val="24"/>
          <w:szCs w:val="28"/>
        </w:rPr>
        <w:t xml:space="preserve"> MTB/RIF</w:t>
      </w:r>
      <w:r>
        <w:rPr>
          <w:sz w:val="24"/>
          <w:szCs w:val="28"/>
        </w:rPr>
        <w:t>.</w:t>
      </w:r>
    </w:p>
    <w:p w14:paraId="59DD46ED" w14:textId="77777777" w:rsidR="00737F38" w:rsidRPr="00B26A48" w:rsidRDefault="00737F38" w:rsidP="00355111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ab/>
      </w:r>
      <w:r w:rsidRPr="00B26A48">
        <w:rPr>
          <w:sz w:val="24"/>
          <w:szCs w:val="28"/>
        </w:rPr>
        <w:t>У всех пациентов с типичными клиническими симптомами туберкулеза собирают как минимум 2 образца мокроты для диагностического микробиологического исследования.</w:t>
      </w:r>
    </w:p>
    <w:p w14:paraId="18F6E50A" w14:textId="77777777" w:rsidR="00737F38" w:rsidRPr="00B26A48" w:rsidRDefault="00737F38" w:rsidP="00355111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B26A48">
        <w:rPr>
          <w:sz w:val="24"/>
          <w:szCs w:val="28"/>
        </w:rPr>
        <w:t>Сбор биологического материала для микробиологического исследования должен быть выполнен до начала приема лечения.</w:t>
      </w:r>
    </w:p>
    <w:p w14:paraId="52BD7C89" w14:textId="77777777" w:rsidR="00737F38" w:rsidRPr="00B26A48" w:rsidRDefault="00737F38" w:rsidP="00355111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B26A48">
        <w:rPr>
          <w:sz w:val="24"/>
          <w:szCs w:val="28"/>
        </w:rPr>
        <w:t xml:space="preserve">Методом микроскопии исследуют оба образца, посредством теста </w:t>
      </w:r>
      <w:proofErr w:type="spellStart"/>
      <w:r w:rsidRPr="00B26A48">
        <w:rPr>
          <w:sz w:val="24"/>
          <w:szCs w:val="28"/>
        </w:rPr>
        <w:t>GeneXpert</w:t>
      </w:r>
      <w:proofErr w:type="spellEnd"/>
      <w:r w:rsidRPr="00B26A48">
        <w:rPr>
          <w:sz w:val="24"/>
          <w:szCs w:val="28"/>
        </w:rPr>
        <w:t xml:space="preserve"> MTB/RIF только один образец (предпочтительно собранный утром).</w:t>
      </w:r>
    </w:p>
    <w:p w14:paraId="4A5F6DAF" w14:textId="77777777" w:rsidR="00737F38" w:rsidRPr="00B26A48" w:rsidRDefault="00737F38" w:rsidP="00355111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B26A48">
        <w:rPr>
          <w:sz w:val="24"/>
          <w:szCs w:val="28"/>
        </w:rPr>
        <w:t xml:space="preserve">При положительном результате (в случае одного или обоих методов) </w:t>
      </w:r>
      <w:r>
        <w:rPr>
          <w:sz w:val="24"/>
          <w:szCs w:val="28"/>
        </w:rPr>
        <w:t>– ставят диагноз ТБ</w:t>
      </w:r>
      <w:r w:rsidRPr="00B26A48">
        <w:rPr>
          <w:sz w:val="24"/>
          <w:szCs w:val="28"/>
        </w:rPr>
        <w:t>.</w:t>
      </w:r>
    </w:p>
    <w:p w14:paraId="49FFAB37" w14:textId="1C2ABF8D" w:rsidR="00737F38" w:rsidRPr="00B26A48" w:rsidRDefault="00737F38" w:rsidP="00355111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B26A48">
        <w:rPr>
          <w:sz w:val="24"/>
          <w:szCs w:val="28"/>
        </w:rPr>
        <w:t xml:space="preserve">Во всех случаях положительного результата теста </w:t>
      </w:r>
      <w:proofErr w:type="spellStart"/>
      <w:r w:rsidR="00426374" w:rsidRPr="00B26A48">
        <w:rPr>
          <w:sz w:val="24"/>
          <w:szCs w:val="28"/>
        </w:rPr>
        <w:t>Xpert</w:t>
      </w:r>
      <w:proofErr w:type="spellEnd"/>
      <w:r w:rsidR="00426374" w:rsidRPr="00B26A48">
        <w:rPr>
          <w:sz w:val="24"/>
          <w:szCs w:val="28"/>
        </w:rPr>
        <w:t xml:space="preserve"> (</w:t>
      </w:r>
      <w:proofErr w:type="spellStart"/>
      <w:r w:rsidRPr="00B26A48">
        <w:rPr>
          <w:sz w:val="24"/>
          <w:szCs w:val="28"/>
        </w:rPr>
        <w:t>Xpertполож</w:t>
      </w:r>
      <w:proofErr w:type="spellEnd"/>
      <w:r>
        <w:rPr>
          <w:sz w:val="24"/>
          <w:szCs w:val="28"/>
        </w:rPr>
        <w:t>.</w:t>
      </w:r>
      <w:r w:rsidRPr="00B26A48">
        <w:rPr>
          <w:sz w:val="24"/>
          <w:szCs w:val="28"/>
        </w:rPr>
        <w:t xml:space="preserve"> RIF </w:t>
      </w:r>
      <w:proofErr w:type="spellStart"/>
      <w:r w:rsidRPr="00B26A48">
        <w:rPr>
          <w:sz w:val="24"/>
          <w:szCs w:val="28"/>
        </w:rPr>
        <w:t>чувст</w:t>
      </w:r>
      <w:proofErr w:type="spellEnd"/>
      <w:r>
        <w:rPr>
          <w:sz w:val="24"/>
          <w:szCs w:val="28"/>
        </w:rPr>
        <w:t>.</w:t>
      </w:r>
      <w:r w:rsidRPr="00B26A48">
        <w:rPr>
          <w:sz w:val="24"/>
          <w:szCs w:val="28"/>
        </w:rPr>
        <w:t xml:space="preserve">, </w:t>
      </w:r>
      <w:proofErr w:type="spellStart"/>
      <w:r w:rsidRPr="00B26A48">
        <w:rPr>
          <w:sz w:val="24"/>
          <w:szCs w:val="28"/>
        </w:rPr>
        <w:t>Xpertполож</w:t>
      </w:r>
      <w:r>
        <w:rPr>
          <w:sz w:val="24"/>
          <w:szCs w:val="28"/>
        </w:rPr>
        <w:t>.</w:t>
      </w:r>
      <w:r w:rsidRPr="00B26A48">
        <w:rPr>
          <w:sz w:val="24"/>
          <w:szCs w:val="28"/>
        </w:rPr>
        <w:t>RIF</w:t>
      </w:r>
      <w:proofErr w:type="spellEnd"/>
      <w:r w:rsidRPr="00B26A48">
        <w:rPr>
          <w:sz w:val="24"/>
          <w:szCs w:val="28"/>
        </w:rPr>
        <w:t xml:space="preserve"> </w:t>
      </w:r>
      <w:proofErr w:type="spellStart"/>
      <w:r w:rsidRPr="00B26A48">
        <w:rPr>
          <w:sz w:val="24"/>
          <w:szCs w:val="28"/>
        </w:rPr>
        <w:t>устойч</w:t>
      </w:r>
      <w:proofErr w:type="spellEnd"/>
      <w:r>
        <w:rPr>
          <w:sz w:val="24"/>
          <w:szCs w:val="28"/>
        </w:rPr>
        <w:t>.</w:t>
      </w:r>
      <w:r w:rsidRPr="00B26A48">
        <w:rPr>
          <w:sz w:val="24"/>
          <w:szCs w:val="28"/>
        </w:rPr>
        <w:t>) применяется метод MGIT с ТЛЧ (желательно с использованием того же образца).</w:t>
      </w:r>
    </w:p>
    <w:p w14:paraId="7058323F" w14:textId="77777777" w:rsidR="00737F38" w:rsidRPr="00B26A48" w:rsidRDefault="00737F38" w:rsidP="00355111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B26A48">
        <w:rPr>
          <w:sz w:val="24"/>
          <w:szCs w:val="28"/>
        </w:rPr>
        <w:t xml:space="preserve">Во всех случаях положительного результата теста </w:t>
      </w:r>
      <w:proofErr w:type="spellStart"/>
      <w:r w:rsidRPr="00B26A48">
        <w:rPr>
          <w:sz w:val="24"/>
          <w:szCs w:val="28"/>
        </w:rPr>
        <w:t>Xpert</w:t>
      </w:r>
      <w:proofErr w:type="spellEnd"/>
      <w:r w:rsidRPr="00B26A48">
        <w:rPr>
          <w:sz w:val="24"/>
          <w:szCs w:val="28"/>
        </w:rPr>
        <w:t xml:space="preserve">, RIF </w:t>
      </w:r>
      <w:proofErr w:type="spellStart"/>
      <w:r w:rsidRPr="00B26A48">
        <w:rPr>
          <w:sz w:val="24"/>
          <w:szCs w:val="28"/>
        </w:rPr>
        <w:t>устойч</w:t>
      </w:r>
      <w:proofErr w:type="spellEnd"/>
      <w:r>
        <w:rPr>
          <w:sz w:val="24"/>
          <w:szCs w:val="28"/>
        </w:rPr>
        <w:t>.</w:t>
      </w:r>
      <w:r w:rsidRPr="00B26A48">
        <w:rPr>
          <w:sz w:val="24"/>
          <w:szCs w:val="28"/>
        </w:rPr>
        <w:t xml:space="preserve"> применяется метод MGIT с ТЛЧ к препаратам I и II линии и </w:t>
      </w:r>
      <w:proofErr w:type="spellStart"/>
      <w:r w:rsidRPr="00B26A48">
        <w:rPr>
          <w:sz w:val="24"/>
          <w:szCs w:val="28"/>
        </w:rPr>
        <w:t>MTBDRsl</w:t>
      </w:r>
      <w:proofErr w:type="spellEnd"/>
      <w:r w:rsidRPr="00B26A48">
        <w:rPr>
          <w:sz w:val="24"/>
          <w:szCs w:val="28"/>
        </w:rPr>
        <w:t xml:space="preserve"> (молекулярно-генетический метод с ТЛЧ к препаратам II линии). </w:t>
      </w:r>
    </w:p>
    <w:p w14:paraId="028C8FDB" w14:textId="0D5992A4" w:rsidR="00737F38" w:rsidRPr="00B26A48" w:rsidRDefault="00737F38" w:rsidP="00355111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B26A48">
        <w:rPr>
          <w:sz w:val="24"/>
          <w:szCs w:val="28"/>
        </w:rPr>
        <w:lastRenderedPageBreak/>
        <w:t xml:space="preserve">Во всех случаях с положительным результатом </w:t>
      </w:r>
      <w:proofErr w:type="spellStart"/>
      <w:r w:rsidRPr="00B26A48">
        <w:rPr>
          <w:sz w:val="24"/>
          <w:szCs w:val="28"/>
        </w:rPr>
        <w:t>Xpert</w:t>
      </w:r>
      <w:proofErr w:type="spellEnd"/>
      <w:r w:rsidRPr="00B26A48">
        <w:rPr>
          <w:sz w:val="24"/>
          <w:szCs w:val="28"/>
        </w:rPr>
        <w:t xml:space="preserve">, RIF </w:t>
      </w:r>
      <w:proofErr w:type="spellStart"/>
      <w:r w:rsidRPr="00B26A48">
        <w:rPr>
          <w:sz w:val="24"/>
          <w:szCs w:val="28"/>
        </w:rPr>
        <w:t>чувст</w:t>
      </w:r>
      <w:proofErr w:type="spellEnd"/>
      <w:r>
        <w:rPr>
          <w:sz w:val="24"/>
          <w:szCs w:val="28"/>
        </w:rPr>
        <w:t>. п</w:t>
      </w:r>
      <w:r w:rsidRPr="00B26A48">
        <w:rPr>
          <w:sz w:val="24"/>
          <w:szCs w:val="28"/>
        </w:rPr>
        <w:t xml:space="preserve">рименяется метод MGIT с ТЛЧ к препаратам I линии. Для пациентов с повышенным риском заболевания МЛУ ТБ, но с положительным результатом теста </w:t>
      </w:r>
      <w:proofErr w:type="spellStart"/>
      <w:r w:rsidRPr="00B26A48">
        <w:rPr>
          <w:sz w:val="24"/>
          <w:szCs w:val="28"/>
        </w:rPr>
        <w:t>Xpert</w:t>
      </w:r>
      <w:proofErr w:type="spellEnd"/>
      <w:r w:rsidRPr="00B26A48">
        <w:rPr>
          <w:sz w:val="24"/>
          <w:szCs w:val="28"/>
        </w:rPr>
        <w:t xml:space="preserve">, RIF </w:t>
      </w:r>
      <w:proofErr w:type="spellStart"/>
      <w:r w:rsidRPr="00B26A48">
        <w:rPr>
          <w:sz w:val="24"/>
          <w:szCs w:val="28"/>
        </w:rPr>
        <w:t>чувст</w:t>
      </w:r>
      <w:proofErr w:type="spellEnd"/>
      <w:r>
        <w:rPr>
          <w:sz w:val="24"/>
          <w:szCs w:val="28"/>
        </w:rPr>
        <w:t>. –</w:t>
      </w:r>
      <w:r w:rsidRPr="00B26A48">
        <w:rPr>
          <w:sz w:val="24"/>
          <w:szCs w:val="28"/>
        </w:rPr>
        <w:t xml:space="preserve"> дополнительно применяют метод </w:t>
      </w:r>
      <w:proofErr w:type="spellStart"/>
      <w:r w:rsidRPr="00B26A48">
        <w:rPr>
          <w:sz w:val="24"/>
          <w:szCs w:val="28"/>
        </w:rPr>
        <w:t>MTBDRplus</w:t>
      </w:r>
      <w:proofErr w:type="spellEnd"/>
      <w:r w:rsidRPr="00B26A48">
        <w:rPr>
          <w:sz w:val="24"/>
          <w:szCs w:val="28"/>
        </w:rPr>
        <w:t xml:space="preserve"> ver2 (молекулярно-генетический метод с ТЛЧ к препаратам I линии) для тестирования устойчивости к INH</w:t>
      </w:r>
      <w:r>
        <w:rPr>
          <w:sz w:val="24"/>
          <w:szCs w:val="28"/>
        </w:rPr>
        <w:t>*</w:t>
      </w:r>
      <w:r w:rsidR="006162BD">
        <w:rPr>
          <w:sz w:val="24"/>
          <w:szCs w:val="28"/>
        </w:rPr>
        <w:t>*</w:t>
      </w:r>
      <w:r w:rsidR="006162BD" w:rsidRPr="00B26A48">
        <w:rPr>
          <w:sz w:val="24"/>
          <w:szCs w:val="28"/>
        </w:rPr>
        <w:t>.</w:t>
      </w:r>
    </w:p>
    <w:p w14:paraId="70775E15" w14:textId="21819972" w:rsidR="00426374" w:rsidRDefault="00737F38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B26A48">
        <w:rPr>
          <w:sz w:val="24"/>
          <w:szCs w:val="28"/>
        </w:rPr>
        <w:tab/>
        <w:t>Для пациентов с отрицательными результатами исследований обоими методами, которые подвержены высокому риску заражения МЛУ ТБ и у которых сохраняются клинические и/или рентгенологические симптомы применяют метод MGIT. Как правило, количество таких пациентов не превышает 15% от общего числа лиц с симптомами, обследованных на данной территории в течение года.</w:t>
      </w:r>
      <w:bookmarkStart w:id="26" w:name="_Toc530984208"/>
      <w:bookmarkStart w:id="27" w:name="_Toc85107812"/>
    </w:p>
    <w:p w14:paraId="03E86157" w14:textId="1D206066" w:rsidR="00B5356C" w:rsidRPr="00B07C72" w:rsidRDefault="00B5356C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bCs/>
        </w:rPr>
      </w:pPr>
      <w:r w:rsidRPr="00B07C72">
        <w:rPr>
          <w:b/>
          <w:bCs/>
          <w:sz w:val="24"/>
          <w:szCs w:val="28"/>
        </w:rPr>
        <w:t>2.3.2. В</w:t>
      </w:r>
      <w:r w:rsidRPr="00B07C72">
        <w:rPr>
          <w:b/>
          <w:bCs/>
        </w:rPr>
        <w:t>нелёгочный туберкулез</w:t>
      </w:r>
      <w:r w:rsidR="004803D4" w:rsidRPr="00B07C72">
        <w:rPr>
          <w:b/>
          <w:bCs/>
        </w:rPr>
        <w:t>:</w:t>
      </w:r>
    </w:p>
    <w:p w14:paraId="1CD282BB" w14:textId="77777777" w:rsidR="004803D4" w:rsidRPr="00B07C72" w:rsidRDefault="004803D4" w:rsidP="004803D4">
      <w:pPr>
        <w:pStyle w:val="a6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07C72">
        <w:t>общий анализ крови;</w:t>
      </w:r>
    </w:p>
    <w:p w14:paraId="52EE0FBB" w14:textId="77777777" w:rsidR="004803D4" w:rsidRPr="00B07C72" w:rsidRDefault="004803D4" w:rsidP="004803D4">
      <w:pPr>
        <w:pStyle w:val="a6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07C72">
        <w:t xml:space="preserve"> общий анализ мочи;</w:t>
      </w:r>
    </w:p>
    <w:p w14:paraId="11DE63EF" w14:textId="77777777" w:rsidR="004803D4" w:rsidRPr="00B07C72" w:rsidRDefault="004803D4" w:rsidP="004803D4">
      <w:pPr>
        <w:pStyle w:val="a6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07C72">
        <w:t>билирубин и его фракции, АЛТ, АСТ;</w:t>
      </w:r>
    </w:p>
    <w:p w14:paraId="1BAC89FD" w14:textId="77777777" w:rsidR="004803D4" w:rsidRPr="00B07C72" w:rsidRDefault="004803D4" w:rsidP="004803D4">
      <w:pPr>
        <w:pStyle w:val="a6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07C72">
        <w:t>сахар крови;</w:t>
      </w:r>
    </w:p>
    <w:p w14:paraId="4536714C" w14:textId="77777777" w:rsidR="004803D4" w:rsidRPr="00B07C72" w:rsidRDefault="004803D4" w:rsidP="004803D4">
      <w:pPr>
        <w:pStyle w:val="a6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07C72">
        <w:t>тестирование на ВИЧ;</w:t>
      </w:r>
    </w:p>
    <w:p w14:paraId="54A547E6" w14:textId="77777777" w:rsidR="004803D4" w:rsidRPr="00B07C72" w:rsidRDefault="004803D4" w:rsidP="004803D4">
      <w:pPr>
        <w:pStyle w:val="a6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07C72">
        <w:t xml:space="preserve"> </w:t>
      </w:r>
      <w:proofErr w:type="spellStart"/>
      <w:r w:rsidRPr="00B07C72">
        <w:t>ионограмма</w:t>
      </w:r>
      <w:proofErr w:type="spellEnd"/>
      <w:r w:rsidRPr="00B07C72">
        <w:t xml:space="preserve"> (в случае лечения лекарственно-устойчивого туберкулеза);</w:t>
      </w:r>
    </w:p>
    <w:p w14:paraId="63C433D8" w14:textId="77777777" w:rsidR="004803D4" w:rsidRPr="00B07C72" w:rsidRDefault="004803D4" w:rsidP="004803D4">
      <w:pPr>
        <w:pStyle w:val="a6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07C72">
        <w:t>мочевина, креатинин;</w:t>
      </w:r>
    </w:p>
    <w:p w14:paraId="47200117" w14:textId="4D6EC2CC" w:rsidR="00B5356C" w:rsidRPr="00B07C72" w:rsidRDefault="004803D4" w:rsidP="00EC5E47">
      <w:pPr>
        <w:pStyle w:val="a6"/>
        <w:numPr>
          <w:ilvl w:val="0"/>
          <w:numId w:val="70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bCs/>
          <w:szCs w:val="28"/>
        </w:rPr>
      </w:pPr>
      <w:proofErr w:type="spellStart"/>
      <w:r w:rsidRPr="00B07C72">
        <w:t>микробиологичесое</w:t>
      </w:r>
      <w:proofErr w:type="spellEnd"/>
      <w:r w:rsidRPr="00B07C72">
        <w:t xml:space="preserve"> исследование биологического материала (микроскопическое, молекулярно-генетическое, посев на плотные и жидкие питательные среды).</w:t>
      </w:r>
    </w:p>
    <w:p w14:paraId="30A42135" w14:textId="07BE98E8" w:rsidR="00737F38" w:rsidRDefault="00737F38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4"/>
          <w:szCs w:val="24"/>
          <w:u w:val="single"/>
        </w:rPr>
      </w:pPr>
      <w:r w:rsidRPr="00BC4F40">
        <w:rPr>
          <w:b/>
          <w:sz w:val="24"/>
          <w:szCs w:val="24"/>
          <w:u w:val="single"/>
        </w:rPr>
        <w:t>2.</w:t>
      </w:r>
      <w:r w:rsidR="00D9344C" w:rsidRPr="00BC4F40">
        <w:rPr>
          <w:b/>
          <w:sz w:val="24"/>
          <w:szCs w:val="24"/>
          <w:u w:val="single"/>
        </w:rPr>
        <w:t>4.</w:t>
      </w:r>
      <w:r w:rsidRPr="00BC4F40">
        <w:rPr>
          <w:b/>
          <w:sz w:val="24"/>
          <w:szCs w:val="24"/>
          <w:u w:val="single"/>
        </w:rPr>
        <w:t xml:space="preserve"> Инструментальная диагностика</w:t>
      </w:r>
      <w:bookmarkEnd w:id="26"/>
      <w:bookmarkEnd w:id="27"/>
    </w:p>
    <w:p w14:paraId="35FCBCDF" w14:textId="19EF547A" w:rsidR="007A2C45" w:rsidRPr="00BC4F40" w:rsidRDefault="007A2C45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4"/>
          <w:szCs w:val="24"/>
          <w:u w:val="single"/>
        </w:rPr>
      </w:pPr>
      <w:r w:rsidRPr="00B07C72">
        <w:rPr>
          <w:b/>
          <w:sz w:val="24"/>
          <w:szCs w:val="24"/>
        </w:rPr>
        <w:t xml:space="preserve">2.4.1. </w:t>
      </w:r>
      <w:r w:rsidRPr="00B07C72">
        <w:rPr>
          <w:b/>
        </w:rPr>
        <w:t>Туберкулез легких</w:t>
      </w:r>
    </w:p>
    <w:p w14:paraId="239ABD88" w14:textId="62E7B421" w:rsidR="00737F38" w:rsidRDefault="00737F38" w:rsidP="00A90BAC">
      <w:pPr>
        <w:pStyle w:val="22"/>
        <w:numPr>
          <w:ilvl w:val="0"/>
          <w:numId w:val="56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рентгенологическое обследование</w:t>
      </w:r>
      <w:r w:rsidR="008251DF">
        <w:rPr>
          <w:sz w:val="24"/>
          <w:szCs w:val="24"/>
        </w:rPr>
        <w:t>;</w:t>
      </w:r>
    </w:p>
    <w:p w14:paraId="0265C4A1" w14:textId="6DF63C27" w:rsidR="00737F38" w:rsidRDefault="00737F38" w:rsidP="00A90BAC">
      <w:pPr>
        <w:pStyle w:val="22"/>
        <w:numPr>
          <w:ilvl w:val="0"/>
          <w:numId w:val="56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ультразвуковое исследование</w:t>
      </w:r>
      <w:r w:rsidR="008251DF">
        <w:rPr>
          <w:sz w:val="24"/>
          <w:szCs w:val="24"/>
        </w:rPr>
        <w:t>;</w:t>
      </w:r>
    </w:p>
    <w:p w14:paraId="15350D23" w14:textId="1A6E8461" w:rsidR="00EA2414" w:rsidRPr="00327346" w:rsidRDefault="00EA2414" w:rsidP="00A90BAC">
      <w:pPr>
        <w:pStyle w:val="22"/>
        <w:numPr>
          <w:ilvl w:val="0"/>
          <w:numId w:val="56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>электрокардиографическое исследование</w:t>
      </w:r>
      <w:r w:rsidR="008251DF">
        <w:rPr>
          <w:sz w:val="24"/>
          <w:szCs w:val="24"/>
        </w:rPr>
        <w:t>;</w:t>
      </w:r>
    </w:p>
    <w:p w14:paraId="2F45B77C" w14:textId="0A1686CA" w:rsidR="009E5AEF" w:rsidRPr="00327346" w:rsidRDefault="009E5AEF" w:rsidP="00A90BAC">
      <w:pPr>
        <w:pStyle w:val="a6"/>
        <w:numPr>
          <w:ilvl w:val="0"/>
          <w:numId w:val="56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327346">
        <w:t>ДФБС</w:t>
      </w:r>
      <w:r w:rsidR="008251DF">
        <w:t>.</w:t>
      </w:r>
    </w:p>
    <w:p w14:paraId="3A0871B6" w14:textId="2BB23D0A" w:rsidR="00737F38" w:rsidRPr="00B07C72" w:rsidRDefault="00737F38" w:rsidP="00B07C72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327346">
        <w:rPr>
          <w:sz w:val="24"/>
          <w:szCs w:val="24"/>
        </w:rPr>
        <w:tab/>
        <w:t xml:space="preserve">Общие задачи лучевой диагностики туберкулеза легких на различных этапах обследования и лечения пациента: </w:t>
      </w:r>
    </w:p>
    <w:p w14:paraId="70FF393E" w14:textId="798BA014" w:rsidR="00737F38" w:rsidRPr="00327346" w:rsidRDefault="00355111" w:rsidP="00A90BAC">
      <w:pPr>
        <w:pStyle w:val="22"/>
        <w:numPr>
          <w:ilvl w:val="0"/>
          <w:numId w:val="57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>д</w:t>
      </w:r>
      <w:r w:rsidR="00737F38" w:rsidRPr="00327346">
        <w:rPr>
          <w:sz w:val="24"/>
          <w:szCs w:val="24"/>
        </w:rPr>
        <w:t>иагностика и дифференциальная диагностика туберкулеза</w:t>
      </w:r>
      <w:r w:rsidR="008E5B73">
        <w:rPr>
          <w:sz w:val="24"/>
          <w:szCs w:val="24"/>
        </w:rPr>
        <w:t>;</w:t>
      </w:r>
    </w:p>
    <w:p w14:paraId="0A43EF78" w14:textId="61C4B07F" w:rsidR="00737F38" w:rsidRPr="00327346" w:rsidRDefault="00355111" w:rsidP="00A90BAC">
      <w:pPr>
        <w:pStyle w:val="22"/>
        <w:numPr>
          <w:ilvl w:val="0"/>
          <w:numId w:val="57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>о</w:t>
      </w:r>
      <w:r w:rsidR="00737F38" w:rsidRPr="00327346">
        <w:rPr>
          <w:sz w:val="24"/>
          <w:szCs w:val="24"/>
        </w:rPr>
        <w:t>пределение клинической формы туберкулеза</w:t>
      </w:r>
      <w:r w:rsidR="008E5B73">
        <w:rPr>
          <w:sz w:val="24"/>
          <w:szCs w:val="24"/>
        </w:rPr>
        <w:t>;</w:t>
      </w:r>
    </w:p>
    <w:p w14:paraId="6B469074" w14:textId="2F802728" w:rsidR="00737F38" w:rsidRPr="00327346" w:rsidRDefault="00355111" w:rsidP="00A90BAC">
      <w:pPr>
        <w:pStyle w:val="22"/>
        <w:numPr>
          <w:ilvl w:val="0"/>
          <w:numId w:val="57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>о</w:t>
      </w:r>
      <w:r w:rsidR="00737F38" w:rsidRPr="00327346">
        <w:rPr>
          <w:sz w:val="24"/>
          <w:szCs w:val="24"/>
        </w:rPr>
        <w:t>ценка активности и распространенности процесса</w:t>
      </w:r>
      <w:r w:rsidR="008E5B73">
        <w:rPr>
          <w:sz w:val="24"/>
          <w:szCs w:val="24"/>
        </w:rPr>
        <w:t>;</w:t>
      </w:r>
    </w:p>
    <w:p w14:paraId="0D20A562" w14:textId="626B0791" w:rsidR="00737F38" w:rsidRPr="00327346" w:rsidRDefault="00355111" w:rsidP="00A90BAC">
      <w:pPr>
        <w:pStyle w:val="22"/>
        <w:numPr>
          <w:ilvl w:val="0"/>
          <w:numId w:val="57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>м</w:t>
      </w:r>
      <w:r w:rsidR="00737F38" w:rsidRPr="00327346">
        <w:rPr>
          <w:sz w:val="24"/>
          <w:szCs w:val="24"/>
        </w:rPr>
        <w:t>ониторинг и контроль результатов лечения.</w:t>
      </w:r>
    </w:p>
    <w:p w14:paraId="79F92874" w14:textId="77777777" w:rsidR="00B07C72" w:rsidRDefault="00B07C72" w:rsidP="00327346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14:paraId="051797E5" w14:textId="77777777" w:rsidR="00B07C72" w:rsidRDefault="00B07C72" w:rsidP="00327346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14:paraId="3875622A" w14:textId="02AD7A50" w:rsidR="00737F38" w:rsidRPr="00B07C72" w:rsidRDefault="00B07C72" w:rsidP="00327346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7F38" w:rsidRPr="00327346">
        <w:rPr>
          <w:sz w:val="24"/>
          <w:szCs w:val="24"/>
        </w:rPr>
        <w:tab/>
      </w:r>
      <w:r w:rsidR="00737F38" w:rsidRPr="00B07C72">
        <w:rPr>
          <w:b/>
          <w:bCs/>
          <w:sz w:val="24"/>
          <w:szCs w:val="24"/>
        </w:rPr>
        <w:t>Алгоритм лучевого обследования пациентов во время лечения</w:t>
      </w:r>
    </w:p>
    <w:p w14:paraId="0A43BCA1" w14:textId="3F0E1DF1" w:rsidR="00737F38" w:rsidRPr="00327346" w:rsidRDefault="00355111" w:rsidP="00A90BAC">
      <w:pPr>
        <w:pStyle w:val="22"/>
        <w:numPr>
          <w:ilvl w:val="0"/>
          <w:numId w:val="58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>р</w:t>
      </w:r>
      <w:r w:rsidR="00737F38" w:rsidRPr="00327346">
        <w:rPr>
          <w:sz w:val="24"/>
          <w:szCs w:val="24"/>
        </w:rPr>
        <w:t>ентгенографическое обследование органов грудной клетки - 1 раз в 2-</w:t>
      </w:r>
      <w:r w:rsidR="00426374" w:rsidRPr="00327346">
        <w:rPr>
          <w:sz w:val="24"/>
          <w:szCs w:val="24"/>
        </w:rPr>
        <w:t>3 месяца</w:t>
      </w:r>
      <w:r w:rsidR="00737F38" w:rsidRPr="00327346">
        <w:rPr>
          <w:sz w:val="24"/>
          <w:szCs w:val="24"/>
        </w:rPr>
        <w:t xml:space="preserve"> во время интенсивной фазы </w:t>
      </w:r>
      <w:r w:rsidR="00426374" w:rsidRPr="00327346">
        <w:rPr>
          <w:sz w:val="24"/>
          <w:szCs w:val="24"/>
        </w:rPr>
        <w:t>лечения; –</w:t>
      </w:r>
      <w:r w:rsidR="00737F38" w:rsidRPr="00327346">
        <w:rPr>
          <w:sz w:val="24"/>
          <w:szCs w:val="24"/>
        </w:rPr>
        <w:t xml:space="preserve"> 1 раз в 3 месяца в фазе продолжения лечения, чаще по показаниям.</w:t>
      </w:r>
    </w:p>
    <w:p w14:paraId="751FFE70" w14:textId="48C93841" w:rsidR="006162BD" w:rsidRDefault="00355111" w:rsidP="00A90BAC">
      <w:pPr>
        <w:pStyle w:val="22"/>
        <w:numPr>
          <w:ilvl w:val="0"/>
          <w:numId w:val="58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>к</w:t>
      </w:r>
      <w:r w:rsidR="00737F38" w:rsidRPr="00327346">
        <w:rPr>
          <w:sz w:val="24"/>
          <w:szCs w:val="24"/>
        </w:rPr>
        <w:t>омпьютерная томография для диагностики и уточнения характера изменений по показаниям, при наличии ресурсов.</w:t>
      </w:r>
      <w:bookmarkStart w:id="28" w:name="_Toc85107813"/>
    </w:p>
    <w:p w14:paraId="6A7FEBA1" w14:textId="0D8893A8" w:rsidR="00416D1E" w:rsidRPr="00B07C72" w:rsidRDefault="00416D1E" w:rsidP="00416D1E">
      <w:pPr>
        <w:pStyle w:val="22"/>
        <w:shd w:val="clear" w:color="auto" w:fill="FFFFFF"/>
        <w:tabs>
          <w:tab w:val="left" w:pos="0"/>
          <w:tab w:val="left" w:pos="993"/>
        </w:tabs>
        <w:spacing w:line="360" w:lineRule="auto"/>
        <w:ind w:left="709" w:firstLine="0"/>
        <w:rPr>
          <w:b/>
          <w:bCs/>
        </w:rPr>
      </w:pPr>
      <w:r w:rsidRPr="00B07C72">
        <w:rPr>
          <w:b/>
          <w:bCs/>
          <w:sz w:val="24"/>
          <w:szCs w:val="24"/>
        </w:rPr>
        <w:t>2.4.2.</w:t>
      </w:r>
      <w:r w:rsidRPr="00B07C72">
        <w:rPr>
          <w:sz w:val="24"/>
          <w:szCs w:val="24"/>
        </w:rPr>
        <w:t xml:space="preserve"> </w:t>
      </w:r>
      <w:r w:rsidRPr="00B07C72">
        <w:rPr>
          <w:b/>
          <w:bCs/>
          <w:sz w:val="24"/>
          <w:szCs w:val="28"/>
        </w:rPr>
        <w:t>В</w:t>
      </w:r>
      <w:r w:rsidRPr="00B07C72">
        <w:rPr>
          <w:b/>
          <w:bCs/>
        </w:rPr>
        <w:t>нелёгочный туберкулез</w:t>
      </w:r>
    </w:p>
    <w:p w14:paraId="31BE8F5A" w14:textId="197CAE2D" w:rsidR="00E4060C" w:rsidRPr="00B07C72" w:rsidRDefault="00E4060C" w:rsidP="00E4060C">
      <w:pPr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B07C72">
        <w:rPr>
          <w:bCs/>
        </w:rPr>
        <w:t>Инструментальная диагностика</w:t>
      </w:r>
      <w:r w:rsidRPr="00B07C72">
        <w:t xml:space="preserve"> включает в себя:</w:t>
      </w:r>
    </w:p>
    <w:p w14:paraId="768E3DEB" w14:textId="77777777" w:rsidR="00E4060C" w:rsidRPr="00B07C72" w:rsidRDefault="00E4060C" w:rsidP="00E4060C">
      <w:pPr>
        <w:pStyle w:val="a6"/>
        <w:numPr>
          <w:ilvl w:val="0"/>
          <w:numId w:val="7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B07C72">
        <w:t>рентгенологическое исследование;</w:t>
      </w:r>
    </w:p>
    <w:p w14:paraId="49EA527D" w14:textId="233D7D73" w:rsidR="00E4060C" w:rsidRPr="00B07C72" w:rsidRDefault="00E4060C" w:rsidP="00E4060C">
      <w:pPr>
        <w:pStyle w:val="a6"/>
        <w:numPr>
          <w:ilvl w:val="0"/>
          <w:numId w:val="7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B07C72">
        <w:t>ультразвуковое исследование</w:t>
      </w:r>
      <w:r w:rsidR="008B7D81" w:rsidRPr="00B07C72">
        <w:t>.</w:t>
      </w:r>
    </w:p>
    <w:p w14:paraId="3D6B5176" w14:textId="77777777" w:rsidR="00E4060C" w:rsidRPr="00B07C72" w:rsidRDefault="00E4060C" w:rsidP="00E4060C">
      <w:pPr>
        <w:spacing w:line="360" w:lineRule="auto"/>
        <w:ind w:firstLine="709"/>
        <w:jc w:val="both"/>
      </w:pPr>
      <w:r w:rsidRPr="00B07C72">
        <w:rPr>
          <w:u w:val="single"/>
        </w:rPr>
        <w:t>1. Рентгенологическая картина</w:t>
      </w:r>
      <w:r w:rsidRPr="00B07C72">
        <w:t>:</w:t>
      </w:r>
    </w:p>
    <w:p w14:paraId="592103B7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  <w:rPr>
          <w:u w:val="single"/>
        </w:rPr>
      </w:pPr>
      <w:r w:rsidRPr="00B07C72">
        <w:t xml:space="preserve"> при КТ определяются сужение суставной щели, участки деструкции с костными секвестрами, контактное поражение костей и увеличение тени мягкой ткани (за счет абсцесса);</w:t>
      </w:r>
    </w:p>
    <w:p w14:paraId="62987A3D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  <w:rPr>
          <w:u w:val="single"/>
        </w:rPr>
      </w:pPr>
      <w:proofErr w:type="spellStart"/>
      <w:r w:rsidRPr="00B07C72">
        <w:t>фистулография</w:t>
      </w:r>
      <w:proofErr w:type="spellEnd"/>
      <w:r w:rsidRPr="00B07C72">
        <w:t xml:space="preserve"> – определяются свищевые ходы и связь с пораженным участком;</w:t>
      </w:r>
    </w:p>
    <w:p w14:paraId="0E96728B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  <w:rPr>
          <w:u w:val="single"/>
        </w:rPr>
      </w:pPr>
      <w:r w:rsidRPr="00B07C72">
        <w:t xml:space="preserve"> урография внутривенная – определяются одно и нескольких каверн с неровными контурами, состояние чашечно-лоханочного аппарата, мочеточников;</w:t>
      </w:r>
    </w:p>
    <w:p w14:paraId="3CB5060E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</w:pPr>
      <w:proofErr w:type="spellStart"/>
      <w:r w:rsidRPr="00B07C72">
        <w:t>гистеросальпингография</w:t>
      </w:r>
      <w:proofErr w:type="spellEnd"/>
      <w:r w:rsidRPr="00B07C72">
        <w:t xml:space="preserve"> – определение состояния эндометрия матки и проходимости маточных труб;</w:t>
      </w:r>
    </w:p>
    <w:p w14:paraId="07B60C79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</w:pPr>
      <w:r w:rsidRPr="00B07C72">
        <w:t>лапароскопия – определяются деформация и стриктуры кишечника, гиперплазия внутрибрюшных лимфатических узлов, состояние брюшины и наличие асцитической жидкости;</w:t>
      </w:r>
    </w:p>
    <w:p w14:paraId="6E093913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</w:pPr>
      <w:r w:rsidRPr="00B07C72">
        <w:t xml:space="preserve">при КСТ на КТ – определяются участки деструкции с костными секвестрами, в мягких тканях абсцессы с четкими контурами; </w:t>
      </w:r>
    </w:p>
    <w:p w14:paraId="72DF73CD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</w:pPr>
      <w:r w:rsidRPr="00B07C72">
        <w:t xml:space="preserve"> при поражении почек на КТ – явления деструкции сосочка, полной окклюзии шейки чашечки (выключенная чашечка), деформации большинства чашечек или распространенной деструкции почечной паренхимы;</w:t>
      </w:r>
    </w:p>
    <w:p w14:paraId="016A80E1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</w:pPr>
      <w:r w:rsidRPr="00B07C72">
        <w:t xml:space="preserve">цистоскопия – определение состояния слизистой мочевого пузыря, наличие язвенно-некротических и </w:t>
      </w:r>
      <w:proofErr w:type="spellStart"/>
      <w:r w:rsidRPr="00B07C72">
        <w:t>туморозных</w:t>
      </w:r>
      <w:proofErr w:type="spellEnd"/>
      <w:r w:rsidRPr="00B07C72">
        <w:t xml:space="preserve"> образований;</w:t>
      </w:r>
    </w:p>
    <w:p w14:paraId="6DDEDF86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</w:pPr>
      <w:r w:rsidRPr="00B07C72">
        <w:lastRenderedPageBreak/>
        <w:t xml:space="preserve">при биомикроскопическом исследовании – наличие </w:t>
      </w:r>
      <w:proofErr w:type="spellStart"/>
      <w:r w:rsidRPr="00B07C72">
        <w:t>фликтен</w:t>
      </w:r>
      <w:proofErr w:type="spellEnd"/>
      <w:r w:rsidRPr="00B07C72">
        <w:t xml:space="preserve">, инфильтратов, крупных сальных преципитатов в зоне Эрлиха треугольной формы, задних </w:t>
      </w:r>
      <w:proofErr w:type="spellStart"/>
      <w:r w:rsidRPr="00B07C72">
        <w:t>синехий</w:t>
      </w:r>
      <w:proofErr w:type="spellEnd"/>
      <w:r w:rsidRPr="00B07C72">
        <w:t>, помутнений оптических сред;</w:t>
      </w:r>
    </w:p>
    <w:p w14:paraId="1A3202D5" w14:textId="77777777" w:rsidR="00E4060C" w:rsidRPr="00B07C72" w:rsidRDefault="00E4060C" w:rsidP="00E4060C">
      <w:pPr>
        <w:pStyle w:val="a6"/>
        <w:numPr>
          <w:ilvl w:val="0"/>
          <w:numId w:val="72"/>
        </w:numPr>
        <w:spacing w:line="360" w:lineRule="auto"/>
        <w:ind w:left="0" w:firstLine="709"/>
        <w:jc w:val="both"/>
      </w:pPr>
      <w:r w:rsidRPr="00B07C72">
        <w:t>при офтальмоскопии – хориоретинальные очаги с вкраплением пигмента овальной округлой формы, отек зрительного нерва, отслойка сетчатки.</w:t>
      </w:r>
    </w:p>
    <w:p w14:paraId="0BA35AA8" w14:textId="77777777" w:rsidR="00E4060C" w:rsidRPr="00B07C72" w:rsidRDefault="00E4060C" w:rsidP="00E4060C">
      <w:pPr>
        <w:pStyle w:val="a6"/>
        <w:spacing w:line="360" w:lineRule="auto"/>
        <w:ind w:left="709"/>
        <w:jc w:val="both"/>
      </w:pPr>
      <w:r w:rsidRPr="00B07C72">
        <w:rPr>
          <w:u w:val="single"/>
        </w:rPr>
        <w:t>2. Ультразвуковое исследование</w:t>
      </w:r>
      <w:r w:rsidRPr="00B07C72">
        <w:t>:</w:t>
      </w:r>
    </w:p>
    <w:p w14:paraId="14D99821" w14:textId="77777777" w:rsidR="00E4060C" w:rsidRPr="00B07C72" w:rsidRDefault="00E4060C" w:rsidP="00E4060C">
      <w:pPr>
        <w:pStyle w:val="a6"/>
        <w:numPr>
          <w:ilvl w:val="0"/>
          <w:numId w:val="73"/>
        </w:numPr>
        <w:spacing w:line="360" w:lineRule="auto"/>
        <w:ind w:left="0" w:firstLine="709"/>
        <w:jc w:val="both"/>
      </w:pPr>
      <w:r w:rsidRPr="00B07C72">
        <w:t>при КСТ определяются наличие натечных абсцессов в забрюшинном пространстве;</w:t>
      </w:r>
    </w:p>
    <w:p w14:paraId="7AADED32" w14:textId="77777777" w:rsidR="00E4060C" w:rsidRPr="00B07C72" w:rsidRDefault="00E4060C" w:rsidP="00E4060C">
      <w:pPr>
        <w:pStyle w:val="a6"/>
        <w:numPr>
          <w:ilvl w:val="0"/>
          <w:numId w:val="73"/>
        </w:numPr>
        <w:spacing w:line="360" w:lineRule="auto"/>
        <w:ind w:left="0" w:firstLine="709"/>
        <w:jc w:val="both"/>
      </w:pPr>
      <w:r w:rsidRPr="00B07C72">
        <w:t>при туберкулезном лимфадените – определяются наличие увеличенных лимфатических узлов и жидкостного содержимого.</w:t>
      </w:r>
    </w:p>
    <w:p w14:paraId="42AE661C" w14:textId="5439FF8A" w:rsidR="00EE5E99" w:rsidRDefault="00737F38" w:rsidP="00426374">
      <w:pPr>
        <w:pStyle w:val="22"/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rPr>
          <w:b/>
          <w:bCs/>
          <w:sz w:val="24"/>
          <w:szCs w:val="24"/>
          <w:u w:val="single"/>
        </w:rPr>
      </w:pPr>
      <w:r w:rsidRPr="00BC4F40">
        <w:rPr>
          <w:b/>
          <w:bCs/>
          <w:sz w:val="24"/>
          <w:szCs w:val="24"/>
          <w:u w:val="single"/>
        </w:rPr>
        <w:t>2.</w:t>
      </w:r>
      <w:r w:rsidR="00D9344C" w:rsidRPr="00BC4F40">
        <w:rPr>
          <w:b/>
          <w:bCs/>
          <w:sz w:val="24"/>
          <w:szCs w:val="24"/>
          <w:u w:val="single"/>
        </w:rPr>
        <w:t>5.</w:t>
      </w:r>
      <w:bookmarkStart w:id="29" w:name="_Toc530984209"/>
      <w:r w:rsidR="001E5454" w:rsidRPr="00BC4F40">
        <w:rPr>
          <w:b/>
          <w:bCs/>
          <w:sz w:val="24"/>
          <w:szCs w:val="24"/>
          <w:u w:val="single"/>
        </w:rPr>
        <w:t xml:space="preserve"> </w:t>
      </w:r>
      <w:r w:rsidRPr="00BC4F40">
        <w:rPr>
          <w:b/>
          <w:bCs/>
          <w:sz w:val="24"/>
          <w:szCs w:val="24"/>
          <w:u w:val="single"/>
        </w:rPr>
        <w:t>Иная диагностика</w:t>
      </w:r>
      <w:bookmarkEnd w:id="28"/>
      <w:bookmarkEnd w:id="29"/>
    </w:p>
    <w:p w14:paraId="3BBC8A53" w14:textId="38721D12" w:rsidR="00A14791" w:rsidRPr="00160591" w:rsidRDefault="00160591" w:rsidP="00A14791">
      <w:pPr>
        <w:pStyle w:val="22"/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2.5.1. Туберкулез легких</w:t>
      </w:r>
    </w:p>
    <w:p w14:paraId="37902866" w14:textId="6211C070" w:rsidR="00737F38" w:rsidRPr="00327346" w:rsidRDefault="00737F38" w:rsidP="00A90BAC">
      <w:pPr>
        <w:pStyle w:val="a6"/>
        <w:numPr>
          <w:ilvl w:val="0"/>
          <w:numId w:val="59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</w:pPr>
      <w:r w:rsidRPr="00327346">
        <w:t xml:space="preserve"> </w:t>
      </w:r>
      <w:r w:rsidR="00355111" w:rsidRPr="00327346">
        <w:t>внутрикожные</w:t>
      </w:r>
      <w:r w:rsidRPr="00327346">
        <w:t xml:space="preserve"> иммунологические пробы: туберкулиновая проба Манту с 2 </w:t>
      </w:r>
      <w:r w:rsidR="00426374" w:rsidRPr="00327346">
        <w:t xml:space="preserve">ТЕ, </w:t>
      </w:r>
      <w:proofErr w:type="spellStart"/>
      <w:r w:rsidR="00426374" w:rsidRPr="00327346">
        <w:t>диаскинтест</w:t>
      </w:r>
      <w:proofErr w:type="spellEnd"/>
      <w:r w:rsidR="00355111" w:rsidRPr="00327346">
        <w:t>;</w:t>
      </w:r>
    </w:p>
    <w:p w14:paraId="306A9DEF" w14:textId="77777777" w:rsidR="00737F38" w:rsidRPr="00327346" w:rsidRDefault="00355111" w:rsidP="00A90BAC">
      <w:pPr>
        <w:pStyle w:val="a6"/>
        <w:numPr>
          <w:ilvl w:val="0"/>
          <w:numId w:val="59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</w:pPr>
      <w:proofErr w:type="spellStart"/>
      <w:r w:rsidRPr="00327346">
        <w:t>т</w:t>
      </w:r>
      <w:r w:rsidR="00737F38" w:rsidRPr="00327346">
        <w:t>рансторакальная</w:t>
      </w:r>
      <w:proofErr w:type="spellEnd"/>
      <w:r w:rsidR="00737F38" w:rsidRPr="00327346">
        <w:t xml:space="preserve"> </w:t>
      </w:r>
      <w:r w:rsidR="004F39DE" w:rsidRPr="00327346">
        <w:t xml:space="preserve">и </w:t>
      </w:r>
      <w:proofErr w:type="spellStart"/>
      <w:r w:rsidR="004F39DE" w:rsidRPr="00327346">
        <w:t>трансбронхиальная</w:t>
      </w:r>
      <w:proofErr w:type="spellEnd"/>
      <w:r w:rsidR="004F39DE" w:rsidRPr="00327346">
        <w:t xml:space="preserve"> </w:t>
      </w:r>
      <w:r w:rsidR="00737F38" w:rsidRPr="00327346">
        <w:t>биопсия легкого</w:t>
      </w:r>
      <w:r w:rsidRPr="00327346">
        <w:t>;</w:t>
      </w:r>
    </w:p>
    <w:p w14:paraId="05399B3E" w14:textId="77777777" w:rsidR="009E5AEF" w:rsidRPr="00327346" w:rsidRDefault="00355111" w:rsidP="00A90BAC">
      <w:pPr>
        <w:pStyle w:val="22"/>
        <w:numPr>
          <w:ilvl w:val="0"/>
          <w:numId w:val="59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 xml:space="preserve"> и</w:t>
      </w:r>
      <w:r w:rsidR="009E5AEF" w:rsidRPr="00327346">
        <w:rPr>
          <w:sz w:val="24"/>
          <w:szCs w:val="24"/>
        </w:rPr>
        <w:t xml:space="preserve">сследование остроты зрения и </w:t>
      </w:r>
      <w:proofErr w:type="spellStart"/>
      <w:r w:rsidR="009E5AEF" w:rsidRPr="00327346">
        <w:rPr>
          <w:sz w:val="24"/>
          <w:szCs w:val="24"/>
        </w:rPr>
        <w:t>цветов</w:t>
      </w:r>
      <w:r w:rsidRPr="00327346">
        <w:rPr>
          <w:sz w:val="24"/>
          <w:szCs w:val="24"/>
        </w:rPr>
        <w:t>осприятия</w:t>
      </w:r>
      <w:proofErr w:type="spellEnd"/>
      <w:r w:rsidRPr="00327346">
        <w:rPr>
          <w:sz w:val="24"/>
          <w:szCs w:val="24"/>
        </w:rPr>
        <w:t>;</w:t>
      </w:r>
    </w:p>
    <w:p w14:paraId="79F246FE" w14:textId="7FBB1DA4" w:rsidR="001E5454" w:rsidRPr="00327346" w:rsidRDefault="00355111" w:rsidP="00A90BAC">
      <w:pPr>
        <w:pStyle w:val="22"/>
        <w:numPr>
          <w:ilvl w:val="0"/>
          <w:numId w:val="59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327346">
        <w:rPr>
          <w:sz w:val="24"/>
          <w:szCs w:val="24"/>
        </w:rPr>
        <w:t>в</w:t>
      </w:r>
      <w:r w:rsidR="009E5AEF" w:rsidRPr="00327346">
        <w:rPr>
          <w:sz w:val="24"/>
          <w:szCs w:val="24"/>
        </w:rPr>
        <w:t>ыявление неврологических расстройств вибрационной и поверхностной чувствительности.</w:t>
      </w:r>
    </w:p>
    <w:p w14:paraId="6E8EB2AC" w14:textId="7369545C" w:rsidR="00327346" w:rsidRPr="00BC4F40" w:rsidRDefault="00737F38" w:rsidP="00327346">
      <w:pPr>
        <w:shd w:val="clear" w:color="auto" w:fill="FFFFFF"/>
        <w:ind w:firstLine="709"/>
        <w:jc w:val="right"/>
        <w:rPr>
          <w:b/>
          <w:bCs/>
          <w:szCs w:val="32"/>
        </w:rPr>
      </w:pPr>
      <w:r w:rsidRPr="00BC4F40">
        <w:rPr>
          <w:b/>
          <w:bCs/>
          <w:szCs w:val="32"/>
        </w:rPr>
        <w:t>Таблица 1</w:t>
      </w:r>
      <w:r w:rsidR="00327346" w:rsidRPr="00BC4F40">
        <w:rPr>
          <w:b/>
          <w:bCs/>
          <w:szCs w:val="32"/>
        </w:rPr>
        <w:t xml:space="preserve"> </w:t>
      </w:r>
    </w:p>
    <w:p w14:paraId="5E9A6BD1" w14:textId="31F8197E" w:rsidR="00737F38" w:rsidRDefault="00355111" w:rsidP="00327346">
      <w:pPr>
        <w:shd w:val="clear" w:color="auto" w:fill="FFFFFF"/>
        <w:ind w:firstLine="709"/>
        <w:jc w:val="center"/>
        <w:rPr>
          <w:b/>
        </w:rPr>
      </w:pPr>
      <w:r w:rsidRPr="00426374">
        <w:rPr>
          <w:b/>
        </w:rPr>
        <w:t>Дифференциальная диагностика</w:t>
      </w:r>
    </w:p>
    <w:p w14:paraId="15F6D7BC" w14:textId="77777777" w:rsidR="00426374" w:rsidRPr="00426374" w:rsidRDefault="00426374" w:rsidP="00327346">
      <w:pPr>
        <w:shd w:val="clear" w:color="auto" w:fill="FFFFFF"/>
        <w:ind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25"/>
        <w:gridCol w:w="3045"/>
      </w:tblGrid>
      <w:tr w:rsidR="00737F38" w:rsidRPr="00426374" w14:paraId="2910ADA1" w14:textId="77777777" w:rsidTr="00EB4347">
        <w:trPr>
          <w:tblHeader/>
        </w:trPr>
        <w:tc>
          <w:tcPr>
            <w:tcW w:w="9310" w:type="dxa"/>
            <w:gridSpan w:val="3"/>
            <w:shd w:val="clear" w:color="auto" w:fill="FFFFFF"/>
          </w:tcPr>
          <w:p w14:paraId="65272058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Дифференциальная диагностика прикорневых затемнений</w:t>
            </w:r>
          </w:p>
        </w:tc>
      </w:tr>
      <w:tr w:rsidR="00737F38" w:rsidRPr="00426374" w14:paraId="36AC2183" w14:textId="77777777" w:rsidTr="00EB4347">
        <w:trPr>
          <w:tblHeader/>
        </w:trPr>
        <w:tc>
          <w:tcPr>
            <w:tcW w:w="2340" w:type="dxa"/>
            <w:shd w:val="clear" w:color="auto" w:fill="FFFFFF"/>
          </w:tcPr>
          <w:p w14:paraId="7FE1D546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Морфологический субстрат</w:t>
            </w:r>
          </w:p>
        </w:tc>
        <w:tc>
          <w:tcPr>
            <w:tcW w:w="3925" w:type="dxa"/>
            <w:shd w:val="clear" w:color="auto" w:fill="FFFFFF"/>
          </w:tcPr>
          <w:p w14:paraId="15BFCBD4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Поражение</w:t>
            </w:r>
          </w:p>
        </w:tc>
        <w:tc>
          <w:tcPr>
            <w:tcW w:w="3045" w:type="dxa"/>
            <w:shd w:val="clear" w:color="auto" w:fill="FFFFFF"/>
          </w:tcPr>
          <w:p w14:paraId="79FB3EFB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Элементы дифференциации</w:t>
            </w:r>
          </w:p>
        </w:tc>
      </w:tr>
      <w:tr w:rsidR="00737F38" w:rsidRPr="00426374" w14:paraId="0DA07697" w14:textId="77777777" w:rsidTr="00EB4347">
        <w:tc>
          <w:tcPr>
            <w:tcW w:w="2340" w:type="dxa"/>
          </w:tcPr>
          <w:p w14:paraId="048E8206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Сосудистые</w:t>
            </w:r>
          </w:p>
        </w:tc>
        <w:tc>
          <w:tcPr>
            <w:tcW w:w="3925" w:type="dxa"/>
          </w:tcPr>
          <w:p w14:paraId="6A1ED514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Вариации аномалий основной легочной артерии или вены.</w:t>
            </w:r>
          </w:p>
          <w:p w14:paraId="3BE1433F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Расширенные легочные сосуды.</w:t>
            </w:r>
          </w:p>
          <w:p w14:paraId="4BDD9FB4" w14:textId="3DEE9FE6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Лево-правые </w:t>
            </w:r>
            <w:r w:rsidR="00327346" w:rsidRPr="00426374">
              <w:rPr>
                <w:sz w:val="22"/>
                <w:szCs w:val="22"/>
              </w:rPr>
              <w:t>шунты (</w:t>
            </w:r>
            <w:r w:rsidRPr="00426374">
              <w:rPr>
                <w:sz w:val="22"/>
                <w:szCs w:val="22"/>
              </w:rPr>
              <w:t>ДМПП/ДМЖП)</w:t>
            </w:r>
          </w:p>
          <w:p w14:paraId="104491BD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Легочная гипоплазия с аневризмой основной легочной артерии</w:t>
            </w:r>
          </w:p>
        </w:tc>
        <w:tc>
          <w:tcPr>
            <w:tcW w:w="3045" w:type="dxa"/>
          </w:tcPr>
          <w:p w14:paraId="3197AEDE" w14:textId="77777777" w:rsidR="00737F38" w:rsidRPr="00426374" w:rsidRDefault="00737F38" w:rsidP="00EB4347">
            <w:pPr>
              <w:shd w:val="clear" w:color="auto" w:fill="FFFFFF"/>
              <w:jc w:val="center"/>
              <w:rPr>
                <w:color w:val="000000"/>
              </w:rPr>
            </w:pPr>
            <w:r w:rsidRPr="00426374">
              <w:rPr>
                <w:color w:val="000000"/>
                <w:sz w:val="22"/>
                <w:szCs w:val="22"/>
              </w:rPr>
              <w:t>Рентгенологическое обследование, КТВР с контрастированием.</w:t>
            </w:r>
          </w:p>
          <w:p w14:paraId="231C3EC3" w14:textId="77777777" w:rsidR="00737F38" w:rsidRPr="00426374" w:rsidRDefault="00737F38" w:rsidP="00EB4347">
            <w:pPr>
              <w:shd w:val="clear" w:color="auto" w:fill="FFFFFF"/>
              <w:jc w:val="center"/>
            </w:pPr>
            <w:proofErr w:type="spellStart"/>
            <w:r w:rsidRPr="00426374">
              <w:rPr>
                <w:color w:val="000000"/>
                <w:sz w:val="22"/>
                <w:szCs w:val="22"/>
              </w:rPr>
              <w:t>Допплер</w:t>
            </w:r>
            <w:proofErr w:type="spellEnd"/>
            <w:r w:rsidRPr="00426374">
              <w:rPr>
                <w:color w:val="000000"/>
                <w:sz w:val="22"/>
                <w:szCs w:val="22"/>
              </w:rPr>
              <w:t>-эхокардиография</w:t>
            </w:r>
          </w:p>
        </w:tc>
      </w:tr>
      <w:tr w:rsidR="00737F38" w:rsidRPr="00426374" w14:paraId="31AC2BA9" w14:textId="77777777" w:rsidTr="00EB4347">
        <w:trPr>
          <w:cantSplit/>
        </w:trPr>
        <w:tc>
          <w:tcPr>
            <w:tcW w:w="2340" w:type="dxa"/>
            <w:vMerge w:val="restart"/>
          </w:tcPr>
          <w:p w14:paraId="5FF237B9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Лимфатические узлы (прикорневая лимфаденопатия)</w:t>
            </w:r>
          </w:p>
        </w:tc>
        <w:tc>
          <w:tcPr>
            <w:tcW w:w="3925" w:type="dxa"/>
          </w:tcPr>
          <w:p w14:paraId="6A50AF3D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Инфекционные заболевания: бактериальные, вирусные, атипичные, грибковые и паразитарные бактерии</w:t>
            </w:r>
          </w:p>
        </w:tc>
        <w:tc>
          <w:tcPr>
            <w:tcW w:w="3045" w:type="dxa"/>
          </w:tcPr>
          <w:p w14:paraId="345F9ABE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Микробиологическое исследование</w:t>
            </w:r>
          </w:p>
          <w:p w14:paraId="52C02DDC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Быстрая ремиссия </w:t>
            </w:r>
            <w:proofErr w:type="spellStart"/>
            <w:r w:rsidRPr="00426374">
              <w:rPr>
                <w:sz w:val="22"/>
                <w:szCs w:val="22"/>
              </w:rPr>
              <w:t>приэтиологическом</w:t>
            </w:r>
            <w:proofErr w:type="spellEnd"/>
            <w:r w:rsidRPr="00426374">
              <w:rPr>
                <w:sz w:val="22"/>
                <w:szCs w:val="22"/>
              </w:rPr>
              <w:t xml:space="preserve"> лечении</w:t>
            </w:r>
          </w:p>
        </w:tc>
      </w:tr>
      <w:tr w:rsidR="00737F38" w:rsidRPr="00426374" w14:paraId="2F7DF77B" w14:textId="77777777" w:rsidTr="00EB4347">
        <w:trPr>
          <w:cantSplit/>
        </w:trPr>
        <w:tc>
          <w:tcPr>
            <w:tcW w:w="2340" w:type="dxa"/>
            <w:vMerge/>
          </w:tcPr>
          <w:p w14:paraId="3513CAF6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25" w:type="dxa"/>
          </w:tcPr>
          <w:p w14:paraId="535E0DAB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Опухолевые: бронхолегочные</w:t>
            </w:r>
          </w:p>
          <w:p w14:paraId="5A3F2BD7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первичные, метастазирующие, </w:t>
            </w:r>
            <w:proofErr w:type="spellStart"/>
            <w:r w:rsidRPr="00426374">
              <w:rPr>
                <w:sz w:val="22"/>
                <w:szCs w:val="22"/>
              </w:rPr>
              <w:t>лимфомаХоджкина</w:t>
            </w:r>
            <w:proofErr w:type="spellEnd"/>
            <w:r w:rsidRPr="00426374">
              <w:rPr>
                <w:sz w:val="22"/>
                <w:szCs w:val="22"/>
              </w:rPr>
              <w:t>, лейкемии</w:t>
            </w:r>
          </w:p>
        </w:tc>
        <w:tc>
          <w:tcPr>
            <w:tcW w:w="3045" w:type="dxa"/>
          </w:tcPr>
          <w:p w14:paraId="4481C553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Бронхоскопия</w:t>
            </w:r>
          </w:p>
          <w:p w14:paraId="417BE269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Гистопатологическое исследование</w:t>
            </w:r>
          </w:p>
          <w:p w14:paraId="48A9A724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Гематологическое исследование</w:t>
            </w:r>
          </w:p>
        </w:tc>
      </w:tr>
      <w:tr w:rsidR="00737F38" w:rsidRPr="00426374" w14:paraId="6DF0AC39" w14:textId="77777777" w:rsidTr="00EB4347">
        <w:trPr>
          <w:cantSplit/>
        </w:trPr>
        <w:tc>
          <w:tcPr>
            <w:tcW w:w="2340" w:type="dxa"/>
            <w:vMerge/>
          </w:tcPr>
          <w:p w14:paraId="0E8BF6A3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25" w:type="dxa"/>
          </w:tcPr>
          <w:p w14:paraId="2A819399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Саркоидоз</w:t>
            </w:r>
          </w:p>
        </w:tc>
        <w:tc>
          <w:tcPr>
            <w:tcW w:w="3045" w:type="dxa"/>
          </w:tcPr>
          <w:p w14:paraId="480819E4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Сопутствующее кожное, глазное, костно-суставное, неврологическое поражение</w:t>
            </w:r>
          </w:p>
          <w:p w14:paraId="79D61A57" w14:textId="77777777" w:rsidR="00737F38" w:rsidRPr="00426374" w:rsidRDefault="00737F38" w:rsidP="00EB4347">
            <w:pPr>
              <w:shd w:val="clear" w:color="auto" w:fill="FFFFFF"/>
              <w:jc w:val="center"/>
            </w:pPr>
            <w:proofErr w:type="spellStart"/>
            <w:r w:rsidRPr="00426374">
              <w:rPr>
                <w:sz w:val="22"/>
                <w:szCs w:val="22"/>
              </w:rPr>
              <w:t>Ангиотензинконвертаза</w:t>
            </w:r>
            <w:proofErr w:type="spellEnd"/>
          </w:p>
          <w:p w14:paraId="25BD65A2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Различные биопсии</w:t>
            </w:r>
          </w:p>
        </w:tc>
      </w:tr>
      <w:tr w:rsidR="00737F38" w:rsidRPr="00426374" w14:paraId="14F387D3" w14:textId="77777777" w:rsidTr="00EB4347">
        <w:trPr>
          <w:cantSplit/>
        </w:trPr>
        <w:tc>
          <w:tcPr>
            <w:tcW w:w="2340" w:type="dxa"/>
            <w:vMerge/>
          </w:tcPr>
          <w:p w14:paraId="450C05A3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25" w:type="dxa"/>
          </w:tcPr>
          <w:p w14:paraId="79410CA9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Диффузный интерстициальный фиброз</w:t>
            </w:r>
          </w:p>
          <w:p w14:paraId="4F8FB66A" w14:textId="77777777" w:rsidR="00737F38" w:rsidRPr="00426374" w:rsidRDefault="00737F38" w:rsidP="00EB4347">
            <w:pPr>
              <w:shd w:val="clear" w:color="auto" w:fill="FFFFFF"/>
              <w:jc w:val="center"/>
            </w:pPr>
          </w:p>
        </w:tc>
        <w:tc>
          <w:tcPr>
            <w:tcW w:w="3045" w:type="dxa"/>
          </w:tcPr>
          <w:p w14:paraId="5755E6A2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Клиническая картина: прогрессирующая одышка и лихорадка. Синдром </w:t>
            </w:r>
            <w:proofErr w:type="spellStart"/>
            <w:r w:rsidRPr="00426374">
              <w:rPr>
                <w:sz w:val="22"/>
                <w:szCs w:val="22"/>
              </w:rPr>
              <w:t>рестриктивной</w:t>
            </w:r>
            <w:proofErr w:type="spellEnd"/>
            <w:r w:rsidRPr="00426374">
              <w:rPr>
                <w:sz w:val="22"/>
                <w:szCs w:val="22"/>
              </w:rPr>
              <w:t xml:space="preserve"> дыхательной недостаточности.</w:t>
            </w:r>
          </w:p>
          <w:p w14:paraId="157DC4CC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Легочная биопсия и бронхоальвеолярный </w:t>
            </w:r>
            <w:proofErr w:type="spellStart"/>
            <w:r w:rsidRPr="00426374">
              <w:rPr>
                <w:sz w:val="22"/>
                <w:szCs w:val="22"/>
              </w:rPr>
              <w:t>лаваж</w:t>
            </w:r>
            <w:proofErr w:type="spellEnd"/>
            <w:r w:rsidRPr="00426374">
              <w:rPr>
                <w:sz w:val="22"/>
                <w:szCs w:val="22"/>
              </w:rPr>
              <w:t xml:space="preserve"> (БАЛ) обладают характерными признаками</w:t>
            </w:r>
          </w:p>
        </w:tc>
      </w:tr>
      <w:tr w:rsidR="00737F38" w:rsidRPr="00426374" w14:paraId="05E75519" w14:textId="77777777" w:rsidTr="00EB4347">
        <w:trPr>
          <w:cantSplit/>
        </w:trPr>
        <w:tc>
          <w:tcPr>
            <w:tcW w:w="2340" w:type="dxa"/>
            <w:vMerge/>
          </w:tcPr>
          <w:p w14:paraId="5DAE6897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25" w:type="dxa"/>
          </w:tcPr>
          <w:p w14:paraId="06EF58E1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Идиопатический гемосидероз легких</w:t>
            </w:r>
          </w:p>
        </w:tc>
        <w:tc>
          <w:tcPr>
            <w:tcW w:w="3045" w:type="dxa"/>
          </w:tcPr>
          <w:p w14:paraId="2731520F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Повторяющиеся </w:t>
            </w:r>
            <w:proofErr w:type="spellStart"/>
            <w:r w:rsidRPr="00426374">
              <w:rPr>
                <w:sz w:val="22"/>
                <w:szCs w:val="22"/>
              </w:rPr>
              <w:t>гемоптизисы</w:t>
            </w:r>
            <w:proofErr w:type="spellEnd"/>
            <w:r w:rsidRPr="00426374">
              <w:rPr>
                <w:sz w:val="22"/>
                <w:szCs w:val="22"/>
              </w:rPr>
              <w:t>, хроническая железодефицитная анемия и диффузный интерстициальный фиброз.</w:t>
            </w:r>
          </w:p>
          <w:p w14:paraId="2A25C445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В мокроте и БАЛ наблюдаются </w:t>
            </w:r>
            <w:proofErr w:type="spellStart"/>
            <w:r w:rsidRPr="00426374">
              <w:rPr>
                <w:sz w:val="22"/>
                <w:szCs w:val="22"/>
              </w:rPr>
              <w:t>сидерофаги</w:t>
            </w:r>
            <w:proofErr w:type="spellEnd"/>
          </w:p>
        </w:tc>
      </w:tr>
      <w:tr w:rsidR="00737F38" w:rsidRPr="00426374" w14:paraId="1BD60250" w14:textId="77777777" w:rsidTr="00EB4347">
        <w:tc>
          <w:tcPr>
            <w:tcW w:w="2340" w:type="dxa"/>
          </w:tcPr>
          <w:p w14:paraId="16B8653E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Бронхолегочные инфекции</w:t>
            </w:r>
          </w:p>
          <w:p w14:paraId="3B10C81A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25" w:type="dxa"/>
          </w:tcPr>
          <w:p w14:paraId="0DD9595A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Пневмонии с </w:t>
            </w:r>
            <w:proofErr w:type="spellStart"/>
            <w:r w:rsidRPr="00426374">
              <w:rPr>
                <w:sz w:val="22"/>
                <w:szCs w:val="22"/>
              </w:rPr>
              <w:t>хилярной</w:t>
            </w:r>
            <w:proofErr w:type="spellEnd"/>
            <w:r w:rsidRPr="00426374">
              <w:rPr>
                <w:sz w:val="22"/>
                <w:szCs w:val="22"/>
              </w:rPr>
              <w:t xml:space="preserve"> и </w:t>
            </w:r>
            <w:proofErr w:type="spellStart"/>
            <w:r w:rsidRPr="00426374">
              <w:rPr>
                <w:sz w:val="22"/>
                <w:szCs w:val="22"/>
              </w:rPr>
              <w:t>перихилярной</w:t>
            </w:r>
            <w:proofErr w:type="spellEnd"/>
            <w:r w:rsidRPr="00426374">
              <w:rPr>
                <w:sz w:val="22"/>
                <w:szCs w:val="22"/>
              </w:rPr>
              <w:t xml:space="preserve"> локализацией</w:t>
            </w:r>
          </w:p>
        </w:tc>
        <w:tc>
          <w:tcPr>
            <w:tcW w:w="3045" w:type="dxa"/>
          </w:tcPr>
          <w:p w14:paraId="6645853E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Микробиологическое исследование.</w:t>
            </w:r>
          </w:p>
          <w:p w14:paraId="14159A88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 xml:space="preserve">Быстрая ремиссия при </w:t>
            </w:r>
            <w:proofErr w:type="spellStart"/>
            <w:r w:rsidRPr="00426374">
              <w:rPr>
                <w:sz w:val="22"/>
                <w:szCs w:val="22"/>
              </w:rPr>
              <w:t>этиологическогом</w:t>
            </w:r>
            <w:proofErr w:type="spellEnd"/>
            <w:r w:rsidRPr="00426374">
              <w:rPr>
                <w:sz w:val="22"/>
                <w:szCs w:val="22"/>
              </w:rPr>
              <w:t xml:space="preserve"> лечении</w:t>
            </w:r>
          </w:p>
        </w:tc>
      </w:tr>
      <w:tr w:rsidR="00737F38" w:rsidRPr="00426374" w14:paraId="38000E2F" w14:textId="77777777" w:rsidTr="00EB4347">
        <w:tc>
          <w:tcPr>
            <w:tcW w:w="2340" w:type="dxa"/>
          </w:tcPr>
          <w:p w14:paraId="7C2385A9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Затемнения на снимках прикорневого отдела при наложении соседних анатомических структур</w:t>
            </w:r>
          </w:p>
        </w:tc>
        <w:tc>
          <w:tcPr>
            <w:tcW w:w="3925" w:type="dxa"/>
          </w:tcPr>
          <w:p w14:paraId="79CB92FC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Медиастинальные опухоли</w:t>
            </w:r>
          </w:p>
          <w:p w14:paraId="11D2D1A6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Гипертрофия тимуса</w:t>
            </w:r>
          </w:p>
          <w:p w14:paraId="5FC189C5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Аневризма восходящей аорты</w:t>
            </w:r>
          </w:p>
          <w:p w14:paraId="1ECF3AD0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Деформации позвоночника</w:t>
            </w:r>
          </w:p>
        </w:tc>
        <w:tc>
          <w:tcPr>
            <w:tcW w:w="3045" w:type="dxa"/>
          </w:tcPr>
          <w:p w14:paraId="0F0FF4CA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Бронхоскопия.</w:t>
            </w:r>
          </w:p>
          <w:p w14:paraId="722E97D6" w14:textId="77777777" w:rsidR="00737F38" w:rsidRPr="00426374" w:rsidRDefault="00737F38" w:rsidP="00EB4347">
            <w:pPr>
              <w:shd w:val="clear" w:color="auto" w:fill="FFFFFF"/>
              <w:jc w:val="center"/>
            </w:pPr>
            <w:proofErr w:type="spellStart"/>
            <w:r w:rsidRPr="00426374">
              <w:rPr>
                <w:sz w:val="22"/>
                <w:szCs w:val="22"/>
              </w:rPr>
              <w:t>Допплер</w:t>
            </w:r>
            <w:proofErr w:type="spellEnd"/>
            <w:r w:rsidRPr="00426374">
              <w:rPr>
                <w:sz w:val="22"/>
                <w:szCs w:val="22"/>
              </w:rPr>
              <w:t xml:space="preserve"> эхокардиография</w:t>
            </w:r>
          </w:p>
          <w:p w14:paraId="0083DE43" w14:textId="77777777" w:rsidR="00737F38" w:rsidRPr="00426374" w:rsidRDefault="00737F38" w:rsidP="00EB4347">
            <w:pPr>
              <w:shd w:val="clear" w:color="auto" w:fill="FFFFFF"/>
              <w:jc w:val="center"/>
              <w:rPr>
                <w:color w:val="000000"/>
              </w:rPr>
            </w:pPr>
            <w:r w:rsidRPr="00426374">
              <w:rPr>
                <w:color w:val="000000"/>
                <w:sz w:val="22"/>
                <w:szCs w:val="22"/>
              </w:rPr>
              <w:t>Рентгенологическое исследование в двух проекциях.</w:t>
            </w:r>
          </w:p>
          <w:p w14:paraId="5DF26B02" w14:textId="77777777" w:rsidR="00737F38" w:rsidRPr="00426374" w:rsidRDefault="00737F38" w:rsidP="00EB4347">
            <w:pPr>
              <w:shd w:val="clear" w:color="auto" w:fill="FFFFFF"/>
              <w:jc w:val="center"/>
            </w:pPr>
            <w:r w:rsidRPr="00426374">
              <w:rPr>
                <w:color w:val="000000"/>
                <w:sz w:val="22"/>
                <w:szCs w:val="22"/>
              </w:rPr>
              <w:t>КТВР</w:t>
            </w:r>
          </w:p>
        </w:tc>
      </w:tr>
    </w:tbl>
    <w:p w14:paraId="752CF9F0" w14:textId="77777777" w:rsidR="00737F38" w:rsidRPr="00E321D8" w:rsidRDefault="00737F38" w:rsidP="00EB4347">
      <w:pPr>
        <w:jc w:val="both"/>
      </w:pPr>
    </w:p>
    <w:p w14:paraId="597D565C" w14:textId="77777777" w:rsidR="00EB4347" w:rsidRDefault="00EB4347" w:rsidP="00EB4347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 w:rsidR="00737F38" w:rsidRPr="005203C8">
        <w:rPr>
          <w:szCs w:val="28"/>
        </w:rPr>
        <w:t xml:space="preserve">В общем, обнаружение </w:t>
      </w:r>
      <w:proofErr w:type="spellStart"/>
      <w:r w:rsidR="00737F38" w:rsidRPr="005203C8">
        <w:rPr>
          <w:i/>
          <w:szCs w:val="28"/>
        </w:rPr>
        <w:t>M.tuberculosis</w:t>
      </w:r>
      <w:proofErr w:type="spellEnd"/>
      <w:r w:rsidR="00737F38" w:rsidRPr="005203C8">
        <w:rPr>
          <w:szCs w:val="28"/>
        </w:rPr>
        <w:t xml:space="preserve"> в различных патологических материалах позволяет поставить диагноз туберкулез. </w:t>
      </w:r>
    </w:p>
    <w:p w14:paraId="3866F019" w14:textId="4A74496C" w:rsidR="00737F38" w:rsidRPr="005203C8" w:rsidRDefault="00737F38" w:rsidP="00EB4347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Cs w:val="28"/>
        </w:rPr>
      </w:pPr>
      <w:r w:rsidRPr="005203C8">
        <w:rPr>
          <w:szCs w:val="28"/>
        </w:rPr>
        <w:t xml:space="preserve">В случае отсутствия </w:t>
      </w:r>
      <w:proofErr w:type="spellStart"/>
      <w:r w:rsidRPr="005203C8">
        <w:rPr>
          <w:i/>
          <w:szCs w:val="28"/>
        </w:rPr>
        <w:t>M.tuberculosis</w:t>
      </w:r>
      <w:proofErr w:type="spellEnd"/>
      <w:r w:rsidRPr="005203C8">
        <w:rPr>
          <w:szCs w:val="28"/>
        </w:rPr>
        <w:t>, заболевание должно быть дифферен</w:t>
      </w:r>
      <w:r>
        <w:rPr>
          <w:szCs w:val="28"/>
        </w:rPr>
        <w:t xml:space="preserve">цировано </w:t>
      </w:r>
      <w:r w:rsidR="00323334">
        <w:rPr>
          <w:szCs w:val="28"/>
        </w:rPr>
        <w:t xml:space="preserve">от </w:t>
      </w:r>
      <w:r>
        <w:rPr>
          <w:szCs w:val="28"/>
        </w:rPr>
        <w:t>следующих заболеваний (табл</w:t>
      </w:r>
      <w:r w:rsidR="00AF4F5B">
        <w:rPr>
          <w:szCs w:val="28"/>
        </w:rPr>
        <w:t xml:space="preserve">ица </w:t>
      </w:r>
      <w:r w:rsidRPr="005203C8">
        <w:rPr>
          <w:szCs w:val="28"/>
        </w:rPr>
        <w:t>2</w:t>
      </w:r>
      <w:r>
        <w:rPr>
          <w:szCs w:val="28"/>
        </w:rPr>
        <w:t>)</w:t>
      </w:r>
      <w:r w:rsidR="009C70EB">
        <w:rPr>
          <w:szCs w:val="28"/>
        </w:rPr>
        <w:t>:</w:t>
      </w:r>
    </w:p>
    <w:p w14:paraId="7B2A7C55" w14:textId="0BB98CE8" w:rsidR="00327346" w:rsidRPr="00BC4F40" w:rsidRDefault="00737F38" w:rsidP="00426374">
      <w:pPr>
        <w:shd w:val="clear" w:color="auto" w:fill="FFFFFF"/>
        <w:jc w:val="right"/>
        <w:rPr>
          <w:b/>
          <w:bCs/>
        </w:rPr>
      </w:pPr>
      <w:r w:rsidRPr="00BC4F40">
        <w:rPr>
          <w:b/>
          <w:bCs/>
          <w:szCs w:val="28"/>
        </w:rPr>
        <w:t>Таблица 2</w:t>
      </w:r>
      <w:r w:rsidR="00EB4347" w:rsidRPr="00BC4F40">
        <w:rPr>
          <w:b/>
          <w:bCs/>
        </w:rPr>
        <w:t xml:space="preserve"> </w:t>
      </w:r>
    </w:p>
    <w:p w14:paraId="6015BF67" w14:textId="661F5C98" w:rsidR="00737F38" w:rsidRDefault="00EB4347" w:rsidP="00EB4347">
      <w:pPr>
        <w:shd w:val="clear" w:color="auto" w:fill="FFFFFF"/>
        <w:jc w:val="center"/>
        <w:rPr>
          <w:i/>
          <w:szCs w:val="28"/>
        </w:rPr>
      </w:pPr>
      <w:r w:rsidRPr="005203C8">
        <w:rPr>
          <w:b/>
        </w:rPr>
        <w:t>Дифференциальная диагностика</w:t>
      </w:r>
      <w:r w:rsidRPr="00EB4347">
        <w:rPr>
          <w:szCs w:val="28"/>
        </w:rPr>
        <w:t xml:space="preserve"> </w:t>
      </w:r>
      <w:r>
        <w:rPr>
          <w:szCs w:val="28"/>
        </w:rPr>
        <w:t>(в</w:t>
      </w:r>
      <w:r w:rsidRPr="005203C8">
        <w:rPr>
          <w:szCs w:val="28"/>
        </w:rPr>
        <w:t xml:space="preserve"> случае отсутствия </w:t>
      </w:r>
      <w:proofErr w:type="spellStart"/>
      <w:r w:rsidRPr="005203C8">
        <w:rPr>
          <w:i/>
          <w:szCs w:val="28"/>
        </w:rPr>
        <w:t>M.tuberculosis</w:t>
      </w:r>
      <w:proofErr w:type="spellEnd"/>
      <w:r>
        <w:rPr>
          <w:i/>
          <w:szCs w:val="28"/>
        </w:rPr>
        <w:t>)</w:t>
      </w:r>
    </w:p>
    <w:p w14:paraId="5C301560" w14:textId="77777777" w:rsidR="00426374" w:rsidRDefault="00426374" w:rsidP="00EB4347">
      <w:pPr>
        <w:shd w:val="clear" w:color="auto" w:fill="FFFFFF"/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71"/>
      </w:tblGrid>
      <w:tr w:rsidR="00737F38" w:rsidRPr="00EB4347" w14:paraId="2B6B020F" w14:textId="77777777" w:rsidTr="00EB4347">
        <w:trPr>
          <w:trHeight w:val="361"/>
          <w:tblHeader/>
          <w:jc w:val="center"/>
        </w:trPr>
        <w:tc>
          <w:tcPr>
            <w:tcW w:w="9360" w:type="dxa"/>
            <w:gridSpan w:val="2"/>
            <w:shd w:val="clear" w:color="auto" w:fill="FFFFFF"/>
          </w:tcPr>
          <w:p w14:paraId="3D5CC7D5" w14:textId="77777777" w:rsidR="00737F38" w:rsidRPr="00EB4347" w:rsidRDefault="00737F38" w:rsidP="00EB4347">
            <w:pPr>
              <w:jc w:val="center"/>
              <w:rPr>
                <w:b/>
              </w:rPr>
            </w:pPr>
            <w:r w:rsidRPr="00EB4347">
              <w:rPr>
                <w:b/>
                <w:sz w:val="22"/>
                <w:szCs w:val="22"/>
              </w:rPr>
              <w:t>Дифференциальная диагностика</w:t>
            </w:r>
          </w:p>
        </w:tc>
      </w:tr>
      <w:tr w:rsidR="00737F38" w:rsidRPr="00EB4347" w14:paraId="153B4086" w14:textId="77777777" w:rsidTr="00EB4347">
        <w:trPr>
          <w:trHeight w:val="1469"/>
          <w:jc w:val="center"/>
        </w:trPr>
        <w:tc>
          <w:tcPr>
            <w:tcW w:w="2689" w:type="dxa"/>
            <w:shd w:val="clear" w:color="auto" w:fill="FFFFFF"/>
          </w:tcPr>
          <w:p w14:paraId="433ABE75" w14:textId="77777777" w:rsidR="00737F38" w:rsidRPr="00EB4347" w:rsidRDefault="00737F38" w:rsidP="00EB4347">
            <w:pPr>
              <w:shd w:val="clear" w:color="auto" w:fill="FFFFFF"/>
              <w:tabs>
                <w:tab w:val="left" w:pos="360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lastRenderedPageBreak/>
              <w:t>Хронический тонзиллит</w:t>
            </w:r>
          </w:p>
        </w:tc>
        <w:tc>
          <w:tcPr>
            <w:tcW w:w="6671" w:type="dxa"/>
          </w:tcPr>
          <w:p w14:paraId="3FA97382" w14:textId="77777777" w:rsidR="00737F38" w:rsidRPr="00EB4347" w:rsidRDefault="00737F38" w:rsidP="00DD65E5">
            <w:pPr>
              <w:numPr>
                <w:ilvl w:val="0"/>
                <w:numId w:val="1"/>
              </w:numPr>
              <w:shd w:val="clear" w:color="auto" w:fill="FFFFFF"/>
              <w:ind w:left="300" w:hanging="284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повторяющиеся ангины в анамнезе;</w:t>
            </w:r>
          </w:p>
          <w:p w14:paraId="62C1165F" w14:textId="77777777" w:rsidR="00737F38" w:rsidRPr="00EB4347" w:rsidRDefault="00737F38" w:rsidP="00DD65E5">
            <w:pPr>
              <w:numPr>
                <w:ilvl w:val="0"/>
                <w:numId w:val="1"/>
              </w:numPr>
              <w:shd w:val="clear" w:color="auto" w:fill="FFFFFF"/>
              <w:ind w:left="300" w:hanging="284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длительные периоды ремиссии (хронический тонзиллит);</w:t>
            </w:r>
          </w:p>
          <w:p w14:paraId="248413AE" w14:textId="77777777" w:rsidR="00737F38" w:rsidRPr="00EB4347" w:rsidRDefault="00737F38" w:rsidP="00DD65E5">
            <w:pPr>
              <w:numPr>
                <w:ilvl w:val="0"/>
                <w:numId w:val="1"/>
              </w:numPr>
              <w:shd w:val="clear" w:color="auto" w:fill="FFFFFF"/>
              <w:ind w:left="300" w:hanging="284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 xml:space="preserve">обследование ротовой полости: гипертрофированные миндалины, покрытые густой беловатой, кремовой слизью в точечной форме; </w:t>
            </w:r>
            <w:proofErr w:type="spellStart"/>
            <w:r w:rsidRPr="00EB4347">
              <w:rPr>
                <w:sz w:val="22"/>
                <w:szCs w:val="22"/>
              </w:rPr>
              <w:t>сиалорея</w:t>
            </w:r>
            <w:proofErr w:type="spellEnd"/>
            <w:r w:rsidRPr="00EB4347">
              <w:rPr>
                <w:sz w:val="22"/>
                <w:szCs w:val="22"/>
              </w:rPr>
              <w:t>;</w:t>
            </w:r>
          </w:p>
          <w:p w14:paraId="79F3B387" w14:textId="77777777" w:rsidR="00737F38" w:rsidRPr="00EB4347" w:rsidRDefault="00737F38" w:rsidP="00DD65E5">
            <w:pPr>
              <w:numPr>
                <w:ilvl w:val="0"/>
                <w:numId w:val="1"/>
              </w:numPr>
              <w:shd w:val="clear" w:color="auto" w:fill="FFFFFF"/>
              <w:ind w:left="300" w:hanging="284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обследование периферических лимфатических узлов: увеличенные в размерах, болезненные при пальпации.</w:t>
            </w:r>
          </w:p>
        </w:tc>
      </w:tr>
      <w:tr w:rsidR="00737F38" w:rsidRPr="00EB4347" w14:paraId="416ACD9D" w14:textId="77777777" w:rsidTr="00EB4347">
        <w:trPr>
          <w:trHeight w:val="1741"/>
          <w:jc w:val="center"/>
        </w:trPr>
        <w:tc>
          <w:tcPr>
            <w:tcW w:w="2689" w:type="dxa"/>
            <w:shd w:val="clear" w:color="auto" w:fill="FFFFFF"/>
          </w:tcPr>
          <w:p w14:paraId="1D271F89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Ревматизм</w:t>
            </w:r>
          </w:p>
        </w:tc>
        <w:tc>
          <w:tcPr>
            <w:tcW w:w="6671" w:type="dxa"/>
          </w:tcPr>
          <w:p w14:paraId="00F18FDC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боли в околосердечной области;</w:t>
            </w:r>
          </w:p>
          <w:p w14:paraId="4E288A2B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артралгия;</w:t>
            </w:r>
          </w:p>
          <w:p w14:paraId="044963A6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 xml:space="preserve">объективные данные, подтверждающие, что затронута </w:t>
            </w:r>
            <w:proofErr w:type="spellStart"/>
            <w:r w:rsidRPr="00EB4347">
              <w:rPr>
                <w:sz w:val="22"/>
                <w:szCs w:val="22"/>
              </w:rPr>
              <w:t>сердечнососудистая</w:t>
            </w:r>
            <w:proofErr w:type="spellEnd"/>
            <w:r w:rsidRPr="00EB4347">
              <w:rPr>
                <w:sz w:val="22"/>
                <w:szCs w:val="22"/>
              </w:rPr>
              <w:t xml:space="preserve"> система: ослабление сердцебиения, систолический шум, и </w:t>
            </w:r>
            <w:proofErr w:type="spellStart"/>
            <w:r w:rsidRPr="00EB4347">
              <w:rPr>
                <w:sz w:val="22"/>
                <w:szCs w:val="22"/>
              </w:rPr>
              <w:t>т.д</w:t>
            </w:r>
            <w:proofErr w:type="spellEnd"/>
            <w:r w:rsidRPr="00EB4347">
              <w:rPr>
                <w:sz w:val="22"/>
                <w:szCs w:val="22"/>
              </w:rPr>
              <w:t>;</w:t>
            </w:r>
          </w:p>
          <w:p w14:paraId="0E8095F3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 xml:space="preserve">лейкоцитоз, </w:t>
            </w:r>
            <w:proofErr w:type="spellStart"/>
            <w:r w:rsidRPr="00EB4347">
              <w:rPr>
                <w:sz w:val="22"/>
                <w:szCs w:val="22"/>
              </w:rPr>
              <w:t>моноцитоз</w:t>
            </w:r>
            <w:proofErr w:type="spellEnd"/>
            <w:r w:rsidRPr="00EB4347">
              <w:rPr>
                <w:sz w:val="22"/>
                <w:szCs w:val="22"/>
              </w:rPr>
              <w:t>, увеличение СОЭ;</w:t>
            </w:r>
          </w:p>
          <w:p w14:paraId="7605390E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положительные ревматические пробы</w:t>
            </w:r>
          </w:p>
        </w:tc>
      </w:tr>
      <w:tr w:rsidR="00737F38" w:rsidRPr="00EB4347" w14:paraId="7EF85B79" w14:textId="77777777" w:rsidTr="00EB4347">
        <w:trPr>
          <w:trHeight w:val="482"/>
          <w:jc w:val="center"/>
        </w:trPr>
        <w:tc>
          <w:tcPr>
            <w:tcW w:w="2689" w:type="dxa"/>
            <w:shd w:val="clear" w:color="auto" w:fill="FFFFFF"/>
          </w:tcPr>
          <w:p w14:paraId="395EDFDF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proofErr w:type="spellStart"/>
            <w:r w:rsidRPr="00EB4347">
              <w:rPr>
                <w:b/>
                <w:sz w:val="22"/>
                <w:szCs w:val="22"/>
              </w:rPr>
              <w:t>Гепатохолецистит</w:t>
            </w:r>
            <w:proofErr w:type="spellEnd"/>
          </w:p>
        </w:tc>
        <w:tc>
          <w:tcPr>
            <w:tcW w:w="6671" w:type="dxa"/>
          </w:tcPr>
          <w:p w14:paraId="07BF2DB4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боли, появляющиеся на голодный желудок или после приема пищи;</w:t>
            </w:r>
          </w:p>
          <w:p w14:paraId="4C491500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диспепсические явления;</w:t>
            </w:r>
          </w:p>
          <w:p w14:paraId="2AB78D33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proofErr w:type="spellStart"/>
            <w:r w:rsidRPr="00EB4347">
              <w:rPr>
                <w:sz w:val="22"/>
                <w:szCs w:val="22"/>
              </w:rPr>
              <w:t>гепатомегалия</w:t>
            </w:r>
            <w:proofErr w:type="spellEnd"/>
            <w:r w:rsidRPr="00EB4347">
              <w:rPr>
                <w:sz w:val="22"/>
                <w:szCs w:val="22"/>
              </w:rPr>
              <w:t>;</w:t>
            </w:r>
          </w:p>
          <w:p w14:paraId="5EB09C17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боли при пальпации</w:t>
            </w:r>
          </w:p>
          <w:p w14:paraId="386111E5" w14:textId="77777777" w:rsidR="00737F38" w:rsidRPr="00EB4347" w:rsidRDefault="00737F38" w:rsidP="00EB4347">
            <w:pPr>
              <w:shd w:val="clear" w:color="auto" w:fill="FFFFFF"/>
              <w:spacing w:after="80"/>
              <w:ind w:left="300" w:hanging="360"/>
              <w:rPr>
                <w:rFonts w:eastAsia="GENUINE"/>
              </w:rPr>
            </w:pPr>
            <w:r w:rsidRPr="00EB4347">
              <w:rPr>
                <w:b/>
                <w:sz w:val="22"/>
                <w:szCs w:val="22"/>
              </w:rPr>
              <w:t>Примечание:</w:t>
            </w:r>
            <w:r w:rsidR="00EB4347">
              <w:rPr>
                <w:b/>
                <w:sz w:val="22"/>
                <w:szCs w:val="22"/>
              </w:rPr>
              <w:t xml:space="preserve"> </w:t>
            </w:r>
            <w:r w:rsidRPr="00EB4347">
              <w:rPr>
                <w:sz w:val="22"/>
                <w:szCs w:val="22"/>
              </w:rPr>
              <w:t>Диагностику необходимо проводить с использованием холецистографии, дуоденального зондирования, лабораторных исследований</w:t>
            </w:r>
          </w:p>
        </w:tc>
      </w:tr>
      <w:tr w:rsidR="00737F38" w:rsidRPr="00EB4347" w14:paraId="2A661834" w14:textId="77777777" w:rsidTr="00EB4347">
        <w:trPr>
          <w:trHeight w:val="947"/>
          <w:jc w:val="center"/>
        </w:trPr>
        <w:tc>
          <w:tcPr>
            <w:tcW w:w="2689" w:type="dxa"/>
            <w:shd w:val="clear" w:color="auto" w:fill="FFFFFF"/>
          </w:tcPr>
          <w:p w14:paraId="18DA36A2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Пиелонефрит</w:t>
            </w:r>
          </w:p>
        </w:tc>
        <w:tc>
          <w:tcPr>
            <w:tcW w:w="6671" w:type="dxa"/>
          </w:tcPr>
          <w:p w14:paraId="066E9A21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диагностика производится на основании инструментального обследования и лабораторных исследований.</w:t>
            </w:r>
          </w:p>
          <w:p w14:paraId="5C1B9D15" w14:textId="77777777" w:rsidR="00737F38" w:rsidRPr="00EB4347" w:rsidRDefault="00737F38" w:rsidP="00EB4347">
            <w:pPr>
              <w:shd w:val="clear" w:color="auto" w:fill="FFFFFF"/>
              <w:spacing w:after="80"/>
              <w:ind w:left="300" w:hanging="360"/>
              <w:rPr>
                <w:rFonts w:eastAsia="GENUINE"/>
              </w:rPr>
            </w:pPr>
            <w:r w:rsidRPr="00EB4347">
              <w:rPr>
                <w:b/>
                <w:sz w:val="22"/>
                <w:szCs w:val="22"/>
              </w:rPr>
              <w:t>Примечание:</w:t>
            </w:r>
            <w:r w:rsidR="00EB4347">
              <w:rPr>
                <w:b/>
                <w:sz w:val="22"/>
                <w:szCs w:val="22"/>
              </w:rPr>
              <w:t xml:space="preserve"> </w:t>
            </w:r>
            <w:r w:rsidR="00323334" w:rsidRPr="00EB4347">
              <w:rPr>
                <w:sz w:val="22"/>
                <w:szCs w:val="22"/>
              </w:rPr>
              <w:t>п</w:t>
            </w:r>
            <w:r w:rsidRPr="00EB4347">
              <w:rPr>
                <w:sz w:val="22"/>
                <w:szCs w:val="22"/>
              </w:rPr>
              <w:t>ервоочередной необходимостью является проведение микробиологического исследования мочи на предмет неспецифической флоры</w:t>
            </w:r>
          </w:p>
        </w:tc>
      </w:tr>
      <w:tr w:rsidR="00737F38" w:rsidRPr="00EB4347" w14:paraId="2547D970" w14:textId="77777777" w:rsidTr="00EB4347">
        <w:trPr>
          <w:trHeight w:val="527"/>
          <w:jc w:val="center"/>
        </w:trPr>
        <w:tc>
          <w:tcPr>
            <w:tcW w:w="2689" w:type="dxa"/>
            <w:shd w:val="clear" w:color="auto" w:fill="FFFFFF"/>
          </w:tcPr>
          <w:p w14:paraId="29BB5A1C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Гипертиреоз</w:t>
            </w:r>
          </w:p>
        </w:tc>
        <w:tc>
          <w:tcPr>
            <w:tcW w:w="6671" w:type="dxa"/>
          </w:tcPr>
          <w:p w14:paraId="137CA823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 xml:space="preserve">обычно у детей в </w:t>
            </w:r>
            <w:proofErr w:type="spellStart"/>
            <w:r w:rsidRPr="00EB4347">
              <w:rPr>
                <w:sz w:val="22"/>
                <w:szCs w:val="22"/>
              </w:rPr>
              <w:t>препубертатный</w:t>
            </w:r>
            <w:proofErr w:type="spellEnd"/>
            <w:r w:rsidRPr="00EB4347">
              <w:rPr>
                <w:sz w:val="22"/>
                <w:szCs w:val="22"/>
              </w:rPr>
              <w:t xml:space="preserve"> период;</w:t>
            </w:r>
          </w:p>
          <w:p w14:paraId="304AF087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субфебрильная температура;</w:t>
            </w:r>
          </w:p>
          <w:p w14:paraId="45FA2C28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монотонный характер температурной кривой;</w:t>
            </w:r>
          </w:p>
          <w:p w14:paraId="297CCE74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потеря веса, необязательно обусловленная снижением аппетита;</w:t>
            </w:r>
          </w:p>
          <w:p w14:paraId="3408FC67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объективное обследование: увеличение размера щитовидной железы, экзофтальм, адинамия, астения;</w:t>
            </w:r>
          </w:p>
          <w:p w14:paraId="57C7C11A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ускорение базального метаболизма</w:t>
            </w:r>
          </w:p>
        </w:tc>
      </w:tr>
      <w:tr w:rsidR="00737F38" w:rsidRPr="00EB4347" w14:paraId="3250F2D9" w14:textId="77777777" w:rsidTr="00EB4347">
        <w:trPr>
          <w:trHeight w:val="2858"/>
          <w:jc w:val="center"/>
        </w:trPr>
        <w:tc>
          <w:tcPr>
            <w:tcW w:w="2689" w:type="dxa"/>
            <w:shd w:val="clear" w:color="auto" w:fill="FFFFFF"/>
          </w:tcPr>
          <w:p w14:paraId="506D731B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Паразитарные инвазии</w:t>
            </w:r>
          </w:p>
          <w:p w14:paraId="11E5AF59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(Гельминтозы)</w:t>
            </w:r>
          </w:p>
        </w:tc>
        <w:tc>
          <w:tcPr>
            <w:tcW w:w="6671" w:type="dxa"/>
          </w:tcPr>
          <w:p w14:paraId="3384A952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тошнота, рвота;</w:t>
            </w:r>
          </w:p>
          <w:p w14:paraId="03608D47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бруксизм;</w:t>
            </w:r>
          </w:p>
          <w:p w14:paraId="2A189225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  <w:i/>
              </w:rPr>
            </w:pPr>
            <w:proofErr w:type="spellStart"/>
            <w:r w:rsidRPr="00EB4347">
              <w:rPr>
                <w:sz w:val="22"/>
                <w:szCs w:val="22"/>
              </w:rPr>
              <w:t>сиалорея</w:t>
            </w:r>
            <w:proofErr w:type="spellEnd"/>
            <w:r w:rsidRPr="00EB4347">
              <w:rPr>
                <w:sz w:val="22"/>
                <w:szCs w:val="22"/>
              </w:rPr>
              <w:t>;</w:t>
            </w:r>
          </w:p>
          <w:p w14:paraId="0BAB5582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  <w:i/>
              </w:rPr>
            </w:pPr>
            <w:r w:rsidRPr="00EB4347">
              <w:rPr>
                <w:sz w:val="22"/>
                <w:szCs w:val="22"/>
              </w:rPr>
              <w:t>дискомфорт в эпигастральной области;</w:t>
            </w:r>
          </w:p>
          <w:p w14:paraId="46FC1B51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  <w:i/>
              </w:rPr>
            </w:pPr>
            <w:r w:rsidRPr="00EB4347">
              <w:rPr>
                <w:sz w:val="22"/>
                <w:szCs w:val="22"/>
              </w:rPr>
              <w:t>нормальная температура;</w:t>
            </w:r>
          </w:p>
          <w:p w14:paraId="50B0CA04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  <w:i/>
              </w:rPr>
            </w:pPr>
            <w:r w:rsidRPr="00EB4347">
              <w:rPr>
                <w:sz w:val="22"/>
                <w:szCs w:val="22"/>
              </w:rPr>
              <w:t xml:space="preserve">выраженная </w:t>
            </w:r>
            <w:proofErr w:type="spellStart"/>
            <w:r w:rsidRPr="00EB4347">
              <w:rPr>
                <w:sz w:val="22"/>
                <w:szCs w:val="22"/>
              </w:rPr>
              <w:t>эозинофилия</w:t>
            </w:r>
            <w:proofErr w:type="spellEnd"/>
            <w:r w:rsidRPr="00EB4347">
              <w:rPr>
                <w:sz w:val="22"/>
                <w:szCs w:val="22"/>
              </w:rPr>
              <w:t>;</w:t>
            </w:r>
          </w:p>
          <w:p w14:paraId="2942E242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  <w:i/>
              </w:rPr>
            </w:pPr>
            <w:r w:rsidRPr="00EB4347">
              <w:rPr>
                <w:sz w:val="22"/>
                <w:szCs w:val="22"/>
              </w:rPr>
              <w:t>эозинофильные инфильтраты в легких</w:t>
            </w:r>
          </w:p>
          <w:p w14:paraId="05EEB98C" w14:textId="5A6DDB9B" w:rsidR="00737F38" w:rsidRPr="00EB4347" w:rsidRDefault="00737F38" w:rsidP="00EB4347">
            <w:pPr>
              <w:shd w:val="clear" w:color="auto" w:fill="FFFFFF"/>
              <w:spacing w:after="80"/>
              <w:rPr>
                <w:rFonts w:eastAsia="GENUINE"/>
              </w:rPr>
            </w:pPr>
            <w:r w:rsidRPr="00EB4347">
              <w:rPr>
                <w:b/>
                <w:sz w:val="22"/>
                <w:szCs w:val="22"/>
              </w:rPr>
              <w:t>Примечание:</w:t>
            </w:r>
            <w:r w:rsidR="00EB4347">
              <w:rPr>
                <w:b/>
                <w:sz w:val="22"/>
                <w:szCs w:val="22"/>
              </w:rPr>
              <w:t xml:space="preserve"> </w:t>
            </w:r>
            <w:r w:rsidR="00AF4F5B">
              <w:rPr>
                <w:sz w:val="22"/>
                <w:szCs w:val="22"/>
              </w:rPr>
              <w:t>д</w:t>
            </w:r>
            <w:r w:rsidRPr="00EB4347">
              <w:rPr>
                <w:sz w:val="22"/>
                <w:szCs w:val="22"/>
              </w:rPr>
              <w:t>ля подтверждения диагноза необходимо проведение серологического анализа на наличие кишечных паразитов; анализа каловых масс на наличие яиц гельминтов</w:t>
            </w:r>
            <w:r w:rsidR="009C70EB">
              <w:rPr>
                <w:sz w:val="22"/>
                <w:szCs w:val="22"/>
              </w:rPr>
              <w:t>.</w:t>
            </w:r>
          </w:p>
        </w:tc>
      </w:tr>
      <w:tr w:rsidR="00737F38" w:rsidRPr="00EB4347" w14:paraId="30879BF3" w14:textId="77777777" w:rsidTr="009C70EB">
        <w:trPr>
          <w:trHeight w:val="2744"/>
          <w:jc w:val="center"/>
        </w:trPr>
        <w:tc>
          <w:tcPr>
            <w:tcW w:w="2689" w:type="dxa"/>
            <w:shd w:val="clear" w:color="auto" w:fill="FFFFFF"/>
          </w:tcPr>
          <w:p w14:paraId="66813124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lastRenderedPageBreak/>
              <w:t>Длительная</w:t>
            </w:r>
          </w:p>
          <w:p w14:paraId="054728C5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Субфебрильная температура</w:t>
            </w:r>
          </w:p>
        </w:tc>
        <w:tc>
          <w:tcPr>
            <w:tcW w:w="6671" w:type="dxa"/>
          </w:tcPr>
          <w:p w14:paraId="15F3B641" w14:textId="77777777" w:rsidR="00737F38" w:rsidRPr="00EB4347" w:rsidRDefault="00737F38" w:rsidP="00EB4347">
            <w:pPr>
              <w:shd w:val="clear" w:color="auto" w:fill="FFFFFF"/>
              <w:spacing w:after="80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Хронические инфекции:</w:t>
            </w:r>
          </w:p>
          <w:p w14:paraId="41A3A74B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субфебрильная температура монотонного характера;</w:t>
            </w:r>
          </w:p>
          <w:p w14:paraId="3E55AD41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чаще всего у детей, предрасположенных к аллергическим реакциям; после перенесения тривиальных инфекций; после профилактической вакцинации</w:t>
            </w:r>
          </w:p>
          <w:p w14:paraId="77E47B9D" w14:textId="77777777" w:rsidR="00737F38" w:rsidRPr="00EB4347" w:rsidRDefault="00737F38" w:rsidP="00EB4347">
            <w:pPr>
              <w:shd w:val="clear" w:color="auto" w:fill="FFFFFF"/>
              <w:spacing w:after="80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Туберкулезная интоксикация:</w:t>
            </w:r>
          </w:p>
          <w:p w14:paraId="1367308C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температурная кривая несбалансированного характера в течение дня</w:t>
            </w:r>
          </w:p>
          <w:p w14:paraId="78BE1DBC" w14:textId="77777777" w:rsidR="00737F38" w:rsidRPr="00EB4347" w:rsidRDefault="00737F38" w:rsidP="00EB4347">
            <w:pPr>
              <w:shd w:val="clear" w:color="auto" w:fill="FFFFFF"/>
              <w:spacing w:after="80"/>
              <w:rPr>
                <w:rFonts w:eastAsia="GENUINE"/>
                <w:highlight w:val="yellow"/>
              </w:rPr>
            </w:pPr>
            <w:r w:rsidRPr="00EB4347">
              <w:rPr>
                <w:b/>
                <w:sz w:val="22"/>
                <w:szCs w:val="22"/>
              </w:rPr>
              <w:t>Примечание:</w:t>
            </w:r>
            <w:r w:rsidR="00EB4347">
              <w:rPr>
                <w:b/>
                <w:sz w:val="22"/>
                <w:szCs w:val="22"/>
              </w:rPr>
              <w:t xml:space="preserve"> </w:t>
            </w:r>
            <w:r w:rsidR="00323334" w:rsidRPr="00EB4347">
              <w:rPr>
                <w:sz w:val="22"/>
                <w:szCs w:val="22"/>
              </w:rPr>
              <w:t>т</w:t>
            </w:r>
            <w:r w:rsidRPr="00EB4347">
              <w:rPr>
                <w:sz w:val="22"/>
                <w:szCs w:val="22"/>
              </w:rPr>
              <w:t>ермоневроз является следствием вегетососудистой дистонии</w:t>
            </w:r>
          </w:p>
        </w:tc>
      </w:tr>
      <w:tr w:rsidR="00737F38" w:rsidRPr="00EB4347" w14:paraId="1EB2747A" w14:textId="77777777" w:rsidTr="00EB4347">
        <w:trPr>
          <w:trHeight w:val="2891"/>
          <w:jc w:val="center"/>
        </w:trPr>
        <w:tc>
          <w:tcPr>
            <w:tcW w:w="2689" w:type="dxa"/>
            <w:shd w:val="clear" w:color="auto" w:fill="FFFFFF"/>
          </w:tcPr>
          <w:p w14:paraId="5D768D6C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Пневмония</w:t>
            </w:r>
          </w:p>
        </w:tc>
        <w:tc>
          <w:tcPr>
            <w:tcW w:w="6671" w:type="dxa"/>
          </w:tcPr>
          <w:p w14:paraId="281C4167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острое начало;</w:t>
            </w:r>
          </w:p>
          <w:p w14:paraId="5F05C5BD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лихорадка;</w:t>
            </w:r>
          </w:p>
          <w:p w14:paraId="7B7FBBC6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лейкоцитоз;</w:t>
            </w:r>
          </w:p>
          <w:p w14:paraId="6E538C25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хороший ответ на лечение антибиотиками;</w:t>
            </w:r>
          </w:p>
          <w:p w14:paraId="163452F7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благоприятное изменение рентгенологической картины с течением времени</w:t>
            </w:r>
          </w:p>
          <w:p w14:paraId="705F9A61" w14:textId="35E3915E" w:rsidR="00737F38" w:rsidRPr="00EB4347" w:rsidRDefault="00737F38" w:rsidP="00EB4347">
            <w:pPr>
              <w:shd w:val="clear" w:color="auto" w:fill="FFFFFF"/>
              <w:spacing w:after="80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 xml:space="preserve">Примечание: </w:t>
            </w:r>
            <w:r w:rsidR="00323334" w:rsidRPr="00EB4347">
              <w:rPr>
                <w:sz w:val="22"/>
                <w:szCs w:val="22"/>
              </w:rPr>
              <w:t>у</w:t>
            </w:r>
            <w:r w:rsidRPr="00EB4347">
              <w:rPr>
                <w:sz w:val="22"/>
                <w:szCs w:val="22"/>
              </w:rPr>
              <w:t xml:space="preserve"> пациентов ВИЧ + пневмония, вызванная </w:t>
            </w:r>
            <w:proofErr w:type="spellStart"/>
            <w:r w:rsidRPr="00EB4347">
              <w:rPr>
                <w:sz w:val="22"/>
                <w:szCs w:val="22"/>
              </w:rPr>
              <w:t>Pneumocystiscarinii</w:t>
            </w:r>
            <w:proofErr w:type="spellEnd"/>
            <w:r w:rsidRPr="00EB4347">
              <w:rPr>
                <w:sz w:val="22"/>
                <w:szCs w:val="22"/>
              </w:rPr>
              <w:t xml:space="preserve"> по клиническим проявлениям похожа на туберкулез, поэтому необходимы дополнительные обследования (бронхоскопическое обследование с бронхоальвеолярным </w:t>
            </w:r>
            <w:proofErr w:type="spellStart"/>
            <w:r w:rsidRPr="00EB4347">
              <w:rPr>
                <w:sz w:val="22"/>
                <w:szCs w:val="22"/>
              </w:rPr>
              <w:t>лаважем</w:t>
            </w:r>
            <w:proofErr w:type="spellEnd"/>
            <w:r w:rsidRPr="00EB4347">
              <w:rPr>
                <w:sz w:val="22"/>
                <w:szCs w:val="22"/>
              </w:rPr>
              <w:t xml:space="preserve"> и выявление </w:t>
            </w:r>
            <w:proofErr w:type="spellStart"/>
            <w:r w:rsidRPr="00EB4347">
              <w:rPr>
                <w:sz w:val="22"/>
                <w:szCs w:val="22"/>
              </w:rPr>
              <w:t>Pneumocystis</w:t>
            </w:r>
            <w:proofErr w:type="spellEnd"/>
            <w:r w:rsidRPr="00EB4347">
              <w:rPr>
                <w:sz w:val="22"/>
                <w:szCs w:val="22"/>
              </w:rPr>
              <w:t>)</w:t>
            </w:r>
            <w:r w:rsidR="009C70EB">
              <w:rPr>
                <w:sz w:val="22"/>
                <w:szCs w:val="22"/>
              </w:rPr>
              <w:t>.</w:t>
            </w:r>
          </w:p>
        </w:tc>
      </w:tr>
      <w:tr w:rsidR="00737F38" w:rsidRPr="00EB4347" w14:paraId="22717938" w14:textId="77777777" w:rsidTr="009C70EB">
        <w:trPr>
          <w:trHeight w:val="2399"/>
          <w:jc w:val="center"/>
        </w:trPr>
        <w:tc>
          <w:tcPr>
            <w:tcW w:w="2689" w:type="dxa"/>
            <w:shd w:val="clear" w:color="auto" w:fill="FFFFFF"/>
          </w:tcPr>
          <w:p w14:paraId="3F2B1BE6" w14:textId="77777777" w:rsidR="00737F38" w:rsidRPr="00EB4347" w:rsidRDefault="00737F38" w:rsidP="00EB4347">
            <w:pPr>
              <w:shd w:val="clear" w:color="auto" w:fill="FFFFFF"/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Бронхоэкта</w:t>
            </w:r>
            <w:r w:rsidR="008B253B" w:rsidRPr="00EB4347">
              <w:rPr>
                <w:b/>
                <w:sz w:val="22"/>
                <w:szCs w:val="22"/>
              </w:rPr>
              <w:t>тическая болезнь</w:t>
            </w:r>
          </w:p>
        </w:tc>
        <w:tc>
          <w:tcPr>
            <w:tcW w:w="6671" w:type="dxa"/>
          </w:tcPr>
          <w:p w14:paraId="73DA2D81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кашель с обильными гнойными выделениями;</w:t>
            </w:r>
          </w:p>
          <w:p w14:paraId="14109DBC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лейкоцитоз;</w:t>
            </w:r>
          </w:p>
          <w:p w14:paraId="5C7FF01D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как правило, первые признаки проявляются на фоне или после острых респираторных заболеваний;</w:t>
            </w:r>
          </w:p>
          <w:p w14:paraId="332B78EE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EB4347">
              <w:rPr>
                <w:sz w:val="22"/>
                <w:szCs w:val="22"/>
              </w:rPr>
              <w:t>аускультация – буллезные хрипы различной интенсивности;</w:t>
            </w:r>
          </w:p>
          <w:p w14:paraId="25CB079F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EB4347">
              <w:rPr>
                <w:sz w:val="22"/>
                <w:szCs w:val="22"/>
              </w:rPr>
              <w:t xml:space="preserve">рентгенологическое обследование ОГК выявляет признаки бронхита и/или </w:t>
            </w:r>
            <w:proofErr w:type="spellStart"/>
            <w:r w:rsidRPr="00EB4347">
              <w:rPr>
                <w:sz w:val="22"/>
                <w:szCs w:val="22"/>
              </w:rPr>
              <w:t>бронхоэктазов</w:t>
            </w:r>
            <w:proofErr w:type="spellEnd"/>
          </w:p>
          <w:p w14:paraId="30BB7482" w14:textId="75013E23" w:rsidR="00737F38" w:rsidRPr="00EB4347" w:rsidRDefault="00737F38" w:rsidP="009C70EB">
            <w:pPr>
              <w:shd w:val="clear" w:color="auto" w:fill="FFFFFF"/>
              <w:spacing w:after="80"/>
              <w:rPr>
                <w:rFonts w:eastAsia="GENUINE"/>
              </w:rPr>
            </w:pPr>
            <w:r w:rsidRPr="00EB4347">
              <w:rPr>
                <w:b/>
                <w:sz w:val="22"/>
                <w:szCs w:val="22"/>
              </w:rPr>
              <w:t xml:space="preserve">Примечание: </w:t>
            </w:r>
            <w:r w:rsidR="00323334" w:rsidRPr="00EB4347">
              <w:rPr>
                <w:sz w:val="22"/>
                <w:szCs w:val="22"/>
              </w:rPr>
              <w:t>н</w:t>
            </w:r>
            <w:r w:rsidRPr="00EB4347">
              <w:rPr>
                <w:sz w:val="22"/>
                <w:szCs w:val="22"/>
              </w:rPr>
              <w:t>еобходимо дополнительное</w:t>
            </w:r>
            <w:r w:rsidR="009C70EB">
              <w:rPr>
                <w:sz w:val="22"/>
                <w:szCs w:val="22"/>
              </w:rPr>
              <w:t xml:space="preserve"> </w:t>
            </w:r>
            <w:r w:rsidRPr="00EB4347">
              <w:rPr>
                <w:sz w:val="22"/>
                <w:szCs w:val="22"/>
              </w:rPr>
              <w:t>бронхоскопическое обследование</w:t>
            </w:r>
            <w:r w:rsidR="008B253B" w:rsidRPr="00EB4347">
              <w:rPr>
                <w:sz w:val="22"/>
                <w:szCs w:val="22"/>
              </w:rPr>
              <w:t>,</w:t>
            </w:r>
            <w:r w:rsidRPr="00EB4347">
              <w:rPr>
                <w:sz w:val="22"/>
                <w:szCs w:val="22"/>
              </w:rPr>
              <w:t xml:space="preserve"> дополненное впоследствии КТ</w:t>
            </w:r>
          </w:p>
        </w:tc>
      </w:tr>
      <w:tr w:rsidR="00737F38" w:rsidRPr="00EB4347" w14:paraId="2EF27573" w14:textId="77777777" w:rsidTr="009C70EB">
        <w:trPr>
          <w:trHeight w:val="819"/>
          <w:jc w:val="center"/>
        </w:trPr>
        <w:tc>
          <w:tcPr>
            <w:tcW w:w="2689" w:type="dxa"/>
            <w:shd w:val="clear" w:color="auto" w:fill="FFFFFF"/>
          </w:tcPr>
          <w:p w14:paraId="76441296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Рак легких</w:t>
            </w:r>
          </w:p>
        </w:tc>
        <w:tc>
          <w:tcPr>
            <w:tcW w:w="6671" w:type="dxa"/>
          </w:tcPr>
          <w:p w14:paraId="2C89FC01" w14:textId="77777777" w:rsidR="00737F38" w:rsidRPr="00EB4347" w:rsidRDefault="00737F38" w:rsidP="00EB4347">
            <w:pPr>
              <w:shd w:val="clear" w:color="auto" w:fill="FFFFFF"/>
              <w:ind w:left="16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рентгенологическая картина кавернозная/очаговая</w:t>
            </w:r>
          </w:p>
          <w:p w14:paraId="36928B30" w14:textId="6CAA8AD2" w:rsidR="00737F38" w:rsidRPr="00EB4347" w:rsidRDefault="00737F38" w:rsidP="009C70EB">
            <w:pPr>
              <w:shd w:val="clear" w:color="auto" w:fill="FFFFFF"/>
              <w:spacing w:after="80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Примечание</w:t>
            </w:r>
            <w:r w:rsidRPr="00EB4347">
              <w:rPr>
                <w:b/>
                <w:i/>
                <w:sz w:val="22"/>
                <w:szCs w:val="22"/>
              </w:rPr>
              <w:t>:</w:t>
            </w:r>
            <w:r w:rsidR="00EB4347">
              <w:rPr>
                <w:b/>
                <w:i/>
                <w:sz w:val="22"/>
                <w:szCs w:val="22"/>
              </w:rPr>
              <w:t xml:space="preserve"> </w:t>
            </w:r>
            <w:r w:rsidR="00323334" w:rsidRPr="00EB4347">
              <w:rPr>
                <w:sz w:val="22"/>
                <w:szCs w:val="22"/>
              </w:rPr>
              <w:t>о</w:t>
            </w:r>
            <w:r w:rsidRPr="00EB4347">
              <w:rPr>
                <w:sz w:val="22"/>
                <w:szCs w:val="22"/>
              </w:rPr>
              <w:t>бязательно дополнительное</w:t>
            </w:r>
            <w:r w:rsidR="009C70EB">
              <w:rPr>
                <w:sz w:val="22"/>
                <w:szCs w:val="22"/>
              </w:rPr>
              <w:t xml:space="preserve"> </w:t>
            </w:r>
            <w:r w:rsidRPr="00EB4347">
              <w:rPr>
                <w:sz w:val="22"/>
                <w:szCs w:val="22"/>
              </w:rPr>
              <w:t>бронхоскопи</w:t>
            </w:r>
            <w:r w:rsidR="008B253B" w:rsidRPr="00EB4347">
              <w:rPr>
                <w:sz w:val="22"/>
                <w:szCs w:val="22"/>
              </w:rPr>
              <w:t xml:space="preserve">ческое обследование, </w:t>
            </w:r>
            <w:r w:rsidRPr="00EB4347">
              <w:rPr>
                <w:sz w:val="22"/>
                <w:szCs w:val="22"/>
              </w:rPr>
              <w:t>КТ</w:t>
            </w:r>
          </w:p>
        </w:tc>
      </w:tr>
      <w:tr w:rsidR="00737F38" w:rsidRPr="00EB4347" w14:paraId="14396E30" w14:textId="77777777" w:rsidTr="00EB4347">
        <w:trPr>
          <w:trHeight w:val="1397"/>
          <w:jc w:val="center"/>
        </w:trPr>
        <w:tc>
          <w:tcPr>
            <w:tcW w:w="2689" w:type="dxa"/>
            <w:shd w:val="clear" w:color="auto" w:fill="FFFFFF"/>
          </w:tcPr>
          <w:p w14:paraId="26907B6B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Лёгочный абсцесс</w:t>
            </w:r>
          </w:p>
        </w:tc>
        <w:tc>
          <w:tcPr>
            <w:tcW w:w="6671" w:type="dxa"/>
          </w:tcPr>
          <w:p w14:paraId="0FDB8C05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158" w:hanging="142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кашель с обильными гнойными выделениями;</w:t>
            </w:r>
          </w:p>
          <w:p w14:paraId="74974E9D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158" w:hanging="142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кавернозная рентгенологическая картина;</w:t>
            </w:r>
          </w:p>
          <w:p w14:paraId="6BAFE314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158" w:hanging="142"/>
              <w:rPr>
                <w:rFonts w:eastAsia="GENUINE"/>
              </w:rPr>
            </w:pPr>
            <w:r w:rsidRPr="00EB4347">
              <w:rPr>
                <w:sz w:val="22"/>
                <w:szCs w:val="22"/>
              </w:rPr>
              <w:t>лейкоцитоз.</w:t>
            </w:r>
          </w:p>
          <w:p w14:paraId="55A774D2" w14:textId="77777777" w:rsidR="00737F38" w:rsidRPr="00EB4347" w:rsidRDefault="00737F38" w:rsidP="00EB4347">
            <w:pPr>
              <w:shd w:val="clear" w:color="auto" w:fill="FFFFFF"/>
              <w:tabs>
                <w:tab w:val="left" w:pos="384"/>
              </w:tabs>
              <w:spacing w:after="80"/>
              <w:ind w:left="158" w:hanging="142"/>
              <w:rPr>
                <w:rFonts w:eastAsia="GENUINE"/>
                <w:b/>
              </w:rPr>
            </w:pPr>
            <w:r w:rsidRPr="00EB4347">
              <w:rPr>
                <w:b/>
                <w:sz w:val="22"/>
                <w:szCs w:val="22"/>
              </w:rPr>
              <w:t>Примечание:</w:t>
            </w:r>
            <w:r w:rsidR="00EB4347">
              <w:rPr>
                <w:b/>
                <w:sz w:val="22"/>
                <w:szCs w:val="22"/>
              </w:rPr>
              <w:t xml:space="preserve"> </w:t>
            </w:r>
            <w:r w:rsidR="00323334" w:rsidRPr="00EB4347">
              <w:rPr>
                <w:sz w:val="22"/>
                <w:szCs w:val="22"/>
              </w:rPr>
              <w:t>н</w:t>
            </w:r>
            <w:r w:rsidR="008B253B" w:rsidRPr="00EB4347">
              <w:rPr>
                <w:sz w:val="22"/>
                <w:szCs w:val="22"/>
              </w:rPr>
              <w:t xml:space="preserve">еобходимо дополнительное </w:t>
            </w:r>
            <w:r w:rsidRPr="00EB4347">
              <w:rPr>
                <w:sz w:val="22"/>
                <w:szCs w:val="22"/>
              </w:rPr>
              <w:t>бронхоскопическое обследование</w:t>
            </w:r>
            <w:r w:rsidR="008B253B" w:rsidRPr="00EB4347">
              <w:rPr>
                <w:sz w:val="22"/>
                <w:szCs w:val="22"/>
              </w:rPr>
              <w:t>,</w:t>
            </w:r>
            <w:r w:rsidR="00323334" w:rsidRPr="00EB4347">
              <w:rPr>
                <w:sz w:val="22"/>
                <w:szCs w:val="22"/>
              </w:rPr>
              <w:t xml:space="preserve"> дополненное впоследствии КТ</w:t>
            </w:r>
            <w:r w:rsidRPr="00EB4347">
              <w:rPr>
                <w:sz w:val="22"/>
                <w:szCs w:val="22"/>
              </w:rPr>
              <w:t>.</w:t>
            </w:r>
          </w:p>
        </w:tc>
      </w:tr>
      <w:tr w:rsidR="00737F38" w:rsidRPr="00EB4347" w14:paraId="045BBB04" w14:textId="77777777" w:rsidTr="009C70EB">
        <w:trPr>
          <w:trHeight w:val="1326"/>
          <w:jc w:val="center"/>
        </w:trPr>
        <w:tc>
          <w:tcPr>
            <w:tcW w:w="2689" w:type="dxa"/>
            <w:shd w:val="clear" w:color="auto" w:fill="FFFFFF"/>
          </w:tcPr>
          <w:p w14:paraId="7A44EF5E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b/>
              </w:rPr>
            </w:pPr>
            <w:r w:rsidRPr="00EB4347">
              <w:rPr>
                <w:b/>
                <w:color w:val="000000"/>
                <w:sz w:val="22"/>
                <w:szCs w:val="22"/>
              </w:rPr>
              <w:t>Бронхиальная астма</w:t>
            </w:r>
          </w:p>
        </w:tc>
        <w:tc>
          <w:tcPr>
            <w:tcW w:w="6671" w:type="dxa"/>
          </w:tcPr>
          <w:p w14:paraId="419FD160" w14:textId="77777777" w:rsidR="00737F38" w:rsidRPr="00EB4347" w:rsidRDefault="00737F38" w:rsidP="00A90BAC">
            <w:pPr>
              <w:pStyle w:val="a6"/>
              <w:numPr>
                <w:ilvl w:val="0"/>
                <w:numId w:val="60"/>
              </w:numPr>
              <w:shd w:val="clear" w:color="auto" w:fill="FFFFFF"/>
              <w:tabs>
                <w:tab w:val="left" w:pos="339"/>
              </w:tabs>
              <w:ind w:left="16" w:firstLine="0"/>
              <w:rPr>
                <w:color w:val="000000"/>
              </w:rPr>
            </w:pPr>
            <w:r w:rsidRPr="00EB4347">
              <w:rPr>
                <w:sz w:val="22"/>
                <w:szCs w:val="22"/>
              </w:rPr>
              <w:t>проявления начинаются преимущественно в детском или подростковом возрасте;</w:t>
            </w:r>
          </w:p>
          <w:p w14:paraId="2B301CD4" w14:textId="77777777" w:rsidR="00737F38" w:rsidRPr="00EB4347" w:rsidRDefault="00737F38" w:rsidP="00A90BAC">
            <w:pPr>
              <w:pStyle w:val="a6"/>
              <w:numPr>
                <w:ilvl w:val="0"/>
                <w:numId w:val="60"/>
              </w:numPr>
              <w:shd w:val="clear" w:color="auto" w:fill="FFFFFF"/>
              <w:tabs>
                <w:tab w:val="left" w:pos="339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первым проявлениям часто предшествуют другие атопические признаки: атопический дерматит, аллергический ринит, и т.д. (атопический марш);</w:t>
            </w:r>
          </w:p>
          <w:p w14:paraId="6FCEB965" w14:textId="77777777" w:rsidR="00737F38" w:rsidRPr="00EB4347" w:rsidRDefault="00737F38" w:rsidP="00A90BAC">
            <w:pPr>
              <w:pStyle w:val="a6"/>
              <w:numPr>
                <w:ilvl w:val="0"/>
                <w:numId w:val="60"/>
              </w:numPr>
              <w:shd w:val="clear" w:color="auto" w:fill="FFFFFF"/>
              <w:tabs>
                <w:tab w:val="left" w:pos="339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положительный аллергический анамнез у членов семьи;</w:t>
            </w:r>
          </w:p>
          <w:p w14:paraId="68AB435C" w14:textId="77777777" w:rsidR="00737F38" w:rsidRPr="00EB4347" w:rsidRDefault="00737F38" w:rsidP="00A90BAC">
            <w:pPr>
              <w:pStyle w:val="a6"/>
              <w:numPr>
                <w:ilvl w:val="0"/>
                <w:numId w:val="60"/>
              </w:numPr>
              <w:shd w:val="clear" w:color="auto" w:fill="FFFFFF"/>
              <w:tabs>
                <w:tab w:val="left" w:pos="339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преобладают ночные и/или утренние приступы;</w:t>
            </w:r>
          </w:p>
          <w:p w14:paraId="0D442160" w14:textId="77777777" w:rsidR="00737F38" w:rsidRPr="00EB4347" w:rsidRDefault="00737F38" w:rsidP="00A90BAC">
            <w:pPr>
              <w:pStyle w:val="a6"/>
              <w:numPr>
                <w:ilvl w:val="0"/>
                <w:numId w:val="60"/>
              </w:numPr>
              <w:shd w:val="clear" w:color="auto" w:fill="FFFFFF"/>
              <w:tabs>
                <w:tab w:val="left" w:pos="339"/>
              </w:tabs>
              <w:ind w:left="16" w:firstLine="0"/>
              <w:rPr>
                <w:color w:val="000000"/>
              </w:rPr>
            </w:pPr>
            <w:proofErr w:type="spellStart"/>
            <w:r w:rsidRPr="00EB4347">
              <w:rPr>
                <w:color w:val="000000"/>
                <w:sz w:val="22"/>
                <w:szCs w:val="22"/>
              </w:rPr>
              <w:t>эозинофилия</w:t>
            </w:r>
            <w:proofErr w:type="spellEnd"/>
            <w:r w:rsidRPr="00EB4347">
              <w:rPr>
                <w:color w:val="000000"/>
                <w:sz w:val="22"/>
                <w:szCs w:val="22"/>
              </w:rPr>
              <w:t xml:space="preserve"> крови и/или мокроты;</w:t>
            </w:r>
          </w:p>
          <w:p w14:paraId="09C12A82" w14:textId="77777777" w:rsidR="00737F38" w:rsidRPr="00EB4347" w:rsidRDefault="00737F38" w:rsidP="00A90BAC">
            <w:pPr>
              <w:pStyle w:val="a6"/>
              <w:numPr>
                <w:ilvl w:val="0"/>
                <w:numId w:val="60"/>
              </w:numPr>
              <w:shd w:val="clear" w:color="auto" w:fill="FFFFFF"/>
              <w:tabs>
                <w:tab w:val="left" w:pos="339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увеличение ур</w:t>
            </w:r>
            <w:r w:rsidR="00323334" w:rsidRPr="00EB4347">
              <w:rPr>
                <w:color w:val="000000"/>
                <w:sz w:val="22"/>
                <w:szCs w:val="22"/>
              </w:rPr>
              <w:t xml:space="preserve">овня общего иммуноглобулина </w:t>
            </w:r>
            <w:proofErr w:type="spellStart"/>
            <w:r w:rsidR="00323334" w:rsidRPr="00EB4347">
              <w:rPr>
                <w:color w:val="000000"/>
                <w:sz w:val="22"/>
                <w:szCs w:val="22"/>
              </w:rPr>
              <w:t>Ig</w:t>
            </w:r>
            <w:proofErr w:type="spellEnd"/>
            <w:r w:rsidRPr="00EB4347">
              <w:rPr>
                <w:color w:val="000000"/>
                <w:sz w:val="22"/>
                <w:szCs w:val="22"/>
              </w:rPr>
              <w:t xml:space="preserve"> E и/или специфического </w:t>
            </w:r>
            <w:proofErr w:type="spellStart"/>
            <w:r w:rsidRPr="00EB4347">
              <w:rPr>
                <w:color w:val="000000"/>
                <w:sz w:val="22"/>
                <w:szCs w:val="22"/>
              </w:rPr>
              <w:t>Ig</w:t>
            </w:r>
            <w:proofErr w:type="spellEnd"/>
            <w:r w:rsidRPr="00EB4347">
              <w:rPr>
                <w:color w:val="000000"/>
                <w:sz w:val="22"/>
                <w:szCs w:val="22"/>
              </w:rPr>
              <w:t xml:space="preserve"> E с аллергенами в сыворотке крови;</w:t>
            </w:r>
          </w:p>
          <w:p w14:paraId="52886D68" w14:textId="77777777" w:rsidR="00737F38" w:rsidRPr="00EB4347" w:rsidRDefault="00737F38" w:rsidP="00A90BAC">
            <w:pPr>
              <w:pStyle w:val="a6"/>
              <w:numPr>
                <w:ilvl w:val="0"/>
                <w:numId w:val="60"/>
              </w:numPr>
              <w:shd w:val="clear" w:color="auto" w:fill="FFFFFF"/>
              <w:tabs>
                <w:tab w:val="left" w:pos="339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lastRenderedPageBreak/>
              <w:t xml:space="preserve">признаки обструкции в спирографии, обратимой после введения </w:t>
            </w:r>
            <w:proofErr w:type="spellStart"/>
            <w:r w:rsidRPr="00EB4347">
              <w:rPr>
                <w:color w:val="000000"/>
                <w:sz w:val="22"/>
                <w:szCs w:val="22"/>
              </w:rPr>
              <w:t>бронхолитиков</w:t>
            </w:r>
            <w:proofErr w:type="spellEnd"/>
            <w:r w:rsidRPr="00EB4347">
              <w:rPr>
                <w:color w:val="000000"/>
                <w:sz w:val="22"/>
                <w:szCs w:val="22"/>
              </w:rPr>
              <w:t>;</w:t>
            </w:r>
          </w:p>
          <w:p w14:paraId="56DA00C0" w14:textId="77777777" w:rsidR="00737F38" w:rsidRPr="00EB4347" w:rsidRDefault="00737F38" w:rsidP="00A90BAC">
            <w:pPr>
              <w:pStyle w:val="a6"/>
              <w:numPr>
                <w:ilvl w:val="0"/>
                <w:numId w:val="60"/>
              </w:numPr>
              <w:shd w:val="clear" w:color="auto" w:fill="FFFFFF"/>
              <w:tabs>
                <w:tab w:val="left" w:pos="339"/>
              </w:tabs>
              <w:ind w:left="16" w:firstLine="0"/>
              <w:rPr>
                <w:b/>
              </w:rPr>
            </w:pPr>
            <w:r w:rsidRPr="00EB4347">
              <w:rPr>
                <w:color w:val="000000"/>
                <w:sz w:val="22"/>
                <w:szCs w:val="22"/>
              </w:rPr>
              <w:t>рентгенологическое обследование ОГК: в начале болезни – без изменений, в процессе длительного развития болезни – признаки легочной эмфиземы, базального пневмосклероза</w:t>
            </w:r>
          </w:p>
        </w:tc>
      </w:tr>
      <w:tr w:rsidR="00737F38" w:rsidRPr="00EB4347" w14:paraId="44DA9E4A" w14:textId="77777777" w:rsidTr="00EB4347">
        <w:trPr>
          <w:trHeight w:val="1974"/>
          <w:jc w:val="center"/>
        </w:trPr>
        <w:tc>
          <w:tcPr>
            <w:tcW w:w="2689" w:type="dxa"/>
            <w:shd w:val="clear" w:color="auto" w:fill="FFFFFF"/>
          </w:tcPr>
          <w:p w14:paraId="4E224632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b/>
              </w:rPr>
            </w:pPr>
            <w:r w:rsidRPr="00EB4347">
              <w:rPr>
                <w:b/>
                <w:color w:val="000000"/>
                <w:sz w:val="22"/>
                <w:szCs w:val="22"/>
              </w:rPr>
              <w:lastRenderedPageBreak/>
              <w:t>ХОБЛ</w:t>
            </w:r>
          </w:p>
        </w:tc>
        <w:tc>
          <w:tcPr>
            <w:tcW w:w="6671" w:type="dxa"/>
          </w:tcPr>
          <w:p w14:paraId="13EBB96B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проявляется во взрослом возрасте;</w:t>
            </w:r>
          </w:p>
          <w:p w14:paraId="5534FBC3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часто на фоне профессиональных вредностей;</w:t>
            </w:r>
          </w:p>
          <w:p w14:paraId="6CAB4306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продолжительное курение или вдыхание вредных веществ в рамках профессиональной деятельности;</w:t>
            </w:r>
          </w:p>
          <w:p w14:paraId="01373F8F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одышка при физической нагрузке;</w:t>
            </w:r>
          </w:p>
          <w:p w14:paraId="3F8E0686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медленное прогрессирование, в отсутствие соответствующего лечения – необратимое – течение заболевания;</w:t>
            </w:r>
          </w:p>
          <w:p w14:paraId="469D17A6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>преобладание лейкоцитов в мокроте;</w:t>
            </w:r>
          </w:p>
          <w:p w14:paraId="13A11FDD" w14:textId="77777777" w:rsid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 xml:space="preserve">при спирографии – признаки обструкции, необратимой также после применения </w:t>
            </w:r>
            <w:proofErr w:type="spellStart"/>
            <w:r w:rsidRPr="00EB4347">
              <w:rPr>
                <w:color w:val="000000"/>
                <w:sz w:val="22"/>
                <w:szCs w:val="22"/>
              </w:rPr>
              <w:t>бронхолитических</w:t>
            </w:r>
            <w:proofErr w:type="spellEnd"/>
            <w:r w:rsidRPr="00EB4347">
              <w:rPr>
                <w:color w:val="000000"/>
                <w:sz w:val="22"/>
                <w:szCs w:val="22"/>
              </w:rPr>
              <w:t xml:space="preserve"> препаратов;</w:t>
            </w:r>
          </w:p>
          <w:p w14:paraId="27500B9F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0"/>
              </w:tabs>
              <w:ind w:left="16" w:firstLine="0"/>
              <w:rPr>
                <w:color w:val="000000"/>
              </w:rPr>
            </w:pPr>
            <w:r w:rsidRPr="00EB4347">
              <w:rPr>
                <w:color w:val="000000"/>
                <w:sz w:val="22"/>
                <w:szCs w:val="22"/>
              </w:rPr>
              <w:t xml:space="preserve">рентгенологическое обследование ОГК: выраженность бронхиального рисунка, при длительной эволюции – признаки генерализованной </w:t>
            </w:r>
            <w:proofErr w:type="spellStart"/>
            <w:r w:rsidRPr="00EB4347">
              <w:rPr>
                <w:color w:val="000000"/>
                <w:sz w:val="22"/>
                <w:szCs w:val="22"/>
              </w:rPr>
              <w:t>склероэмфиземы</w:t>
            </w:r>
            <w:proofErr w:type="spellEnd"/>
            <w:r w:rsidRPr="00EB4347">
              <w:rPr>
                <w:color w:val="000000"/>
                <w:sz w:val="22"/>
                <w:szCs w:val="22"/>
              </w:rPr>
              <w:t xml:space="preserve"> легких</w:t>
            </w:r>
          </w:p>
        </w:tc>
      </w:tr>
      <w:tr w:rsidR="00737F38" w:rsidRPr="00EB4347" w14:paraId="0A807D12" w14:textId="77777777" w:rsidTr="00EB4347">
        <w:trPr>
          <w:trHeight w:val="1974"/>
          <w:jc w:val="center"/>
        </w:trPr>
        <w:tc>
          <w:tcPr>
            <w:tcW w:w="2689" w:type="dxa"/>
            <w:shd w:val="clear" w:color="auto" w:fill="FFFFFF"/>
          </w:tcPr>
          <w:p w14:paraId="11F75A52" w14:textId="77777777" w:rsidR="00737F38" w:rsidRPr="00EB4347" w:rsidRDefault="00737F38" w:rsidP="00EB4347">
            <w:pPr>
              <w:shd w:val="clear" w:color="auto" w:fill="FFFFFF"/>
              <w:tabs>
                <w:tab w:val="left" w:pos="252"/>
              </w:tabs>
              <w:jc w:val="center"/>
              <w:rPr>
                <w:b/>
                <w:color w:val="000000"/>
              </w:rPr>
            </w:pPr>
            <w:r w:rsidRPr="00EB4347">
              <w:rPr>
                <w:b/>
                <w:color w:val="000000"/>
                <w:sz w:val="22"/>
                <w:szCs w:val="22"/>
              </w:rPr>
              <w:t>Хроническая сердечная недостаточность</w:t>
            </w:r>
          </w:p>
        </w:tc>
        <w:tc>
          <w:tcPr>
            <w:tcW w:w="6671" w:type="dxa"/>
          </w:tcPr>
          <w:p w14:paraId="5950C2AC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9"/>
              </w:tabs>
              <w:ind w:left="16" w:firstLine="142"/>
            </w:pPr>
            <w:r w:rsidRPr="00EB4347">
              <w:rPr>
                <w:sz w:val="22"/>
                <w:szCs w:val="22"/>
              </w:rPr>
              <w:t>начало преимущественно в возрасте ≥ 45 – 50 лет;</w:t>
            </w:r>
          </w:p>
          <w:p w14:paraId="0A4913E2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9"/>
              </w:tabs>
              <w:ind w:left="16" w:firstLine="142"/>
            </w:pPr>
            <w:r w:rsidRPr="00EB4347">
              <w:rPr>
                <w:sz w:val="22"/>
                <w:szCs w:val="22"/>
              </w:rPr>
              <w:t>в анамнезе – сердечно-сосудистые заболевания;</w:t>
            </w:r>
          </w:p>
          <w:p w14:paraId="308C7EF3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9"/>
              </w:tabs>
              <w:ind w:left="16" w:firstLine="142"/>
            </w:pPr>
            <w:proofErr w:type="spellStart"/>
            <w:r w:rsidRPr="00EB4347">
              <w:rPr>
                <w:sz w:val="22"/>
                <w:szCs w:val="22"/>
              </w:rPr>
              <w:t>аускультативно</w:t>
            </w:r>
            <w:proofErr w:type="spellEnd"/>
            <w:r w:rsidRPr="00EB4347">
              <w:rPr>
                <w:sz w:val="22"/>
                <w:szCs w:val="22"/>
              </w:rPr>
              <w:t xml:space="preserve"> – небольшие влажные хрипы в базальных сегментах легких;</w:t>
            </w:r>
          </w:p>
          <w:p w14:paraId="18EEEC73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9"/>
              </w:tabs>
              <w:ind w:left="16" w:firstLine="142"/>
            </w:pPr>
            <w:r w:rsidRPr="00EB4347">
              <w:rPr>
                <w:sz w:val="22"/>
                <w:szCs w:val="22"/>
              </w:rPr>
              <w:t>одышка при физической нагрузке;</w:t>
            </w:r>
          </w:p>
          <w:p w14:paraId="20F1A5C9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9"/>
              </w:tabs>
              <w:ind w:left="16" w:firstLine="142"/>
            </w:pPr>
            <w:r w:rsidRPr="00EB4347">
              <w:rPr>
                <w:sz w:val="22"/>
                <w:szCs w:val="22"/>
              </w:rPr>
              <w:t>на ЭКГ – признаки, указывающие на заболевания сердца;</w:t>
            </w:r>
          </w:p>
          <w:p w14:paraId="7171D7B9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9"/>
              </w:tabs>
              <w:ind w:left="16" w:firstLine="142"/>
            </w:pPr>
            <w:r w:rsidRPr="00EB4347">
              <w:rPr>
                <w:sz w:val="22"/>
                <w:szCs w:val="22"/>
              </w:rPr>
              <w:t>рентгенологическое обследование ОГК: признаки отека легких; изменение конфигурации сердца, связанное с гипертрофией миокарда;</w:t>
            </w:r>
          </w:p>
          <w:p w14:paraId="376DCDE4" w14:textId="77777777" w:rsidR="00737F38" w:rsidRPr="00EB4347" w:rsidRDefault="00737F38" w:rsidP="00DD65E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9"/>
              </w:tabs>
              <w:ind w:left="16" w:firstLine="142"/>
            </w:pPr>
            <w:r w:rsidRPr="00EB4347">
              <w:rPr>
                <w:sz w:val="22"/>
                <w:szCs w:val="22"/>
              </w:rPr>
              <w:t>при спирографии – признаки легочной рестрикции</w:t>
            </w:r>
          </w:p>
        </w:tc>
      </w:tr>
    </w:tbl>
    <w:p w14:paraId="7E4ADBD3" w14:textId="77777777" w:rsidR="00737F38" w:rsidRDefault="00737F38" w:rsidP="00737F38">
      <w:pPr>
        <w:shd w:val="clear" w:color="auto" w:fill="FFFFFF"/>
        <w:jc w:val="both"/>
        <w:rPr>
          <w:b/>
        </w:rPr>
      </w:pPr>
      <w:bookmarkStart w:id="30" w:name="_Toc419621305"/>
      <w:bookmarkStart w:id="31" w:name="_Toc419621866"/>
    </w:p>
    <w:bookmarkEnd w:id="30"/>
    <w:bookmarkEnd w:id="31"/>
    <w:p w14:paraId="7BF5F4B3" w14:textId="54E6BDC9" w:rsidR="00327346" w:rsidRPr="00BC4F40" w:rsidRDefault="00737F38" w:rsidP="00327346">
      <w:pPr>
        <w:shd w:val="clear" w:color="auto" w:fill="FFFFFF"/>
        <w:jc w:val="right"/>
        <w:rPr>
          <w:b/>
          <w:bCs/>
          <w:szCs w:val="32"/>
        </w:rPr>
      </w:pPr>
      <w:r w:rsidRPr="00BC4F40">
        <w:rPr>
          <w:b/>
          <w:bCs/>
          <w:szCs w:val="32"/>
        </w:rPr>
        <w:t>Таблица 3</w:t>
      </w:r>
    </w:p>
    <w:p w14:paraId="18E02803" w14:textId="3B7D6604" w:rsidR="00737F38" w:rsidRDefault="00EB4347" w:rsidP="00327346">
      <w:pPr>
        <w:shd w:val="clear" w:color="auto" w:fill="FFFFFF"/>
        <w:jc w:val="center"/>
        <w:rPr>
          <w:b/>
          <w:szCs w:val="32"/>
        </w:rPr>
      </w:pPr>
      <w:r w:rsidRPr="005203C8">
        <w:rPr>
          <w:b/>
          <w:szCs w:val="32"/>
        </w:rPr>
        <w:t>Дифференциальная диагностика первичного туберкулезного комплекса в пневмонической стадии с пневмонией</w:t>
      </w:r>
    </w:p>
    <w:p w14:paraId="54BF79E0" w14:textId="77777777" w:rsidR="00426374" w:rsidRPr="005203C8" w:rsidRDefault="00426374" w:rsidP="00327346">
      <w:pPr>
        <w:shd w:val="clear" w:color="auto" w:fill="FFFFFF"/>
        <w:jc w:val="center"/>
        <w:rPr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2952"/>
        <w:gridCol w:w="3503"/>
      </w:tblGrid>
      <w:tr w:rsidR="00737F38" w:rsidRPr="00426374" w14:paraId="50F78CE9" w14:textId="77777777" w:rsidTr="00EB4347">
        <w:trPr>
          <w:jc w:val="center"/>
        </w:trPr>
        <w:tc>
          <w:tcPr>
            <w:tcW w:w="2860" w:type="dxa"/>
          </w:tcPr>
          <w:p w14:paraId="6A6BC664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952" w:type="dxa"/>
          </w:tcPr>
          <w:p w14:paraId="43A6D939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Туберкулёз</w:t>
            </w:r>
          </w:p>
        </w:tc>
        <w:tc>
          <w:tcPr>
            <w:tcW w:w="3503" w:type="dxa"/>
          </w:tcPr>
          <w:p w14:paraId="72E832F3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Пневмония</w:t>
            </w:r>
          </w:p>
        </w:tc>
      </w:tr>
      <w:tr w:rsidR="00737F38" w:rsidRPr="00426374" w14:paraId="471E0810" w14:textId="77777777" w:rsidTr="00EB4347">
        <w:trPr>
          <w:jc w:val="center"/>
        </w:trPr>
        <w:tc>
          <w:tcPr>
            <w:tcW w:w="2860" w:type="dxa"/>
          </w:tcPr>
          <w:p w14:paraId="43E5B191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Начало болезни</w:t>
            </w:r>
          </w:p>
        </w:tc>
        <w:tc>
          <w:tcPr>
            <w:tcW w:w="2952" w:type="dxa"/>
          </w:tcPr>
          <w:p w14:paraId="5DD9E93B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Вялотекущее</w:t>
            </w:r>
          </w:p>
        </w:tc>
        <w:tc>
          <w:tcPr>
            <w:tcW w:w="3503" w:type="dxa"/>
          </w:tcPr>
          <w:p w14:paraId="0BD5694F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  <w:rPr>
                <w:color w:val="000000"/>
              </w:rPr>
            </w:pPr>
            <w:r w:rsidRPr="00426374">
              <w:rPr>
                <w:color w:val="000000"/>
                <w:sz w:val="22"/>
                <w:szCs w:val="22"/>
              </w:rPr>
              <w:t>Острое</w:t>
            </w:r>
          </w:p>
          <w:p w14:paraId="1535AC41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  <w:rPr>
                <w:color w:val="000000"/>
              </w:rPr>
            </w:pPr>
            <w:r w:rsidRPr="00426374">
              <w:rPr>
                <w:color w:val="000000"/>
                <w:sz w:val="22"/>
                <w:szCs w:val="22"/>
              </w:rPr>
              <w:t>Предшествует бронхит, ангина</w:t>
            </w:r>
          </w:p>
        </w:tc>
      </w:tr>
      <w:tr w:rsidR="00737F38" w:rsidRPr="00426374" w14:paraId="7A9D6D9D" w14:textId="77777777" w:rsidTr="00EB4347">
        <w:trPr>
          <w:jc w:val="center"/>
        </w:trPr>
        <w:tc>
          <w:tcPr>
            <w:tcW w:w="2860" w:type="dxa"/>
          </w:tcPr>
          <w:p w14:paraId="66282E78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Температура</w:t>
            </w:r>
          </w:p>
        </w:tc>
        <w:tc>
          <w:tcPr>
            <w:tcW w:w="2952" w:type="dxa"/>
          </w:tcPr>
          <w:p w14:paraId="2E8B9793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Субфебрильная или фебрильная в вечерние часы.</w:t>
            </w:r>
          </w:p>
          <w:p w14:paraId="3C429E0C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Разница между вечерней и утренней &gt; 1º C</w:t>
            </w:r>
          </w:p>
        </w:tc>
        <w:tc>
          <w:tcPr>
            <w:tcW w:w="3503" w:type="dxa"/>
          </w:tcPr>
          <w:p w14:paraId="62B5FC50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Фебрильная, продолжительная</w:t>
            </w:r>
          </w:p>
        </w:tc>
      </w:tr>
      <w:tr w:rsidR="00737F38" w:rsidRPr="00426374" w14:paraId="281BB5F2" w14:textId="77777777" w:rsidTr="00EB4347">
        <w:trPr>
          <w:jc w:val="center"/>
        </w:trPr>
        <w:tc>
          <w:tcPr>
            <w:tcW w:w="2860" w:type="dxa"/>
          </w:tcPr>
          <w:p w14:paraId="0483171A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Кашель</w:t>
            </w:r>
          </w:p>
        </w:tc>
        <w:tc>
          <w:tcPr>
            <w:tcW w:w="2952" w:type="dxa"/>
          </w:tcPr>
          <w:p w14:paraId="3419E5B0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Незначительный с небольшим количеством мокроты</w:t>
            </w:r>
          </w:p>
        </w:tc>
        <w:tc>
          <w:tcPr>
            <w:tcW w:w="3503" w:type="dxa"/>
          </w:tcPr>
          <w:p w14:paraId="608D4EFA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Выраженный с серозно-гнойной мокротой</w:t>
            </w:r>
          </w:p>
        </w:tc>
      </w:tr>
      <w:tr w:rsidR="00737F38" w:rsidRPr="00426374" w14:paraId="48C0FCF2" w14:textId="77777777" w:rsidTr="00EB4347">
        <w:trPr>
          <w:jc w:val="center"/>
        </w:trPr>
        <w:tc>
          <w:tcPr>
            <w:tcW w:w="2860" w:type="dxa"/>
          </w:tcPr>
          <w:p w14:paraId="4A1FD8AF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Контакт с больным ТБ</w:t>
            </w:r>
          </w:p>
        </w:tc>
        <w:tc>
          <w:tcPr>
            <w:tcW w:w="2952" w:type="dxa"/>
          </w:tcPr>
          <w:p w14:paraId="42C88E43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Да</w:t>
            </w:r>
          </w:p>
        </w:tc>
        <w:tc>
          <w:tcPr>
            <w:tcW w:w="3503" w:type="dxa"/>
          </w:tcPr>
          <w:p w14:paraId="23066E44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Нет</w:t>
            </w:r>
          </w:p>
        </w:tc>
      </w:tr>
      <w:tr w:rsidR="00737F38" w:rsidRPr="00426374" w14:paraId="4DD54B77" w14:textId="77777777" w:rsidTr="00EB4347">
        <w:trPr>
          <w:jc w:val="center"/>
        </w:trPr>
        <w:tc>
          <w:tcPr>
            <w:tcW w:w="2860" w:type="dxa"/>
          </w:tcPr>
          <w:p w14:paraId="2EB4AC61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Общее состояние</w:t>
            </w:r>
          </w:p>
        </w:tc>
        <w:tc>
          <w:tcPr>
            <w:tcW w:w="2952" w:type="dxa"/>
          </w:tcPr>
          <w:p w14:paraId="6445BE42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Часто удовлетворительное</w:t>
            </w:r>
          </w:p>
        </w:tc>
        <w:tc>
          <w:tcPr>
            <w:tcW w:w="3503" w:type="dxa"/>
          </w:tcPr>
          <w:p w14:paraId="62A0CC95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Тяжелое</w:t>
            </w:r>
          </w:p>
        </w:tc>
      </w:tr>
      <w:tr w:rsidR="00737F38" w:rsidRPr="00426374" w14:paraId="7BC94D8B" w14:textId="77777777" w:rsidTr="00EB4347">
        <w:trPr>
          <w:jc w:val="center"/>
        </w:trPr>
        <w:tc>
          <w:tcPr>
            <w:tcW w:w="2860" w:type="dxa"/>
          </w:tcPr>
          <w:p w14:paraId="0ABCFE2F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Губной и носовой герпес</w:t>
            </w:r>
          </w:p>
        </w:tc>
        <w:tc>
          <w:tcPr>
            <w:tcW w:w="2952" w:type="dxa"/>
          </w:tcPr>
          <w:p w14:paraId="0F6FFE69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Нет</w:t>
            </w:r>
          </w:p>
        </w:tc>
        <w:tc>
          <w:tcPr>
            <w:tcW w:w="3503" w:type="dxa"/>
          </w:tcPr>
          <w:p w14:paraId="567FB180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Да</w:t>
            </w:r>
          </w:p>
        </w:tc>
      </w:tr>
      <w:tr w:rsidR="00737F38" w:rsidRPr="00426374" w14:paraId="5AA13100" w14:textId="77777777" w:rsidTr="00EB4347">
        <w:trPr>
          <w:jc w:val="center"/>
        </w:trPr>
        <w:tc>
          <w:tcPr>
            <w:tcW w:w="2860" w:type="dxa"/>
          </w:tcPr>
          <w:p w14:paraId="74B0C9B9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lastRenderedPageBreak/>
              <w:t>Данные аускультации</w:t>
            </w:r>
          </w:p>
        </w:tc>
        <w:tc>
          <w:tcPr>
            <w:tcW w:w="2952" w:type="dxa"/>
          </w:tcPr>
          <w:p w14:paraId="3D37C4B4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Скудные</w:t>
            </w:r>
          </w:p>
        </w:tc>
        <w:tc>
          <w:tcPr>
            <w:tcW w:w="3503" w:type="dxa"/>
          </w:tcPr>
          <w:p w14:paraId="1F820908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Множественные хрипы</w:t>
            </w:r>
          </w:p>
        </w:tc>
      </w:tr>
      <w:tr w:rsidR="00737F38" w:rsidRPr="00426374" w14:paraId="34BC4062" w14:textId="77777777" w:rsidTr="00EB4347">
        <w:trPr>
          <w:jc w:val="center"/>
        </w:trPr>
        <w:tc>
          <w:tcPr>
            <w:tcW w:w="2860" w:type="dxa"/>
          </w:tcPr>
          <w:p w14:paraId="74E1B692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Локализация процесса</w:t>
            </w:r>
          </w:p>
        </w:tc>
        <w:tc>
          <w:tcPr>
            <w:tcW w:w="2952" w:type="dxa"/>
          </w:tcPr>
          <w:p w14:paraId="1225FC9F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Апикальные, верхние сегменты</w:t>
            </w:r>
          </w:p>
        </w:tc>
        <w:tc>
          <w:tcPr>
            <w:tcW w:w="3503" w:type="dxa"/>
          </w:tcPr>
          <w:p w14:paraId="565923B8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Базальные сегменты, часто с обеих сторон</w:t>
            </w:r>
          </w:p>
        </w:tc>
      </w:tr>
      <w:tr w:rsidR="00737F38" w:rsidRPr="00426374" w14:paraId="6755DFB2" w14:textId="77777777" w:rsidTr="00EB4347">
        <w:trPr>
          <w:jc w:val="center"/>
        </w:trPr>
        <w:tc>
          <w:tcPr>
            <w:tcW w:w="2860" w:type="dxa"/>
          </w:tcPr>
          <w:p w14:paraId="34FEB0B7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426374">
              <w:rPr>
                <w:b/>
                <w:sz w:val="22"/>
                <w:szCs w:val="22"/>
              </w:rPr>
              <w:t>Гемолейкограмма</w:t>
            </w:r>
            <w:proofErr w:type="spellEnd"/>
          </w:p>
        </w:tc>
        <w:tc>
          <w:tcPr>
            <w:tcW w:w="2952" w:type="dxa"/>
          </w:tcPr>
          <w:p w14:paraId="29CE3067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Умеренный лейкоцитоз со сдвигом влево.</w:t>
            </w:r>
          </w:p>
          <w:p w14:paraId="6623A3AD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proofErr w:type="spellStart"/>
            <w:r w:rsidRPr="00426374">
              <w:rPr>
                <w:sz w:val="22"/>
                <w:szCs w:val="22"/>
              </w:rPr>
              <w:t>Лимфоцитопения</w:t>
            </w:r>
            <w:proofErr w:type="spellEnd"/>
            <w:r w:rsidRPr="00426374">
              <w:rPr>
                <w:sz w:val="22"/>
                <w:szCs w:val="22"/>
              </w:rPr>
              <w:t>.</w:t>
            </w:r>
          </w:p>
          <w:p w14:paraId="004B0FE6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СОЭ немного повышена.</w:t>
            </w:r>
          </w:p>
        </w:tc>
        <w:tc>
          <w:tcPr>
            <w:tcW w:w="3503" w:type="dxa"/>
          </w:tcPr>
          <w:p w14:paraId="5AAD9B2F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Выраженный лейкоцитоз со сдвигом влево.</w:t>
            </w:r>
          </w:p>
          <w:p w14:paraId="51272F7E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СОЭ повышена.</w:t>
            </w:r>
          </w:p>
        </w:tc>
      </w:tr>
      <w:tr w:rsidR="00737F38" w:rsidRPr="00426374" w14:paraId="44E2F801" w14:textId="77777777" w:rsidTr="00EB4347">
        <w:trPr>
          <w:jc w:val="center"/>
        </w:trPr>
        <w:tc>
          <w:tcPr>
            <w:tcW w:w="2860" w:type="dxa"/>
          </w:tcPr>
          <w:p w14:paraId="64739138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426374">
              <w:rPr>
                <w:b/>
                <w:sz w:val="22"/>
                <w:szCs w:val="22"/>
              </w:rPr>
              <w:t>Xpert</w:t>
            </w:r>
            <w:proofErr w:type="spellEnd"/>
            <w:r w:rsidRPr="00426374">
              <w:rPr>
                <w:b/>
                <w:sz w:val="22"/>
                <w:szCs w:val="22"/>
              </w:rPr>
              <w:t xml:space="preserve"> MBT/RIF</w:t>
            </w:r>
          </w:p>
        </w:tc>
        <w:tc>
          <w:tcPr>
            <w:tcW w:w="2952" w:type="dxa"/>
          </w:tcPr>
          <w:p w14:paraId="4096FE37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3503" w:type="dxa"/>
          </w:tcPr>
          <w:p w14:paraId="7BA35AE5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Отрицательный</w:t>
            </w:r>
          </w:p>
        </w:tc>
      </w:tr>
      <w:tr w:rsidR="00737F38" w:rsidRPr="00426374" w14:paraId="5EF42745" w14:textId="77777777" w:rsidTr="00EB4347">
        <w:trPr>
          <w:jc w:val="center"/>
        </w:trPr>
        <w:tc>
          <w:tcPr>
            <w:tcW w:w="2860" w:type="dxa"/>
          </w:tcPr>
          <w:p w14:paraId="52511F18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КУБ в мокроте</w:t>
            </w:r>
          </w:p>
        </w:tc>
        <w:tc>
          <w:tcPr>
            <w:tcW w:w="2952" w:type="dxa"/>
          </w:tcPr>
          <w:p w14:paraId="0D22C8AB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3503" w:type="dxa"/>
          </w:tcPr>
          <w:p w14:paraId="0A78FFA6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Отрицательный</w:t>
            </w:r>
          </w:p>
        </w:tc>
      </w:tr>
      <w:tr w:rsidR="00737F38" w:rsidRPr="00426374" w14:paraId="08B15A9A" w14:textId="77777777" w:rsidTr="00EB4347">
        <w:trPr>
          <w:jc w:val="center"/>
        </w:trPr>
        <w:tc>
          <w:tcPr>
            <w:tcW w:w="2860" w:type="dxa"/>
          </w:tcPr>
          <w:p w14:paraId="57936319" w14:textId="77777777" w:rsidR="00737F38" w:rsidRPr="00426374" w:rsidRDefault="00737F38" w:rsidP="00EB4347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Неспецифическое лечение</w:t>
            </w:r>
          </w:p>
        </w:tc>
        <w:tc>
          <w:tcPr>
            <w:tcW w:w="2952" w:type="dxa"/>
          </w:tcPr>
          <w:p w14:paraId="4C4D988A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Неэффективное или отрицательная динамика заболевания</w:t>
            </w:r>
          </w:p>
        </w:tc>
        <w:tc>
          <w:tcPr>
            <w:tcW w:w="3503" w:type="dxa"/>
          </w:tcPr>
          <w:p w14:paraId="57E1B388" w14:textId="77777777" w:rsidR="00737F38" w:rsidRPr="00426374" w:rsidRDefault="00737F38" w:rsidP="00EB4347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Положительная динамика заболевания.</w:t>
            </w:r>
          </w:p>
        </w:tc>
      </w:tr>
    </w:tbl>
    <w:p w14:paraId="16ED7288" w14:textId="39B22AC1" w:rsidR="00737F38" w:rsidRDefault="00737F38" w:rsidP="00737F38">
      <w:pPr>
        <w:shd w:val="clear" w:color="auto" w:fill="FFFFFF"/>
        <w:jc w:val="both"/>
        <w:rPr>
          <w:b/>
          <w:szCs w:val="32"/>
        </w:rPr>
      </w:pPr>
      <w:bookmarkStart w:id="32" w:name="_Toc419621306"/>
      <w:bookmarkStart w:id="33" w:name="_Toc419621867"/>
    </w:p>
    <w:bookmarkEnd w:id="32"/>
    <w:bookmarkEnd w:id="33"/>
    <w:p w14:paraId="62D4097E" w14:textId="6F257739" w:rsidR="00327346" w:rsidRPr="00BC4F40" w:rsidRDefault="00737F38" w:rsidP="00094E55">
      <w:pPr>
        <w:shd w:val="clear" w:color="auto" w:fill="FFFFFF"/>
        <w:jc w:val="right"/>
        <w:rPr>
          <w:b/>
          <w:bCs/>
          <w:szCs w:val="32"/>
        </w:rPr>
      </w:pPr>
      <w:r w:rsidRPr="00BC4F40">
        <w:rPr>
          <w:b/>
          <w:bCs/>
          <w:szCs w:val="32"/>
        </w:rPr>
        <w:t>Таблица 4</w:t>
      </w:r>
    </w:p>
    <w:p w14:paraId="3B3390BB" w14:textId="17D04169" w:rsidR="00EB4347" w:rsidRDefault="00EB4347" w:rsidP="00327346">
      <w:pPr>
        <w:shd w:val="clear" w:color="auto" w:fill="FFFFFF"/>
        <w:jc w:val="center"/>
        <w:rPr>
          <w:b/>
          <w:szCs w:val="32"/>
        </w:rPr>
      </w:pPr>
      <w:r w:rsidRPr="005203C8">
        <w:rPr>
          <w:b/>
          <w:szCs w:val="32"/>
        </w:rPr>
        <w:t>Дифференциальная диагностика округлого туберк</w:t>
      </w:r>
      <w:r>
        <w:rPr>
          <w:b/>
          <w:szCs w:val="32"/>
        </w:rPr>
        <w:t>улё</w:t>
      </w:r>
      <w:r w:rsidRPr="005203C8">
        <w:rPr>
          <w:b/>
          <w:szCs w:val="32"/>
        </w:rPr>
        <w:t>зного инфильтрата,</w:t>
      </w:r>
    </w:p>
    <w:p w14:paraId="05C17DED" w14:textId="02A615A4" w:rsidR="00737F38" w:rsidRDefault="00EB4347" w:rsidP="00327346">
      <w:pPr>
        <w:shd w:val="clear" w:color="auto" w:fill="FFFFFF"/>
        <w:jc w:val="center"/>
        <w:rPr>
          <w:b/>
          <w:szCs w:val="32"/>
        </w:rPr>
      </w:pPr>
      <w:r w:rsidRPr="005203C8">
        <w:rPr>
          <w:b/>
          <w:szCs w:val="32"/>
        </w:rPr>
        <w:t>л</w:t>
      </w:r>
      <w:r>
        <w:rPr>
          <w:b/>
          <w:szCs w:val="32"/>
        </w:rPr>
        <w:t>ё</w:t>
      </w:r>
      <w:r w:rsidRPr="005203C8">
        <w:rPr>
          <w:b/>
          <w:szCs w:val="32"/>
        </w:rPr>
        <w:t xml:space="preserve">гочной </w:t>
      </w:r>
      <w:proofErr w:type="spellStart"/>
      <w:r>
        <w:rPr>
          <w:b/>
          <w:szCs w:val="32"/>
        </w:rPr>
        <w:t>туберкулёмы</w:t>
      </w:r>
      <w:proofErr w:type="spellEnd"/>
      <w:r>
        <w:rPr>
          <w:b/>
          <w:szCs w:val="32"/>
        </w:rPr>
        <w:t xml:space="preserve"> и других округлых лё</w:t>
      </w:r>
      <w:r w:rsidRPr="005203C8">
        <w:rPr>
          <w:b/>
          <w:szCs w:val="32"/>
        </w:rPr>
        <w:t>гочных поражений</w:t>
      </w:r>
    </w:p>
    <w:p w14:paraId="6C765375" w14:textId="71F70C8E" w:rsidR="00426374" w:rsidRPr="00327346" w:rsidRDefault="00426374" w:rsidP="00327346">
      <w:pPr>
        <w:shd w:val="clear" w:color="auto" w:fill="FFFFFF"/>
        <w:jc w:val="center"/>
        <w:rPr>
          <w:b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2079"/>
        <w:gridCol w:w="2336"/>
        <w:gridCol w:w="3077"/>
      </w:tblGrid>
      <w:tr w:rsidR="00737F38" w:rsidRPr="007D6C9E" w14:paraId="4017AC90" w14:textId="77777777" w:rsidTr="00426374">
        <w:trPr>
          <w:tblHeader/>
          <w:jc w:val="center"/>
        </w:trPr>
        <w:tc>
          <w:tcPr>
            <w:tcW w:w="2465" w:type="dxa"/>
          </w:tcPr>
          <w:p w14:paraId="6B08A298" w14:textId="77777777" w:rsidR="00737F38" w:rsidRPr="00426374" w:rsidRDefault="00737F38" w:rsidP="00426374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Признак</w:t>
            </w:r>
          </w:p>
        </w:tc>
        <w:tc>
          <w:tcPr>
            <w:tcW w:w="2141" w:type="dxa"/>
          </w:tcPr>
          <w:p w14:paraId="45529595" w14:textId="77777777" w:rsidR="00737F38" w:rsidRPr="00426374" w:rsidRDefault="00737F38" w:rsidP="00426374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Округлый туберкулёзный инфильтрат</w:t>
            </w:r>
          </w:p>
        </w:tc>
        <w:tc>
          <w:tcPr>
            <w:tcW w:w="2401" w:type="dxa"/>
          </w:tcPr>
          <w:p w14:paraId="0C41526B" w14:textId="77777777" w:rsidR="00737F38" w:rsidRPr="00426374" w:rsidRDefault="00737F38" w:rsidP="00426374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 xml:space="preserve">Лёгочная </w:t>
            </w:r>
            <w:proofErr w:type="spellStart"/>
            <w:r w:rsidRPr="00426374">
              <w:rPr>
                <w:b/>
                <w:sz w:val="22"/>
                <w:szCs w:val="22"/>
              </w:rPr>
              <w:t>туберкулёма</w:t>
            </w:r>
            <w:proofErr w:type="spellEnd"/>
          </w:p>
        </w:tc>
        <w:tc>
          <w:tcPr>
            <w:tcW w:w="2456" w:type="dxa"/>
          </w:tcPr>
          <w:p w14:paraId="41038BD1" w14:textId="77777777" w:rsidR="00737F38" w:rsidRPr="00426374" w:rsidRDefault="00737F38" w:rsidP="00426374">
            <w:pPr>
              <w:shd w:val="clear" w:color="auto" w:fill="FFFFFF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Гамартома и хондрома</w:t>
            </w:r>
          </w:p>
        </w:tc>
      </w:tr>
      <w:tr w:rsidR="00737F38" w:rsidRPr="007D6C9E" w14:paraId="390BE1A4" w14:textId="77777777" w:rsidTr="00426374">
        <w:trPr>
          <w:jc w:val="center"/>
        </w:trPr>
        <w:tc>
          <w:tcPr>
            <w:tcW w:w="2465" w:type="dxa"/>
          </w:tcPr>
          <w:p w14:paraId="6743EFC5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Возраст и пол</w:t>
            </w:r>
          </w:p>
        </w:tc>
        <w:tc>
          <w:tcPr>
            <w:tcW w:w="2141" w:type="dxa"/>
          </w:tcPr>
          <w:p w14:paraId="34524224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Женщины = мужчины;</w:t>
            </w:r>
          </w:p>
          <w:p w14:paraId="52C0364B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преимущественно в возрасте до 40 лет</w:t>
            </w:r>
          </w:p>
        </w:tc>
        <w:tc>
          <w:tcPr>
            <w:tcW w:w="2401" w:type="dxa"/>
          </w:tcPr>
          <w:p w14:paraId="32EFC592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Женщины = мужчины;</w:t>
            </w:r>
          </w:p>
          <w:p w14:paraId="337B4237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преимущественно в возрасте до 40 лет</w:t>
            </w:r>
          </w:p>
        </w:tc>
        <w:tc>
          <w:tcPr>
            <w:tcW w:w="2456" w:type="dxa"/>
          </w:tcPr>
          <w:p w14:paraId="1AA7F919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Преимущественно мужчины после 40 лет</w:t>
            </w:r>
          </w:p>
        </w:tc>
      </w:tr>
      <w:tr w:rsidR="00737F38" w:rsidRPr="007D6C9E" w14:paraId="3C55406A" w14:textId="77777777" w:rsidTr="00426374">
        <w:trPr>
          <w:jc w:val="center"/>
        </w:trPr>
        <w:tc>
          <w:tcPr>
            <w:tcW w:w="2465" w:type="dxa"/>
          </w:tcPr>
          <w:p w14:paraId="17DC14D7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Начало заболевания</w:t>
            </w:r>
          </w:p>
        </w:tc>
        <w:tc>
          <w:tcPr>
            <w:tcW w:w="2141" w:type="dxa"/>
          </w:tcPr>
          <w:p w14:paraId="711841C9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Острое;</w:t>
            </w:r>
          </w:p>
          <w:p w14:paraId="4AA0B960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подострое;</w:t>
            </w:r>
          </w:p>
          <w:p w14:paraId="12F46D5F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латентное</w:t>
            </w:r>
          </w:p>
        </w:tc>
        <w:tc>
          <w:tcPr>
            <w:tcW w:w="2401" w:type="dxa"/>
          </w:tcPr>
          <w:p w14:paraId="461492A7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Латентное</w:t>
            </w:r>
          </w:p>
        </w:tc>
        <w:tc>
          <w:tcPr>
            <w:tcW w:w="2456" w:type="dxa"/>
          </w:tcPr>
          <w:p w14:paraId="1E4AF2E7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Латентное</w:t>
            </w:r>
          </w:p>
        </w:tc>
      </w:tr>
      <w:tr w:rsidR="00737F38" w:rsidRPr="007D6C9E" w14:paraId="1DAD18F3" w14:textId="77777777" w:rsidTr="00426374">
        <w:trPr>
          <w:jc w:val="center"/>
        </w:trPr>
        <w:tc>
          <w:tcPr>
            <w:tcW w:w="2465" w:type="dxa"/>
          </w:tcPr>
          <w:p w14:paraId="2D94FAB3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Жалобы</w:t>
            </w:r>
          </w:p>
        </w:tc>
        <w:tc>
          <w:tcPr>
            <w:tcW w:w="2141" w:type="dxa"/>
          </w:tcPr>
          <w:p w14:paraId="476276D9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Симптомы интоксикации (при остром и подостром начале заболевания)</w:t>
            </w:r>
          </w:p>
        </w:tc>
        <w:tc>
          <w:tcPr>
            <w:tcW w:w="2401" w:type="dxa"/>
          </w:tcPr>
          <w:p w14:paraId="27764A29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Иногда симптомы интоксикации</w:t>
            </w:r>
          </w:p>
        </w:tc>
        <w:tc>
          <w:tcPr>
            <w:tcW w:w="2456" w:type="dxa"/>
          </w:tcPr>
          <w:p w14:paraId="0007CCE2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Внутрилегочная гамартома:</w:t>
            </w:r>
          </w:p>
          <w:p w14:paraId="464BA03D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без жалоб.</w:t>
            </w:r>
          </w:p>
          <w:p w14:paraId="5E4F2F75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Внутрибронхиальная гамартома:</w:t>
            </w:r>
          </w:p>
          <w:p w14:paraId="1EDC872E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кашель;</w:t>
            </w:r>
          </w:p>
          <w:p w14:paraId="0D3AA3DD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кровохаркание</w:t>
            </w:r>
          </w:p>
        </w:tc>
      </w:tr>
      <w:tr w:rsidR="00737F38" w:rsidRPr="007D6C9E" w14:paraId="76CEB952" w14:textId="77777777" w:rsidTr="00426374">
        <w:trPr>
          <w:jc w:val="center"/>
        </w:trPr>
        <w:tc>
          <w:tcPr>
            <w:tcW w:w="2465" w:type="dxa"/>
          </w:tcPr>
          <w:p w14:paraId="14A2D695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 xml:space="preserve">Данные </w:t>
            </w:r>
            <w:proofErr w:type="spellStart"/>
            <w:r w:rsidRPr="00426374">
              <w:rPr>
                <w:b/>
                <w:sz w:val="22"/>
                <w:szCs w:val="22"/>
              </w:rPr>
              <w:t>физикального</w:t>
            </w:r>
            <w:proofErr w:type="spellEnd"/>
            <w:r w:rsidRPr="00426374">
              <w:rPr>
                <w:b/>
                <w:sz w:val="22"/>
                <w:szCs w:val="22"/>
              </w:rPr>
              <w:t xml:space="preserve"> обследования</w:t>
            </w:r>
          </w:p>
        </w:tc>
        <w:tc>
          <w:tcPr>
            <w:tcW w:w="2141" w:type="dxa"/>
          </w:tcPr>
          <w:p w14:paraId="460EBD5D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Незначительные, часто отсутствуют</w:t>
            </w:r>
          </w:p>
        </w:tc>
        <w:tc>
          <w:tcPr>
            <w:tcW w:w="2401" w:type="dxa"/>
          </w:tcPr>
          <w:p w14:paraId="3E836B35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Незначительные, часто отсутствуют</w:t>
            </w:r>
          </w:p>
        </w:tc>
        <w:tc>
          <w:tcPr>
            <w:tcW w:w="2456" w:type="dxa"/>
          </w:tcPr>
          <w:p w14:paraId="52B4A299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Незначительные, часто отсутствуют</w:t>
            </w:r>
          </w:p>
        </w:tc>
      </w:tr>
      <w:tr w:rsidR="00737F38" w:rsidRPr="007D6C9E" w14:paraId="364633E2" w14:textId="77777777" w:rsidTr="00426374">
        <w:trPr>
          <w:jc w:val="center"/>
        </w:trPr>
        <w:tc>
          <w:tcPr>
            <w:tcW w:w="2465" w:type="dxa"/>
          </w:tcPr>
          <w:p w14:paraId="73A874A6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Мокрота</w:t>
            </w:r>
          </w:p>
        </w:tc>
        <w:tc>
          <w:tcPr>
            <w:tcW w:w="2141" w:type="dxa"/>
          </w:tcPr>
          <w:p w14:paraId="208FF9DF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Небольшое количество;</w:t>
            </w:r>
          </w:p>
          <w:p w14:paraId="4E719356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proofErr w:type="spellStart"/>
            <w:r w:rsidRPr="00426374">
              <w:rPr>
                <w:i/>
                <w:sz w:val="22"/>
                <w:szCs w:val="22"/>
              </w:rPr>
              <w:t>M.tuberculosis</w:t>
            </w:r>
            <w:proofErr w:type="spellEnd"/>
            <w:r w:rsidRPr="00426374">
              <w:rPr>
                <w:sz w:val="22"/>
                <w:szCs w:val="22"/>
              </w:rPr>
              <w:t xml:space="preserve"> + в фазе деструкции</w:t>
            </w:r>
          </w:p>
        </w:tc>
        <w:tc>
          <w:tcPr>
            <w:tcW w:w="2401" w:type="dxa"/>
          </w:tcPr>
          <w:p w14:paraId="762E3456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Небольшое количество;</w:t>
            </w:r>
          </w:p>
          <w:p w14:paraId="659ACF3C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proofErr w:type="spellStart"/>
            <w:r w:rsidRPr="00426374">
              <w:rPr>
                <w:i/>
                <w:sz w:val="22"/>
                <w:szCs w:val="22"/>
              </w:rPr>
              <w:t>M.tuberculosis</w:t>
            </w:r>
            <w:proofErr w:type="spellEnd"/>
            <w:r w:rsidRPr="00426374">
              <w:rPr>
                <w:sz w:val="22"/>
                <w:szCs w:val="22"/>
              </w:rPr>
              <w:t xml:space="preserve"> + в фазе деструкции</w:t>
            </w:r>
          </w:p>
        </w:tc>
        <w:tc>
          <w:tcPr>
            <w:tcW w:w="2456" w:type="dxa"/>
          </w:tcPr>
          <w:p w14:paraId="7F0D24B5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Небольшое количество без патологических элементов</w:t>
            </w:r>
          </w:p>
        </w:tc>
      </w:tr>
      <w:tr w:rsidR="00737F38" w:rsidRPr="007D6C9E" w14:paraId="3B764CFF" w14:textId="77777777" w:rsidTr="00426374">
        <w:trPr>
          <w:jc w:val="center"/>
        </w:trPr>
        <w:tc>
          <w:tcPr>
            <w:tcW w:w="2465" w:type="dxa"/>
          </w:tcPr>
          <w:p w14:paraId="3E412FF5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Гемограмма и СОЭ</w:t>
            </w:r>
          </w:p>
        </w:tc>
        <w:tc>
          <w:tcPr>
            <w:tcW w:w="2141" w:type="dxa"/>
          </w:tcPr>
          <w:p w14:paraId="65D98F16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В острой фазе:</w:t>
            </w:r>
          </w:p>
          <w:p w14:paraId="66532AF6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умеренный лейкоцитоз;</w:t>
            </w:r>
          </w:p>
          <w:p w14:paraId="1FA415C2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 xml:space="preserve">сдвиг нейтрофилов </w:t>
            </w:r>
            <w:r w:rsidRPr="00426374">
              <w:rPr>
                <w:sz w:val="22"/>
                <w:szCs w:val="22"/>
              </w:rPr>
              <w:lastRenderedPageBreak/>
              <w:t>влево;</w:t>
            </w:r>
          </w:p>
          <w:p w14:paraId="74E366A6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СОЭ повышена</w:t>
            </w:r>
          </w:p>
        </w:tc>
        <w:tc>
          <w:tcPr>
            <w:tcW w:w="2401" w:type="dxa"/>
          </w:tcPr>
          <w:p w14:paraId="52E5F0D4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lastRenderedPageBreak/>
              <w:t>При обострении:</w:t>
            </w:r>
          </w:p>
          <w:p w14:paraId="5A54DF0A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сдвиг нейтрофилов влево;</w:t>
            </w:r>
          </w:p>
          <w:p w14:paraId="04FD5D4D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СОЭ повышена</w:t>
            </w:r>
          </w:p>
        </w:tc>
        <w:tc>
          <w:tcPr>
            <w:tcW w:w="2456" w:type="dxa"/>
          </w:tcPr>
          <w:p w14:paraId="06F0FE36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Внутрилегочная гамартома:</w:t>
            </w:r>
          </w:p>
          <w:p w14:paraId="665509AC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нормальная.</w:t>
            </w:r>
          </w:p>
          <w:p w14:paraId="67610431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Внутрибронхиальная гамартома:</w:t>
            </w:r>
          </w:p>
          <w:p w14:paraId="0FEABD8C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lastRenderedPageBreak/>
              <w:t>СОЭ повышена</w:t>
            </w:r>
          </w:p>
        </w:tc>
      </w:tr>
      <w:tr w:rsidR="00737F38" w:rsidRPr="007D6C9E" w14:paraId="3A25AA26" w14:textId="77777777" w:rsidTr="00426374">
        <w:trPr>
          <w:jc w:val="center"/>
        </w:trPr>
        <w:tc>
          <w:tcPr>
            <w:tcW w:w="2465" w:type="dxa"/>
          </w:tcPr>
          <w:p w14:paraId="4474A1C3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lastRenderedPageBreak/>
              <w:t>Белки сыворотки крови</w:t>
            </w:r>
          </w:p>
        </w:tc>
        <w:tc>
          <w:tcPr>
            <w:tcW w:w="2141" w:type="dxa"/>
          </w:tcPr>
          <w:p w14:paraId="496E887C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Умеренное снижение уровня альбуминов;</w:t>
            </w:r>
          </w:p>
          <w:p w14:paraId="3076E44D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 xml:space="preserve">рост уровня </w:t>
            </w:r>
            <w:r w:rsidRPr="00426374">
              <w:rPr>
                <w:sz w:val="22"/>
                <w:szCs w:val="22"/>
              </w:rPr>
              <w:sym w:font="Symbol" w:char="F061"/>
            </w:r>
            <w:r w:rsidRPr="00426374">
              <w:rPr>
                <w:sz w:val="22"/>
                <w:szCs w:val="22"/>
              </w:rPr>
              <w:t>-2 глобулинов</w:t>
            </w:r>
          </w:p>
        </w:tc>
        <w:tc>
          <w:tcPr>
            <w:tcW w:w="2401" w:type="dxa"/>
          </w:tcPr>
          <w:p w14:paraId="5C211CFC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Незначительное снижение уровня альбуминов;</w:t>
            </w:r>
          </w:p>
          <w:p w14:paraId="7D61E688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 xml:space="preserve">рост уровня </w:t>
            </w:r>
            <w:r w:rsidRPr="00426374">
              <w:rPr>
                <w:sz w:val="22"/>
                <w:szCs w:val="22"/>
              </w:rPr>
              <w:sym w:font="Symbol" w:char="F061"/>
            </w:r>
            <w:r w:rsidRPr="00426374">
              <w:rPr>
                <w:sz w:val="22"/>
                <w:szCs w:val="22"/>
              </w:rPr>
              <w:t xml:space="preserve">-2 и </w:t>
            </w:r>
            <w:r w:rsidRPr="00426374">
              <w:rPr>
                <w:sz w:val="22"/>
                <w:szCs w:val="22"/>
              </w:rPr>
              <w:sym w:font="Symbol" w:char="F067"/>
            </w:r>
            <w:r w:rsidRPr="00426374">
              <w:rPr>
                <w:sz w:val="22"/>
                <w:szCs w:val="22"/>
              </w:rPr>
              <w:t>-глобулинов</w:t>
            </w:r>
          </w:p>
        </w:tc>
        <w:tc>
          <w:tcPr>
            <w:tcW w:w="2456" w:type="dxa"/>
          </w:tcPr>
          <w:p w14:paraId="2FD5DA55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Норма</w:t>
            </w:r>
          </w:p>
        </w:tc>
      </w:tr>
      <w:tr w:rsidR="00737F38" w:rsidRPr="007D6C9E" w14:paraId="33D34586" w14:textId="77777777" w:rsidTr="00426374">
        <w:trPr>
          <w:jc w:val="center"/>
        </w:trPr>
        <w:tc>
          <w:tcPr>
            <w:tcW w:w="2465" w:type="dxa"/>
          </w:tcPr>
          <w:p w14:paraId="51FD4148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Туберкулиновый тест</w:t>
            </w:r>
          </w:p>
        </w:tc>
        <w:tc>
          <w:tcPr>
            <w:tcW w:w="2141" w:type="dxa"/>
          </w:tcPr>
          <w:p w14:paraId="7BBE39F3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401" w:type="dxa"/>
          </w:tcPr>
          <w:p w14:paraId="4BC21477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 xml:space="preserve">Положительный, часто </w:t>
            </w:r>
            <w:proofErr w:type="spellStart"/>
            <w:r w:rsidRPr="00426374">
              <w:rPr>
                <w:sz w:val="22"/>
                <w:szCs w:val="22"/>
              </w:rPr>
              <w:t>гипераллергические</w:t>
            </w:r>
            <w:proofErr w:type="spellEnd"/>
            <w:r w:rsidRPr="00426374">
              <w:rPr>
                <w:sz w:val="22"/>
                <w:szCs w:val="22"/>
              </w:rPr>
              <w:t xml:space="preserve"> реакции</w:t>
            </w:r>
          </w:p>
        </w:tc>
        <w:tc>
          <w:tcPr>
            <w:tcW w:w="2456" w:type="dxa"/>
          </w:tcPr>
          <w:p w14:paraId="6F97F65D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Положительный или отрицательный</w:t>
            </w:r>
          </w:p>
        </w:tc>
      </w:tr>
      <w:tr w:rsidR="00737F38" w:rsidRPr="007D6C9E" w14:paraId="36313413" w14:textId="77777777" w:rsidTr="00426374">
        <w:trPr>
          <w:jc w:val="center"/>
        </w:trPr>
        <w:tc>
          <w:tcPr>
            <w:tcW w:w="2465" w:type="dxa"/>
          </w:tcPr>
          <w:p w14:paraId="4B1EE358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Признак</w:t>
            </w:r>
          </w:p>
        </w:tc>
        <w:tc>
          <w:tcPr>
            <w:tcW w:w="2141" w:type="dxa"/>
          </w:tcPr>
          <w:p w14:paraId="7B04939D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Округлый туберкулёзный инфильтрат.</w:t>
            </w:r>
          </w:p>
        </w:tc>
        <w:tc>
          <w:tcPr>
            <w:tcW w:w="2401" w:type="dxa"/>
          </w:tcPr>
          <w:p w14:paraId="799FD668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 xml:space="preserve">Легочная </w:t>
            </w:r>
            <w:proofErr w:type="spellStart"/>
            <w:r w:rsidRPr="00426374">
              <w:rPr>
                <w:sz w:val="22"/>
                <w:szCs w:val="22"/>
              </w:rPr>
              <w:t>туберкулома</w:t>
            </w:r>
            <w:proofErr w:type="spellEnd"/>
            <w:r w:rsidRPr="00426374">
              <w:rPr>
                <w:sz w:val="22"/>
                <w:szCs w:val="22"/>
              </w:rPr>
              <w:t>.</w:t>
            </w:r>
          </w:p>
        </w:tc>
        <w:tc>
          <w:tcPr>
            <w:tcW w:w="2456" w:type="dxa"/>
          </w:tcPr>
          <w:p w14:paraId="03F15509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Гамартома</w:t>
            </w:r>
          </w:p>
          <w:p w14:paraId="5C57FA7B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Хондрома.</w:t>
            </w:r>
          </w:p>
        </w:tc>
      </w:tr>
      <w:tr w:rsidR="00737F38" w:rsidRPr="007D6C9E" w14:paraId="1599EA07" w14:textId="77777777" w:rsidTr="00426374">
        <w:trPr>
          <w:jc w:val="center"/>
        </w:trPr>
        <w:tc>
          <w:tcPr>
            <w:tcW w:w="2465" w:type="dxa"/>
          </w:tcPr>
          <w:p w14:paraId="18A78C41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 xml:space="preserve">Цитология лёгочного </w:t>
            </w:r>
            <w:proofErr w:type="spellStart"/>
            <w:r w:rsidRPr="00426374">
              <w:rPr>
                <w:b/>
                <w:sz w:val="22"/>
                <w:szCs w:val="22"/>
              </w:rPr>
              <w:t>пунктата</w:t>
            </w:r>
            <w:proofErr w:type="spellEnd"/>
          </w:p>
        </w:tc>
        <w:tc>
          <w:tcPr>
            <w:tcW w:w="2141" w:type="dxa"/>
          </w:tcPr>
          <w:p w14:paraId="6EBC5ACC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Элементы казеозной туберкулёзной гранулемы</w:t>
            </w:r>
          </w:p>
        </w:tc>
        <w:tc>
          <w:tcPr>
            <w:tcW w:w="2401" w:type="dxa"/>
          </w:tcPr>
          <w:p w14:paraId="4AF4455C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Элементы казеозной туберкулёзной гранулемы</w:t>
            </w:r>
          </w:p>
        </w:tc>
        <w:tc>
          <w:tcPr>
            <w:tcW w:w="2456" w:type="dxa"/>
          </w:tcPr>
          <w:p w14:paraId="1815C100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Элементы гамартомы</w:t>
            </w:r>
          </w:p>
        </w:tc>
      </w:tr>
      <w:tr w:rsidR="00737F38" w:rsidRPr="007D6C9E" w14:paraId="3B4178D5" w14:textId="77777777" w:rsidTr="00426374">
        <w:trPr>
          <w:jc w:val="center"/>
        </w:trPr>
        <w:tc>
          <w:tcPr>
            <w:tcW w:w="2465" w:type="dxa"/>
          </w:tcPr>
          <w:p w14:paraId="4CB3DDE4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Рентгенологический снимок и локализация процесса</w:t>
            </w:r>
          </w:p>
        </w:tc>
        <w:tc>
          <w:tcPr>
            <w:tcW w:w="2141" w:type="dxa"/>
          </w:tcPr>
          <w:p w14:paraId="2B545B61" w14:textId="77777777" w:rsidR="00737F38" w:rsidRPr="00426374" w:rsidRDefault="00737F38" w:rsidP="00426374">
            <w:pPr>
              <w:shd w:val="clear" w:color="auto" w:fill="FFFFFF"/>
              <w:jc w:val="center"/>
            </w:pPr>
            <w:r w:rsidRPr="00426374">
              <w:rPr>
                <w:sz w:val="22"/>
                <w:szCs w:val="22"/>
              </w:rPr>
              <w:t>Затемнение округлой формы с неясным отграниченным контуром, обычно в подключичной области, иногда с „дорожкой” к корню легкого</w:t>
            </w:r>
          </w:p>
          <w:p w14:paraId="5E427320" w14:textId="77777777" w:rsidR="00737F38" w:rsidRPr="00426374" w:rsidRDefault="00737F38" w:rsidP="00426374">
            <w:pPr>
              <w:shd w:val="clear" w:color="auto" w:fill="FFFFFF"/>
              <w:jc w:val="center"/>
            </w:pPr>
          </w:p>
        </w:tc>
        <w:tc>
          <w:tcPr>
            <w:tcW w:w="2401" w:type="dxa"/>
          </w:tcPr>
          <w:p w14:paraId="36477921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Затемнение округлой формы с четко отграниченным контуром, обычно с кальцинированными вкраплениями</w:t>
            </w:r>
          </w:p>
        </w:tc>
        <w:tc>
          <w:tcPr>
            <w:tcW w:w="2456" w:type="dxa"/>
          </w:tcPr>
          <w:p w14:paraId="6EFEAD0B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Неоднородное затемнение округлой формы c четким контуром, с периферическими (внутрилегочная гамартома) и медиальными (</w:t>
            </w:r>
            <w:proofErr w:type="spellStart"/>
            <w:r w:rsidRPr="00426374">
              <w:rPr>
                <w:sz w:val="22"/>
                <w:szCs w:val="22"/>
              </w:rPr>
              <w:t>эндобронхиальнаягамартома</w:t>
            </w:r>
            <w:proofErr w:type="spellEnd"/>
            <w:r w:rsidRPr="00426374">
              <w:rPr>
                <w:sz w:val="22"/>
                <w:szCs w:val="22"/>
              </w:rPr>
              <w:t>) вкраплениями кальция</w:t>
            </w:r>
          </w:p>
        </w:tc>
      </w:tr>
      <w:tr w:rsidR="00737F38" w:rsidRPr="007D6C9E" w14:paraId="1045AB57" w14:textId="77777777" w:rsidTr="00426374">
        <w:trPr>
          <w:jc w:val="center"/>
        </w:trPr>
        <w:tc>
          <w:tcPr>
            <w:tcW w:w="2465" w:type="dxa"/>
          </w:tcPr>
          <w:p w14:paraId="59C54457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  <w:rPr>
                <w:b/>
              </w:rPr>
            </w:pPr>
            <w:r w:rsidRPr="00426374">
              <w:rPr>
                <w:b/>
                <w:sz w:val="22"/>
                <w:szCs w:val="22"/>
              </w:rPr>
              <w:t>Развитие заболевания</w:t>
            </w:r>
          </w:p>
        </w:tc>
        <w:tc>
          <w:tcPr>
            <w:tcW w:w="2141" w:type="dxa"/>
          </w:tcPr>
          <w:p w14:paraId="7FDBA9F3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Медленное рассасывание;</w:t>
            </w:r>
          </w:p>
          <w:p w14:paraId="2913C225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уплотнение;</w:t>
            </w:r>
          </w:p>
          <w:p w14:paraId="760BCA73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деструктивные процессы</w:t>
            </w:r>
          </w:p>
        </w:tc>
        <w:tc>
          <w:tcPr>
            <w:tcW w:w="2401" w:type="dxa"/>
          </w:tcPr>
          <w:p w14:paraId="3D6282C8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Медленное уменьшение размеров;</w:t>
            </w:r>
          </w:p>
          <w:p w14:paraId="074006CE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без изменений;</w:t>
            </w:r>
          </w:p>
          <w:p w14:paraId="3E51BFA3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деструкция</w:t>
            </w:r>
          </w:p>
        </w:tc>
        <w:tc>
          <w:tcPr>
            <w:tcW w:w="2456" w:type="dxa"/>
          </w:tcPr>
          <w:p w14:paraId="6131AFE6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Без изменений;</w:t>
            </w:r>
          </w:p>
          <w:p w14:paraId="4A35E2AC" w14:textId="77777777" w:rsidR="00737F38" w:rsidRPr="00426374" w:rsidRDefault="00737F38" w:rsidP="00426374">
            <w:pPr>
              <w:shd w:val="clear" w:color="auto" w:fill="FFFFFF"/>
              <w:spacing w:after="80"/>
              <w:jc w:val="center"/>
            </w:pPr>
            <w:r w:rsidRPr="00426374">
              <w:rPr>
                <w:sz w:val="22"/>
                <w:szCs w:val="22"/>
              </w:rPr>
              <w:t>медленный рост</w:t>
            </w:r>
          </w:p>
        </w:tc>
      </w:tr>
    </w:tbl>
    <w:p w14:paraId="03E50EAC" w14:textId="3F786D98" w:rsidR="00737F38" w:rsidRPr="00BC4F40" w:rsidRDefault="00737F38" w:rsidP="003D011C">
      <w:pPr>
        <w:shd w:val="clear" w:color="auto" w:fill="FFFFFF"/>
        <w:spacing w:line="360" w:lineRule="auto"/>
        <w:rPr>
          <w:b/>
          <w:u w:val="single"/>
        </w:rPr>
      </w:pPr>
    </w:p>
    <w:p w14:paraId="311D37D6" w14:textId="232FB956" w:rsidR="00737F38" w:rsidRPr="00900713" w:rsidRDefault="004803D4" w:rsidP="008B6899">
      <w:pPr>
        <w:pStyle w:val="2"/>
        <w:spacing w:before="0" w:line="360" w:lineRule="auto"/>
        <w:ind w:firstLine="709"/>
        <w:jc w:val="both"/>
        <w:rPr>
          <w:u w:val="none"/>
        </w:rPr>
      </w:pPr>
      <w:r w:rsidRPr="00900713">
        <w:rPr>
          <w:szCs w:val="24"/>
          <w:u w:val="none"/>
        </w:rPr>
        <w:t xml:space="preserve"> </w:t>
      </w:r>
      <w:r w:rsidR="008B6899" w:rsidRPr="00900713">
        <w:rPr>
          <w:szCs w:val="24"/>
          <w:u w:val="none"/>
        </w:rPr>
        <w:t xml:space="preserve">2.5.2. </w:t>
      </w:r>
      <w:r w:rsidR="008B6899" w:rsidRPr="00900713">
        <w:rPr>
          <w:szCs w:val="28"/>
          <w:u w:val="none"/>
        </w:rPr>
        <w:t>В</w:t>
      </w:r>
      <w:r w:rsidR="008B6899" w:rsidRPr="00900713">
        <w:rPr>
          <w:u w:val="none"/>
        </w:rPr>
        <w:t>нелёгочный туберкулез</w:t>
      </w:r>
    </w:p>
    <w:p w14:paraId="48F3E216" w14:textId="77777777" w:rsidR="003F58A4" w:rsidRPr="00153991" w:rsidRDefault="003F58A4" w:rsidP="00A90BAC">
      <w:pPr>
        <w:pStyle w:val="a6"/>
        <w:numPr>
          <w:ilvl w:val="0"/>
          <w:numId w:val="74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153991">
        <w:t>биопсия пораженного участка</w:t>
      </w:r>
    </w:p>
    <w:p w14:paraId="4F353B8F" w14:textId="77777777" w:rsidR="00CF4757" w:rsidRPr="00153991" w:rsidRDefault="00737F38" w:rsidP="00A90BAC">
      <w:pPr>
        <w:pStyle w:val="a6"/>
        <w:numPr>
          <w:ilvl w:val="0"/>
          <w:numId w:val="74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153991">
        <w:t xml:space="preserve">внутрикожная туберкулиновая проба, </w:t>
      </w:r>
      <w:proofErr w:type="spellStart"/>
      <w:r w:rsidRPr="00153991">
        <w:t>диаскинтест</w:t>
      </w:r>
      <w:proofErr w:type="spellEnd"/>
      <w:r w:rsidRPr="00153991">
        <w:t xml:space="preserve"> (при наличии ресурсов).</w:t>
      </w:r>
    </w:p>
    <w:p w14:paraId="483AC76C" w14:textId="77777777" w:rsidR="00737F38" w:rsidRPr="00153991" w:rsidRDefault="00737F38" w:rsidP="00426374">
      <w:pPr>
        <w:tabs>
          <w:tab w:val="left" w:pos="851"/>
          <w:tab w:val="left" w:pos="993"/>
        </w:tabs>
        <w:spacing w:line="360" w:lineRule="auto"/>
        <w:ind w:firstLine="709"/>
        <w:rPr>
          <w:b/>
        </w:rPr>
      </w:pPr>
      <w:bookmarkStart w:id="34" w:name="_Toc528844683"/>
      <w:r w:rsidRPr="00153991">
        <w:rPr>
          <w:b/>
        </w:rPr>
        <w:t>Показания для консультации специалистов:</w:t>
      </w:r>
      <w:bookmarkEnd w:id="34"/>
    </w:p>
    <w:p w14:paraId="12015859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 консультация эндокринолога при наличии сопутствующей эндокринной патологии;</w:t>
      </w:r>
    </w:p>
    <w:p w14:paraId="58A70734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>консультация кардиолога при патологии сердечно-сосудистой системы;</w:t>
      </w:r>
    </w:p>
    <w:p w14:paraId="1ACC2A90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 консультация онколога при подозрении на </w:t>
      </w:r>
      <w:proofErr w:type="spellStart"/>
      <w:r w:rsidRPr="00153991">
        <w:t>онкопатологию</w:t>
      </w:r>
      <w:proofErr w:type="spellEnd"/>
      <w:r w:rsidRPr="00153991">
        <w:t>;</w:t>
      </w:r>
    </w:p>
    <w:p w14:paraId="25899388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lastRenderedPageBreak/>
        <w:t xml:space="preserve"> консультация дерматолога при неспецифических изменениях кожных покровов на фоне приема ПТП;</w:t>
      </w:r>
    </w:p>
    <w:p w14:paraId="29ED8B3E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 консультация инфекциониста при выявлении инфекционных заболеваний и развитии токсического гепатита на фоне приема ПТП, а также при наличии у пациента ВИЧ-инфекции;</w:t>
      </w:r>
    </w:p>
    <w:p w14:paraId="1903A444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 консультация сосудистого хирурга при наличии симптомов патологии магистральных сосудов;</w:t>
      </w:r>
    </w:p>
    <w:p w14:paraId="3BC176E8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>консультация хирурга при наличии симптомов острого живота;</w:t>
      </w:r>
    </w:p>
    <w:p w14:paraId="07FB7096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>консультация ревматолога при подозрении на диффузные заболевания соединительной ткани;</w:t>
      </w:r>
    </w:p>
    <w:p w14:paraId="541AD6D9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>консультация ортопеда-травматолога при выявлении туберкулеза костно-суставной системы;</w:t>
      </w:r>
    </w:p>
    <w:p w14:paraId="24B1310E" w14:textId="2210F25C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консультация гастроэнтеролога, </w:t>
      </w:r>
      <w:r w:rsidR="006162BD" w:rsidRPr="00153991">
        <w:t>гепатолога при</w:t>
      </w:r>
      <w:r w:rsidRPr="00153991">
        <w:t xml:space="preserve"> патологии ЖКТ на фоне приема ПТП;</w:t>
      </w:r>
    </w:p>
    <w:p w14:paraId="3CB3A0FB" w14:textId="6296CBB0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 консультация оториноларинголога при</w:t>
      </w:r>
      <w:r w:rsidR="00426374" w:rsidRPr="00153991">
        <w:t xml:space="preserve"> </w:t>
      </w:r>
      <w:r w:rsidRPr="00153991">
        <w:t>ЛОР патологии на фоне приема ПТП;</w:t>
      </w:r>
    </w:p>
    <w:p w14:paraId="52338E2E" w14:textId="77777777" w:rsidR="00CE4B7E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 консультация окулиста при патологии органов зрения на фоне приема ПТП;</w:t>
      </w:r>
    </w:p>
    <w:p w14:paraId="1EE2621D" w14:textId="77777777" w:rsidR="00474FD1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>консультация невропатолога при выявлении патологи</w:t>
      </w:r>
      <w:r w:rsidR="00CE4B7E" w:rsidRPr="00153991">
        <w:t>и со стороны нервной системы, в</w:t>
      </w:r>
      <w:r w:rsidR="00474FD1" w:rsidRPr="00153991">
        <w:t xml:space="preserve"> </w:t>
      </w:r>
      <w:r w:rsidRPr="00153991">
        <w:t>том числе при осложнениях туберкулезного спондилита;</w:t>
      </w:r>
    </w:p>
    <w:p w14:paraId="6DDABF7C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 консультация психиатра при выявлении специфических жалоб;</w:t>
      </w:r>
    </w:p>
    <w:p w14:paraId="7BF0E6CA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153991">
        <w:t>консультация физиотерапевта для определения показан</w:t>
      </w:r>
      <w:r w:rsidR="002654E2" w:rsidRPr="00153991">
        <w:t xml:space="preserve">ий к проведению </w:t>
      </w:r>
      <w:r w:rsidRPr="00153991">
        <w:t>физиотерапевтических процедур;</w:t>
      </w:r>
    </w:p>
    <w:p w14:paraId="63D2BF34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 xml:space="preserve"> консультация психолога при нестабильных психоэмоциональных состояниях;</w:t>
      </w:r>
    </w:p>
    <w:p w14:paraId="26FE166B" w14:textId="77777777" w:rsidR="00737F38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>консультация нефролога при развитии ОПН и ХПН на фоне приема ПТП;</w:t>
      </w:r>
    </w:p>
    <w:p w14:paraId="7CAEC941" w14:textId="77777777" w:rsidR="0009542A" w:rsidRPr="00153991" w:rsidRDefault="00737F38" w:rsidP="00A90BAC">
      <w:pPr>
        <w:pStyle w:val="a6"/>
        <w:numPr>
          <w:ilvl w:val="0"/>
          <w:numId w:val="7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153991">
        <w:t>консультация нарколога при необходимости освидетельствования приема наркотических средств пациентом.</w:t>
      </w:r>
      <w:bookmarkStart w:id="35" w:name="_Toc528844684"/>
    </w:p>
    <w:p w14:paraId="2BD8B729" w14:textId="38117274" w:rsidR="00327346" w:rsidRPr="005468F3" w:rsidRDefault="002654E2" w:rsidP="00327346">
      <w:pPr>
        <w:spacing w:line="360" w:lineRule="auto"/>
        <w:jc w:val="right"/>
        <w:rPr>
          <w:b/>
          <w:bCs/>
        </w:rPr>
      </w:pPr>
      <w:r w:rsidRPr="005468F3">
        <w:rPr>
          <w:b/>
          <w:bCs/>
        </w:rPr>
        <w:t>Таблица 5</w:t>
      </w:r>
    </w:p>
    <w:p w14:paraId="586BC044" w14:textId="626C68BC" w:rsidR="00737F38" w:rsidRDefault="0009542A" w:rsidP="00327346">
      <w:pPr>
        <w:spacing w:line="360" w:lineRule="auto"/>
        <w:jc w:val="center"/>
      </w:pPr>
      <w:r w:rsidRPr="00474FD1">
        <w:rPr>
          <w:b/>
        </w:rPr>
        <w:t>Диагностические признаки наиболее распространенных внелегочных форм туберкулеза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752"/>
        <w:gridCol w:w="2864"/>
        <w:gridCol w:w="2413"/>
      </w:tblGrid>
      <w:tr w:rsidR="00737F38" w:rsidRPr="00426374" w14:paraId="404AC10B" w14:textId="77777777" w:rsidTr="00426374">
        <w:trPr>
          <w:jc w:val="center"/>
        </w:trPr>
        <w:tc>
          <w:tcPr>
            <w:tcW w:w="2388" w:type="dxa"/>
          </w:tcPr>
          <w:p w14:paraId="38BBE212" w14:textId="77777777" w:rsidR="00737F38" w:rsidRPr="00426374" w:rsidRDefault="00737F38" w:rsidP="004263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>Клинические формы</w:t>
            </w:r>
          </w:p>
        </w:tc>
        <w:tc>
          <w:tcPr>
            <w:tcW w:w="2809" w:type="dxa"/>
          </w:tcPr>
          <w:p w14:paraId="1ADC9F90" w14:textId="77777777" w:rsidR="00737F38" w:rsidRPr="00426374" w:rsidRDefault="00737F38" w:rsidP="004263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>Клинические и рентгенологические признаки</w:t>
            </w:r>
          </w:p>
        </w:tc>
        <w:tc>
          <w:tcPr>
            <w:tcW w:w="2928" w:type="dxa"/>
          </w:tcPr>
          <w:p w14:paraId="1CE214AE" w14:textId="77777777" w:rsidR="00737F38" w:rsidRPr="00426374" w:rsidRDefault="00737F38" w:rsidP="004263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>Гистологическое исследование. Анализ жидкости</w:t>
            </w:r>
          </w:p>
        </w:tc>
        <w:tc>
          <w:tcPr>
            <w:tcW w:w="2471" w:type="dxa"/>
          </w:tcPr>
          <w:p w14:paraId="284027FC" w14:textId="77777777" w:rsidR="00737F38" w:rsidRPr="00426374" w:rsidRDefault="00737F38" w:rsidP="004263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>Микробиологическое исследование</w:t>
            </w:r>
          </w:p>
        </w:tc>
      </w:tr>
      <w:tr w:rsidR="00737F38" w:rsidRPr="00426374" w14:paraId="6FF7AEA4" w14:textId="77777777" w:rsidTr="005468F3">
        <w:trPr>
          <w:jc w:val="center"/>
        </w:trPr>
        <w:tc>
          <w:tcPr>
            <w:tcW w:w="2388" w:type="dxa"/>
          </w:tcPr>
          <w:p w14:paraId="0EDC9C50" w14:textId="77777777" w:rsidR="00737F38" w:rsidRPr="00426374" w:rsidRDefault="00737F38" w:rsidP="00426374">
            <w:pPr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>Туберкулезный плеврит</w:t>
            </w:r>
          </w:p>
        </w:tc>
        <w:tc>
          <w:tcPr>
            <w:tcW w:w="2809" w:type="dxa"/>
          </w:tcPr>
          <w:p w14:paraId="4065705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Наиболее частая внелегочная локализация</w:t>
            </w:r>
          </w:p>
          <w:p w14:paraId="0E92C9A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туберкулеза.</w:t>
            </w:r>
          </w:p>
          <w:p w14:paraId="304F4A5D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Туберкулезный </w:t>
            </w:r>
            <w:r w:rsidRPr="00426374">
              <w:rPr>
                <w:sz w:val="22"/>
                <w:szCs w:val="22"/>
              </w:rPr>
              <w:lastRenderedPageBreak/>
              <w:t>плеврит обычно бывает</w:t>
            </w:r>
          </w:p>
          <w:p w14:paraId="6CE48FD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односторонним.</w:t>
            </w:r>
          </w:p>
          <w:p w14:paraId="176E7AC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Чаще встречается у подростков и молодых</w:t>
            </w:r>
          </w:p>
          <w:p w14:paraId="0468F82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людей.</w:t>
            </w:r>
          </w:p>
          <w:p w14:paraId="4A043A5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Начало заболевания обычно бывает острым, возможно с продромами (бациллярная</w:t>
            </w:r>
          </w:p>
          <w:p w14:paraId="1F40185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интоксикация), но в некоторых случаях может быть коварным.</w:t>
            </w:r>
          </w:p>
          <w:p w14:paraId="78F1B20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Чаще появляется </w:t>
            </w:r>
            <w:r w:rsidR="00EC78C5" w:rsidRPr="00426374">
              <w:rPr>
                <w:sz w:val="22"/>
                <w:szCs w:val="22"/>
              </w:rPr>
              <w:t>боль в грудной клетке</w:t>
            </w:r>
            <w:r w:rsidRPr="00426374">
              <w:rPr>
                <w:sz w:val="22"/>
                <w:szCs w:val="22"/>
              </w:rPr>
              <w:t>,</w:t>
            </w:r>
          </w:p>
          <w:p w14:paraId="6B4828EF" w14:textId="77777777" w:rsidR="00737F38" w:rsidRPr="00426374" w:rsidRDefault="00EC78C5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которая</w:t>
            </w:r>
            <w:r w:rsidR="00737F38" w:rsidRPr="00426374">
              <w:rPr>
                <w:sz w:val="22"/>
                <w:szCs w:val="22"/>
              </w:rPr>
              <w:t xml:space="preserve"> может </w:t>
            </w:r>
            <w:proofErr w:type="spellStart"/>
            <w:r w:rsidR="00737F38" w:rsidRPr="00426374">
              <w:rPr>
                <w:sz w:val="22"/>
                <w:szCs w:val="22"/>
              </w:rPr>
              <w:t>иррадиировать</w:t>
            </w:r>
            <w:proofErr w:type="spellEnd"/>
            <w:r w:rsidR="00737F38" w:rsidRPr="00426374">
              <w:rPr>
                <w:sz w:val="22"/>
                <w:szCs w:val="22"/>
              </w:rPr>
              <w:t xml:space="preserve"> в область лопатки, </w:t>
            </w:r>
            <w:r w:rsidRPr="00426374">
              <w:rPr>
                <w:sz w:val="22"/>
                <w:szCs w:val="22"/>
              </w:rPr>
              <w:t>с усил</w:t>
            </w:r>
            <w:r w:rsidR="00737F38" w:rsidRPr="00426374">
              <w:rPr>
                <w:sz w:val="22"/>
                <w:szCs w:val="22"/>
              </w:rPr>
              <w:t>ением при кашле и вдохе.</w:t>
            </w:r>
          </w:p>
          <w:p w14:paraId="4A574A0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</w:r>
            <w:proofErr w:type="spellStart"/>
            <w:r w:rsidRPr="00426374">
              <w:rPr>
                <w:sz w:val="22"/>
                <w:szCs w:val="22"/>
              </w:rPr>
              <w:t>Прифизикальном</w:t>
            </w:r>
            <w:proofErr w:type="spellEnd"/>
            <w:r w:rsidRPr="00426374">
              <w:rPr>
                <w:sz w:val="22"/>
                <w:szCs w:val="22"/>
              </w:rPr>
              <w:t xml:space="preserve"> осмотре выявляется </w:t>
            </w:r>
            <w:proofErr w:type="spellStart"/>
            <w:r w:rsidRPr="00426374">
              <w:rPr>
                <w:sz w:val="22"/>
                <w:szCs w:val="22"/>
              </w:rPr>
              <w:t>гипо</w:t>
            </w:r>
            <w:proofErr w:type="spellEnd"/>
            <w:r w:rsidRPr="00426374">
              <w:rPr>
                <w:sz w:val="22"/>
                <w:szCs w:val="22"/>
              </w:rPr>
              <w:t>-</w:t>
            </w:r>
          </w:p>
          <w:p w14:paraId="11C04D2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или неподвижный </w:t>
            </w:r>
            <w:proofErr w:type="spellStart"/>
            <w:r w:rsidRPr="00426374">
              <w:rPr>
                <w:sz w:val="22"/>
                <w:szCs w:val="22"/>
              </w:rPr>
              <w:t>гемиторакс</w:t>
            </w:r>
            <w:proofErr w:type="spellEnd"/>
            <w:r w:rsidRPr="00426374">
              <w:rPr>
                <w:sz w:val="22"/>
                <w:szCs w:val="22"/>
              </w:rPr>
              <w:t>, возможно</w:t>
            </w:r>
          </w:p>
          <w:p w14:paraId="195CC41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расширенный, с притуплением или тупостью</w:t>
            </w:r>
          </w:p>
          <w:p w14:paraId="16DC321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перкуторного звука и уменьшением или</w:t>
            </w:r>
          </w:p>
          <w:p w14:paraId="1879DCD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отсутствием везикулярного шума при аускультации.</w:t>
            </w:r>
          </w:p>
          <w:p w14:paraId="16191692" w14:textId="6DCA2970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Рентгенография легких показывает помутнение плевры с вогнутой вверх верхней границей. Наличие небольшого жидкого выпота чаще всего можно визуализировать только на профильном изображении, когда жидкость, отводимая в задний реберно-диафрагмальный синус, достигает помутнения в виде вогнутого вверх мениска, подвижного при </w:t>
            </w:r>
            <w:r w:rsidR="006162BD" w:rsidRPr="00426374">
              <w:rPr>
                <w:sz w:val="22"/>
                <w:szCs w:val="22"/>
              </w:rPr>
              <w:t>дыхании. •</w:t>
            </w:r>
            <w:r w:rsidRPr="00426374">
              <w:rPr>
                <w:sz w:val="22"/>
                <w:szCs w:val="22"/>
              </w:rPr>
              <w:tab/>
              <w:t xml:space="preserve">Ультразвук может различать жидкий и твердый выпот, диагностировать застойный плеврит и определять плевральную </w:t>
            </w:r>
            <w:r w:rsidRPr="00426374">
              <w:rPr>
                <w:sz w:val="22"/>
                <w:szCs w:val="22"/>
              </w:rPr>
              <w:lastRenderedPageBreak/>
              <w:t>пункцию.</w:t>
            </w:r>
          </w:p>
          <w:p w14:paraId="5B838DF1" w14:textId="77777777" w:rsidR="00737F38" w:rsidRPr="00426374" w:rsidRDefault="00307BDC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КТ</w:t>
            </w:r>
            <w:r w:rsidR="00737F38" w:rsidRPr="00426374">
              <w:rPr>
                <w:sz w:val="22"/>
                <w:szCs w:val="22"/>
              </w:rPr>
              <w:t xml:space="preserve"> может отличить эмпиему от абсцесса легкого, уточняет сопутствующие повреждения легких.</w:t>
            </w:r>
          </w:p>
        </w:tc>
        <w:tc>
          <w:tcPr>
            <w:tcW w:w="2928" w:type="dxa"/>
          </w:tcPr>
          <w:p w14:paraId="60E94B8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•</w:t>
            </w:r>
            <w:r w:rsidRPr="00426374">
              <w:rPr>
                <w:sz w:val="22"/>
                <w:szCs w:val="22"/>
              </w:rPr>
              <w:tab/>
              <w:t xml:space="preserve">Наилучшим диагностическим результатом для плеврального туберкулеза </w:t>
            </w:r>
            <w:r w:rsidRPr="00426374">
              <w:rPr>
                <w:sz w:val="22"/>
                <w:szCs w:val="22"/>
              </w:rPr>
              <w:lastRenderedPageBreak/>
              <w:t>является пункция плевры с анализом плевральной жидкости и торакоскопия с биопсией.</w:t>
            </w:r>
          </w:p>
          <w:p w14:paraId="7102CF2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Биопсия плевры, выполняемая в период острой стадии заболевания, позволяет выделить </w:t>
            </w:r>
            <w:proofErr w:type="spellStart"/>
            <w:r w:rsidRPr="00426374">
              <w:rPr>
                <w:sz w:val="22"/>
                <w:szCs w:val="22"/>
              </w:rPr>
              <w:t>миларовидные</w:t>
            </w:r>
            <w:proofErr w:type="spellEnd"/>
            <w:r w:rsidRPr="00426374">
              <w:rPr>
                <w:sz w:val="22"/>
                <w:szCs w:val="22"/>
              </w:rPr>
              <w:t xml:space="preserve"> гранулы, равномерно распределенные по плевре, содержащие лимфоциты и гигантские эпителиоидные клетки.</w:t>
            </w:r>
          </w:p>
          <w:p w14:paraId="13D31BD0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Плевральная жидкость - это экссудат, содержащий более 3 г белка/дл.</w:t>
            </w:r>
          </w:p>
          <w:p w14:paraId="24DEB70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Содержание глюкозы в плевральной жидкости низкое (</w:t>
            </w:r>
            <w:proofErr w:type="spellStart"/>
            <w:r w:rsidRPr="00426374">
              <w:rPr>
                <w:sz w:val="22"/>
                <w:szCs w:val="22"/>
              </w:rPr>
              <w:t>гликоплеврия</w:t>
            </w:r>
            <w:proofErr w:type="spellEnd"/>
            <w:r w:rsidRPr="00426374">
              <w:rPr>
                <w:sz w:val="22"/>
                <w:szCs w:val="22"/>
              </w:rPr>
              <w:t xml:space="preserve"> 0,40–0,90 г/л).</w:t>
            </w:r>
          </w:p>
          <w:p w14:paraId="0F2077C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ЛДГ 700 МЕ/л.</w:t>
            </w:r>
          </w:p>
          <w:p w14:paraId="6BA0379A" w14:textId="1F0296B9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Плевральная ЛДГ/сывороточная </w:t>
            </w:r>
            <w:r w:rsidR="006162BD" w:rsidRPr="00426374">
              <w:rPr>
                <w:sz w:val="22"/>
                <w:szCs w:val="22"/>
              </w:rPr>
              <w:t>ЛДГ&gt;</w:t>
            </w:r>
            <w:r w:rsidRPr="00426374">
              <w:rPr>
                <w:sz w:val="22"/>
                <w:szCs w:val="22"/>
              </w:rPr>
              <w:t xml:space="preserve"> 0,6.</w:t>
            </w:r>
          </w:p>
          <w:p w14:paraId="7C820A20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Соотношение лизоцим плевры/ лизоцим плазмы более 2 отличает неопластический плеврит от туберкулезного.</w:t>
            </w:r>
          </w:p>
          <w:p w14:paraId="23CB5F25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АДА&gt; 40 </w:t>
            </w:r>
            <w:proofErr w:type="spellStart"/>
            <w:r w:rsidRPr="00426374">
              <w:rPr>
                <w:sz w:val="22"/>
                <w:szCs w:val="22"/>
              </w:rPr>
              <w:t>Ед</w:t>
            </w:r>
            <w:proofErr w:type="spellEnd"/>
            <w:r w:rsidRPr="00426374">
              <w:rPr>
                <w:sz w:val="22"/>
                <w:szCs w:val="22"/>
              </w:rPr>
              <w:t>/л.</w:t>
            </w:r>
          </w:p>
          <w:p w14:paraId="4C0DC91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</w:r>
            <w:proofErr w:type="spellStart"/>
            <w:r w:rsidRPr="00426374">
              <w:rPr>
                <w:sz w:val="22"/>
                <w:szCs w:val="22"/>
              </w:rPr>
              <w:t>Цитоз</w:t>
            </w:r>
            <w:proofErr w:type="spellEnd"/>
            <w:r w:rsidRPr="00426374">
              <w:rPr>
                <w:sz w:val="22"/>
                <w:szCs w:val="22"/>
              </w:rPr>
              <w:t xml:space="preserve"> составляет 1000–2000 клеток/</w:t>
            </w:r>
            <w:proofErr w:type="spellStart"/>
            <w:r w:rsidRPr="00426374">
              <w:rPr>
                <w:sz w:val="22"/>
                <w:szCs w:val="22"/>
              </w:rPr>
              <w:t>мкл</w:t>
            </w:r>
            <w:proofErr w:type="spellEnd"/>
            <w:r w:rsidRPr="00426374">
              <w:rPr>
                <w:sz w:val="22"/>
                <w:szCs w:val="22"/>
              </w:rPr>
              <w:t>, из которых более 80% - лимфоциты.</w:t>
            </w:r>
          </w:p>
        </w:tc>
        <w:tc>
          <w:tcPr>
            <w:tcW w:w="2471" w:type="dxa"/>
          </w:tcPr>
          <w:p w14:paraId="47E919A1" w14:textId="77777777" w:rsidR="00737F38" w:rsidRPr="00426374" w:rsidRDefault="00CF4757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 xml:space="preserve">• </w:t>
            </w:r>
            <w:r w:rsidR="00737F38" w:rsidRPr="00426374">
              <w:rPr>
                <w:sz w:val="22"/>
                <w:szCs w:val="22"/>
              </w:rPr>
              <w:t>Положительные посевы плевральной</w:t>
            </w:r>
          </w:p>
          <w:p w14:paraId="548902E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жидкости не превышают</w:t>
            </w:r>
          </w:p>
          <w:p w14:paraId="2740B0A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10%.</w:t>
            </w:r>
          </w:p>
          <w:p w14:paraId="77C5EFF9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 Микроскопия на КУБ</w:t>
            </w:r>
          </w:p>
          <w:p w14:paraId="7F94269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чаще дает отрицательный</w:t>
            </w:r>
          </w:p>
          <w:p w14:paraId="7198F72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результат.</w:t>
            </w:r>
          </w:p>
          <w:p w14:paraId="144F331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</w:r>
            <w:proofErr w:type="spellStart"/>
            <w:r w:rsidRPr="00426374">
              <w:rPr>
                <w:sz w:val="22"/>
                <w:szCs w:val="22"/>
              </w:rPr>
              <w:t>Xpert</w:t>
            </w:r>
            <w:proofErr w:type="spellEnd"/>
            <w:r w:rsidRPr="00426374">
              <w:rPr>
                <w:sz w:val="22"/>
                <w:szCs w:val="22"/>
              </w:rPr>
              <w:t xml:space="preserve"> MTB/RIF</w:t>
            </w:r>
          </w:p>
          <w:p w14:paraId="3D68E189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плевральной жидкости имеет умеренную</w:t>
            </w:r>
          </w:p>
          <w:p w14:paraId="7BA1243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чувствительность.</w:t>
            </w:r>
          </w:p>
        </w:tc>
      </w:tr>
      <w:tr w:rsidR="00737F38" w:rsidRPr="00426374" w14:paraId="159C9F40" w14:textId="77777777" w:rsidTr="005468F3">
        <w:trPr>
          <w:jc w:val="center"/>
        </w:trPr>
        <w:tc>
          <w:tcPr>
            <w:tcW w:w="2388" w:type="dxa"/>
          </w:tcPr>
          <w:p w14:paraId="0BF3C73D" w14:textId="77777777" w:rsidR="00737F38" w:rsidRPr="00426374" w:rsidRDefault="00737F38" w:rsidP="00426374">
            <w:pPr>
              <w:jc w:val="center"/>
              <w:rPr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lastRenderedPageBreak/>
              <w:t>Туберкулез лимфатических узлов (туберкулезный лимфаденит)</w:t>
            </w:r>
          </w:p>
        </w:tc>
        <w:tc>
          <w:tcPr>
            <w:tcW w:w="2809" w:type="dxa"/>
          </w:tcPr>
          <w:p w14:paraId="222F13CD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Дебютирует с безболезненного увеличения лимфатических узлов, чаще всего в шейном отделе (золотуха) и надключичной области.</w:t>
            </w:r>
          </w:p>
          <w:p w14:paraId="0317727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Лимфатические узлы незначительно увеличены в начале заболевания, но они могут воспаляться и образовывать свищи с творожистым отделяемым.</w:t>
            </w:r>
          </w:p>
          <w:p w14:paraId="35902F81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Системные симптомы встречаются реже.</w:t>
            </w:r>
          </w:p>
          <w:p w14:paraId="777B38A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Чаще встречается у ВИЧ-инфицированных пациентов.</w:t>
            </w:r>
          </w:p>
          <w:p w14:paraId="4D38AEB7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Сопутствующее повреждение легких может присутствовать или отсутствовать.</w:t>
            </w:r>
          </w:p>
        </w:tc>
        <w:tc>
          <w:tcPr>
            <w:tcW w:w="2928" w:type="dxa"/>
          </w:tcPr>
          <w:p w14:paraId="129372B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 Гистологическое исследование указывает на гранулематозные поражения. Гранулемы у ВИЧ- инфицированных обычно не наблюдаются.</w:t>
            </w:r>
          </w:p>
        </w:tc>
        <w:tc>
          <w:tcPr>
            <w:tcW w:w="2471" w:type="dxa"/>
          </w:tcPr>
          <w:p w14:paraId="3DA5380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Диагноз устанавливается путем аспирационной пункции или хирургической биопсии.</w:t>
            </w:r>
          </w:p>
          <w:p w14:paraId="0662C141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КУБ визуализируются в до 50% случаев, положительные посевы в 70–80% случаев.</w:t>
            </w:r>
          </w:p>
        </w:tc>
      </w:tr>
      <w:tr w:rsidR="00737F38" w:rsidRPr="00426374" w14:paraId="2F64C5D5" w14:textId="77777777" w:rsidTr="005468F3">
        <w:trPr>
          <w:jc w:val="center"/>
        </w:trPr>
        <w:tc>
          <w:tcPr>
            <w:tcW w:w="2388" w:type="dxa"/>
          </w:tcPr>
          <w:p w14:paraId="34961C6A" w14:textId="77777777" w:rsidR="00737F38" w:rsidRPr="00426374" w:rsidRDefault="00737F38" w:rsidP="00426374">
            <w:pPr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 xml:space="preserve">Туберкулез позвоночника (болезнь </w:t>
            </w:r>
            <w:proofErr w:type="spellStart"/>
            <w:r w:rsidRPr="00426374">
              <w:rPr>
                <w:b/>
                <w:sz w:val="22"/>
                <w:szCs w:val="22"/>
              </w:rPr>
              <w:t>Потта</w:t>
            </w:r>
            <w:proofErr w:type="spellEnd"/>
            <w:r w:rsidRPr="00426374">
              <w:rPr>
                <w:b/>
                <w:sz w:val="22"/>
                <w:szCs w:val="22"/>
              </w:rPr>
              <w:t xml:space="preserve"> или туберкулезный спондилит)</w:t>
            </w:r>
          </w:p>
        </w:tc>
        <w:tc>
          <w:tcPr>
            <w:tcW w:w="2809" w:type="dxa"/>
          </w:tcPr>
          <w:p w14:paraId="7DCCD0E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Часто затрагивает два или более смежных позвонков.</w:t>
            </w:r>
          </w:p>
          <w:p w14:paraId="3576B87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Примечание. У детей чаще всего поражается верхний грудной отдел позвоночника, у взрослых обычно поражаются нижние грудные и верхние поясничные позвонки.</w:t>
            </w:r>
          </w:p>
          <w:p w14:paraId="2690380D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Поражение начинается с переднезаднего или нижнего угла тела позвонка, включает в себя смежный позвонок, разрушая межпозвоночный диск.</w:t>
            </w:r>
          </w:p>
          <w:p w14:paraId="05C31DB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На запущенных стадиях заболевания </w:t>
            </w:r>
            <w:r w:rsidRPr="00426374">
              <w:rPr>
                <w:sz w:val="22"/>
                <w:szCs w:val="22"/>
              </w:rPr>
              <w:lastRenderedPageBreak/>
              <w:t>коллапс тел позвонков вызывает появление кифоза (</w:t>
            </w:r>
            <w:proofErr w:type="spellStart"/>
            <w:r w:rsidRPr="00426374">
              <w:rPr>
                <w:sz w:val="22"/>
                <w:szCs w:val="22"/>
              </w:rPr>
              <w:t>гиббуса</w:t>
            </w:r>
            <w:proofErr w:type="spellEnd"/>
            <w:r w:rsidRPr="00426374">
              <w:rPr>
                <w:sz w:val="22"/>
                <w:szCs w:val="22"/>
              </w:rPr>
              <w:t>).</w:t>
            </w:r>
          </w:p>
          <w:p w14:paraId="2958E5C1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Также может образоваться «холодный» </w:t>
            </w:r>
            <w:proofErr w:type="spellStart"/>
            <w:r w:rsidRPr="00426374">
              <w:rPr>
                <w:sz w:val="22"/>
                <w:szCs w:val="22"/>
              </w:rPr>
              <w:t>паравертебральный</w:t>
            </w:r>
            <w:proofErr w:type="spellEnd"/>
            <w:r w:rsidRPr="00426374">
              <w:rPr>
                <w:sz w:val="22"/>
                <w:szCs w:val="22"/>
              </w:rPr>
              <w:t xml:space="preserve"> абсцесс. В верхнем </w:t>
            </w:r>
            <w:proofErr w:type="spellStart"/>
            <w:r w:rsidRPr="00426374">
              <w:rPr>
                <w:sz w:val="22"/>
                <w:szCs w:val="22"/>
              </w:rPr>
              <w:t>отделепозвоночника</w:t>
            </w:r>
            <w:proofErr w:type="spellEnd"/>
            <w:r w:rsidRPr="00426374">
              <w:rPr>
                <w:sz w:val="22"/>
                <w:szCs w:val="22"/>
              </w:rPr>
              <w:t xml:space="preserve"> абсцесс может распространяться на грудную стенку, что воспринимается как опухоль, а в нижнем отделе позвоночника может достигать паховых связок или может проявляться как абсцесс поясничной мышцы. КТВР выявляет характерное поражение и предлагает его этиологию, хотя дифференциальный диагноз включает другие инфекции и опухоли.</w:t>
            </w:r>
          </w:p>
        </w:tc>
        <w:tc>
          <w:tcPr>
            <w:tcW w:w="2928" w:type="dxa"/>
          </w:tcPr>
          <w:p w14:paraId="5272EDE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• Аспирационная пункция абсцесса или биопсия кости подтверждают туберкулезную этиологию, поскольку посевы обычно положительные, а гистологические изменения очень характерны.</w:t>
            </w:r>
          </w:p>
        </w:tc>
        <w:tc>
          <w:tcPr>
            <w:tcW w:w="2471" w:type="dxa"/>
          </w:tcPr>
          <w:p w14:paraId="1E1CEFF7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Мазки, посевы или молекулярно- генетические тесты</w:t>
            </w:r>
          </w:p>
          <w:p w14:paraId="572E89A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обычно положительны.</w:t>
            </w:r>
          </w:p>
        </w:tc>
      </w:tr>
      <w:tr w:rsidR="00737F38" w:rsidRPr="00426374" w14:paraId="269AC4D6" w14:textId="77777777" w:rsidTr="005468F3">
        <w:trPr>
          <w:jc w:val="center"/>
        </w:trPr>
        <w:tc>
          <w:tcPr>
            <w:tcW w:w="2388" w:type="dxa"/>
          </w:tcPr>
          <w:p w14:paraId="48064C41" w14:textId="77777777" w:rsidR="00737F38" w:rsidRPr="00426374" w:rsidRDefault="00737F38" w:rsidP="00426374">
            <w:pPr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>Костно-суставной туберкулез</w:t>
            </w:r>
          </w:p>
        </w:tc>
        <w:tc>
          <w:tcPr>
            <w:tcW w:w="2809" w:type="dxa"/>
          </w:tcPr>
          <w:p w14:paraId="34A8253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Чаще всего поражаются суставы, подвергшиеся гравитационному напряжению (межпозвонковые, тазобедренные и </w:t>
            </w:r>
            <w:proofErr w:type="spellStart"/>
            <w:r w:rsidRPr="00426374">
              <w:rPr>
                <w:sz w:val="22"/>
                <w:szCs w:val="22"/>
              </w:rPr>
              <w:t>тибиофеморальные</w:t>
            </w:r>
            <w:proofErr w:type="spellEnd"/>
            <w:r w:rsidRPr="00426374">
              <w:rPr>
                <w:sz w:val="22"/>
                <w:szCs w:val="22"/>
              </w:rPr>
              <w:t xml:space="preserve"> – в таком порядке).</w:t>
            </w:r>
          </w:p>
          <w:p w14:paraId="31A8936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Чаще всего проявляется сильным </w:t>
            </w:r>
            <w:proofErr w:type="spellStart"/>
            <w:r w:rsidRPr="00426374">
              <w:rPr>
                <w:sz w:val="22"/>
                <w:szCs w:val="22"/>
              </w:rPr>
              <w:t>моноартритом</w:t>
            </w:r>
            <w:proofErr w:type="spellEnd"/>
            <w:r w:rsidRPr="00426374">
              <w:rPr>
                <w:sz w:val="22"/>
                <w:szCs w:val="22"/>
              </w:rPr>
              <w:t xml:space="preserve">, похожим на ревматический </w:t>
            </w:r>
            <w:proofErr w:type="spellStart"/>
            <w:r w:rsidRPr="00426374">
              <w:rPr>
                <w:sz w:val="22"/>
                <w:szCs w:val="22"/>
              </w:rPr>
              <w:t>моноартрит</w:t>
            </w:r>
            <w:proofErr w:type="spellEnd"/>
            <w:r w:rsidRPr="00426374">
              <w:rPr>
                <w:sz w:val="22"/>
                <w:szCs w:val="22"/>
              </w:rPr>
              <w:t>, но общие признаки указывают на бациллярную импрегнацию.</w:t>
            </w:r>
          </w:p>
          <w:p w14:paraId="2B2AFFB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Боль чаще всего умеренная, проходящая в состоянии покоя; функциональная импотенция из- за боли и мышечной контрактуры; трудности при ходьбе и хромота при артрите конечностей; снижение подвижности суставов.</w:t>
            </w:r>
          </w:p>
          <w:p w14:paraId="2BA15657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Рентгенологически</w:t>
            </w:r>
            <w:r w:rsidRPr="00426374">
              <w:rPr>
                <w:sz w:val="22"/>
                <w:szCs w:val="22"/>
              </w:rPr>
              <w:lastRenderedPageBreak/>
              <w:t>е признаки: размытые контуры, особенно у детей; признаки разрушения хрящей и костей.</w:t>
            </w:r>
          </w:p>
          <w:p w14:paraId="677A244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На поздних стадиях: полное разрушение хрящевой ткани; очень значительное повреждение</w:t>
            </w:r>
          </w:p>
          <w:p w14:paraId="53CF1F2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костей; связки расслаблены; костные конечности </w:t>
            </w:r>
            <w:proofErr w:type="spellStart"/>
            <w:r w:rsidRPr="00426374">
              <w:rPr>
                <w:sz w:val="22"/>
                <w:szCs w:val="22"/>
              </w:rPr>
              <w:t>подвывихнуты</w:t>
            </w:r>
            <w:proofErr w:type="spellEnd"/>
            <w:r w:rsidRPr="00426374">
              <w:rPr>
                <w:sz w:val="22"/>
                <w:szCs w:val="22"/>
              </w:rPr>
              <w:t>.</w:t>
            </w:r>
          </w:p>
        </w:tc>
        <w:tc>
          <w:tcPr>
            <w:tcW w:w="2928" w:type="dxa"/>
          </w:tcPr>
          <w:p w14:paraId="4BEBB13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• Воспалительная синовиальная жидкость (мутная, повышенное количество лейкоцитов).</w:t>
            </w:r>
          </w:p>
          <w:p w14:paraId="2BFADA89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При гистопатологическом исследовании обнаруживается туберкулезная гранулема.</w:t>
            </w:r>
          </w:p>
        </w:tc>
        <w:tc>
          <w:tcPr>
            <w:tcW w:w="2471" w:type="dxa"/>
          </w:tcPr>
          <w:p w14:paraId="519E72C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• Микроскопическое и </w:t>
            </w:r>
            <w:proofErr w:type="spellStart"/>
            <w:r w:rsidRPr="00426374">
              <w:rPr>
                <w:sz w:val="22"/>
                <w:szCs w:val="22"/>
              </w:rPr>
              <w:t>культуральное</w:t>
            </w:r>
            <w:proofErr w:type="spellEnd"/>
            <w:r w:rsidRPr="00426374">
              <w:rPr>
                <w:sz w:val="22"/>
                <w:szCs w:val="22"/>
              </w:rPr>
              <w:t xml:space="preserve"> исследования могут быть положительными.</w:t>
            </w:r>
          </w:p>
          <w:p w14:paraId="46A691FD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Молекулярно- генетические тесты при аспирации синовиальной жидкости.</w:t>
            </w:r>
          </w:p>
          <w:p w14:paraId="7F3B723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Примечание. Чувствительность этих тестов при биопсии синовиальной ткани выше.</w:t>
            </w:r>
          </w:p>
        </w:tc>
      </w:tr>
      <w:tr w:rsidR="00737F38" w:rsidRPr="00426374" w14:paraId="42C56334" w14:textId="77777777" w:rsidTr="005468F3">
        <w:trPr>
          <w:jc w:val="center"/>
        </w:trPr>
        <w:tc>
          <w:tcPr>
            <w:tcW w:w="2388" w:type="dxa"/>
          </w:tcPr>
          <w:p w14:paraId="1A7E1997" w14:textId="77777777" w:rsidR="00737F38" w:rsidRPr="00426374" w:rsidRDefault="00737F38" w:rsidP="00426374">
            <w:pPr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 xml:space="preserve">Туберкулез центральной нервной системы (туберкулезный менингит и </w:t>
            </w:r>
            <w:proofErr w:type="spellStart"/>
            <w:r w:rsidRPr="00426374">
              <w:rPr>
                <w:b/>
                <w:sz w:val="22"/>
                <w:szCs w:val="22"/>
              </w:rPr>
              <w:t>туберкулема</w:t>
            </w:r>
            <w:proofErr w:type="spellEnd"/>
            <w:r w:rsidRPr="0042637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09" w:type="dxa"/>
          </w:tcPr>
          <w:p w14:paraId="72A87325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Чаще всего встречается у маленьких детей, но встречается и у взрослых, особенно у ВИЧ- инфицированных.</w:t>
            </w:r>
          </w:p>
          <w:p w14:paraId="4356429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Прогрессивная эволюция. Начинается субфебрильной лихорадкой, астенией, </w:t>
            </w:r>
            <w:proofErr w:type="spellStart"/>
            <w:proofErr w:type="gramStart"/>
            <w:r w:rsidRPr="00426374">
              <w:rPr>
                <w:sz w:val="22"/>
                <w:szCs w:val="22"/>
              </w:rPr>
              <w:t>анорексией,ночной</w:t>
            </w:r>
            <w:proofErr w:type="spellEnd"/>
            <w:proofErr w:type="gramEnd"/>
            <w:r w:rsidRPr="00426374">
              <w:rPr>
                <w:sz w:val="22"/>
                <w:szCs w:val="22"/>
              </w:rPr>
              <w:t xml:space="preserve"> потливостью с постепенным появлением головной боли, тошноты, рвоты. Менингеальные приметы в дебюте – сдержанные. Вовлечение в патологический процесс черепных нервов: II, VII,</w:t>
            </w:r>
          </w:p>
          <w:p w14:paraId="5F46315D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VIII. Развитие гидроцефалии. Развивается васкулит с артериальной или венозной окклюзией.</w:t>
            </w:r>
          </w:p>
          <w:p w14:paraId="22E09CB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Примечание. Как правило, заболевание длится одну или две недели, что превышает продолжительность развития бактериального менингита.</w:t>
            </w:r>
          </w:p>
          <w:p w14:paraId="1DE81F5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Визуализирующие аспекты туберкулезного менингита: инфильтрация базальных цистерн (возникает в первые месяцы болезни, вызывает интенсивный и однородный контраст базальных цистерн, </w:t>
            </w:r>
            <w:r w:rsidRPr="00426374">
              <w:rPr>
                <w:sz w:val="22"/>
                <w:szCs w:val="22"/>
              </w:rPr>
              <w:lastRenderedPageBreak/>
              <w:t>расширенный на уровне слоговых щелей и кортикальных борозд).</w:t>
            </w:r>
          </w:p>
          <w:p w14:paraId="6D0671A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Визуализирующие аспекты </w:t>
            </w:r>
            <w:proofErr w:type="spellStart"/>
            <w:r w:rsidRPr="00426374">
              <w:rPr>
                <w:sz w:val="22"/>
                <w:szCs w:val="22"/>
              </w:rPr>
              <w:t>туберкуломы</w:t>
            </w:r>
            <w:proofErr w:type="spellEnd"/>
            <w:r w:rsidRPr="00426374">
              <w:rPr>
                <w:sz w:val="22"/>
                <w:szCs w:val="22"/>
              </w:rPr>
              <w:t xml:space="preserve">: она представляет собой корковое или подкорковое поражение, единичное или множественное, круглое или </w:t>
            </w:r>
            <w:proofErr w:type="spellStart"/>
            <w:r w:rsidRPr="00426374">
              <w:rPr>
                <w:sz w:val="22"/>
                <w:szCs w:val="22"/>
              </w:rPr>
              <w:t>полилобатное</w:t>
            </w:r>
            <w:proofErr w:type="spellEnd"/>
            <w:r w:rsidRPr="00426374">
              <w:rPr>
                <w:sz w:val="22"/>
                <w:szCs w:val="22"/>
              </w:rPr>
              <w:t xml:space="preserve">, напоминающее грозди винограда, спонтанное </w:t>
            </w:r>
            <w:proofErr w:type="spellStart"/>
            <w:r w:rsidRPr="00426374">
              <w:rPr>
                <w:sz w:val="22"/>
                <w:szCs w:val="22"/>
              </w:rPr>
              <w:t>изодискретное</w:t>
            </w:r>
            <w:proofErr w:type="spellEnd"/>
            <w:r w:rsidRPr="00426374">
              <w:rPr>
                <w:sz w:val="22"/>
                <w:szCs w:val="22"/>
              </w:rPr>
              <w:t xml:space="preserve"> </w:t>
            </w:r>
            <w:proofErr w:type="spellStart"/>
            <w:r w:rsidRPr="00426374">
              <w:rPr>
                <w:sz w:val="22"/>
                <w:szCs w:val="22"/>
              </w:rPr>
              <w:t>гиперплотное</w:t>
            </w:r>
            <w:proofErr w:type="spellEnd"/>
            <w:r w:rsidRPr="00426374">
              <w:rPr>
                <w:sz w:val="22"/>
                <w:szCs w:val="22"/>
              </w:rPr>
              <w:t>, редко кальцинированное, с узловатым или кольцевидным контрастом,</w:t>
            </w:r>
          </w:p>
          <w:p w14:paraId="2B428D27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окруженное отеком.</w:t>
            </w:r>
          </w:p>
        </w:tc>
        <w:tc>
          <w:tcPr>
            <w:tcW w:w="2928" w:type="dxa"/>
          </w:tcPr>
          <w:p w14:paraId="332DCC4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Исследование спинномозговой жидкости (СМЖ) показывает:</w:t>
            </w:r>
          </w:p>
          <w:p w14:paraId="7F02F26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большое количество клеток</w:t>
            </w:r>
          </w:p>
          <w:p w14:paraId="2F1AF446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200-700 (обычно с преобладанием лимфоцитов, но часто </w:t>
            </w:r>
            <w:proofErr w:type="spellStart"/>
            <w:r w:rsidRPr="00426374">
              <w:rPr>
                <w:sz w:val="22"/>
                <w:szCs w:val="22"/>
              </w:rPr>
              <w:t>спреобладанием</w:t>
            </w:r>
            <w:proofErr w:type="spellEnd"/>
            <w:r w:rsidRPr="00426374">
              <w:rPr>
                <w:sz w:val="22"/>
                <w:szCs w:val="22"/>
              </w:rPr>
              <w:t xml:space="preserve"> нейтрофилов в начальной фазе);</w:t>
            </w:r>
          </w:p>
          <w:p w14:paraId="3819EF95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концентрацию белка 1-4 г/л</w:t>
            </w:r>
          </w:p>
          <w:p w14:paraId="5608EBE9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(100-400 мг/</w:t>
            </w:r>
            <w:proofErr w:type="spellStart"/>
            <w:r w:rsidRPr="00426374">
              <w:rPr>
                <w:sz w:val="22"/>
                <w:szCs w:val="22"/>
              </w:rPr>
              <w:t>дл</w:t>
            </w:r>
            <w:proofErr w:type="spellEnd"/>
            <w:r w:rsidRPr="00426374">
              <w:rPr>
                <w:sz w:val="22"/>
                <w:szCs w:val="22"/>
              </w:rPr>
              <w:t>);</w:t>
            </w:r>
          </w:p>
          <w:p w14:paraId="2F4F401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низкую концентрацию глюкозы и хлоридов;</w:t>
            </w:r>
          </w:p>
          <w:p w14:paraId="0E5B2C5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• положительную реакцию </w:t>
            </w:r>
            <w:proofErr w:type="spellStart"/>
            <w:r w:rsidRPr="00426374">
              <w:rPr>
                <w:sz w:val="22"/>
                <w:szCs w:val="22"/>
              </w:rPr>
              <w:t>Панди</w:t>
            </w:r>
            <w:proofErr w:type="spellEnd"/>
            <w:r w:rsidRPr="00426374">
              <w:rPr>
                <w:sz w:val="22"/>
                <w:szCs w:val="22"/>
              </w:rPr>
              <w:t>;</w:t>
            </w:r>
          </w:p>
          <w:p w14:paraId="5ABFF777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 формирование фибриновой оболочки - «паутины».</w:t>
            </w:r>
          </w:p>
        </w:tc>
        <w:tc>
          <w:tcPr>
            <w:tcW w:w="2471" w:type="dxa"/>
          </w:tcPr>
          <w:p w14:paraId="11857A7B" w14:textId="77777777" w:rsidR="00737F38" w:rsidRPr="00426374" w:rsidRDefault="00F75E80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• КТ </w:t>
            </w:r>
            <w:r w:rsidR="00737F38" w:rsidRPr="00426374">
              <w:rPr>
                <w:sz w:val="22"/>
                <w:szCs w:val="22"/>
              </w:rPr>
              <w:t>визуализируются на прямом мазке, взятом из осадка спинномозговой жидкости только в 20%</w:t>
            </w:r>
          </w:p>
          <w:p w14:paraId="48B889E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случаев, но </w:t>
            </w:r>
            <w:proofErr w:type="spellStart"/>
            <w:r w:rsidRPr="00426374">
              <w:rPr>
                <w:sz w:val="22"/>
                <w:szCs w:val="22"/>
              </w:rPr>
              <w:t>повторныелюмбальные</w:t>
            </w:r>
            <w:proofErr w:type="spellEnd"/>
            <w:r w:rsidRPr="00426374">
              <w:rPr>
                <w:sz w:val="22"/>
                <w:szCs w:val="22"/>
              </w:rPr>
              <w:t xml:space="preserve"> проколы увеличивают частоту идентификации.</w:t>
            </w:r>
          </w:p>
          <w:p w14:paraId="6A8EB50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Посевы спинномозговой жидкости диагностируют в 80% случаев.</w:t>
            </w:r>
          </w:p>
          <w:p w14:paraId="7FC4FA5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Молекулярно- генетические тесты могут быть положительными.</w:t>
            </w:r>
          </w:p>
        </w:tc>
      </w:tr>
      <w:tr w:rsidR="00737F38" w:rsidRPr="00426374" w14:paraId="4B78A406" w14:textId="77777777" w:rsidTr="005468F3">
        <w:trPr>
          <w:jc w:val="center"/>
        </w:trPr>
        <w:tc>
          <w:tcPr>
            <w:tcW w:w="2388" w:type="dxa"/>
          </w:tcPr>
          <w:p w14:paraId="297B9C55" w14:textId="77777777" w:rsidR="00737F38" w:rsidRPr="00426374" w:rsidRDefault="00737F38" w:rsidP="00426374">
            <w:pPr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>Туберкулез мочеполовой системы</w:t>
            </w:r>
          </w:p>
        </w:tc>
        <w:tc>
          <w:tcPr>
            <w:tcW w:w="2809" w:type="dxa"/>
          </w:tcPr>
          <w:p w14:paraId="0629259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Генитальный туберкулез чаще диагностируется у женщин, чем у мужчин. У женщин он поражает маточные трубы и эндометрий и может вызвать бесплодие, тазовые боли и нарушения менструального цикла.</w:t>
            </w:r>
          </w:p>
          <w:p w14:paraId="739330D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Преобладают местные симптомы.</w:t>
            </w:r>
          </w:p>
          <w:p w14:paraId="70C4DFD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Частые проявления:</w:t>
            </w:r>
          </w:p>
          <w:p w14:paraId="4BCD6A51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Частое мочеиспускание</w:t>
            </w:r>
          </w:p>
          <w:p w14:paraId="22748C7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дизурия</w:t>
            </w:r>
          </w:p>
          <w:p w14:paraId="6C3D0E9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гематурия;</w:t>
            </w:r>
          </w:p>
          <w:p w14:paraId="7D667A05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боль в боку.</w:t>
            </w:r>
          </w:p>
          <w:p w14:paraId="5F63FBB0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Однако, пациенты могут быть бессимптомными, а болезнь может быть обнаружена только после тяжелого деструктивного поражения почек.</w:t>
            </w:r>
          </w:p>
          <w:p w14:paraId="19BB821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В/в урография полезна для диагностики.</w:t>
            </w:r>
          </w:p>
        </w:tc>
        <w:tc>
          <w:tcPr>
            <w:tcW w:w="2928" w:type="dxa"/>
          </w:tcPr>
          <w:p w14:paraId="497B0041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Анализ мочи в 90% случаев патологический, с пиурией и гематурией. Выявление пиурии с отрицательными посевами мочи и кислой мочой увеличивает подозрение на туберкулез.</w:t>
            </w:r>
          </w:p>
        </w:tc>
        <w:tc>
          <w:tcPr>
            <w:tcW w:w="2471" w:type="dxa"/>
          </w:tcPr>
          <w:p w14:paraId="0EC58B2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Посевы 3-х утренних проб мочи</w:t>
            </w:r>
            <w:r w:rsidR="00F75E80" w:rsidRPr="00426374">
              <w:rPr>
                <w:sz w:val="22"/>
                <w:szCs w:val="22"/>
              </w:rPr>
              <w:t>, спермы, влагалищного отделяемого</w:t>
            </w:r>
            <w:r w:rsidRPr="00426374">
              <w:rPr>
                <w:sz w:val="22"/>
                <w:szCs w:val="22"/>
              </w:rPr>
              <w:t xml:space="preserve"> позволяет поставить окончательный диагноз почти в 90% случаев.</w:t>
            </w:r>
          </w:p>
        </w:tc>
      </w:tr>
      <w:tr w:rsidR="00737F38" w:rsidRPr="00426374" w14:paraId="220EA8E8" w14:textId="77777777" w:rsidTr="005468F3">
        <w:trPr>
          <w:jc w:val="center"/>
        </w:trPr>
        <w:tc>
          <w:tcPr>
            <w:tcW w:w="2388" w:type="dxa"/>
          </w:tcPr>
          <w:p w14:paraId="6E3944E1" w14:textId="77777777" w:rsidR="00737F38" w:rsidRPr="00426374" w:rsidRDefault="00737F38" w:rsidP="00426374">
            <w:pPr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t>Абдоминальный туберкулез</w:t>
            </w:r>
          </w:p>
        </w:tc>
        <w:tc>
          <w:tcPr>
            <w:tcW w:w="2809" w:type="dxa"/>
          </w:tcPr>
          <w:p w14:paraId="26146F9D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Распространенной формой является туберкулез брюшины и лимфатических узлов, с последующей локализацией в тонком </w:t>
            </w:r>
            <w:r w:rsidRPr="00426374">
              <w:rPr>
                <w:sz w:val="22"/>
                <w:szCs w:val="22"/>
              </w:rPr>
              <w:lastRenderedPageBreak/>
              <w:t>кишечнике и слепой кишке.</w:t>
            </w:r>
          </w:p>
          <w:p w14:paraId="790AA7E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Частые начальные проявления:</w:t>
            </w:r>
          </w:p>
          <w:p w14:paraId="28D77EB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боли в животе, иногда похожие на боли при аппендиците;</w:t>
            </w:r>
          </w:p>
          <w:p w14:paraId="6E25F96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диарея;</w:t>
            </w:r>
          </w:p>
          <w:p w14:paraId="41DD5E46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запор;</w:t>
            </w:r>
          </w:p>
          <w:p w14:paraId="64768176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</w:r>
            <w:proofErr w:type="spellStart"/>
            <w:r w:rsidRPr="00426374">
              <w:rPr>
                <w:sz w:val="22"/>
                <w:szCs w:val="22"/>
              </w:rPr>
              <w:t>гематохезия</w:t>
            </w:r>
            <w:proofErr w:type="spellEnd"/>
            <w:r w:rsidRPr="00426374">
              <w:rPr>
                <w:sz w:val="22"/>
                <w:szCs w:val="22"/>
              </w:rPr>
              <w:t>;</w:t>
            </w:r>
          </w:p>
          <w:p w14:paraId="31518A7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пальпация образования брюшной полости.</w:t>
            </w:r>
          </w:p>
          <w:p w14:paraId="203B02E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При поражении стенки кишечника:</w:t>
            </w:r>
          </w:p>
          <w:p w14:paraId="12EC214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высокая температура;</w:t>
            </w:r>
          </w:p>
          <w:p w14:paraId="07C673B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потеря веса;</w:t>
            </w:r>
          </w:p>
          <w:p w14:paraId="63513CA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ночная потливость.</w:t>
            </w:r>
          </w:p>
          <w:p w14:paraId="3E905CA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Язвы и свищи могут имитировать болезнь Крона.</w:t>
            </w:r>
          </w:p>
          <w:p w14:paraId="433E92C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Анальные свищи следует обследовать на туберкулез прямой кишки.</w:t>
            </w:r>
          </w:p>
          <w:p w14:paraId="5291097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Наличие неспецифической боли в животе, повышенной температуры и асцита должно усилить подозрение на туберкулезный перитонит.</w:t>
            </w:r>
          </w:p>
          <w:p w14:paraId="212631F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Примечание. КТ может иметь различные</w:t>
            </w:r>
          </w:p>
          <w:p w14:paraId="5158A37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проявления, но показывает диффузное поражение и увеличение лимфатических узлов.</w:t>
            </w:r>
          </w:p>
        </w:tc>
        <w:tc>
          <w:tcPr>
            <w:tcW w:w="2928" w:type="dxa"/>
          </w:tcPr>
          <w:p w14:paraId="50848717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•</w:t>
            </w:r>
            <w:r w:rsidRPr="00426374">
              <w:rPr>
                <w:sz w:val="22"/>
                <w:szCs w:val="22"/>
              </w:rPr>
              <w:tab/>
              <w:t xml:space="preserve">Учитывая, что в большинстве случаев требуется хирургическое лечение, диагноз может быть установлен путем гистологического </w:t>
            </w:r>
            <w:r w:rsidRPr="00426374">
              <w:rPr>
                <w:sz w:val="22"/>
                <w:szCs w:val="22"/>
              </w:rPr>
              <w:lastRenderedPageBreak/>
              <w:t xml:space="preserve">исследования и посева из </w:t>
            </w:r>
            <w:proofErr w:type="spellStart"/>
            <w:r w:rsidRPr="00426374">
              <w:rPr>
                <w:sz w:val="22"/>
                <w:szCs w:val="22"/>
              </w:rPr>
              <w:t>интраоперационных</w:t>
            </w:r>
            <w:proofErr w:type="spellEnd"/>
            <w:r w:rsidRPr="00426374">
              <w:rPr>
                <w:sz w:val="22"/>
                <w:szCs w:val="22"/>
              </w:rPr>
              <w:t xml:space="preserve"> образцов.</w:t>
            </w:r>
          </w:p>
          <w:p w14:paraId="073F5C4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Лапароскопия или лапаротомия показывают диффузное поражение брюшины.</w:t>
            </w:r>
          </w:p>
          <w:p w14:paraId="24C4620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• Экссудативная </w:t>
            </w:r>
            <w:proofErr w:type="spellStart"/>
            <w:r w:rsidRPr="00426374">
              <w:rPr>
                <w:sz w:val="22"/>
                <w:szCs w:val="22"/>
              </w:rPr>
              <w:t>перитонеальная</w:t>
            </w:r>
            <w:proofErr w:type="spellEnd"/>
            <w:r w:rsidRPr="00426374">
              <w:rPr>
                <w:sz w:val="22"/>
                <w:szCs w:val="22"/>
              </w:rPr>
              <w:t xml:space="preserve"> жидкость:</w:t>
            </w:r>
          </w:p>
          <w:p w14:paraId="1CF20DB3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градиент асцита/сывороточного альбумина &lt;1,1 г/</w:t>
            </w:r>
            <w:proofErr w:type="spellStart"/>
            <w:r w:rsidRPr="00426374">
              <w:rPr>
                <w:sz w:val="22"/>
                <w:szCs w:val="22"/>
              </w:rPr>
              <w:t>дл</w:t>
            </w:r>
            <w:proofErr w:type="spellEnd"/>
            <w:r w:rsidRPr="00426374">
              <w:rPr>
                <w:sz w:val="22"/>
                <w:szCs w:val="22"/>
              </w:rPr>
              <w:t>;</w:t>
            </w:r>
          </w:p>
          <w:p w14:paraId="0D044D5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низкая концентрация глюкозы и ЛДГ;</w:t>
            </w:r>
          </w:p>
          <w:p w14:paraId="7918D19B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преобладание лимфоцитов;</w:t>
            </w:r>
          </w:p>
          <w:p w14:paraId="482E2BE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повышенная </w:t>
            </w:r>
            <w:proofErr w:type="spellStart"/>
            <w:r w:rsidRPr="00426374">
              <w:rPr>
                <w:sz w:val="22"/>
                <w:szCs w:val="22"/>
              </w:rPr>
              <w:t>аденозиндезаминаза</w:t>
            </w:r>
            <w:proofErr w:type="spellEnd"/>
            <w:r w:rsidRPr="00426374">
              <w:rPr>
                <w:sz w:val="22"/>
                <w:szCs w:val="22"/>
              </w:rPr>
              <w:t xml:space="preserve"> (АДА).</w:t>
            </w:r>
          </w:p>
        </w:tc>
        <w:tc>
          <w:tcPr>
            <w:tcW w:w="2471" w:type="dxa"/>
          </w:tcPr>
          <w:p w14:paraId="2E5836C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•</w:t>
            </w:r>
            <w:r w:rsidRPr="00426374">
              <w:rPr>
                <w:sz w:val="22"/>
                <w:szCs w:val="22"/>
              </w:rPr>
              <w:tab/>
              <w:t xml:space="preserve">Посев и молекулярно- генетические исследования </w:t>
            </w:r>
            <w:proofErr w:type="spellStart"/>
            <w:r w:rsidRPr="00426374">
              <w:rPr>
                <w:sz w:val="22"/>
                <w:szCs w:val="22"/>
              </w:rPr>
              <w:t>перитонеальных</w:t>
            </w:r>
            <w:proofErr w:type="spellEnd"/>
            <w:r w:rsidRPr="00426374">
              <w:rPr>
                <w:sz w:val="22"/>
                <w:szCs w:val="22"/>
              </w:rPr>
              <w:t xml:space="preserve"> </w:t>
            </w:r>
            <w:proofErr w:type="spellStart"/>
            <w:r w:rsidRPr="00426374">
              <w:rPr>
                <w:sz w:val="22"/>
                <w:szCs w:val="22"/>
              </w:rPr>
              <w:t>биоп</w:t>
            </w:r>
            <w:r w:rsidR="00F75E80" w:rsidRPr="00426374">
              <w:rPr>
                <w:sz w:val="22"/>
                <w:szCs w:val="22"/>
              </w:rPr>
              <w:t>т</w:t>
            </w:r>
            <w:r w:rsidRPr="00426374">
              <w:rPr>
                <w:sz w:val="22"/>
                <w:szCs w:val="22"/>
              </w:rPr>
              <w:t>атов</w:t>
            </w:r>
            <w:proofErr w:type="spellEnd"/>
            <w:r w:rsidRPr="00426374">
              <w:rPr>
                <w:sz w:val="22"/>
                <w:szCs w:val="22"/>
              </w:rPr>
              <w:t xml:space="preserve"> часто дают </w:t>
            </w:r>
            <w:r w:rsidRPr="00426374">
              <w:rPr>
                <w:sz w:val="22"/>
                <w:szCs w:val="22"/>
              </w:rPr>
              <w:lastRenderedPageBreak/>
              <w:t>положительные результаты.</w:t>
            </w:r>
          </w:p>
          <w:p w14:paraId="093A7106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Посев и молекулярно- генетические исследования </w:t>
            </w:r>
            <w:proofErr w:type="spellStart"/>
            <w:r w:rsidRPr="00426374">
              <w:rPr>
                <w:sz w:val="22"/>
                <w:szCs w:val="22"/>
              </w:rPr>
              <w:t>перитонеальной</w:t>
            </w:r>
            <w:proofErr w:type="spellEnd"/>
            <w:r w:rsidRPr="00426374">
              <w:rPr>
                <w:sz w:val="22"/>
                <w:szCs w:val="22"/>
              </w:rPr>
              <w:t xml:space="preserve"> жидкости часто дают отрицательные результаты.</w:t>
            </w:r>
          </w:p>
        </w:tc>
      </w:tr>
      <w:tr w:rsidR="00737F38" w:rsidRPr="00426374" w14:paraId="701FE48A" w14:textId="77777777" w:rsidTr="005468F3">
        <w:trPr>
          <w:jc w:val="center"/>
        </w:trPr>
        <w:tc>
          <w:tcPr>
            <w:tcW w:w="2388" w:type="dxa"/>
          </w:tcPr>
          <w:p w14:paraId="277288D3" w14:textId="77777777" w:rsidR="00737F38" w:rsidRPr="00426374" w:rsidRDefault="00737F38" w:rsidP="00426374">
            <w:pPr>
              <w:jc w:val="center"/>
              <w:rPr>
                <w:b/>
                <w:sz w:val="22"/>
                <w:szCs w:val="22"/>
              </w:rPr>
            </w:pPr>
            <w:r w:rsidRPr="00426374">
              <w:rPr>
                <w:b/>
                <w:sz w:val="22"/>
                <w:szCs w:val="22"/>
              </w:rPr>
              <w:lastRenderedPageBreak/>
              <w:t>Туберкулез перикарда, туберкулезный перикардит</w:t>
            </w:r>
          </w:p>
        </w:tc>
        <w:tc>
          <w:tcPr>
            <w:tcW w:w="2809" w:type="dxa"/>
          </w:tcPr>
          <w:p w14:paraId="6FF7D77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Часто встречается у ВИЧ-инфицированных пациентов.</w:t>
            </w:r>
          </w:p>
          <w:p w14:paraId="121322F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Начало может быть подострым, иногда острым с высокой температурой, загрудинной болью, отдаленными звуками сердца и трением перикарда.</w:t>
            </w:r>
          </w:p>
          <w:p w14:paraId="03313314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Во многих случаях может накапливаться выпот, сердечно-</w:t>
            </w:r>
            <w:r w:rsidRPr="00426374">
              <w:rPr>
                <w:sz w:val="22"/>
                <w:szCs w:val="22"/>
              </w:rPr>
              <w:lastRenderedPageBreak/>
              <w:t>сосудистые симптомы и признаки тампонады сердца проявляются со временем.</w:t>
            </w:r>
          </w:p>
          <w:p w14:paraId="11813579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>Геморрагический выпот является распространенным явлением.</w:t>
            </w:r>
          </w:p>
          <w:p w14:paraId="24ED2712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Рентгенологическое исследование, дополненное </w:t>
            </w:r>
            <w:proofErr w:type="spellStart"/>
            <w:r w:rsidRPr="00426374">
              <w:rPr>
                <w:sz w:val="22"/>
                <w:szCs w:val="22"/>
              </w:rPr>
              <w:t>эхокардиографическим</w:t>
            </w:r>
            <w:proofErr w:type="spellEnd"/>
            <w:r w:rsidRPr="00426374">
              <w:rPr>
                <w:sz w:val="22"/>
                <w:szCs w:val="22"/>
              </w:rPr>
              <w:t>, выявляет большое количество жидкости в полости перикарда. Рентгенологически: размытые контуры, «сердце из бутылки с водой» (&gt; 200 мл).</w:t>
            </w:r>
          </w:p>
          <w:p w14:paraId="3900AC4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Эхокардиография определяет: наличие жидкости = </w:t>
            </w:r>
            <w:proofErr w:type="spellStart"/>
            <w:r w:rsidRPr="00426374">
              <w:rPr>
                <w:sz w:val="22"/>
                <w:szCs w:val="22"/>
              </w:rPr>
              <w:t>эхосвободное</w:t>
            </w:r>
            <w:proofErr w:type="spellEnd"/>
            <w:r w:rsidRPr="00426374">
              <w:rPr>
                <w:sz w:val="22"/>
                <w:szCs w:val="22"/>
              </w:rPr>
              <w:t xml:space="preserve"> пространство между перикардом и эндокардом; количество жидкости и утолщенный перикард.</w:t>
            </w:r>
          </w:p>
        </w:tc>
        <w:tc>
          <w:tcPr>
            <w:tcW w:w="2928" w:type="dxa"/>
          </w:tcPr>
          <w:p w14:paraId="69DE690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•</w:t>
            </w:r>
            <w:r w:rsidRPr="00426374">
              <w:rPr>
                <w:sz w:val="22"/>
                <w:szCs w:val="22"/>
              </w:rPr>
              <w:tab/>
              <w:t xml:space="preserve">Выпот, видимый на рентгенограмме грудной клетки, имеет экссудативный характер и содержит большое количество лейкоцитов (преимущественно </w:t>
            </w:r>
            <w:proofErr w:type="spellStart"/>
            <w:r w:rsidRPr="00426374">
              <w:rPr>
                <w:sz w:val="22"/>
                <w:szCs w:val="22"/>
              </w:rPr>
              <w:t>мононуклеарных</w:t>
            </w:r>
            <w:proofErr w:type="spellEnd"/>
            <w:r w:rsidRPr="00426374">
              <w:rPr>
                <w:sz w:val="22"/>
                <w:szCs w:val="22"/>
              </w:rPr>
              <w:t>):</w:t>
            </w:r>
          </w:p>
          <w:p w14:paraId="1470ED3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</w:t>
            </w:r>
            <w:r w:rsidRPr="00426374">
              <w:rPr>
                <w:sz w:val="22"/>
                <w:szCs w:val="22"/>
              </w:rPr>
              <w:tab/>
              <w:t>жидкий белок/сывороточный белок&gt; 0,5;</w:t>
            </w:r>
          </w:p>
          <w:p w14:paraId="4B493A7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</w:t>
            </w:r>
            <w:r w:rsidRPr="00426374">
              <w:rPr>
                <w:sz w:val="22"/>
                <w:szCs w:val="22"/>
              </w:rPr>
              <w:tab/>
              <w:t>жидкий ЛДГ/сывороточный ЛДГ&gt; 0,5;</w:t>
            </w:r>
          </w:p>
          <w:p w14:paraId="53558947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</w:t>
            </w:r>
            <w:r w:rsidRPr="00426374">
              <w:rPr>
                <w:sz w:val="22"/>
                <w:szCs w:val="22"/>
              </w:rPr>
              <w:tab/>
              <w:t>низкий уровень глюкозы по сравнению с уровнем глюкозы в сыворотке;</w:t>
            </w:r>
          </w:p>
          <w:p w14:paraId="138047A8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</w:t>
            </w:r>
            <w:r w:rsidRPr="00426374">
              <w:rPr>
                <w:sz w:val="22"/>
                <w:szCs w:val="22"/>
              </w:rPr>
              <w:tab/>
              <w:t xml:space="preserve">повышенная </w:t>
            </w:r>
            <w:proofErr w:type="spellStart"/>
            <w:r w:rsidRPr="00426374">
              <w:rPr>
                <w:sz w:val="22"/>
                <w:szCs w:val="22"/>
              </w:rPr>
              <w:t>аденозиндезаминаза</w:t>
            </w:r>
            <w:proofErr w:type="spellEnd"/>
            <w:r w:rsidRPr="00426374">
              <w:rPr>
                <w:sz w:val="22"/>
                <w:szCs w:val="22"/>
              </w:rPr>
              <w:t xml:space="preserve"> (АДА).</w:t>
            </w:r>
          </w:p>
          <w:p w14:paraId="3B49A9DC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Значение 200 </w:t>
            </w:r>
            <w:proofErr w:type="spellStart"/>
            <w:r w:rsidRPr="00426374">
              <w:rPr>
                <w:sz w:val="22"/>
                <w:szCs w:val="22"/>
              </w:rPr>
              <w:t>пг</w:t>
            </w:r>
            <w:proofErr w:type="spellEnd"/>
            <w:r w:rsidRPr="00426374">
              <w:rPr>
                <w:sz w:val="22"/>
                <w:szCs w:val="22"/>
              </w:rPr>
              <w:t>/л IFN-γ обеспечивает 100% чувствительность и специфичность в диагностике туберкулезного перикардита.</w:t>
            </w:r>
          </w:p>
          <w:p w14:paraId="14062EBF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Гистопатологическое исследование </w:t>
            </w:r>
            <w:proofErr w:type="spellStart"/>
            <w:r w:rsidRPr="00426374">
              <w:rPr>
                <w:sz w:val="22"/>
                <w:szCs w:val="22"/>
              </w:rPr>
              <w:t>биоптических</w:t>
            </w:r>
            <w:proofErr w:type="spellEnd"/>
            <w:r w:rsidRPr="00426374">
              <w:rPr>
                <w:sz w:val="22"/>
                <w:szCs w:val="22"/>
              </w:rPr>
              <w:t xml:space="preserve"> фрагментов перикарда с наличием гранулем дает положительный</w:t>
            </w:r>
          </w:p>
          <w:p w14:paraId="4C3C1659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результат примерно в 70% случаев.</w:t>
            </w:r>
          </w:p>
        </w:tc>
        <w:tc>
          <w:tcPr>
            <w:tcW w:w="2471" w:type="dxa"/>
          </w:tcPr>
          <w:p w14:paraId="383240AE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lastRenderedPageBreak/>
              <w:t>•</w:t>
            </w:r>
            <w:r w:rsidRPr="00426374">
              <w:rPr>
                <w:sz w:val="22"/>
                <w:szCs w:val="22"/>
              </w:rPr>
              <w:tab/>
              <w:t>Посевы на жидких средах выявляют присутствие</w:t>
            </w:r>
          </w:p>
          <w:p w14:paraId="7AE81FB6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 xml:space="preserve">M. </w:t>
            </w:r>
            <w:proofErr w:type="spellStart"/>
            <w:r w:rsidRPr="00426374">
              <w:rPr>
                <w:sz w:val="22"/>
                <w:szCs w:val="22"/>
              </w:rPr>
              <w:t>tuberculosis</w:t>
            </w:r>
            <w:proofErr w:type="spellEnd"/>
            <w:r w:rsidRPr="00426374">
              <w:rPr>
                <w:sz w:val="22"/>
                <w:szCs w:val="22"/>
              </w:rPr>
              <w:t xml:space="preserve"> примерно в 30% случаев, тогда как биопсия дает лучшие результаты.</w:t>
            </w:r>
          </w:p>
          <w:p w14:paraId="3615746A" w14:textId="77777777" w:rsidR="00737F38" w:rsidRPr="00426374" w:rsidRDefault="00737F38" w:rsidP="005468F3">
            <w:pPr>
              <w:jc w:val="left"/>
              <w:rPr>
                <w:sz w:val="22"/>
                <w:szCs w:val="22"/>
              </w:rPr>
            </w:pPr>
            <w:r w:rsidRPr="00426374">
              <w:rPr>
                <w:sz w:val="22"/>
                <w:szCs w:val="22"/>
              </w:rPr>
              <w:t>•</w:t>
            </w:r>
            <w:r w:rsidRPr="00426374">
              <w:rPr>
                <w:sz w:val="22"/>
                <w:szCs w:val="22"/>
              </w:rPr>
              <w:tab/>
              <w:t xml:space="preserve">ПЦР позволяет быстро идентифицировать ДНК </w:t>
            </w:r>
            <w:proofErr w:type="spellStart"/>
            <w:r w:rsidRPr="00426374">
              <w:rPr>
                <w:sz w:val="22"/>
                <w:szCs w:val="22"/>
              </w:rPr>
              <w:t>M.tuberculosis</w:t>
            </w:r>
            <w:proofErr w:type="spellEnd"/>
            <w:r w:rsidRPr="00426374">
              <w:rPr>
                <w:sz w:val="22"/>
                <w:szCs w:val="22"/>
              </w:rPr>
              <w:t xml:space="preserve"> всего из 1 </w:t>
            </w:r>
            <w:proofErr w:type="spellStart"/>
            <w:r w:rsidRPr="00426374">
              <w:rPr>
                <w:sz w:val="22"/>
                <w:szCs w:val="22"/>
              </w:rPr>
              <w:t>мкл</w:t>
            </w:r>
            <w:proofErr w:type="spellEnd"/>
            <w:r w:rsidRPr="00426374">
              <w:rPr>
                <w:sz w:val="22"/>
                <w:szCs w:val="22"/>
              </w:rPr>
              <w:t xml:space="preserve"> перикардиальной </w:t>
            </w:r>
            <w:r w:rsidRPr="00426374">
              <w:rPr>
                <w:sz w:val="22"/>
                <w:szCs w:val="22"/>
              </w:rPr>
              <w:lastRenderedPageBreak/>
              <w:t>жидкости.</w:t>
            </w:r>
          </w:p>
        </w:tc>
      </w:tr>
    </w:tbl>
    <w:p w14:paraId="128F80C4" w14:textId="77777777" w:rsidR="00737F38" w:rsidRDefault="00737F38" w:rsidP="00737F38">
      <w:pPr>
        <w:ind w:firstLine="708"/>
        <w:jc w:val="both"/>
      </w:pPr>
    </w:p>
    <w:p w14:paraId="264B91C8" w14:textId="77777777" w:rsidR="00EE5E99" w:rsidRPr="001E5454" w:rsidRDefault="00737F38" w:rsidP="00776C62">
      <w:pPr>
        <w:spacing w:line="360" w:lineRule="auto"/>
        <w:ind w:firstLine="709"/>
        <w:jc w:val="both"/>
        <w:rPr>
          <w:b/>
          <w:color w:val="000000"/>
        </w:rPr>
      </w:pPr>
      <w:r w:rsidRPr="001E5454">
        <w:rPr>
          <w:rStyle w:val="10"/>
          <w:sz w:val="24"/>
          <w:szCs w:val="24"/>
        </w:rPr>
        <w:t>Дифференциальн</w:t>
      </w:r>
      <w:bookmarkEnd w:id="35"/>
      <w:r w:rsidRPr="001E5454">
        <w:rPr>
          <w:rStyle w:val="10"/>
          <w:sz w:val="24"/>
          <w:szCs w:val="24"/>
        </w:rPr>
        <w:t>ая диагностика</w:t>
      </w:r>
      <w:r w:rsidR="00EE5E99" w:rsidRPr="001E5454">
        <w:rPr>
          <w:rStyle w:val="10"/>
          <w:sz w:val="24"/>
          <w:szCs w:val="24"/>
        </w:rPr>
        <w:t xml:space="preserve"> внелёгочных форм туберкулеза</w:t>
      </w:r>
    </w:p>
    <w:p w14:paraId="72B91B9B" w14:textId="11C8A93E" w:rsidR="00327346" w:rsidRDefault="00737F38" w:rsidP="00327346">
      <w:pPr>
        <w:spacing w:after="135" w:line="360" w:lineRule="auto"/>
        <w:ind w:firstLine="709"/>
        <w:rPr>
          <w:bCs/>
        </w:rPr>
      </w:pPr>
      <w:r>
        <w:t>Для установления верного диагноза, необходимо дифференцировать внелегочной туберкулез от других неспец</w:t>
      </w:r>
      <w:r w:rsidR="0009542A">
        <w:t xml:space="preserve">ифических заболеваний </w:t>
      </w:r>
      <w:r w:rsidR="0009542A" w:rsidRPr="00153991">
        <w:t>(табл</w:t>
      </w:r>
      <w:r w:rsidR="008B6899" w:rsidRPr="00153991">
        <w:t>ицы</w:t>
      </w:r>
      <w:r w:rsidR="0009542A" w:rsidRPr="00153991">
        <w:t xml:space="preserve"> 6</w:t>
      </w:r>
      <w:r w:rsidR="0009542A">
        <w:t xml:space="preserve"> - 17</w:t>
      </w:r>
      <w:r>
        <w:t>)</w:t>
      </w:r>
      <w:r w:rsidR="008B6899">
        <w:t>:</w:t>
      </w:r>
    </w:p>
    <w:p w14:paraId="4207F9CA" w14:textId="77777777" w:rsidR="00327346" w:rsidRPr="005468F3" w:rsidRDefault="00737F38" w:rsidP="00327346">
      <w:pPr>
        <w:spacing w:line="360" w:lineRule="auto"/>
        <w:ind w:firstLine="708"/>
        <w:jc w:val="right"/>
        <w:rPr>
          <w:b/>
        </w:rPr>
      </w:pPr>
      <w:r w:rsidRPr="005468F3">
        <w:rPr>
          <w:b/>
        </w:rPr>
        <w:t>Таблица</w:t>
      </w:r>
      <w:r w:rsidR="0009542A" w:rsidRPr="005468F3">
        <w:rPr>
          <w:b/>
        </w:rPr>
        <w:t xml:space="preserve"> 6</w:t>
      </w:r>
    </w:p>
    <w:p w14:paraId="3C24706F" w14:textId="0BCEDEDA" w:rsidR="00737F38" w:rsidRDefault="00737F38" w:rsidP="00327346">
      <w:pPr>
        <w:spacing w:line="360" w:lineRule="auto"/>
        <w:ind w:firstLine="708"/>
        <w:jc w:val="center"/>
      </w:pPr>
      <w:r w:rsidRPr="00474FD1">
        <w:rPr>
          <w:b/>
        </w:rPr>
        <w:t>Дифференциальная диагностика туберкулезного плеврита</w:t>
      </w:r>
    </w:p>
    <w:tbl>
      <w:tblPr>
        <w:tblStyle w:val="af4"/>
        <w:tblW w:w="0" w:type="auto"/>
        <w:tblInd w:w="-176" w:type="dxa"/>
        <w:tblLook w:val="01E0" w:firstRow="1" w:lastRow="1" w:firstColumn="1" w:lastColumn="1" w:noHBand="0" w:noVBand="0"/>
      </w:tblPr>
      <w:tblGrid>
        <w:gridCol w:w="1073"/>
        <w:gridCol w:w="928"/>
        <w:gridCol w:w="1595"/>
        <w:gridCol w:w="1294"/>
        <w:gridCol w:w="908"/>
        <w:gridCol w:w="994"/>
        <w:gridCol w:w="796"/>
        <w:gridCol w:w="1205"/>
        <w:gridCol w:w="1288"/>
      </w:tblGrid>
      <w:tr w:rsidR="00737F38" w:rsidRPr="00474FD1" w14:paraId="09F8A381" w14:textId="77777777" w:rsidTr="00474FD1">
        <w:tc>
          <w:tcPr>
            <w:tcW w:w="1327" w:type="dxa"/>
          </w:tcPr>
          <w:p w14:paraId="5CFA36CD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74FD1">
              <w:rPr>
                <w:b/>
                <w:sz w:val="22"/>
                <w:szCs w:val="22"/>
              </w:rPr>
              <w:t>Этио</w:t>
            </w:r>
            <w:proofErr w:type="spellEnd"/>
            <w:r w:rsidRPr="00474FD1">
              <w:rPr>
                <w:b/>
                <w:sz w:val="22"/>
                <w:szCs w:val="22"/>
              </w:rPr>
              <w:t>-логия</w:t>
            </w:r>
            <w:proofErr w:type="gramEnd"/>
          </w:p>
        </w:tc>
        <w:tc>
          <w:tcPr>
            <w:tcW w:w="904" w:type="dxa"/>
          </w:tcPr>
          <w:p w14:paraId="06154692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Клиника</w:t>
            </w:r>
          </w:p>
        </w:tc>
        <w:tc>
          <w:tcPr>
            <w:tcW w:w="1539" w:type="dxa"/>
          </w:tcPr>
          <w:p w14:paraId="7940F852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Рентгенологическое</w:t>
            </w:r>
          </w:p>
        </w:tc>
        <w:tc>
          <w:tcPr>
            <w:tcW w:w="1258" w:type="dxa"/>
          </w:tcPr>
          <w:p w14:paraId="4C836536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Жидкость</w:t>
            </w:r>
          </w:p>
        </w:tc>
        <w:tc>
          <w:tcPr>
            <w:tcW w:w="885" w:type="dxa"/>
          </w:tcPr>
          <w:p w14:paraId="67CEB988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Протеины г/л</w:t>
            </w:r>
          </w:p>
        </w:tc>
        <w:tc>
          <w:tcPr>
            <w:tcW w:w="968" w:type="dxa"/>
          </w:tcPr>
          <w:p w14:paraId="00B08C59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ЛДГМЕ/л</w:t>
            </w:r>
          </w:p>
        </w:tc>
        <w:tc>
          <w:tcPr>
            <w:tcW w:w="776" w:type="dxa"/>
          </w:tcPr>
          <w:p w14:paraId="1004E211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Глюкоза</w:t>
            </w:r>
          </w:p>
          <w:p w14:paraId="26614E57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моль/л г/л в</w:t>
            </w:r>
          </w:p>
        </w:tc>
        <w:tc>
          <w:tcPr>
            <w:tcW w:w="1172" w:type="dxa"/>
          </w:tcPr>
          <w:p w14:paraId="7E072C5E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Другие тесты</w:t>
            </w:r>
          </w:p>
        </w:tc>
        <w:tc>
          <w:tcPr>
            <w:tcW w:w="1252" w:type="dxa"/>
          </w:tcPr>
          <w:p w14:paraId="743E02A7" w14:textId="77777777" w:rsidR="00737F38" w:rsidRPr="00474FD1" w:rsidRDefault="00737F38" w:rsidP="00474FD1">
            <w:pPr>
              <w:jc w:val="center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Положительная диагностика</w:t>
            </w:r>
          </w:p>
        </w:tc>
      </w:tr>
      <w:tr w:rsidR="00737F38" w:rsidRPr="00474FD1" w14:paraId="29AB4A5D" w14:textId="77777777" w:rsidTr="00474FD1">
        <w:tc>
          <w:tcPr>
            <w:tcW w:w="1327" w:type="dxa"/>
          </w:tcPr>
          <w:p w14:paraId="22A52F75" w14:textId="77777777" w:rsidR="00737F38" w:rsidRPr="00474FD1" w:rsidRDefault="00737F38" w:rsidP="00474FD1">
            <w:pPr>
              <w:jc w:val="left"/>
              <w:rPr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Туберкулез</w:t>
            </w:r>
          </w:p>
        </w:tc>
        <w:tc>
          <w:tcPr>
            <w:tcW w:w="904" w:type="dxa"/>
          </w:tcPr>
          <w:p w14:paraId="361A59B2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Острая </w:t>
            </w:r>
            <w:r w:rsidRPr="00474FD1">
              <w:rPr>
                <w:i/>
                <w:sz w:val="22"/>
                <w:szCs w:val="22"/>
              </w:rPr>
              <w:t>или</w:t>
            </w:r>
            <w:r w:rsidRPr="00474FD1">
              <w:rPr>
                <w:sz w:val="22"/>
                <w:szCs w:val="22"/>
              </w:rPr>
              <w:t xml:space="preserve"> латентная</w:t>
            </w:r>
          </w:p>
          <w:p w14:paraId="2BEFD25D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gramStart"/>
            <w:r w:rsidRPr="00474FD1">
              <w:rPr>
                <w:sz w:val="22"/>
                <w:szCs w:val="22"/>
              </w:rPr>
              <w:t>Лихо-</w:t>
            </w:r>
            <w:proofErr w:type="spellStart"/>
            <w:r w:rsidRPr="00474FD1">
              <w:rPr>
                <w:sz w:val="22"/>
                <w:szCs w:val="22"/>
              </w:rPr>
              <w:t>радка</w:t>
            </w:r>
            <w:proofErr w:type="spellEnd"/>
            <w:proofErr w:type="gramEnd"/>
          </w:p>
          <w:p w14:paraId="2A66055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gramStart"/>
            <w:r w:rsidRPr="00474FD1">
              <w:rPr>
                <w:sz w:val="22"/>
                <w:szCs w:val="22"/>
              </w:rPr>
              <w:t>Ка-</w:t>
            </w:r>
            <w:proofErr w:type="spellStart"/>
            <w:r w:rsidRPr="00474FD1">
              <w:rPr>
                <w:sz w:val="22"/>
                <w:szCs w:val="22"/>
              </w:rPr>
              <w:t>шель</w:t>
            </w:r>
            <w:proofErr w:type="spellEnd"/>
            <w:proofErr w:type="gramEnd"/>
          </w:p>
          <w:p w14:paraId="26E6AB80" w14:textId="77777777" w:rsidR="00737F38" w:rsidRPr="00474FD1" w:rsidRDefault="00737F38" w:rsidP="00474FD1">
            <w:pPr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74FD1">
              <w:rPr>
                <w:sz w:val="22"/>
                <w:szCs w:val="22"/>
              </w:rPr>
              <w:t>Ломо</w:t>
            </w:r>
            <w:proofErr w:type="spellEnd"/>
            <w:r w:rsidRPr="00474FD1">
              <w:rPr>
                <w:sz w:val="22"/>
                <w:szCs w:val="22"/>
              </w:rPr>
              <w:t>-та</w:t>
            </w:r>
            <w:proofErr w:type="gramEnd"/>
          </w:p>
        </w:tc>
        <w:tc>
          <w:tcPr>
            <w:tcW w:w="1539" w:type="dxa"/>
          </w:tcPr>
          <w:p w14:paraId="7A4E146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Умеренное количество жидкости</w:t>
            </w:r>
          </w:p>
          <w:p w14:paraId="2070C700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Односторонний</w:t>
            </w:r>
          </w:p>
          <w:p w14:paraId="218F04EC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Подвижный</w:t>
            </w:r>
          </w:p>
          <w:p w14:paraId="06BC94E0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Паренхиматозные поражения </w:t>
            </w:r>
            <w:r w:rsidRPr="00474FD1">
              <w:rPr>
                <w:sz w:val="22"/>
                <w:szCs w:val="22"/>
              </w:rPr>
              <w:lastRenderedPageBreak/>
              <w:t>(30%)</w:t>
            </w:r>
          </w:p>
        </w:tc>
        <w:tc>
          <w:tcPr>
            <w:tcW w:w="1258" w:type="dxa"/>
          </w:tcPr>
          <w:p w14:paraId="0BA7FF43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lastRenderedPageBreak/>
              <w:t>Серозная</w:t>
            </w:r>
          </w:p>
          <w:p w14:paraId="46F8756C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5000 лимфоцитов/мл</w:t>
            </w:r>
          </w:p>
          <w:p w14:paraId="44BD8008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Лимфоциты&gt; 80% в остром состоянии (в начале </w:t>
            </w:r>
            <w:proofErr w:type="spellStart"/>
            <w:proofErr w:type="gramStart"/>
            <w:r w:rsidRPr="00474FD1">
              <w:rPr>
                <w:sz w:val="22"/>
                <w:szCs w:val="22"/>
              </w:rPr>
              <w:t>заболе-</w:t>
            </w:r>
            <w:r w:rsidRPr="00474FD1">
              <w:rPr>
                <w:sz w:val="22"/>
                <w:szCs w:val="22"/>
              </w:rPr>
              <w:lastRenderedPageBreak/>
              <w:t>вания</w:t>
            </w:r>
            <w:proofErr w:type="spellEnd"/>
            <w:proofErr w:type="gramEnd"/>
            <w:r w:rsidRPr="00474FD1">
              <w:rPr>
                <w:sz w:val="22"/>
                <w:szCs w:val="22"/>
              </w:rPr>
              <w:t xml:space="preserve"> </w:t>
            </w:r>
            <w:proofErr w:type="spellStart"/>
            <w:r w:rsidRPr="00474FD1">
              <w:rPr>
                <w:sz w:val="22"/>
                <w:szCs w:val="22"/>
              </w:rPr>
              <w:t>преобла</w:t>
            </w:r>
            <w:proofErr w:type="spellEnd"/>
            <w:r w:rsidRPr="00474FD1">
              <w:rPr>
                <w:sz w:val="22"/>
                <w:szCs w:val="22"/>
              </w:rPr>
              <w:t xml:space="preserve">-дают </w:t>
            </w:r>
            <w:proofErr w:type="spellStart"/>
            <w:r w:rsidRPr="00474FD1">
              <w:rPr>
                <w:sz w:val="22"/>
                <w:szCs w:val="22"/>
              </w:rPr>
              <w:t>пмн</w:t>
            </w:r>
            <w:proofErr w:type="spellEnd"/>
            <w:r w:rsidRPr="00474FD1">
              <w:rPr>
                <w:sz w:val="22"/>
                <w:szCs w:val="22"/>
              </w:rPr>
              <w:t xml:space="preserve">, а при </w:t>
            </w:r>
            <w:proofErr w:type="spellStart"/>
            <w:r w:rsidRPr="00474FD1">
              <w:rPr>
                <w:sz w:val="22"/>
                <w:szCs w:val="22"/>
              </w:rPr>
              <w:t>выздоров-лении</w:t>
            </w:r>
            <w:proofErr w:type="spellEnd"/>
            <w:r w:rsidRPr="00474FD1">
              <w:rPr>
                <w:sz w:val="22"/>
                <w:szCs w:val="22"/>
              </w:rPr>
              <w:t xml:space="preserve"> </w:t>
            </w:r>
            <w:proofErr w:type="spellStart"/>
            <w:r w:rsidRPr="00474FD1">
              <w:rPr>
                <w:sz w:val="22"/>
                <w:szCs w:val="22"/>
              </w:rPr>
              <w:t>эозино</w:t>
            </w:r>
            <w:proofErr w:type="spellEnd"/>
            <w:r w:rsidRPr="00474FD1">
              <w:rPr>
                <w:sz w:val="22"/>
                <w:szCs w:val="22"/>
              </w:rPr>
              <w:t>-филы)</w:t>
            </w:r>
          </w:p>
        </w:tc>
        <w:tc>
          <w:tcPr>
            <w:tcW w:w="885" w:type="dxa"/>
          </w:tcPr>
          <w:p w14:paraId="34E59DE8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lastRenderedPageBreak/>
              <w:t>  &gt; 30 г/л</w:t>
            </w:r>
          </w:p>
        </w:tc>
        <w:tc>
          <w:tcPr>
            <w:tcW w:w="968" w:type="dxa"/>
          </w:tcPr>
          <w:p w14:paraId="67E78F7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700</w:t>
            </w:r>
          </w:p>
          <w:p w14:paraId="3976CACD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плевральная ЛДГ/ЛДГ сыворотки </w:t>
            </w:r>
            <w:proofErr w:type="gramStart"/>
            <w:r w:rsidRPr="00474FD1">
              <w:rPr>
                <w:sz w:val="22"/>
                <w:szCs w:val="22"/>
              </w:rPr>
              <w:t>крови &gt;</w:t>
            </w:r>
            <w:proofErr w:type="gramEnd"/>
            <w:r w:rsidRPr="00474FD1">
              <w:rPr>
                <w:sz w:val="22"/>
                <w:szCs w:val="22"/>
              </w:rPr>
              <w:t xml:space="preserve"> 0,6</w:t>
            </w:r>
          </w:p>
        </w:tc>
        <w:tc>
          <w:tcPr>
            <w:tcW w:w="776" w:type="dxa"/>
          </w:tcPr>
          <w:p w14:paraId="1D4EF1C4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r w:rsidRPr="00474FD1">
              <w:rPr>
                <w:sz w:val="22"/>
                <w:szCs w:val="22"/>
              </w:rPr>
              <w:t>Рав-на</w:t>
            </w:r>
            <w:r w:rsidRPr="00474FD1">
              <w:rPr>
                <w:i/>
                <w:sz w:val="22"/>
                <w:szCs w:val="22"/>
              </w:rPr>
              <w:t>или</w:t>
            </w:r>
            <w:proofErr w:type="spellEnd"/>
          </w:p>
          <w:p w14:paraId="789DB72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0,60 (1,1 </w:t>
            </w:r>
            <w:proofErr w:type="spellStart"/>
            <w:r w:rsidRPr="00474FD1">
              <w:rPr>
                <w:sz w:val="22"/>
                <w:szCs w:val="22"/>
              </w:rPr>
              <w:t>ммол</w:t>
            </w:r>
            <w:proofErr w:type="spellEnd"/>
            <w:r w:rsidRPr="00474FD1">
              <w:rPr>
                <w:sz w:val="22"/>
                <w:szCs w:val="22"/>
              </w:rPr>
              <w:t>/л)</w:t>
            </w:r>
          </w:p>
          <w:p w14:paraId="55875F6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14:paraId="4563DA58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Лизоцим</w:t>
            </w:r>
          </w:p>
          <w:p w14:paraId="22BC3956" w14:textId="21896590" w:rsidR="00737F38" w:rsidRPr="00474FD1" w:rsidRDefault="006162BD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АДА&gt;</w:t>
            </w:r>
            <w:r w:rsidR="00737F38" w:rsidRPr="00474FD1">
              <w:rPr>
                <w:sz w:val="22"/>
                <w:szCs w:val="22"/>
              </w:rPr>
              <w:t xml:space="preserve"> 40 Е/л</w:t>
            </w:r>
          </w:p>
          <w:p w14:paraId="29F06A24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0724AF03" w14:textId="68E73708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Туберкулезная гранулема на биопсии (</w:t>
            </w:r>
            <w:r w:rsidR="006162BD" w:rsidRPr="00474FD1">
              <w:rPr>
                <w:sz w:val="22"/>
                <w:szCs w:val="22"/>
              </w:rPr>
              <w:t>жидкость</w:t>
            </w:r>
            <w:r w:rsidRPr="00474FD1">
              <w:rPr>
                <w:sz w:val="22"/>
                <w:szCs w:val="22"/>
              </w:rPr>
              <w:t xml:space="preserve"> или фрагмент)</w:t>
            </w:r>
          </w:p>
          <w:p w14:paraId="255AC7F4" w14:textId="29E97E22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Тест </w:t>
            </w:r>
            <w:proofErr w:type="spellStart"/>
            <w:r w:rsidRPr="00474FD1">
              <w:rPr>
                <w:sz w:val="22"/>
                <w:szCs w:val="22"/>
              </w:rPr>
              <w:t>Xpert</w:t>
            </w:r>
            <w:proofErr w:type="spellEnd"/>
            <w:r w:rsidRPr="00474FD1">
              <w:rPr>
                <w:sz w:val="22"/>
                <w:szCs w:val="22"/>
              </w:rPr>
              <w:t xml:space="preserve"> MBT/RIF </w:t>
            </w:r>
            <w:proofErr w:type="gramStart"/>
            <w:r w:rsidR="006162BD" w:rsidRPr="00474FD1">
              <w:rPr>
                <w:sz w:val="22"/>
                <w:szCs w:val="22"/>
              </w:rPr>
              <w:t>положите</w:t>
            </w:r>
            <w:r w:rsidR="006162BD">
              <w:rPr>
                <w:sz w:val="22"/>
                <w:szCs w:val="22"/>
              </w:rPr>
              <w:t>-</w:t>
            </w:r>
            <w:proofErr w:type="spellStart"/>
            <w:r w:rsidR="006162BD" w:rsidRPr="00474FD1">
              <w:rPr>
                <w:sz w:val="22"/>
                <w:szCs w:val="22"/>
              </w:rPr>
              <w:lastRenderedPageBreak/>
              <w:t>льный</w:t>
            </w:r>
            <w:proofErr w:type="spellEnd"/>
            <w:proofErr w:type="gramEnd"/>
          </w:p>
          <w:p w14:paraId="26B5A885" w14:textId="117BE216" w:rsidR="00737F38" w:rsidRPr="00474FD1" w:rsidRDefault="006162BD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gramStart"/>
            <w:r w:rsidRPr="00474FD1">
              <w:rPr>
                <w:sz w:val="22"/>
                <w:szCs w:val="22"/>
              </w:rPr>
              <w:t>Положите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FD1">
              <w:rPr>
                <w:sz w:val="22"/>
                <w:szCs w:val="22"/>
              </w:rPr>
              <w:t>льная</w:t>
            </w:r>
            <w:proofErr w:type="spellEnd"/>
            <w:proofErr w:type="gramEnd"/>
            <w:r w:rsidR="00737F38" w:rsidRPr="00474FD1">
              <w:rPr>
                <w:sz w:val="22"/>
                <w:szCs w:val="22"/>
              </w:rPr>
              <w:t xml:space="preserve"> </w:t>
            </w:r>
            <w:proofErr w:type="spellStart"/>
            <w:r w:rsidR="00737F38" w:rsidRPr="00474FD1">
              <w:rPr>
                <w:sz w:val="22"/>
                <w:szCs w:val="22"/>
              </w:rPr>
              <w:t>микрос</w:t>
            </w:r>
            <w:proofErr w:type="spellEnd"/>
            <w:r w:rsidR="00737F38" w:rsidRPr="00474FD1">
              <w:rPr>
                <w:sz w:val="22"/>
                <w:szCs w:val="22"/>
              </w:rPr>
              <w:t>-копия жидкости</w:t>
            </w:r>
          </w:p>
          <w:p w14:paraId="220EB7BB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gramStart"/>
            <w:r w:rsidRPr="00474FD1">
              <w:rPr>
                <w:sz w:val="22"/>
                <w:szCs w:val="22"/>
              </w:rPr>
              <w:t>Положи-тельная</w:t>
            </w:r>
            <w:proofErr w:type="gramEnd"/>
            <w:r w:rsidRPr="00474FD1">
              <w:rPr>
                <w:sz w:val="22"/>
                <w:szCs w:val="22"/>
              </w:rPr>
              <w:t xml:space="preserve"> культура жидкости</w:t>
            </w:r>
          </w:p>
        </w:tc>
      </w:tr>
      <w:tr w:rsidR="00737F38" w:rsidRPr="00474FD1" w14:paraId="5743AAA5" w14:textId="77777777" w:rsidTr="00474FD1">
        <w:tc>
          <w:tcPr>
            <w:tcW w:w="1327" w:type="dxa"/>
          </w:tcPr>
          <w:p w14:paraId="2B50ABED" w14:textId="77777777" w:rsidR="00737F38" w:rsidRPr="00474FD1" w:rsidRDefault="00737F38" w:rsidP="00474FD1">
            <w:pPr>
              <w:spacing w:afterLines="40" w:after="96"/>
              <w:jc w:val="left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lastRenderedPageBreak/>
              <w:t>Микоплазма</w:t>
            </w:r>
          </w:p>
        </w:tc>
        <w:tc>
          <w:tcPr>
            <w:tcW w:w="904" w:type="dxa"/>
          </w:tcPr>
          <w:p w14:paraId="50E06A4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Острая</w:t>
            </w:r>
          </w:p>
          <w:p w14:paraId="4C5A1510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Кашель</w:t>
            </w:r>
          </w:p>
          <w:p w14:paraId="36E6D689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Головная боль</w:t>
            </w:r>
          </w:p>
          <w:p w14:paraId="50C129CC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Миалгия</w:t>
            </w:r>
          </w:p>
        </w:tc>
        <w:tc>
          <w:tcPr>
            <w:tcW w:w="1539" w:type="dxa"/>
          </w:tcPr>
          <w:p w14:paraId="1D6D63C2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Умеренное количество жидкости</w:t>
            </w:r>
          </w:p>
          <w:p w14:paraId="0898CB7E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Односторонний </w:t>
            </w:r>
          </w:p>
          <w:p w14:paraId="68C35539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r w:rsidRPr="00474FD1">
              <w:rPr>
                <w:sz w:val="22"/>
                <w:szCs w:val="22"/>
              </w:rPr>
              <w:t>Легочнойинфильтрат</w:t>
            </w:r>
            <w:proofErr w:type="spellEnd"/>
            <w:r w:rsidRPr="00474FD1">
              <w:rPr>
                <w:sz w:val="22"/>
                <w:szCs w:val="22"/>
              </w:rPr>
              <w:t xml:space="preserve"> в нижних долях</w:t>
            </w:r>
          </w:p>
        </w:tc>
        <w:tc>
          <w:tcPr>
            <w:tcW w:w="1258" w:type="dxa"/>
          </w:tcPr>
          <w:p w14:paraId="28A94B3E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Серозная</w:t>
            </w:r>
          </w:p>
          <w:p w14:paraId="01B853B5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600-6000</w:t>
            </w:r>
          </w:p>
          <w:p w14:paraId="176FF37D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74FD1">
              <w:rPr>
                <w:sz w:val="22"/>
                <w:szCs w:val="22"/>
              </w:rPr>
              <w:t>Моноци</w:t>
            </w:r>
            <w:proofErr w:type="spellEnd"/>
            <w:r w:rsidRPr="00474FD1">
              <w:rPr>
                <w:sz w:val="22"/>
                <w:szCs w:val="22"/>
              </w:rPr>
              <w:t>-ты</w:t>
            </w:r>
            <w:proofErr w:type="gramEnd"/>
          </w:p>
        </w:tc>
        <w:tc>
          <w:tcPr>
            <w:tcW w:w="885" w:type="dxa"/>
          </w:tcPr>
          <w:p w14:paraId="3CDCC6BF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18-49</w:t>
            </w:r>
          </w:p>
        </w:tc>
        <w:tc>
          <w:tcPr>
            <w:tcW w:w="968" w:type="dxa"/>
          </w:tcPr>
          <w:p w14:paraId="7CC1710A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700</w:t>
            </w:r>
          </w:p>
        </w:tc>
        <w:tc>
          <w:tcPr>
            <w:tcW w:w="776" w:type="dxa"/>
          </w:tcPr>
          <w:p w14:paraId="241A7CCD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Равна</w:t>
            </w:r>
          </w:p>
        </w:tc>
        <w:tc>
          <w:tcPr>
            <w:tcW w:w="1172" w:type="dxa"/>
          </w:tcPr>
          <w:p w14:paraId="27329B2B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Положительная культура в мокроте </w:t>
            </w:r>
            <w:proofErr w:type="spellStart"/>
            <w:r w:rsidRPr="00474FD1">
              <w:rPr>
                <w:i/>
                <w:sz w:val="22"/>
                <w:szCs w:val="22"/>
              </w:rPr>
              <w:t>или</w:t>
            </w:r>
            <w:r w:rsidRPr="00474FD1">
              <w:rPr>
                <w:sz w:val="22"/>
                <w:szCs w:val="22"/>
              </w:rPr>
              <w:t>жидкости</w:t>
            </w:r>
            <w:proofErr w:type="spellEnd"/>
          </w:p>
        </w:tc>
        <w:tc>
          <w:tcPr>
            <w:tcW w:w="1252" w:type="dxa"/>
          </w:tcPr>
          <w:p w14:paraId="5B777A2A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Положительная культура жидкости</w:t>
            </w:r>
          </w:p>
          <w:p w14:paraId="11968A48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Положительный эффект при лечении эритромицином</w:t>
            </w:r>
          </w:p>
        </w:tc>
      </w:tr>
      <w:tr w:rsidR="00737F38" w:rsidRPr="00474FD1" w14:paraId="1B72EB76" w14:textId="77777777" w:rsidTr="00474FD1">
        <w:tc>
          <w:tcPr>
            <w:tcW w:w="1327" w:type="dxa"/>
          </w:tcPr>
          <w:p w14:paraId="59F66883" w14:textId="77777777" w:rsidR="00737F38" w:rsidRPr="00474FD1" w:rsidRDefault="00737F38" w:rsidP="00474FD1">
            <w:pPr>
              <w:spacing w:afterLines="40" w:after="96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Вирусная</w:t>
            </w:r>
          </w:p>
        </w:tc>
        <w:tc>
          <w:tcPr>
            <w:tcW w:w="904" w:type="dxa"/>
          </w:tcPr>
          <w:p w14:paraId="5D144AFF" w14:textId="77777777" w:rsidR="00737F38" w:rsidRPr="00474FD1" w:rsidRDefault="00737F38" w:rsidP="00474FD1">
            <w:pPr>
              <w:spacing w:after="80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Острая </w:t>
            </w:r>
          </w:p>
          <w:p w14:paraId="6E8DF791" w14:textId="77777777" w:rsidR="00737F38" w:rsidRPr="00474FD1" w:rsidRDefault="00737F38" w:rsidP="00474FD1">
            <w:pPr>
              <w:spacing w:after="80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Боли в груди после вирусного синдрома</w:t>
            </w:r>
          </w:p>
        </w:tc>
        <w:tc>
          <w:tcPr>
            <w:tcW w:w="1539" w:type="dxa"/>
          </w:tcPr>
          <w:p w14:paraId="575F7B32" w14:textId="77777777" w:rsidR="00737F38" w:rsidRPr="00474FD1" w:rsidRDefault="00737F38" w:rsidP="00474FD1">
            <w:pPr>
              <w:spacing w:after="80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мало жидкости, односторонняя </w:t>
            </w:r>
            <w:proofErr w:type="spellStart"/>
            <w:r w:rsidRPr="00474FD1">
              <w:rPr>
                <w:sz w:val="22"/>
                <w:szCs w:val="22"/>
              </w:rPr>
              <w:t>локализа-ция</w:t>
            </w:r>
            <w:proofErr w:type="spellEnd"/>
          </w:p>
          <w:p w14:paraId="05062162" w14:textId="77777777" w:rsidR="00737F38" w:rsidRPr="00474FD1" w:rsidRDefault="00737F38" w:rsidP="00474FD1">
            <w:pPr>
              <w:spacing w:after="80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Легочной инфильтрат (</w:t>
            </w:r>
            <w:r w:rsidRPr="00474FD1">
              <w:rPr>
                <w:sz w:val="22"/>
                <w:szCs w:val="22"/>
              </w:rPr>
              <w:sym w:font="Symbol" w:char="F0B1"/>
            </w:r>
            <w:r w:rsidRPr="00474FD1">
              <w:rPr>
                <w:sz w:val="22"/>
                <w:szCs w:val="22"/>
              </w:rPr>
              <w:t>)</w:t>
            </w:r>
          </w:p>
          <w:p w14:paraId="573B5583" w14:textId="77777777" w:rsidR="00737F38" w:rsidRPr="00474FD1" w:rsidRDefault="00737F38" w:rsidP="00474FD1">
            <w:pPr>
              <w:spacing w:after="80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Прикорневой лимфаденит (</w:t>
            </w:r>
            <w:r w:rsidRPr="00474FD1">
              <w:rPr>
                <w:sz w:val="22"/>
                <w:szCs w:val="22"/>
              </w:rPr>
              <w:sym w:font="Symbol" w:char="F0B1"/>
            </w:r>
            <w:r w:rsidRPr="00474FD1">
              <w:rPr>
                <w:sz w:val="22"/>
                <w:szCs w:val="22"/>
              </w:rPr>
              <w:t>)</w:t>
            </w:r>
          </w:p>
        </w:tc>
        <w:tc>
          <w:tcPr>
            <w:tcW w:w="1258" w:type="dxa"/>
          </w:tcPr>
          <w:p w14:paraId="1A4C632D" w14:textId="77777777" w:rsidR="00737F38" w:rsidRPr="00474FD1" w:rsidRDefault="00737F38" w:rsidP="00474FD1">
            <w:pPr>
              <w:spacing w:after="80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Серозная</w:t>
            </w:r>
          </w:p>
          <w:p w14:paraId="7F856DFD" w14:textId="77777777" w:rsidR="00737F38" w:rsidRPr="00474FD1" w:rsidRDefault="00737F38" w:rsidP="00474FD1">
            <w:pPr>
              <w:spacing w:after="80"/>
              <w:ind w:right="417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До 6000</w:t>
            </w:r>
          </w:p>
          <w:p w14:paraId="3CD98F67" w14:textId="77777777" w:rsidR="00737F38" w:rsidRPr="00474FD1" w:rsidRDefault="00737F38" w:rsidP="00474FD1">
            <w:pPr>
              <w:spacing w:after="80"/>
              <w:jc w:val="left"/>
              <w:rPr>
                <w:sz w:val="22"/>
                <w:szCs w:val="22"/>
              </w:rPr>
            </w:pPr>
            <w:proofErr w:type="spellStart"/>
            <w:r w:rsidRPr="00474FD1">
              <w:rPr>
                <w:sz w:val="22"/>
                <w:szCs w:val="22"/>
              </w:rPr>
              <w:t>Одноя-дерные</w:t>
            </w:r>
            <w:proofErr w:type="spellEnd"/>
          </w:p>
        </w:tc>
        <w:tc>
          <w:tcPr>
            <w:tcW w:w="885" w:type="dxa"/>
          </w:tcPr>
          <w:p w14:paraId="015F2C14" w14:textId="77777777" w:rsidR="00737F38" w:rsidRPr="00474FD1" w:rsidRDefault="00737F38" w:rsidP="00474FD1">
            <w:pPr>
              <w:spacing w:after="80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32-49</w:t>
            </w:r>
          </w:p>
        </w:tc>
        <w:tc>
          <w:tcPr>
            <w:tcW w:w="968" w:type="dxa"/>
          </w:tcPr>
          <w:p w14:paraId="3B2A9D95" w14:textId="77777777" w:rsidR="00737F38" w:rsidRPr="00474FD1" w:rsidRDefault="00737F38" w:rsidP="00474FD1">
            <w:pPr>
              <w:spacing w:after="80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700</w:t>
            </w:r>
          </w:p>
        </w:tc>
        <w:tc>
          <w:tcPr>
            <w:tcW w:w="776" w:type="dxa"/>
          </w:tcPr>
          <w:p w14:paraId="6CEC3E4F" w14:textId="77777777" w:rsidR="00737F38" w:rsidRPr="00474FD1" w:rsidRDefault="00737F38" w:rsidP="00474FD1">
            <w:pPr>
              <w:spacing w:after="80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Равна</w:t>
            </w:r>
          </w:p>
        </w:tc>
        <w:tc>
          <w:tcPr>
            <w:tcW w:w="1172" w:type="dxa"/>
          </w:tcPr>
          <w:p w14:paraId="3E1F588E" w14:textId="77777777" w:rsidR="00737F38" w:rsidRPr="00474FD1" w:rsidRDefault="00737F38" w:rsidP="00474FD1">
            <w:pPr>
              <w:spacing w:after="80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Положительная серология</w:t>
            </w:r>
          </w:p>
        </w:tc>
        <w:tc>
          <w:tcPr>
            <w:tcW w:w="1252" w:type="dxa"/>
          </w:tcPr>
          <w:p w14:paraId="5395232A" w14:textId="77777777" w:rsidR="00737F38" w:rsidRPr="00474FD1" w:rsidRDefault="00737F38" w:rsidP="00474FD1">
            <w:pPr>
              <w:spacing w:after="80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Быстрое рассасывание</w:t>
            </w:r>
          </w:p>
        </w:tc>
      </w:tr>
      <w:tr w:rsidR="00737F38" w:rsidRPr="00474FD1" w14:paraId="1FE64E7D" w14:textId="77777777" w:rsidTr="00474FD1">
        <w:tc>
          <w:tcPr>
            <w:tcW w:w="1327" w:type="dxa"/>
          </w:tcPr>
          <w:p w14:paraId="22BFC23F" w14:textId="77777777" w:rsidR="00737F38" w:rsidRPr="00474FD1" w:rsidRDefault="00737F38" w:rsidP="00474FD1">
            <w:pPr>
              <w:spacing w:afterLines="40" w:after="96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Пара-</w:t>
            </w:r>
            <w:proofErr w:type="spellStart"/>
            <w:r w:rsidRPr="00474FD1">
              <w:rPr>
                <w:b/>
                <w:sz w:val="22"/>
                <w:szCs w:val="22"/>
              </w:rPr>
              <w:t>пнев</w:t>
            </w:r>
            <w:proofErr w:type="spellEnd"/>
            <w:r w:rsidRPr="00474FD1">
              <w:rPr>
                <w:b/>
                <w:sz w:val="22"/>
                <w:szCs w:val="22"/>
              </w:rPr>
              <w:t>-</w:t>
            </w:r>
            <w:proofErr w:type="spellStart"/>
            <w:r w:rsidRPr="00474FD1">
              <w:rPr>
                <w:b/>
                <w:sz w:val="22"/>
                <w:szCs w:val="22"/>
              </w:rPr>
              <w:t>мони-ческая</w:t>
            </w:r>
            <w:proofErr w:type="spellEnd"/>
          </w:p>
        </w:tc>
        <w:tc>
          <w:tcPr>
            <w:tcW w:w="904" w:type="dxa"/>
          </w:tcPr>
          <w:p w14:paraId="318B9D17" w14:textId="77777777" w:rsidR="00737F38" w:rsidRPr="00474FD1" w:rsidRDefault="00737F38" w:rsidP="00474FD1">
            <w:pPr>
              <w:spacing w:afterLines="40" w:after="96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Пневмония</w:t>
            </w:r>
          </w:p>
        </w:tc>
        <w:tc>
          <w:tcPr>
            <w:tcW w:w="1539" w:type="dxa"/>
          </w:tcPr>
          <w:p w14:paraId="541649A8" w14:textId="77777777" w:rsidR="00737F38" w:rsidRPr="00474FD1" w:rsidRDefault="00737F38" w:rsidP="00474FD1">
            <w:pPr>
              <w:spacing w:afterLines="40" w:after="96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Умеренное количество жидкости</w:t>
            </w:r>
          </w:p>
          <w:p w14:paraId="761484C0" w14:textId="77777777" w:rsidR="00737F38" w:rsidRPr="00474FD1" w:rsidRDefault="00737F38" w:rsidP="00474FD1">
            <w:pPr>
              <w:spacing w:afterLines="40" w:after="96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С той же стороны</w:t>
            </w:r>
          </w:p>
          <w:p w14:paraId="0C35A7F9" w14:textId="77777777" w:rsidR="00737F38" w:rsidRPr="00474FD1" w:rsidRDefault="00737F38" w:rsidP="00474FD1">
            <w:pPr>
              <w:spacing w:afterLines="40" w:after="96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Тенденция образования кисты</w:t>
            </w:r>
          </w:p>
        </w:tc>
        <w:tc>
          <w:tcPr>
            <w:tcW w:w="1258" w:type="dxa"/>
          </w:tcPr>
          <w:p w14:paraId="0179B66E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Мутная </w:t>
            </w:r>
            <w:r w:rsidRPr="00474FD1">
              <w:rPr>
                <w:i/>
                <w:sz w:val="22"/>
                <w:szCs w:val="22"/>
              </w:rPr>
              <w:t>или</w:t>
            </w:r>
          </w:p>
          <w:p w14:paraId="35584B90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Гнойная</w:t>
            </w:r>
          </w:p>
          <w:p w14:paraId="1757B699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20000 (200-100000) </w:t>
            </w:r>
            <w:proofErr w:type="spellStart"/>
            <w:r w:rsidRPr="00474FD1"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885" w:type="dxa"/>
          </w:tcPr>
          <w:p w14:paraId="1B04BE0C" w14:textId="77777777" w:rsidR="00737F38" w:rsidRPr="00474FD1" w:rsidRDefault="00737F38" w:rsidP="00474FD1">
            <w:pPr>
              <w:spacing w:afterLines="40" w:after="96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45</w:t>
            </w:r>
          </w:p>
        </w:tc>
        <w:tc>
          <w:tcPr>
            <w:tcW w:w="968" w:type="dxa"/>
          </w:tcPr>
          <w:p w14:paraId="1FFBA5DF" w14:textId="77777777" w:rsidR="00737F38" w:rsidRPr="00474FD1" w:rsidRDefault="00737F38" w:rsidP="00474FD1">
            <w:pPr>
              <w:spacing w:afterLines="40" w:after="96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1000</w:t>
            </w:r>
          </w:p>
        </w:tc>
        <w:tc>
          <w:tcPr>
            <w:tcW w:w="776" w:type="dxa"/>
          </w:tcPr>
          <w:p w14:paraId="14170D21" w14:textId="77777777" w:rsidR="00737F38" w:rsidRPr="00474FD1" w:rsidRDefault="00737F38" w:rsidP="00474FD1">
            <w:pPr>
              <w:spacing w:afterLines="40" w:after="96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0,40</w:t>
            </w:r>
          </w:p>
        </w:tc>
        <w:tc>
          <w:tcPr>
            <w:tcW w:w="1172" w:type="dxa"/>
          </w:tcPr>
          <w:p w14:paraId="535F7428" w14:textId="77777777" w:rsidR="00737F38" w:rsidRPr="00474FD1" w:rsidRDefault="00737F38" w:rsidP="00474FD1">
            <w:pPr>
              <w:spacing w:afterLines="40" w:after="96"/>
              <w:rPr>
                <w:sz w:val="22"/>
                <w:szCs w:val="22"/>
              </w:rPr>
            </w:pPr>
            <w:proofErr w:type="spellStart"/>
            <w:r w:rsidRPr="00474FD1">
              <w:rPr>
                <w:sz w:val="22"/>
                <w:szCs w:val="22"/>
              </w:rPr>
              <w:t>Гемокультура</w:t>
            </w:r>
            <w:proofErr w:type="spellEnd"/>
          </w:p>
        </w:tc>
        <w:tc>
          <w:tcPr>
            <w:tcW w:w="1252" w:type="dxa"/>
          </w:tcPr>
          <w:p w14:paraId="0FF7F77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Бактериальное гноеотделение</w:t>
            </w:r>
          </w:p>
          <w:p w14:paraId="36DD529E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Низкий уровень </w:t>
            </w:r>
            <w:proofErr w:type="spellStart"/>
            <w:r w:rsidRPr="00474FD1">
              <w:rPr>
                <w:sz w:val="22"/>
                <w:szCs w:val="22"/>
              </w:rPr>
              <w:t>ph</w:t>
            </w:r>
            <w:proofErr w:type="spellEnd"/>
            <w:r w:rsidRPr="00474FD1">
              <w:rPr>
                <w:sz w:val="22"/>
                <w:szCs w:val="22"/>
              </w:rPr>
              <w:t xml:space="preserve"> в жидкости</w:t>
            </w:r>
          </w:p>
          <w:p w14:paraId="63B74EB0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Глюкоза</w:t>
            </w:r>
          </w:p>
          <w:p w14:paraId="0A52A73C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r w:rsidRPr="00474FD1">
              <w:rPr>
                <w:sz w:val="22"/>
                <w:szCs w:val="22"/>
              </w:rPr>
              <w:t>Лактатдегидро-геназа</w:t>
            </w:r>
            <w:proofErr w:type="spellEnd"/>
          </w:p>
        </w:tc>
      </w:tr>
      <w:tr w:rsidR="00737F38" w:rsidRPr="00474FD1" w14:paraId="47BE2F17" w14:textId="77777777" w:rsidTr="00474FD1">
        <w:tc>
          <w:tcPr>
            <w:tcW w:w="1327" w:type="dxa"/>
          </w:tcPr>
          <w:p w14:paraId="615DD2E5" w14:textId="77777777" w:rsidR="00737F38" w:rsidRPr="00474FD1" w:rsidRDefault="00737F38" w:rsidP="00474FD1">
            <w:pPr>
              <w:spacing w:afterLines="40" w:after="96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Нео-</w:t>
            </w:r>
            <w:proofErr w:type="spellStart"/>
            <w:r w:rsidRPr="00474FD1">
              <w:rPr>
                <w:b/>
                <w:sz w:val="22"/>
                <w:szCs w:val="22"/>
              </w:rPr>
              <w:t>пласти</w:t>
            </w:r>
            <w:proofErr w:type="spellEnd"/>
            <w:r w:rsidRPr="00474FD1">
              <w:rPr>
                <w:b/>
                <w:sz w:val="22"/>
                <w:szCs w:val="22"/>
              </w:rPr>
              <w:t>-</w:t>
            </w:r>
            <w:proofErr w:type="spellStart"/>
            <w:r w:rsidRPr="00474FD1">
              <w:rPr>
                <w:b/>
                <w:sz w:val="22"/>
                <w:szCs w:val="22"/>
              </w:rPr>
              <w:t>ческая</w:t>
            </w:r>
            <w:proofErr w:type="spellEnd"/>
          </w:p>
        </w:tc>
        <w:tc>
          <w:tcPr>
            <w:tcW w:w="904" w:type="dxa"/>
          </w:tcPr>
          <w:p w14:paraId="677091F3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gramStart"/>
            <w:r w:rsidRPr="00474FD1">
              <w:rPr>
                <w:sz w:val="22"/>
                <w:szCs w:val="22"/>
              </w:rPr>
              <w:t>Глав-ная</w:t>
            </w:r>
            <w:proofErr w:type="gramEnd"/>
            <w:r w:rsidRPr="00474FD1">
              <w:rPr>
                <w:sz w:val="22"/>
                <w:szCs w:val="22"/>
              </w:rPr>
              <w:t xml:space="preserve"> </w:t>
            </w:r>
            <w:proofErr w:type="spellStart"/>
            <w:r w:rsidRPr="00474FD1">
              <w:rPr>
                <w:sz w:val="22"/>
                <w:szCs w:val="22"/>
              </w:rPr>
              <w:t>причи</w:t>
            </w:r>
            <w:proofErr w:type="spellEnd"/>
            <w:r w:rsidRPr="00474FD1">
              <w:rPr>
                <w:sz w:val="22"/>
                <w:szCs w:val="22"/>
              </w:rPr>
              <w:t>-на плев-</w:t>
            </w:r>
            <w:proofErr w:type="spellStart"/>
            <w:r w:rsidRPr="00474FD1">
              <w:rPr>
                <w:sz w:val="22"/>
                <w:szCs w:val="22"/>
              </w:rPr>
              <w:t>рита</w:t>
            </w:r>
            <w:proofErr w:type="spellEnd"/>
            <w:r w:rsidRPr="00474FD1">
              <w:rPr>
                <w:sz w:val="22"/>
                <w:szCs w:val="22"/>
              </w:rPr>
              <w:t xml:space="preserve"> у </w:t>
            </w:r>
            <w:r w:rsidRPr="00474FD1">
              <w:rPr>
                <w:sz w:val="22"/>
                <w:szCs w:val="22"/>
              </w:rPr>
              <w:lastRenderedPageBreak/>
              <w:t>взрос-</w:t>
            </w:r>
            <w:proofErr w:type="spellStart"/>
            <w:r w:rsidRPr="00474FD1">
              <w:rPr>
                <w:sz w:val="22"/>
                <w:szCs w:val="22"/>
              </w:rPr>
              <w:t>лых</w:t>
            </w:r>
            <w:proofErr w:type="spellEnd"/>
            <w:r w:rsidRPr="00474FD1">
              <w:rPr>
                <w:sz w:val="22"/>
                <w:szCs w:val="22"/>
              </w:rPr>
              <w:t xml:space="preserve"> стар-</w:t>
            </w:r>
            <w:proofErr w:type="spellStart"/>
            <w:r w:rsidRPr="00474FD1">
              <w:rPr>
                <w:sz w:val="22"/>
                <w:szCs w:val="22"/>
              </w:rPr>
              <w:t>ше</w:t>
            </w:r>
            <w:proofErr w:type="spellEnd"/>
            <w:r w:rsidRPr="00474FD1">
              <w:rPr>
                <w:sz w:val="22"/>
                <w:szCs w:val="22"/>
              </w:rPr>
              <w:t xml:space="preserve"> 60 лет</w:t>
            </w:r>
          </w:p>
          <w:p w14:paraId="649C13A8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Вне-</w:t>
            </w:r>
            <w:proofErr w:type="spellStart"/>
            <w:r w:rsidRPr="00474FD1">
              <w:rPr>
                <w:sz w:val="22"/>
                <w:szCs w:val="22"/>
              </w:rPr>
              <w:t>зап</w:t>
            </w:r>
            <w:proofErr w:type="spellEnd"/>
            <w:r w:rsidRPr="00474FD1">
              <w:rPr>
                <w:sz w:val="22"/>
                <w:szCs w:val="22"/>
              </w:rPr>
              <w:t>-ная</w:t>
            </w:r>
          </w:p>
          <w:p w14:paraId="52AB01F3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74FD1">
              <w:rPr>
                <w:sz w:val="22"/>
                <w:szCs w:val="22"/>
              </w:rPr>
              <w:t>Одыш</w:t>
            </w:r>
            <w:proofErr w:type="spellEnd"/>
            <w:r w:rsidRPr="00474FD1">
              <w:rPr>
                <w:sz w:val="22"/>
                <w:szCs w:val="22"/>
              </w:rPr>
              <w:t>-ка</w:t>
            </w:r>
            <w:proofErr w:type="gramEnd"/>
          </w:p>
          <w:p w14:paraId="0576B30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gramStart"/>
            <w:r w:rsidRPr="00474FD1">
              <w:rPr>
                <w:sz w:val="22"/>
                <w:szCs w:val="22"/>
              </w:rPr>
              <w:t>Ка-</w:t>
            </w:r>
            <w:proofErr w:type="spellStart"/>
            <w:r w:rsidRPr="00474FD1">
              <w:rPr>
                <w:sz w:val="22"/>
                <w:szCs w:val="22"/>
              </w:rPr>
              <w:t>шель</w:t>
            </w:r>
            <w:proofErr w:type="spellEnd"/>
            <w:proofErr w:type="gramEnd"/>
          </w:p>
          <w:p w14:paraId="35BECEAA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Сни-</w:t>
            </w:r>
            <w:proofErr w:type="spellStart"/>
            <w:r w:rsidRPr="00474FD1">
              <w:rPr>
                <w:sz w:val="22"/>
                <w:szCs w:val="22"/>
              </w:rPr>
              <w:t>жение</w:t>
            </w:r>
            <w:proofErr w:type="spellEnd"/>
            <w:r w:rsidRPr="00474FD1">
              <w:rPr>
                <w:sz w:val="22"/>
                <w:szCs w:val="22"/>
              </w:rPr>
              <w:t xml:space="preserve"> веса</w:t>
            </w:r>
          </w:p>
        </w:tc>
        <w:tc>
          <w:tcPr>
            <w:tcW w:w="1539" w:type="dxa"/>
          </w:tcPr>
          <w:p w14:paraId="740B0F4B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r w:rsidRPr="00474FD1">
              <w:rPr>
                <w:sz w:val="22"/>
                <w:szCs w:val="22"/>
              </w:rPr>
              <w:lastRenderedPageBreak/>
              <w:t>Односто-роннее</w:t>
            </w:r>
            <w:proofErr w:type="spellEnd"/>
          </w:p>
          <w:p w14:paraId="6756B1A5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r w:rsidRPr="00474FD1">
              <w:rPr>
                <w:sz w:val="22"/>
                <w:szCs w:val="22"/>
              </w:rPr>
              <w:t>Двусто-роннее</w:t>
            </w:r>
            <w:proofErr w:type="spellEnd"/>
          </w:p>
          <w:p w14:paraId="03E9FB75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gramStart"/>
            <w:r w:rsidRPr="00474FD1">
              <w:rPr>
                <w:spacing w:val="10"/>
                <w:sz w:val="22"/>
                <w:szCs w:val="22"/>
              </w:rPr>
              <w:t>Развивает-</w:t>
            </w:r>
            <w:proofErr w:type="spellStart"/>
            <w:r w:rsidRPr="00474FD1">
              <w:rPr>
                <w:spacing w:val="10"/>
                <w:sz w:val="22"/>
                <w:szCs w:val="22"/>
              </w:rPr>
              <w:t>ся</w:t>
            </w:r>
            <w:proofErr w:type="spellEnd"/>
            <w:proofErr w:type="gramEnd"/>
            <w:r w:rsidRPr="00474FD1">
              <w:rPr>
                <w:spacing w:val="10"/>
                <w:sz w:val="22"/>
                <w:szCs w:val="22"/>
              </w:rPr>
              <w:t xml:space="preserve"> </w:t>
            </w:r>
            <w:r w:rsidRPr="00474FD1">
              <w:rPr>
                <w:spacing w:val="10"/>
                <w:sz w:val="22"/>
                <w:szCs w:val="22"/>
              </w:rPr>
              <w:lastRenderedPageBreak/>
              <w:t xml:space="preserve">с </w:t>
            </w:r>
            <w:proofErr w:type="spellStart"/>
            <w:r w:rsidRPr="00474FD1">
              <w:rPr>
                <w:spacing w:val="10"/>
                <w:sz w:val="22"/>
                <w:szCs w:val="22"/>
              </w:rPr>
              <w:t>избыточ-ным</w:t>
            </w:r>
            <w:proofErr w:type="spellEnd"/>
            <w:r w:rsidRPr="00474FD1"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474FD1">
              <w:rPr>
                <w:spacing w:val="10"/>
                <w:sz w:val="22"/>
                <w:szCs w:val="22"/>
              </w:rPr>
              <w:t>образова-нием</w:t>
            </w:r>
            <w:proofErr w:type="spellEnd"/>
            <w:r w:rsidRPr="00474FD1">
              <w:rPr>
                <w:spacing w:val="10"/>
                <w:sz w:val="22"/>
                <w:szCs w:val="22"/>
              </w:rPr>
              <w:t xml:space="preserve"> жидкости и с </w:t>
            </w:r>
            <w:proofErr w:type="spellStart"/>
            <w:r w:rsidRPr="00474FD1">
              <w:rPr>
                <w:spacing w:val="10"/>
                <w:sz w:val="22"/>
                <w:szCs w:val="22"/>
              </w:rPr>
              <w:t>тенден-цией</w:t>
            </w:r>
            <w:proofErr w:type="spellEnd"/>
            <w:r w:rsidRPr="00474FD1">
              <w:rPr>
                <w:spacing w:val="10"/>
                <w:sz w:val="22"/>
                <w:szCs w:val="22"/>
              </w:rPr>
              <w:t xml:space="preserve"> ее </w:t>
            </w:r>
            <w:proofErr w:type="spellStart"/>
            <w:r w:rsidRPr="00474FD1">
              <w:rPr>
                <w:spacing w:val="10"/>
                <w:sz w:val="22"/>
                <w:szCs w:val="22"/>
              </w:rPr>
              <w:t>быстроговосстанов-ления</w:t>
            </w:r>
            <w:proofErr w:type="spellEnd"/>
            <w:r w:rsidRPr="00474FD1">
              <w:rPr>
                <w:spacing w:val="10"/>
                <w:sz w:val="22"/>
                <w:szCs w:val="22"/>
              </w:rPr>
              <w:t xml:space="preserve"> после эвакуации</w:t>
            </w:r>
          </w:p>
        </w:tc>
        <w:tc>
          <w:tcPr>
            <w:tcW w:w="1258" w:type="dxa"/>
          </w:tcPr>
          <w:p w14:paraId="42607C4A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lastRenderedPageBreak/>
              <w:t xml:space="preserve">Серозная </w:t>
            </w:r>
            <w:r w:rsidRPr="00474FD1">
              <w:rPr>
                <w:i/>
                <w:sz w:val="22"/>
                <w:szCs w:val="22"/>
              </w:rPr>
              <w:t>или</w:t>
            </w:r>
          </w:p>
          <w:p w14:paraId="0A8CF2FC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Геморрагическая</w:t>
            </w:r>
          </w:p>
          <w:p w14:paraId="5C5267B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2500-4000 </w:t>
            </w:r>
            <w:r w:rsidRPr="00474FD1">
              <w:rPr>
                <w:sz w:val="22"/>
                <w:szCs w:val="22"/>
              </w:rPr>
              <w:lastRenderedPageBreak/>
              <w:t>одноядерные</w:t>
            </w:r>
          </w:p>
        </w:tc>
        <w:tc>
          <w:tcPr>
            <w:tcW w:w="885" w:type="dxa"/>
          </w:tcPr>
          <w:p w14:paraId="6060C95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lastRenderedPageBreak/>
              <w:t>40</w:t>
            </w:r>
          </w:p>
          <w:p w14:paraId="7C18F8DA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(18-20)</w:t>
            </w:r>
          </w:p>
        </w:tc>
        <w:tc>
          <w:tcPr>
            <w:tcW w:w="968" w:type="dxa"/>
          </w:tcPr>
          <w:p w14:paraId="650FB2C3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300</w:t>
            </w:r>
          </w:p>
        </w:tc>
        <w:tc>
          <w:tcPr>
            <w:tcW w:w="776" w:type="dxa"/>
          </w:tcPr>
          <w:p w14:paraId="2649CE84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Равна </w:t>
            </w:r>
            <w:r w:rsidRPr="00474FD1">
              <w:rPr>
                <w:i/>
                <w:sz w:val="22"/>
                <w:szCs w:val="22"/>
              </w:rPr>
              <w:t>или</w:t>
            </w:r>
            <w:r w:rsidRPr="00474FD1">
              <w:rPr>
                <w:sz w:val="22"/>
                <w:szCs w:val="22"/>
              </w:rPr>
              <w:t xml:space="preserve"> 0,60 (1,7 </w:t>
            </w:r>
            <w:proofErr w:type="spellStart"/>
            <w:r w:rsidRPr="00474FD1">
              <w:rPr>
                <w:sz w:val="22"/>
                <w:szCs w:val="22"/>
              </w:rPr>
              <w:t>ммол</w:t>
            </w:r>
            <w:proofErr w:type="spellEnd"/>
            <w:r w:rsidRPr="00474FD1">
              <w:rPr>
                <w:sz w:val="22"/>
                <w:szCs w:val="22"/>
              </w:rPr>
              <w:t>/л)</w:t>
            </w:r>
          </w:p>
        </w:tc>
        <w:tc>
          <w:tcPr>
            <w:tcW w:w="1172" w:type="dxa"/>
          </w:tcPr>
          <w:p w14:paraId="7884521A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Цитология</w:t>
            </w:r>
          </w:p>
          <w:p w14:paraId="074E9979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Бронхоскопия</w:t>
            </w:r>
          </w:p>
          <w:p w14:paraId="6D626B54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Другие </w:t>
            </w:r>
            <w:r w:rsidRPr="00474FD1">
              <w:rPr>
                <w:sz w:val="22"/>
                <w:szCs w:val="22"/>
              </w:rPr>
              <w:lastRenderedPageBreak/>
              <w:t>виды биопсии</w:t>
            </w:r>
          </w:p>
        </w:tc>
        <w:tc>
          <w:tcPr>
            <w:tcW w:w="1252" w:type="dxa"/>
          </w:tcPr>
          <w:p w14:paraId="73BC747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lastRenderedPageBreak/>
              <w:t>Цитология</w:t>
            </w:r>
          </w:p>
          <w:p w14:paraId="1FCC07DE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Плевральная биопсия</w:t>
            </w:r>
          </w:p>
          <w:p w14:paraId="71568A04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Другая локализаци</w:t>
            </w:r>
            <w:r w:rsidRPr="00474FD1">
              <w:rPr>
                <w:sz w:val="22"/>
                <w:szCs w:val="22"/>
              </w:rPr>
              <w:lastRenderedPageBreak/>
              <w:t>я</w:t>
            </w:r>
          </w:p>
          <w:p w14:paraId="1FF9A86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pacing w:val="10"/>
                <w:sz w:val="22"/>
                <w:szCs w:val="22"/>
              </w:rPr>
              <w:t>Измененные клетки мезотелия ("перстень-печатка"), опухолевые клетки, эритроциты</w:t>
            </w:r>
          </w:p>
        </w:tc>
      </w:tr>
      <w:tr w:rsidR="00737F38" w:rsidRPr="00474FD1" w14:paraId="44F1262D" w14:textId="77777777" w:rsidTr="00474FD1">
        <w:tc>
          <w:tcPr>
            <w:tcW w:w="1327" w:type="dxa"/>
          </w:tcPr>
          <w:p w14:paraId="66215D9E" w14:textId="77777777" w:rsidR="00737F38" w:rsidRPr="00474FD1" w:rsidRDefault="00737F38" w:rsidP="00474FD1">
            <w:pPr>
              <w:spacing w:afterLines="40" w:after="96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lastRenderedPageBreak/>
              <w:t>Мезо-</w:t>
            </w:r>
            <w:proofErr w:type="spellStart"/>
            <w:r w:rsidRPr="00474FD1">
              <w:rPr>
                <w:b/>
                <w:sz w:val="22"/>
                <w:szCs w:val="22"/>
              </w:rPr>
              <w:t>телио</w:t>
            </w:r>
            <w:proofErr w:type="spellEnd"/>
            <w:r w:rsidRPr="00474FD1">
              <w:rPr>
                <w:b/>
                <w:sz w:val="22"/>
                <w:szCs w:val="22"/>
              </w:rPr>
              <w:t>-</w:t>
            </w:r>
            <w:proofErr w:type="spellStart"/>
            <w:r w:rsidRPr="00474FD1">
              <w:rPr>
                <w:b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904" w:type="dxa"/>
          </w:tcPr>
          <w:p w14:paraId="2911758E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Мужчины &gt; 60 лет (асбест)</w:t>
            </w:r>
          </w:p>
          <w:p w14:paraId="1DD7856E" w14:textId="236FA9FD" w:rsidR="00737F38" w:rsidRPr="00474FD1" w:rsidRDefault="00426374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Боли в </w:t>
            </w:r>
            <w:proofErr w:type="gramStart"/>
            <w:r>
              <w:rPr>
                <w:sz w:val="22"/>
                <w:szCs w:val="22"/>
              </w:rPr>
              <w:t>груд-ной</w:t>
            </w:r>
            <w:proofErr w:type="gramEnd"/>
            <w:r>
              <w:rPr>
                <w:sz w:val="22"/>
                <w:szCs w:val="22"/>
              </w:rPr>
              <w:t xml:space="preserve"> клет</w:t>
            </w:r>
            <w:r w:rsidR="00737F38" w:rsidRPr="00474FD1">
              <w:rPr>
                <w:sz w:val="22"/>
                <w:szCs w:val="22"/>
              </w:rPr>
              <w:t>ке</w:t>
            </w:r>
          </w:p>
          <w:p w14:paraId="7026935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74FD1">
              <w:rPr>
                <w:sz w:val="22"/>
                <w:szCs w:val="22"/>
              </w:rPr>
              <w:t>Одыш</w:t>
            </w:r>
            <w:proofErr w:type="spellEnd"/>
            <w:r w:rsidRPr="00474FD1">
              <w:rPr>
                <w:sz w:val="22"/>
                <w:szCs w:val="22"/>
              </w:rPr>
              <w:t>-ка</w:t>
            </w:r>
            <w:proofErr w:type="gramEnd"/>
          </w:p>
        </w:tc>
        <w:tc>
          <w:tcPr>
            <w:tcW w:w="1539" w:type="dxa"/>
          </w:tcPr>
          <w:p w14:paraId="12EE79C6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В избытке</w:t>
            </w:r>
          </w:p>
          <w:p w14:paraId="61C25168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Одностороннее</w:t>
            </w:r>
          </w:p>
          <w:p w14:paraId="76B9F0A0" w14:textId="77777777" w:rsidR="00737F38" w:rsidRPr="00474FD1" w:rsidRDefault="00737F38" w:rsidP="00474FD1">
            <w:pPr>
              <w:spacing w:afterLines="40" w:after="96"/>
              <w:jc w:val="left"/>
              <w:rPr>
                <w:rFonts w:eastAsia="MS Mincho"/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КТ: </w:t>
            </w:r>
            <w:proofErr w:type="spellStart"/>
            <w:proofErr w:type="gramStart"/>
            <w:r w:rsidRPr="00474FD1">
              <w:rPr>
                <w:sz w:val="22"/>
                <w:szCs w:val="22"/>
              </w:rPr>
              <w:t>висцераль</w:t>
            </w:r>
            <w:proofErr w:type="spellEnd"/>
            <w:r w:rsidRPr="00474FD1">
              <w:rPr>
                <w:sz w:val="22"/>
                <w:szCs w:val="22"/>
              </w:rPr>
              <w:t>-ная</w:t>
            </w:r>
            <w:proofErr w:type="gramEnd"/>
            <w:r w:rsidRPr="00474FD1">
              <w:rPr>
                <w:sz w:val="22"/>
                <w:szCs w:val="22"/>
              </w:rPr>
              <w:t xml:space="preserve"> плевра с неравно-мерными </w:t>
            </w:r>
            <w:proofErr w:type="spellStart"/>
            <w:r w:rsidRPr="00474FD1">
              <w:rPr>
                <w:sz w:val="22"/>
                <w:szCs w:val="22"/>
              </w:rPr>
              <w:t>утолще-ниями</w:t>
            </w:r>
            <w:proofErr w:type="spellEnd"/>
            <w:r w:rsidRPr="00474FD1">
              <w:rPr>
                <w:sz w:val="22"/>
                <w:szCs w:val="22"/>
              </w:rPr>
              <w:t xml:space="preserve"> (бугорки)</w:t>
            </w:r>
          </w:p>
        </w:tc>
        <w:tc>
          <w:tcPr>
            <w:tcW w:w="1258" w:type="dxa"/>
          </w:tcPr>
          <w:p w14:paraId="56510EE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Серозная</w:t>
            </w:r>
          </w:p>
          <w:p w14:paraId="7EB59998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Гемор-</w:t>
            </w:r>
            <w:proofErr w:type="spellStart"/>
            <w:r w:rsidRPr="00474FD1">
              <w:rPr>
                <w:sz w:val="22"/>
                <w:szCs w:val="22"/>
              </w:rPr>
              <w:t>рагичес</w:t>
            </w:r>
            <w:proofErr w:type="spellEnd"/>
            <w:r w:rsidRPr="00474FD1">
              <w:rPr>
                <w:sz w:val="22"/>
                <w:szCs w:val="22"/>
              </w:rPr>
              <w:t>-кая</w:t>
            </w:r>
          </w:p>
          <w:p w14:paraId="17D248B8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5000</w:t>
            </w:r>
          </w:p>
          <w:p w14:paraId="793C6EEA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Одноядерные</w:t>
            </w:r>
          </w:p>
        </w:tc>
        <w:tc>
          <w:tcPr>
            <w:tcW w:w="885" w:type="dxa"/>
          </w:tcPr>
          <w:p w14:paraId="1E78106E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35-55</w:t>
            </w:r>
          </w:p>
        </w:tc>
        <w:tc>
          <w:tcPr>
            <w:tcW w:w="968" w:type="dxa"/>
          </w:tcPr>
          <w:p w14:paraId="7F1B048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600</w:t>
            </w:r>
          </w:p>
        </w:tc>
        <w:tc>
          <w:tcPr>
            <w:tcW w:w="776" w:type="dxa"/>
          </w:tcPr>
          <w:p w14:paraId="4A89B49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Равна </w:t>
            </w:r>
            <w:r w:rsidRPr="00474FD1">
              <w:rPr>
                <w:i/>
                <w:sz w:val="22"/>
                <w:szCs w:val="22"/>
              </w:rPr>
              <w:t>или</w:t>
            </w:r>
            <w:r w:rsidRPr="00474FD1">
              <w:rPr>
                <w:sz w:val="22"/>
                <w:szCs w:val="22"/>
              </w:rPr>
              <w:t xml:space="preserve"> 0.60</w:t>
            </w:r>
          </w:p>
          <w:p w14:paraId="1FE0EC8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(3,9 </w:t>
            </w:r>
            <w:proofErr w:type="spellStart"/>
            <w:r w:rsidRPr="00474FD1">
              <w:rPr>
                <w:sz w:val="22"/>
                <w:szCs w:val="22"/>
              </w:rPr>
              <w:t>ммол</w:t>
            </w:r>
            <w:proofErr w:type="spellEnd"/>
            <w:r w:rsidRPr="00474FD1">
              <w:rPr>
                <w:sz w:val="22"/>
                <w:szCs w:val="22"/>
              </w:rPr>
              <w:t>/л)</w:t>
            </w:r>
          </w:p>
        </w:tc>
        <w:tc>
          <w:tcPr>
            <w:tcW w:w="1172" w:type="dxa"/>
          </w:tcPr>
          <w:p w14:paraId="12DEC652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Гиалуроновая кислота в жидкости</w:t>
            </w:r>
          </w:p>
        </w:tc>
        <w:tc>
          <w:tcPr>
            <w:tcW w:w="1252" w:type="dxa"/>
          </w:tcPr>
          <w:p w14:paraId="076AF203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Гистологическое исследование фрагмента</w:t>
            </w:r>
          </w:p>
          <w:p w14:paraId="2CD315BD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Гиалуроновая кислота</w:t>
            </w:r>
          </w:p>
          <w:p w14:paraId="38F5B36D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</w:p>
        </w:tc>
      </w:tr>
      <w:tr w:rsidR="00737F38" w:rsidRPr="00474FD1" w14:paraId="73A6F012" w14:textId="77777777" w:rsidTr="00474FD1">
        <w:tc>
          <w:tcPr>
            <w:tcW w:w="1327" w:type="dxa"/>
          </w:tcPr>
          <w:p w14:paraId="7252746C" w14:textId="77777777" w:rsidR="00737F38" w:rsidRPr="00474FD1" w:rsidRDefault="00737F38" w:rsidP="00474FD1">
            <w:pPr>
              <w:spacing w:afterLines="40" w:after="96"/>
              <w:rPr>
                <w:b/>
                <w:sz w:val="22"/>
                <w:szCs w:val="22"/>
              </w:rPr>
            </w:pPr>
            <w:r w:rsidRPr="00474FD1">
              <w:rPr>
                <w:b/>
                <w:sz w:val="22"/>
                <w:szCs w:val="22"/>
              </w:rPr>
              <w:t>Пан-</w:t>
            </w:r>
            <w:proofErr w:type="spellStart"/>
            <w:r w:rsidRPr="00474FD1">
              <w:rPr>
                <w:b/>
                <w:sz w:val="22"/>
                <w:szCs w:val="22"/>
              </w:rPr>
              <w:t>креа</w:t>
            </w:r>
            <w:proofErr w:type="spellEnd"/>
            <w:r w:rsidRPr="00474FD1">
              <w:rPr>
                <w:b/>
                <w:sz w:val="22"/>
                <w:szCs w:val="22"/>
              </w:rPr>
              <w:t>-</w:t>
            </w:r>
            <w:proofErr w:type="spellStart"/>
            <w:r w:rsidRPr="00474FD1">
              <w:rPr>
                <w:b/>
                <w:sz w:val="22"/>
                <w:szCs w:val="22"/>
              </w:rPr>
              <w:t>тичес</w:t>
            </w:r>
            <w:proofErr w:type="spellEnd"/>
            <w:r w:rsidRPr="00474FD1">
              <w:rPr>
                <w:b/>
                <w:sz w:val="22"/>
                <w:szCs w:val="22"/>
              </w:rPr>
              <w:t>-кая</w:t>
            </w:r>
          </w:p>
        </w:tc>
        <w:tc>
          <w:tcPr>
            <w:tcW w:w="904" w:type="dxa"/>
          </w:tcPr>
          <w:p w14:paraId="60493889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Боли в животе</w:t>
            </w:r>
          </w:p>
          <w:p w14:paraId="740ACFC9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Рвота</w:t>
            </w:r>
          </w:p>
          <w:p w14:paraId="5DD24110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Лихорадка</w:t>
            </w:r>
          </w:p>
        </w:tc>
        <w:tc>
          <w:tcPr>
            <w:tcW w:w="1539" w:type="dxa"/>
          </w:tcPr>
          <w:p w14:paraId="6616E424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Одностороннее до (60%)</w:t>
            </w:r>
          </w:p>
          <w:p w14:paraId="173B3769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Двустороннее (10%)</w:t>
            </w:r>
          </w:p>
        </w:tc>
        <w:tc>
          <w:tcPr>
            <w:tcW w:w="1258" w:type="dxa"/>
          </w:tcPr>
          <w:p w14:paraId="55C9740F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Мутная</w:t>
            </w:r>
          </w:p>
          <w:p w14:paraId="2C765724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sym w:font="Symbol" w:char="F0B1"/>
            </w:r>
            <w:r w:rsidRPr="00474FD1">
              <w:rPr>
                <w:sz w:val="22"/>
                <w:szCs w:val="22"/>
              </w:rPr>
              <w:t xml:space="preserve"> геморрагическая</w:t>
            </w:r>
          </w:p>
          <w:p w14:paraId="52F9C4F0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1000-50000</w:t>
            </w:r>
          </w:p>
          <w:p w14:paraId="53050241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proofErr w:type="spellStart"/>
            <w:r w:rsidRPr="00474FD1"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885" w:type="dxa"/>
          </w:tcPr>
          <w:p w14:paraId="02345401" w14:textId="77777777" w:rsidR="00737F38" w:rsidRPr="00474FD1" w:rsidRDefault="00737F38" w:rsidP="00474FD1">
            <w:pPr>
              <w:spacing w:afterLines="40" w:after="96"/>
              <w:ind w:right="-391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Экссудат</w:t>
            </w:r>
          </w:p>
        </w:tc>
        <w:tc>
          <w:tcPr>
            <w:tcW w:w="968" w:type="dxa"/>
          </w:tcPr>
          <w:p w14:paraId="2C875C6B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Экссудат</w:t>
            </w:r>
          </w:p>
        </w:tc>
        <w:tc>
          <w:tcPr>
            <w:tcW w:w="776" w:type="dxa"/>
          </w:tcPr>
          <w:p w14:paraId="5FF1353C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Равна</w:t>
            </w:r>
          </w:p>
        </w:tc>
        <w:tc>
          <w:tcPr>
            <w:tcW w:w="1172" w:type="dxa"/>
          </w:tcPr>
          <w:p w14:paraId="439430C3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Амилаза сыворотки</w:t>
            </w:r>
          </w:p>
        </w:tc>
        <w:tc>
          <w:tcPr>
            <w:tcW w:w="1252" w:type="dxa"/>
          </w:tcPr>
          <w:p w14:paraId="271F8D3F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>Амилаза</w:t>
            </w:r>
          </w:p>
          <w:p w14:paraId="007A6CA7" w14:textId="77777777" w:rsidR="00737F38" w:rsidRPr="00474FD1" w:rsidRDefault="00737F38" w:rsidP="00474FD1">
            <w:pPr>
              <w:spacing w:afterLines="40" w:after="96"/>
              <w:jc w:val="left"/>
              <w:rPr>
                <w:sz w:val="22"/>
                <w:szCs w:val="22"/>
              </w:rPr>
            </w:pPr>
            <w:r w:rsidRPr="00474FD1">
              <w:rPr>
                <w:sz w:val="22"/>
                <w:szCs w:val="22"/>
              </w:rPr>
              <w:t xml:space="preserve">Плевральная жидкость </w:t>
            </w:r>
          </w:p>
        </w:tc>
      </w:tr>
    </w:tbl>
    <w:p w14:paraId="572DA370" w14:textId="7E3AB2A9" w:rsidR="00327346" w:rsidRDefault="00327346" w:rsidP="00426374">
      <w:pPr>
        <w:spacing w:line="360" w:lineRule="auto"/>
        <w:contextualSpacing/>
        <w:rPr>
          <w:szCs w:val="28"/>
        </w:rPr>
      </w:pPr>
    </w:p>
    <w:p w14:paraId="6DDE0E9E" w14:textId="319FB69E" w:rsidR="00327346" w:rsidRPr="005468F3" w:rsidRDefault="0009542A" w:rsidP="00327346">
      <w:pPr>
        <w:spacing w:line="360" w:lineRule="auto"/>
        <w:ind w:firstLine="709"/>
        <w:contextualSpacing/>
        <w:jc w:val="right"/>
        <w:rPr>
          <w:b/>
          <w:bCs/>
          <w:szCs w:val="28"/>
        </w:rPr>
      </w:pPr>
      <w:r w:rsidRPr="005468F3">
        <w:rPr>
          <w:b/>
          <w:bCs/>
          <w:szCs w:val="28"/>
        </w:rPr>
        <w:t>Таблица 7</w:t>
      </w:r>
    </w:p>
    <w:p w14:paraId="61F8AB65" w14:textId="7AE3A94C" w:rsidR="00737F38" w:rsidRPr="00474FD1" w:rsidRDefault="00737F38" w:rsidP="00327346">
      <w:pPr>
        <w:spacing w:line="360" w:lineRule="auto"/>
        <w:ind w:firstLine="709"/>
        <w:contextualSpacing/>
        <w:jc w:val="center"/>
        <w:rPr>
          <w:b/>
          <w:szCs w:val="28"/>
        </w:rPr>
      </w:pPr>
      <w:r w:rsidRPr="00474FD1">
        <w:rPr>
          <w:b/>
          <w:szCs w:val="28"/>
        </w:rPr>
        <w:t>Дифференциальная диагностика ТБ ВГЛУ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3"/>
        <w:gridCol w:w="5727"/>
      </w:tblGrid>
      <w:tr w:rsidR="00737F38" w:rsidRPr="00672FBE" w14:paraId="54B06544" w14:textId="77777777" w:rsidTr="00474FD1">
        <w:trPr>
          <w:tblHeader/>
          <w:jc w:val="center"/>
        </w:trPr>
        <w:tc>
          <w:tcPr>
            <w:tcW w:w="3633" w:type="dxa"/>
            <w:vAlign w:val="center"/>
          </w:tcPr>
          <w:p w14:paraId="1BD41DDB" w14:textId="77777777" w:rsidR="00737F38" w:rsidRPr="00672FBE" w:rsidRDefault="00737F38" w:rsidP="002D520E">
            <w:pPr>
              <w:contextualSpacing/>
              <w:jc w:val="center"/>
              <w:rPr>
                <w:b/>
              </w:rPr>
            </w:pPr>
            <w:r w:rsidRPr="00672FBE">
              <w:rPr>
                <w:b/>
                <w:sz w:val="22"/>
                <w:szCs w:val="22"/>
              </w:rPr>
              <w:t>Патологическое состояние</w:t>
            </w:r>
          </w:p>
        </w:tc>
        <w:tc>
          <w:tcPr>
            <w:tcW w:w="5727" w:type="dxa"/>
            <w:vAlign w:val="center"/>
          </w:tcPr>
          <w:p w14:paraId="338A1E12" w14:textId="77777777" w:rsidR="00737F38" w:rsidRPr="00672FBE" w:rsidRDefault="00737F38" w:rsidP="002D520E">
            <w:pPr>
              <w:contextualSpacing/>
              <w:jc w:val="center"/>
              <w:rPr>
                <w:b/>
              </w:rPr>
            </w:pPr>
            <w:r w:rsidRPr="00672FBE">
              <w:rPr>
                <w:b/>
                <w:sz w:val="22"/>
                <w:szCs w:val="22"/>
              </w:rPr>
              <w:t>Диагностические критерии</w:t>
            </w:r>
          </w:p>
        </w:tc>
      </w:tr>
      <w:tr w:rsidR="00426374" w:rsidRPr="00672FBE" w14:paraId="20277BD8" w14:textId="77777777" w:rsidTr="00474FD1">
        <w:trPr>
          <w:tblHeader/>
          <w:jc w:val="center"/>
        </w:trPr>
        <w:tc>
          <w:tcPr>
            <w:tcW w:w="3633" w:type="dxa"/>
            <w:vAlign w:val="center"/>
          </w:tcPr>
          <w:p w14:paraId="0EDAD229" w14:textId="77777777" w:rsidR="00426374" w:rsidRPr="00672FBE" w:rsidRDefault="00426374" w:rsidP="002D520E">
            <w:pPr>
              <w:contextualSpacing/>
              <w:jc w:val="center"/>
              <w:rPr>
                <w:b/>
              </w:rPr>
            </w:pPr>
          </w:p>
        </w:tc>
        <w:tc>
          <w:tcPr>
            <w:tcW w:w="5727" w:type="dxa"/>
            <w:vAlign w:val="center"/>
          </w:tcPr>
          <w:p w14:paraId="7BBD16FA" w14:textId="77777777" w:rsidR="00426374" w:rsidRPr="00672FBE" w:rsidRDefault="00426374" w:rsidP="002D520E">
            <w:pPr>
              <w:contextualSpacing/>
              <w:jc w:val="center"/>
              <w:rPr>
                <w:b/>
              </w:rPr>
            </w:pPr>
          </w:p>
        </w:tc>
      </w:tr>
      <w:tr w:rsidR="00737F38" w:rsidRPr="00672FBE" w14:paraId="39BE380D" w14:textId="77777777" w:rsidTr="00474FD1">
        <w:trPr>
          <w:jc w:val="center"/>
        </w:trPr>
        <w:tc>
          <w:tcPr>
            <w:tcW w:w="3633" w:type="dxa"/>
          </w:tcPr>
          <w:p w14:paraId="0E29BB8C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1. Неспецифические </w:t>
            </w:r>
            <w:proofErr w:type="spellStart"/>
            <w:r w:rsidRPr="00672FBE">
              <w:rPr>
                <w:sz w:val="22"/>
                <w:szCs w:val="22"/>
              </w:rPr>
              <w:t>аденопатии</w:t>
            </w:r>
            <w:proofErr w:type="spellEnd"/>
          </w:p>
        </w:tc>
        <w:tc>
          <w:tcPr>
            <w:tcW w:w="5727" w:type="dxa"/>
          </w:tcPr>
          <w:p w14:paraId="720C952A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-недавно перенесенные ОРВИ, корь, коклюш, острая пневмония; </w:t>
            </w:r>
          </w:p>
          <w:p w14:paraId="67C36C02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-в анамнезе частые ОРВИ, наклонность к аллергическим реакциям; </w:t>
            </w:r>
          </w:p>
          <w:p w14:paraId="4F137D64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-рентгенологически выраженное увеличение ВГЛУ, динамическое наблюдение свидетельствует о быстрой инволюции процесса</w:t>
            </w:r>
          </w:p>
        </w:tc>
      </w:tr>
      <w:tr w:rsidR="00737F38" w:rsidRPr="00672FBE" w14:paraId="4B5DD4C5" w14:textId="77777777" w:rsidTr="00474FD1">
        <w:trPr>
          <w:jc w:val="center"/>
        </w:trPr>
        <w:tc>
          <w:tcPr>
            <w:tcW w:w="3633" w:type="dxa"/>
          </w:tcPr>
          <w:p w14:paraId="51791294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2. Гиперплазия тимуса, </w:t>
            </w:r>
            <w:proofErr w:type="spellStart"/>
            <w:r w:rsidRPr="00672FBE">
              <w:rPr>
                <w:sz w:val="22"/>
                <w:szCs w:val="22"/>
              </w:rPr>
              <w:t>тимомы</w:t>
            </w:r>
            <w:proofErr w:type="spellEnd"/>
          </w:p>
        </w:tc>
        <w:tc>
          <w:tcPr>
            <w:tcW w:w="5727" w:type="dxa"/>
          </w:tcPr>
          <w:p w14:paraId="2CCA9906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грудной и ранний детский возраст; </w:t>
            </w:r>
          </w:p>
          <w:p w14:paraId="735D4C2D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течение бессимптомное, при развитии опухоли – симптомы давления на соседние органы, симптомы </w:t>
            </w:r>
            <w:r w:rsidRPr="00672FBE">
              <w:rPr>
                <w:sz w:val="22"/>
                <w:szCs w:val="22"/>
              </w:rPr>
              <w:lastRenderedPageBreak/>
              <w:t xml:space="preserve">гормональной активности; </w:t>
            </w:r>
          </w:p>
          <w:p w14:paraId="5D4041BF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локализация в верхнем и среднем отделах средостения; </w:t>
            </w:r>
          </w:p>
          <w:p w14:paraId="05272FB5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</w:t>
            </w:r>
            <w:proofErr w:type="spellStart"/>
            <w:r w:rsidRPr="00672FBE">
              <w:rPr>
                <w:sz w:val="22"/>
                <w:szCs w:val="22"/>
              </w:rPr>
              <w:t>рентгенофункциональные</w:t>
            </w:r>
            <w:proofErr w:type="spellEnd"/>
            <w:r w:rsidRPr="00672FBE">
              <w:rPr>
                <w:sz w:val="22"/>
                <w:szCs w:val="22"/>
              </w:rPr>
              <w:t xml:space="preserve"> симптомы – толчкообразное смещение при глотании и кашле, информативна </w:t>
            </w:r>
            <w:proofErr w:type="spellStart"/>
            <w:r w:rsidRPr="00672FBE">
              <w:rPr>
                <w:sz w:val="22"/>
                <w:szCs w:val="22"/>
              </w:rPr>
              <w:t>пневмомедиастинография</w:t>
            </w:r>
            <w:proofErr w:type="spellEnd"/>
          </w:p>
        </w:tc>
      </w:tr>
      <w:tr w:rsidR="00737F38" w:rsidRPr="00672FBE" w14:paraId="2A64886D" w14:textId="77777777" w:rsidTr="00474FD1">
        <w:trPr>
          <w:jc w:val="center"/>
        </w:trPr>
        <w:tc>
          <w:tcPr>
            <w:tcW w:w="3633" w:type="dxa"/>
          </w:tcPr>
          <w:p w14:paraId="69B8753C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lastRenderedPageBreak/>
              <w:t xml:space="preserve">3. </w:t>
            </w:r>
            <w:proofErr w:type="spellStart"/>
            <w:r w:rsidRPr="00672FBE">
              <w:rPr>
                <w:sz w:val="22"/>
                <w:szCs w:val="22"/>
              </w:rPr>
              <w:t>Дермоидные</w:t>
            </w:r>
            <w:proofErr w:type="spellEnd"/>
            <w:r w:rsidRPr="00672FBE">
              <w:rPr>
                <w:sz w:val="22"/>
                <w:szCs w:val="22"/>
              </w:rPr>
              <w:t xml:space="preserve"> кисты и тератомы</w:t>
            </w:r>
          </w:p>
        </w:tc>
        <w:tc>
          <w:tcPr>
            <w:tcW w:w="5727" w:type="dxa"/>
          </w:tcPr>
          <w:p w14:paraId="64767FAC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-локализация в переднем средостении; </w:t>
            </w:r>
          </w:p>
          <w:p w14:paraId="310CD382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клинически не проявляются (может быть компрессионный синдром); </w:t>
            </w:r>
          </w:p>
          <w:p w14:paraId="541AFCE4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-рентгенологически находят включения костной ткани (зубы, фаланги и др.)</w:t>
            </w:r>
          </w:p>
        </w:tc>
      </w:tr>
      <w:tr w:rsidR="00737F38" w:rsidRPr="00672FBE" w14:paraId="4C698C96" w14:textId="77777777" w:rsidTr="00474FD1">
        <w:trPr>
          <w:jc w:val="center"/>
        </w:trPr>
        <w:tc>
          <w:tcPr>
            <w:tcW w:w="3633" w:type="dxa"/>
          </w:tcPr>
          <w:p w14:paraId="6DD29004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4. Неврогенные образования, невриномы</w:t>
            </w:r>
          </w:p>
        </w:tc>
        <w:tc>
          <w:tcPr>
            <w:tcW w:w="5727" w:type="dxa"/>
          </w:tcPr>
          <w:p w14:paraId="41EBE22A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-течение длительное, бессимптомное (возможен компрессионный синдром); </w:t>
            </w:r>
          </w:p>
          <w:p w14:paraId="115030B7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-на рентгенограммах выявляется </w:t>
            </w:r>
            <w:proofErr w:type="spellStart"/>
            <w:r w:rsidRPr="00672FBE">
              <w:rPr>
                <w:sz w:val="22"/>
                <w:szCs w:val="22"/>
              </w:rPr>
              <w:t>паравертебрально</w:t>
            </w:r>
            <w:proofErr w:type="spellEnd"/>
            <w:r w:rsidRPr="00672FBE">
              <w:rPr>
                <w:sz w:val="22"/>
                <w:szCs w:val="22"/>
              </w:rPr>
              <w:t xml:space="preserve">, в реберно - позвоночном углу, в форме полуовала, широким основанием прилежит к позвоночнику, не характерны </w:t>
            </w:r>
            <w:proofErr w:type="spellStart"/>
            <w:r w:rsidRPr="00672FBE">
              <w:rPr>
                <w:sz w:val="22"/>
                <w:szCs w:val="22"/>
              </w:rPr>
              <w:t>рентгено</w:t>
            </w:r>
            <w:proofErr w:type="spellEnd"/>
            <w:r w:rsidRPr="00672FBE">
              <w:rPr>
                <w:sz w:val="22"/>
                <w:szCs w:val="22"/>
              </w:rPr>
              <w:t>-функциональные симптомы</w:t>
            </w:r>
          </w:p>
        </w:tc>
      </w:tr>
      <w:tr w:rsidR="00737F38" w:rsidRPr="00672FBE" w14:paraId="2AD6D55B" w14:textId="77777777" w:rsidTr="00474FD1">
        <w:trPr>
          <w:jc w:val="center"/>
        </w:trPr>
        <w:tc>
          <w:tcPr>
            <w:tcW w:w="3633" w:type="dxa"/>
          </w:tcPr>
          <w:p w14:paraId="08432180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5. I стадия саркоидоза</w:t>
            </w:r>
          </w:p>
        </w:tc>
        <w:tc>
          <w:tcPr>
            <w:tcW w:w="5727" w:type="dxa"/>
          </w:tcPr>
          <w:p w14:paraId="1268D829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-интоксикация выражена меньше;</w:t>
            </w:r>
          </w:p>
          <w:p w14:paraId="5B395A42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-реакции на туберкулин отрицательные (в 85-90%);</w:t>
            </w:r>
          </w:p>
          <w:p w14:paraId="42488D1D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-значительное двустороннее объемное увеличение ВГЛУ (до </w:t>
            </w:r>
            <w:proofErr w:type="spellStart"/>
            <w:r w:rsidRPr="00672FBE">
              <w:rPr>
                <w:sz w:val="22"/>
                <w:szCs w:val="22"/>
              </w:rPr>
              <w:t>аденомегалии</w:t>
            </w:r>
            <w:proofErr w:type="spellEnd"/>
            <w:r w:rsidRPr="00672FBE">
              <w:rPr>
                <w:sz w:val="22"/>
                <w:szCs w:val="22"/>
              </w:rPr>
              <w:t xml:space="preserve">); </w:t>
            </w:r>
          </w:p>
          <w:p w14:paraId="745A6407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-поражение глаз (увеит, иридоциклит), костей (мелкие кистозные полости); </w:t>
            </w:r>
          </w:p>
          <w:p w14:paraId="4ABC6038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-положительная проба </w:t>
            </w:r>
            <w:proofErr w:type="spellStart"/>
            <w:r w:rsidRPr="00672FBE">
              <w:rPr>
                <w:sz w:val="22"/>
                <w:szCs w:val="22"/>
              </w:rPr>
              <w:t>Квейма-Никерсона</w:t>
            </w:r>
            <w:proofErr w:type="spellEnd"/>
            <w:r w:rsidRPr="00672FBE">
              <w:rPr>
                <w:sz w:val="22"/>
                <w:szCs w:val="22"/>
              </w:rPr>
              <w:t xml:space="preserve"> (со специфическим антигеном); </w:t>
            </w:r>
          </w:p>
          <w:p w14:paraId="37C431F7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</w:t>
            </w:r>
            <w:proofErr w:type="spellStart"/>
            <w:r w:rsidRPr="00672FBE">
              <w:rPr>
                <w:sz w:val="22"/>
                <w:szCs w:val="22"/>
              </w:rPr>
              <w:t>гипрекальциемия</w:t>
            </w:r>
            <w:proofErr w:type="spellEnd"/>
            <w:r w:rsidRPr="00672FBE">
              <w:rPr>
                <w:sz w:val="22"/>
                <w:szCs w:val="22"/>
              </w:rPr>
              <w:t xml:space="preserve">, </w:t>
            </w:r>
            <w:proofErr w:type="spellStart"/>
            <w:r w:rsidRPr="00672FBE">
              <w:rPr>
                <w:sz w:val="22"/>
                <w:szCs w:val="22"/>
              </w:rPr>
              <w:t>гиперкальциурия</w:t>
            </w:r>
            <w:proofErr w:type="spellEnd"/>
            <w:r w:rsidRPr="00672FBE">
              <w:rPr>
                <w:sz w:val="22"/>
                <w:szCs w:val="22"/>
              </w:rPr>
              <w:t xml:space="preserve">, </w:t>
            </w:r>
            <w:proofErr w:type="spellStart"/>
            <w:r w:rsidRPr="00672FBE">
              <w:rPr>
                <w:sz w:val="22"/>
                <w:szCs w:val="22"/>
              </w:rPr>
              <w:t>гипергаммаглобулинемия</w:t>
            </w:r>
            <w:proofErr w:type="spellEnd"/>
            <w:r w:rsidRPr="00672FBE">
              <w:rPr>
                <w:sz w:val="22"/>
                <w:szCs w:val="22"/>
              </w:rPr>
              <w:t>;</w:t>
            </w:r>
          </w:p>
          <w:p w14:paraId="7CBDA09A" w14:textId="40E68D79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 -в ЖБАЛ преобладают лимфоциты над </w:t>
            </w:r>
            <w:r w:rsidR="00426374" w:rsidRPr="00672FBE">
              <w:rPr>
                <w:sz w:val="22"/>
                <w:szCs w:val="22"/>
              </w:rPr>
              <w:t>нейтрофилами (</w:t>
            </w:r>
            <w:r w:rsidRPr="00672FBE">
              <w:rPr>
                <w:sz w:val="22"/>
                <w:szCs w:val="22"/>
              </w:rPr>
              <w:t xml:space="preserve">соотношение Т-лимф. </w:t>
            </w:r>
            <w:r w:rsidR="00426374" w:rsidRPr="00672FBE">
              <w:rPr>
                <w:sz w:val="22"/>
                <w:szCs w:val="22"/>
              </w:rPr>
              <w:t>к В</w:t>
            </w:r>
            <w:r w:rsidRPr="00672FBE">
              <w:rPr>
                <w:sz w:val="22"/>
                <w:szCs w:val="22"/>
              </w:rPr>
              <w:t xml:space="preserve">-лимф. – 18:1); </w:t>
            </w:r>
          </w:p>
          <w:p w14:paraId="11C725EA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гистология биоптата лимфоузла – эпителиоидно-клеточная гранулема без </w:t>
            </w:r>
            <w:proofErr w:type="spellStart"/>
            <w:r w:rsidRPr="00672FBE">
              <w:rPr>
                <w:sz w:val="22"/>
                <w:szCs w:val="22"/>
              </w:rPr>
              <w:t>казеоза</w:t>
            </w:r>
            <w:proofErr w:type="spellEnd"/>
            <w:r w:rsidRPr="00672FBE">
              <w:rPr>
                <w:sz w:val="22"/>
                <w:szCs w:val="22"/>
              </w:rPr>
              <w:t xml:space="preserve">, окружена ретикулярными волокнами и </w:t>
            </w:r>
            <w:proofErr w:type="spellStart"/>
            <w:r w:rsidRPr="00672FBE">
              <w:rPr>
                <w:sz w:val="22"/>
                <w:szCs w:val="22"/>
              </w:rPr>
              <w:t>гиалином</w:t>
            </w:r>
            <w:proofErr w:type="spellEnd"/>
            <w:r w:rsidRPr="00672FBE">
              <w:rPr>
                <w:sz w:val="22"/>
                <w:szCs w:val="22"/>
              </w:rPr>
              <w:t xml:space="preserve">; </w:t>
            </w:r>
          </w:p>
          <w:p w14:paraId="20064020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 показана сцинтиграфия с гелием</w:t>
            </w:r>
          </w:p>
        </w:tc>
      </w:tr>
      <w:tr w:rsidR="00737F38" w:rsidRPr="00672FBE" w14:paraId="6EB67EB3" w14:textId="77777777" w:rsidTr="00474FD1">
        <w:trPr>
          <w:jc w:val="center"/>
        </w:trPr>
        <w:tc>
          <w:tcPr>
            <w:tcW w:w="3633" w:type="dxa"/>
          </w:tcPr>
          <w:p w14:paraId="0EC3D3B6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6. Лимфогранулематоз</w:t>
            </w:r>
          </w:p>
        </w:tc>
        <w:tc>
          <w:tcPr>
            <w:tcW w:w="5727" w:type="dxa"/>
          </w:tcPr>
          <w:p w14:paraId="099DA3D2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-туберкулиновая анергия (даже после предшествующих положительных проб); -правильный волнообразный тип лихорадки, боли в груди, конечностях, зуд; </w:t>
            </w:r>
          </w:p>
          <w:p w14:paraId="7FA25353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-периферическая </w:t>
            </w:r>
            <w:proofErr w:type="spellStart"/>
            <w:r w:rsidRPr="00672FBE">
              <w:rPr>
                <w:sz w:val="22"/>
                <w:szCs w:val="22"/>
              </w:rPr>
              <w:t>лимфоаденопатия</w:t>
            </w:r>
            <w:proofErr w:type="spellEnd"/>
            <w:r w:rsidRPr="00672FBE">
              <w:rPr>
                <w:sz w:val="22"/>
                <w:szCs w:val="22"/>
              </w:rPr>
              <w:t xml:space="preserve"> значительных размеров, деревянной плотности, не спаяны с окружающими тканями, без гнойного расплавления; </w:t>
            </w:r>
          </w:p>
          <w:p w14:paraId="1163A585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анемия, лейкоцитоз, прогрессирующая </w:t>
            </w:r>
            <w:proofErr w:type="spellStart"/>
            <w:r w:rsidRPr="00672FBE">
              <w:rPr>
                <w:sz w:val="22"/>
                <w:szCs w:val="22"/>
              </w:rPr>
              <w:t>лимфопения</w:t>
            </w:r>
            <w:proofErr w:type="spellEnd"/>
            <w:r w:rsidRPr="00672FBE">
              <w:rPr>
                <w:sz w:val="22"/>
                <w:szCs w:val="22"/>
              </w:rPr>
              <w:t xml:space="preserve">, </w:t>
            </w:r>
            <w:proofErr w:type="spellStart"/>
            <w:r w:rsidRPr="00672FBE">
              <w:rPr>
                <w:sz w:val="22"/>
                <w:szCs w:val="22"/>
              </w:rPr>
              <w:t>эозинофилия</w:t>
            </w:r>
            <w:proofErr w:type="spellEnd"/>
            <w:r w:rsidRPr="00672FBE">
              <w:rPr>
                <w:sz w:val="22"/>
                <w:szCs w:val="22"/>
              </w:rPr>
              <w:t xml:space="preserve">; </w:t>
            </w:r>
          </w:p>
          <w:p w14:paraId="36D1974A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-преимущественное увеличение </w:t>
            </w:r>
            <w:proofErr w:type="spellStart"/>
            <w:r w:rsidRPr="00672FBE">
              <w:rPr>
                <w:sz w:val="22"/>
                <w:szCs w:val="22"/>
              </w:rPr>
              <w:t>паратрахеальных</w:t>
            </w:r>
            <w:proofErr w:type="spellEnd"/>
            <w:r w:rsidRPr="00672FBE">
              <w:rPr>
                <w:sz w:val="22"/>
                <w:szCs w:val="22"/>
              </w:rPr>
              <w:t xml:space="preserve"> и трахеобронхиальных ВГЛУ по опухолевому типу, значительных размеров, симметричное, с четкими полициклическими очертаниями, «симптом трубы» (</w:t>
            </w:r>
            <w:proofErr w:type="spellStart"/>
            <w:r w:rsidRPr="00672FBE">
              <w:rPr>
                <w:sz w:val="22"/>
                <w:szCs w:val="22"/>
              </w:rPr>
              <w:t>трубоподобная</w:t>
            </w:r>
            <w:proofErr w:type="spellEnd"/>
            <w:r w:rsidRPr="00672FBE">
              <w:rPr>
                <w:sz w:val="22"/>
                <w:szCs w:val="22"/>
              </w:rPr>
              <w:t xml:space="preserve"> конфигурация средостения); </w:t>
            </w:r>
          </w:p>
          <w:p w14:paraId="21A5BFA9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 гистология биоптата – полиморфный клеточный состав (нейтрофилы, лимфоциты, плазматические клетки, ретикулоциты, эозинофилы) с наличием клеток Березовского - Штернберга</w:t>
            </w:r>
          </w:p>
        </w:tc>
      </w:tr>
      <w:tr w:rsidR="00737F38" w:rsidRPr="00672FBE" w14:paraId="0F0C39F7" w14:textId="77777777" w:rsidTr="00474FD1">
        <w:trPr>
          <w:jc w:val="center"/>
        </w:trPr>
        <w:tc>
          <w:tcPr>
            <w:tcW w:w="3633" w:type="dxa"/>
          </w:tcPr>
          <w:p w14:paraId="6A277DBB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7. </w:t>
            </w:r>
            <w:proofErr w:type="spellStart"/>
            <w:r w:rsidRPr="00672FBE">
              <w:rPr>
                <w:sz w:val="22"/>
                <w:szCs w:val="22"/>
              </w:rPr>
              <w:t>Лимфолейкоз</w:t>
            </w:r>
            <w:proofErr w:type="spellEnd"/>
          </w:p>
        </w:tc>
        <w:tc>
          <w:tcPr>
            <w:tcW w:w="5727" w:type="dxa"/>
          </w:tcPr>
          <w:p w14:paraId="080F4D92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-туберкулиновая анергия;</w:t>
            </w:r>
          </w:p>
          <w:p w14:paraId="4E1F9D53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lastRenderedPageBreak/>
              <w:t xml:space="preserve"> - в крови резкое увеличение лимфоцитов, наличие юных, патологических форм, </w:t>
            </w:r>
            <w:proofErr w:type="spellStart"/>
            <w:r w:rsidRPr="00672FBE">
              <w:rPr>
                <w:sz w:val="22"/>
                <w:szCs w:val="22"/>
              </w:rPr>
              <w:t>бластных</w:t>
            </w:r>
            <w:proofErr w:type="spellEnd"/>
            <w:r w:rsidRPr="00672FBE">
              <w:rPr>
                <w:sz w:val="22"/>
                <w:szCs w:val="22"/>
              </w:rPr>
              <w:t xml:space="preserve"> клеток; имеет значение результат стернальной пункции; </w:t>
            </w:r>
          </w:p>
          <w:p w14:paraId="2DE35757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периферические лимфоузлы значительно увеличены, </w:t>
            </w:r>
            <w:proofErr w:type="spellStart"/>
            <w:r w:rsidRPr="00672FBE">
              <w:rPr>
                <w:sz w:val="22"/>
                <w:szCs w:val="22"/>
              </w:rPr>
              <w:t>тестоватой</w:t>
            </w:r>
            <w:proofErr w:type="spellEnd"/>
            <w:r w:rsidRPr="00672FBE">
              <w:rPr>
                <w:sz w:val="22"/>
                <w:szCs w:val="22"/>
              </w:rPr>
              <w:t xml:space="preserve"> консистенции, не спаяны с окружающими тканями; </w:t>
            </w:r>
          </w:p>
          <w:p w14:paraId="059A6473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 рентгенологически увеличены все группы ВГЛУ по опухолевидному типу, симметричные конгломераты с четкими полициклическими контурами</w:t>
            </w:r>
          </w:p>
        </w:tc>
      </w:tr>
      <w:tr w:rsidR="00737F38" w:rsidRPr="00672FBE" w14:paraId="72BF8BC7" w14:textId="77777777" w:rsidTr="00474FD1">
        <w:trPr>
          <w:jc w:val="center"/>
        </w:trPr>
        <w:tc>
          <w:tcPr>
            <w:tcW w:w="3633" w:type="dxa"/>
          </w:tcPr>
          <w:p w14:paraId="63187652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lastRenderedPageBreak/>
              <w:t>8. Саркома</w:t>
            </w:r>
          </w:p>
        </w:tc>
        <w:tc>
          <w:tcPr>
            <w:tcW w:w="5727" w:type="dxa"/>
          </w:tcPr>
          <w:p w14:paraId="3C800D78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 xml:space="preserve">- туберкулиновая анергия; </w:t>
            </w:r>
          </w:p>
          <w:p w14:paraId="17917ABB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 быстрый рост опухоли на фоне прогрессирующего ухудшения состояния;</w:t>
            </w:r>
          </w:p>
          <w:p w14:paraId="431E0C02" w14:textId="77777777" w:rsidR="00737F38" w:rsidRPr="00672FBE" w:rsidRDefault="00737F38" w:rsidP="002D520E">
            <w:pPr>
              <w:contextualSpacing/>
            </w:pPr>
            <w:r w:rsidRPr="00672FBE">
              <w:rPr>
                <w:sz w:val="22"/>
                <w:szCs w:val="22"/>
              </w:rPr>
              <w:t>- рентгенологически симметричное значительное увеличение всех групп ВГЛУ (</w:t>
            </w:r>
            <w:proofErr w:type="spellStart"/>
            <w:r w:rsidRPr="00672FBE">
              <w:rPr>
                <w:sz w:val="22"/>
                <w:szCs w:val="22"/>
              </w:rPr>
              <w:t>аденомегалия</w:t>
            </w:r>
            <w:proofErr w:type="spellEnd"/>
            <w:r w:rsidRPr="00672FBE">
              <w:rPr>
                <w:sz w:val="22"/>
                <w:szCs w:val="22"/>
              </w:rPr>
              <w:t>), быстрый рост, легочные изменения, быстрое метастазирование в костную систему, плевриты с быстрым накоплением жидкости</w:t>
            </w:r>
          </w:p>
        </w:tc>
      </w:tr>
    </w:tbl>
    <w:p w14:paraId="39625671" w14:textId="77777777" w:rsidR="00737F38" w:rsidRDefault="00737F38" w:rsidP="00737F38">
      <w:pPr>
        <w:spacing w:after="135"/>
        <w:jc w:val="both"/>
      </w:pPr>
    </w:p>
    <w:p w14:paraId="1CFC1A8B" w14:textId="77777777" w:rsidR="00672FBE" w:rsidRPr="005468F3" w:rsidRDefault="0009542A" w:rsidP="00672FBE">
      <w:pPr>
        <w:spacing w:after="135"/>
        <w:jc w:val="right"/>
        <w:rPr>
          <w:b/>
          <w:bCs/>
        </w:rPr>
      </w:pPr>
      <w:r w:rsidRPr="005468F3">
        <w:rPr>
          <w:b/>
          <w:bCs/>
        </w:rPr>
        <w:t>Таблица 8</w:t>
      </w:r>
    </w:p>
    <w:p w14:paraId="0C9AFE5A" w14:textId="3AF38FF2" w:rsidR="00737F38" w:rsidRPr="00474FD1" w:rsidRDefault="00737F38" w:rsidP="00672FBE">
      <w:pPr>
        <w:spacing w:after="135"/>
        <w:jc w:val="center"/>
        <w:rPr>
          <w:b/>
        </w:rPr>
      </w:pPr>
      <w:r w:rsidRPr="00474FD1">
        <w:rPr>
          <w:b/>
        </w:rPr>
        <w:t>Дифференциальная диагностика туберкулезного спондилита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0"/>
        <w:gridCol w:w="2183"/>
        <w:gridCol w:w="2127"/>
        <w:gridCol w:w="1934"/>
        <w:gridCol w:w="1934"/>
      </w:tblGrid>
      <w:tr w:rsidR="00737F38" w:rsidRPr="00474FD1" w14:paraId="51C662E7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C793F" w14:textId="77777777" w:rsidR="00737F38" w:rsidRPr="00474FD1" w:rsidRDefault="00737F38" w:rsidP="00426374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Признаки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4225B" w14:textId="77777777" w:rsidR="00737F38" w:rsidRPr="00474FD1" w:rsidRDefault="00737F38" w:rsidP="00426374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Туберкулезный спондилит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6C6F1" w14:textId="77777777" w:rsidR="00737F38" w:rsidRPr="00474FD1" w:rsidRDefault="00737F38" w:rsidP="00426374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Гемангиома тел позвонков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AC2C7" w14:textId="77777777" w:rsidR="00737F38" w:rsidRPr="00474FD1" w:rsidRDefault="00737F38" w:rsidP="00426374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Метастатические опухоли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EFAC0" w14:textId="77777777" w:rsidR="00737F38" w:rsidRPr="00474FD1" w:rsidRDefault="00737F38" w:rsidP="00426374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Гематогенный остеомиелит тел позвонков</w:t>
            </w:r>
          </w:p>
        </w:tc>
      </w:tr>
      <w:tr w:rsidR="00737F38" w:rsidRPr="00474FD1" w14:paraId="000EB1B9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D18E0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Начало заболевания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024DD" w14:textId="77777777" w:rsidR="00737F38" w:rsidRPr="00474FD1" w:rsidRDefault="00737F38" w:rsidP="00426374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Малосимптом-ное</w:t>
            </w:r>
            <w:proofErr w:type="spellEnd"/>
            <w:r w:rsidRPr="00474FD1">
              <w:rPr>
                <w:sz w:val="22"/>
                <w:szCs w:val="22"/>
              </w:rPr>
              <w:t>, постепенное развитие заболевания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303CF" w14:textId="77777777" w:rsidR="00737F38" w:rsidRPr="00474FD1" w:rsidRDefault="00737F38" w:rsidP="00426374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Малосимптом-ное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5E7A7" w14:textId="77777777" w:rsidR="00737F38" w:rsidRPr="00474FD1" w:rsidRDefault="00737F38" w:rsidP="00426374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Малосимптом-ное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4C822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Острое начало</w:t>
            </w:r>
          </w:p>
        </w:tc>
      </w:tr>
      <w:tr w:rsidR="00737F38" w:rsidRPr="00474FD1" w14:paraId="385E493B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4B2F0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Характерные данные анамнеза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18BE2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Контакт с ТБ или остаточные изменения ТБ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05DC2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Не выявлены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98A4F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Не выявлены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BC055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 xml:space="preserve">Перенесенные </w:t>
            </w:r>
            <w:proofErr w:type="spellStart"/>
            <w:proofErr w:type="gramStart"/>
            <w:r w:rsidRPr="00474FD1">
              <w:rPr>
                <w:sz w:val="22"/>
                <w:szCs w:val="22"/>
              </w:rPr>
              <w:t>неспецифичес</w:t>
            </w:r>
            <w:proofErr w:type="spellEnd"/>
            <w:r w:rsidRPr="00474FD1">
              <w:rPr>
                <w:sz w:val="22"/>
                <w:szCs w:val="22"/>
              </w:rPr>
              <w:t>-кие</w:t>
            </w:r>
            <w:proofErr w:type="gramEnd"/>
            <w:r w:rsidRPr="00474FD1">
              <w:rPr>
                <w:sz w:val="22"/>
                <w:szCs w:val="22"/>
              </w:rPr>
              <w:t xml:space="preserve"> заболевания, травмы</w:t>
            </w:r>
          </w:p>
        </w:tc>
      </w:tr>
      <w:tr w:rsidR="00737F38" w:rsidRPr="00474FD1" w14:paraId="7682C448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C39CC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Гемограмма</w:t>
            </w:r>
            <w:r w:rsidRPr="00474FD1">
              <w:rPr>
                <w:sz w:val="22"/>
                <w:szCs w:val="22"/>
              </w:rPr>
              <w:br/>
              <w:t>СОЭ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20705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448B2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Без изменений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5B47F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Анемия, лейкопения, ускорение СОЭ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A5244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Лейкоцитоз, повышение СОЭ</w:t>
            </w:r>
          </w:p>
        </w:tc>
      </w:tr>
      <w:tr w:rsidR="00737F38" w:rsidRPr="00474FD1" w14:paraId="6D8BAFAB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0E63C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Температура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D4AD0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Нет или субфебрильная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BDE2F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79BFF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Нет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86732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>Гипертермия до 38-40</w:t>
            </w:r>
            <w:r w:rsidRPr="00474FD1">
              <w:rPr>
                <w:sz w:val="22"/>
                <w:szCs w:val="22"/>
              </w:rPr>
              <w:sym w:font="Symbol" w:char="F0B0"/>
            </w:r>
            <w:r w:rsidRPr="00474FD1">
              <w:rPr>
                <w:sz w:val="22"/>
                <w:szCs w:val="22"/>
              </w:rPr>
              <w:t>С</w:t>
            </w:r>
          </w:p>
        </w:tc>
      </w:tr>
      <w:tr w:rsidR="00737F38" w:rsidRPr="00474FD1" w14:paraId="7D853B7D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F3067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 xml:space="preserve">Признаки на </w:t>
            </w:r>
            <w:proofErr w:type="spellStart"/>
            <w:proofErr w:type="gramStart"/>
            <w:r w:rsidRPr="00474FD1">
              <w:rPr>
                <w:sz w:val="22"/>
                <w:szCs w:val="22"/>
              </w:rPr>
              <w:t>рентгено</w:t>
            </w:r>
            <w:proofErr w:type="spellEnd"/>
            <w:r w:rsidRPr="00474FD1">
              <w:rPr>
                <w:sz w:val="22"/>
                <w:szCs w:val="22"/>
              </w:rPr>
              <w:t>-грамме</w:t>
            </w:r>
            <w:proofErr w:type="gramEnd"/>
            <w:r w:rsidRPr="00474FD1">
              <w:rPr>
                <w:sz w:val="22"/>
                <w:szCs w:val="22"/>
              </w:rPr>
              <w:t xml:space="preserve"> и КТ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0ADDE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t xml:space="preserve">Деструкция тел двух смежных или более позвонков, снижение высоты тел позвонков, </w:t>
            </w:r>
            <w:proofErr w:type="spellStart"/>
            <w:r w:rsidRPr="00474FD1">
              <w:rPr>
                <w:sz w:val="22"/>
                <w:szCs w:val="22"/>
              </w:rPr>
              <w:t>паравертебраль-ные</w:t>
            </w:r>
            <w:proofErr w:type="spellEnd"/>
            <w:r w:rsidRPr="00474FD1">
              <w:rPr>
                <w:sz w:val="22"/>
                <w:szCs w:val="22"/>
              </w:rPr>
              <w:t xml:space="preserve"> и эпидуральные абсцессы, </w:t>
            </w:r>
            <w:r w:rsidRPr="00474FD1">
              <w:rPr>
                <w:sz w:val="22"/>
                <w:szCs w:val="22"/>
              </w:rPr>
              <w:lastRenderedPageBreak/>
              <w:t>остеопороз, значительное сужение межпозвоночного пространства.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AFE4F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>Изменение костной структуры по типу «вздутия» тела позвонка. Обычно поражаются единичные позвонки (</w:t>
            </w:r>
            <w:proofErr w:type="spellStart"/>
            <w:r w:rsidRPr="00474FD1">
              <w:rPr>
                <w:sz w:val="22"/>
                <w:szCs w:val="22"/>
              </w:rPr>
              <w:t>моноспондилит</w:t>
            </w:r>
            <w:proofErr w:type="spellEnd"/>
            <w:r w:rsidRPr="00474FD1">
              <w:rPr>
                <w:sz w:val="22"/>
                <w:szCs w:val="22"/>
              </w:rPr>
              <w:t xml:space="preserve">) без сужения </w:t>
            </w:r>
            <w:r w:rsidRPr="00474FD1">
              <w:rPr>
                <w:sz w:val="22"/>
                <w:szCs w:val="22"/>
              </w:rPr>
              <w:lastRenderedPageBreak/>
              <w:t xml:space="preserve">межпозвонковой щели и без вовлечения </w:t>
            </w:r>
            <w:proofErr w:type="spellStart"/>
            <w:r w:rsidRPr="00474FD1">
              <w:rPr>
                <w:sz w:val="22"/>
                <w:szCs w:val="22"/>
              </w:rPr>
              <w:t>паравертебраль-ных</w:t>
            </w:r>
            <w:proofErr w:type="spellEnd"/>
            <w:r w:rsidRPr="00474FD1">
              <w:rPr>
                <w:sz w:val="22"/>
                <w:szCs w:val="22"/>
              </w:rPr>
              <w:t xml:space="preserve"> мягких тканей.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ADC51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 xml:space="preserve">Деструкция по типу «лизиса» тела одного или несколько не смежных тел позвонков, возможно с вовлечением </w:t>
            </w:r>
            <w:proofErr w:type="spellStart"/>
            <w:r w:rsidRPr="00474FD1">
              <w:rPr>
                <w:sz w:val="22"/>
                <w:szCs w:val="22"/>
              </w:rPr>
              <w:lastRenderedPageBreak/>
              <w:t>паравертебраль</w:t>
            </w:r>
            <w:proofErr w:type="spellEnd"/>
            <w:r w:rsidRPr="00474FD1">
              <w:rPr>
                <w:sz w:val="22"/>
                <w:szCs w:val="22"/>
              </w:rPr>
              <w:t>-ной или эпидуральной мягкой ткани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2CB12" w14:textId="77777777" w:rsidR="00737F38" w:rsidRPr="00474FD1" w:rsidRDefault="00737F38" w:rsidP="00426374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 xml:space="preserve">Деструкция тела одного, двух или нескольких смежных позвонков. На фоне выраженного остеопороза отмечаются очаги </w:t>
            </w:r>
            <w:r w:rsidRPr="00474FD1">
              <w:rPr>
                <w:sz w:val="22"/>
                <w:szCs w:val="22"/>
              </w:rPr>
              <w:lastRenderedPageBreak/>
              <w:t xml:space="preserve">или линии остеосклероза, </w:t>
            </w:r>
            <w:proofErr w:type="spellStart"/>
            <w:r w:rsidRPr="00474FD1">
              <w:rPr>
                <w:sz w:val="22"/>
                <w:szCs w:val="22"/>
              </w:rPr>
              <w:t>паравертебраль-ные</w:t>
            </w:r>
            <w:proofErr w:type="spellEnd"/>
            <w:r w:rsidRPr="00474FD1">
              <w:rPr>
                <w:sz w:val="22"/>
                <w:szCs w:val="22"/>
              </w:rPr>
              <w:t xml:space="preserve"> и эпидуральные абсцессы</w:t>
            </w:r>
          </w:p>
        </w:tc>
      </w:tr>
    </w:tbl>
    <w:p w14:paraId="2C386D0C" w14:textId="77777777" w:rsidR="006162BD" w:rsidRDefault="006162BD" w:rsidP="00672FBE">
      <w:pPr>
        <w:spacing w:after="135"/>
        <w:ind w:firstLine="709"/>
        <w:jc w:val="right"/>
        <w:rPr>
          <w:bCs/>
        </w:rPr>
      </w:pPr>
    </w:p>
    <w:p w14:paraId="14E47ACB" w14:textId="1DA3B3E0" w:rsidR="00672FBE" w:rsidRPr="005468F3" w:rsidRDefault="0009542A" w:rsidP="00672FBE">
      <w:pPr>
        <w:spacing w:after="135"/>
        <w:ind w:firstLine="709"/>
        <w:jc w:val="right"/>
        <w:rPr>
          <w:b/>
        </w:rPr>
      </w:pPr>
      <w:r w:rsidRPr="005468F3">
        <w:rPr>
          <w:b/>
        </w:rPr>
        <w:t xml:space="preserve">Таблица </w:t>
      </w:r>
      <w:r w:rsidR="007D5FCD" w:rsidRPr="005468F3">
        <w:rPr>
          <w:b/>
        </w:rPr>
        <w:t>9</w:t>
      </w:r>
    </w:p>
    <w:p w14:paraId="5E71D153" w14:textId="7B34305C" w:rsidR="00737F38" w:rsidRPr="00474FD1" w:rsidRDefault="007D5FCD" w:rsidP="00672FBE">
      <w:pPr>
        <w:spacing w:after="135"/>
        <w:ind w:firstLine="709"/>
        <w:jc w:val="center"/>
        <w:rPr>
          <w:b/>
        </w:rPr>
      </w:pPr>
      <w:r w:rsidRPr="00474FD1">
        <w:rPr>
          <w:b/>
          <w:bCs/>
        </w:rPr>
        <w:t>Дифференциальная</w:t>
      </w:r>
      <w:r w:rsidR="00737F38" w:rsidRPr="00474FD1">
        <w:rPr>
          <w:b/>
          <w:bCs/>
        </w:rPr>
        <w:t xml:space="preserve"> диагностика туберкулеза суставов</w:t>
      </w:r>
    </w:p>
    <w:tbl>
      <w:tblPr>
        <w:tblW w:w="97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0"/>
        <w:gridCol w:w="1997"/>
        <w:gridCol w:w="1963"/>
        <w:gridCol w:w="2041"/>
        <w:gridCol w:w="2145"/>
      </w:tblGrid>
      <w:tr w:rsidR="00737F38" w:rsidRPr="00474FD1" w14:paraId="5B0F8067" w14:textId="77777777" w:rsidTr="005E31C5">
        <w:trPr>
          <w:tblHeader/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83950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Признаки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B9BEF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Туберкулез суставов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A12EA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Гнойные заболевания суставов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474D8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 xml:space="preserve">Асептический некроз головки бедренной кости (Болезнь </w:t>
            </w:r>
            <w:proofErr w:type="spellStart"/>
            <w:r w:rsidRPr="00474FD1">
              <w:rPr>
                <w:b/>
                <w:bCs/>
                <w:sz w:val="22"/>
                <w:szCs w:val="22"/>
              </w:rPr>
              <w:t>Пертеса</w:t>
            </w:r>
            <w:proofErr w:type="spellEnd"/>
            <w:r w:rsidRPr="00474F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37A81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Острый суставной ревматизм</w:t>
            </w:r>
          </w:p>
        </w:tc>
      </w:tr>
      <w:tr w:rsidR="00737F38" w:rsidRPr="00474FD1" w14:paraId="0D66297D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DCB9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Анамнез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7D6A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Возможный контакт с больными </w:t>
            </w:r>
            <w:proofErr w:type="spellStart"/>
            <w:r w:rsidRPr="00474FD1">
              <w:rPr>
                <w:sz w:val="22"/>
                <w:szCs w:val="22"/>
              </w:rPr>
              <w:t>бактериовы</w:t>
            </w:r>
            <w:proofErr w:type="spellEnd"/>
            <w:r w:rsidRPr="00474FD1">
              <w:rPr>
                <w:sz w:val="22"/>
                <w:szCs w:val="22"/>
              </w:rPr>
              <w:t>- делителями, перенесенный туберкулез в прошлом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21E6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Перенесенные </w:t>
            </w:r>
            <w:proofErr w:type="spellStart"/>
            <w:proofErr w:type="gramStart"/>
            <w:r w:rsidRPr="00474FD1">
              <w:rPr>
                <w:sz w:val="22"/>
                <w:szCs w:val="22"/>
              </w:rPr>
              <w:t>неспецифичес</w:t>
            </w:r>
            <w:proofErr w:type="spellEnd"/>
            <w:r w:rsidRPr="00474FD1">
              <w:rPr>
                <w:sz w:val="22"/>
                <w:szCs w:val="22"/>
              </w:rPr>
              <w:t>-кие</w:t>
            </w:r>
            <w:proofErr w:type="gramEnd"/>
            <w:r w:rsidRPr="00474FD1">
              <w:rPr>
                <w:sz w:val="22"/>
                <w:szCs w:val="22"/>
              </w:rPr>
              <w:t xml:space="preserve"> заболевания, травмы.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4500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Контакт не установлен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A9E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Перенесенные инфекционные заболевания верхних дыхательных путей.</w:t>
            </w:r>
          </w:p>
        </w:tc>
      </w:tr>
      <w:tr w:rsidR="00737F38" w:rsidRPr="00474FD1" w14:paraId="59F0B539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24BB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Начало заболевания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FAB3C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Малосимптом-ное</w:t>
            </w:r>
            <w:proofErr w:type="spellEnd"/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8EB0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Острое или подострое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D10EF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Малосимптомное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F6CE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Чаще острое</w:t>
            </w:r>
          </w:p>
        </w:tc>
      </w:tr>
      <w:tr w:rsidR="00737F38" w:rsidRPr="00474FD1" w14:paraId="6043FB27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5429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Интоксикация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98B5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Умеренная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3E16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Выраженная, фебрильная или субфебрильная температура тела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9FD0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Нет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BFF7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Нет</w:t>
            </w:r>
          </w:p>
        </w:tc>
      </w:tr>
      <w:tr w:rsidR="00737F38" w:rsidRPr="00474FD1" w14:paraId="22E73BBE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6E44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Объем поражения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155B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 пределах одного сустава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1E4A3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 пределах одного сустава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CF99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Двустороннее поражение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ED39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Несколько суставов</w:t>
            </w:r>
          </w:p>
        </w:tc>
      </w:tr>
      <w:tr w:rsidR="00737F38" w:rsidRPr="00474FD1" w14:paraId="1261DE6A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BA86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Гемограмма, СОЭ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7B8E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E499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Умеренный лейкоцитоз со сдвигом формулы влево, ускорение СОЭ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927F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Возможно без изменений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F75A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Возможно без изменений</w:t>
            </w:r>
          </w:p>
        </w:tc>
      </w:tr>
      <w:tr w:rsidR="00737F38" w:rsidRPr="00474FD1" w14:paraId="4F386F6C" w14:textId="77777777" w:rsidTr="005E31C5">
        <w:trPr>
          <w:jc w:val="center"/>
        </w:trPr>
        <w:tc>
          <w:tcPr>
            <w:tcW w:w="162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E525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Признаки на </w:t>
            </w:r>
            <w:proofErr w:type="spellStart"/>
            <w:proofErr w:type="gramStart"/>
            <w:r w:rsidRPr="00474FD1">
              <w:rPr>
                <w:sz w:val="22"/>
                <w:szCs w:val="22"/>
              </w:rPr>
              <w:t>рентгено</w:t>
            </w:r>
            <w:proofErr w:type="spellEnd"/>
            <w:r w:rsidRPr="00474FD1">
              <w:rPr>
                <w:sz w:val="22"/>
                <w:szCs w:val="22"/>
              </w:rPr>
              <w:t>-грамме</w:t>
            </w:r>
            <w:proofErr w:type="gramEnd"/>
            <w:r w:rsidRPr="00474FD1">
              <w:rPr>
                <w:sz w:val="22"/>
                <w:szCs w:val="22"/>
              </w:rPr>
              <w:t xml:space="preserve"> и КТ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9DA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 фоне сужения суставной щели и локального остеопороза, часто встречается контактная деструкция головки бедра и крыши вертлужной впадины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5F52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Исчезновение рентгеновской суставной щели, </w:t>
            </w:r>
            <w:proofErr w:type="spellStart"/>
            <w:r w:rsidRPr="00474FD1">
              <w:rPr>
                <w:sz w:val="22"/>
                <w:szCs w:val="22"/>
              </w:rPr>
              <w:t>подхрящевой</w:t>
            </w:r>
            <w:proofErr w:type="spellEnd"/>
            <w:r w:rsidRPr="00474FD1">
              <w:rPr>
                <w:sz w:val="22"/>
                <w:szCs w:val="22"/>
              </w:rPr>
              <w:t xml:space="preserve"> зоны головки бедра и вертлужной впадины, утолщение суставной сумки, смещение головки бедра вверх и наружу, </w:t>
            </w:r>
            <w:r w:rsidRPr="00474FD1">
              <w:rPr>
                <w:sz w:val="22"/>
                <w:szCs w:val="22"/>
              </w:rPr>
              <w:lastRenderedPageBreak/>
              <w:t>остеопороз. В дальнейшем явления нарастают, особенно усиливаются явления остеопороза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AA3F3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>Суставная щель сохранена, контуры головки бедра сплющены, возможны склеротические изменения, признаки фрагментации головки бедра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05F6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Сужение суставной щели, диффузное </w:t>
            </w:r>
            <w:proofErr w:type="spellStart"/>
            <w:r w:rsidRPr="00474FD1">
              <w:rPr>
                <w:sz w:val="22"/>
                <w:szCs w:val="22"/>
              </w:rPr>
              <w:t>периартикулярное</w:t>
            </w:r>
            <w:proofErr w:type="spellEnd"/>
            <w:r w:rsidRPr="00474FD1">
              <w:rPr>
                <w:sz w:val="22"/>
                <w:szCs w:val="22"/>
              </w:rPr>
              <w:t xml:space="preserve"> утолщение и уплотнение мягких тканей, </w:t>
            </w:r>
            <w:proofErr w:type="spellStart"/>
            <w:r w:rsidRPr="00474FD1">
              <w:rPr>
                <w:sz w:val="22"/>
                <w:szCs w:val="22"/>
              </w:rPr>
              <w:t>кальцифи</w:t>
            </w:r>
            <w:proofErr w:type="spellEnd"/>
            <w:r w:rsidRPr="00474FD1">
              <w:rPr>
                <w:sz w:val="22"/>
                <w:szCs w:val="22"/>
              </w:rPr>
              <w:t>-каты</w:t>
            </w:r>
            <w:r w:rsidRPr="00474FD1">
              <w:rPr>
                <w:sz w:val="22"/>
                <w:szCs w:val="22"/>
              </w:rPr>
              <w:br/>
            </w:r>
          </w:p>
        </w:tc>
      </w:tr>
    </w:tbl>
    <w:p w14:paraId="431751E2" w14:textId="44EEF48C" w:rsidR="00474FD1" w:rsidRDefault="00474FD1" w:rsidP="00737F38">
      <w:pPr>
        <w:spacing w:after="135"/>
        <w:jc w:val="both"/>
        <w:rPr>
          <w:bCs/>
          <w:szCs w:val="28"/>
        </w:rPr>
      </w:pPr>
    </w:p>
    <w:p w14:paraId="2AEB1F2E" w14:textId="77777777" w:rsidR="00672FBE" w:rsidRPr="005468F3" w:rsidRDefault="00737F38" w:rsidP="00672FBE">
      <w:pPr>
        <w:spacing w:after="135"/>
        <w:jc w:val="right"/>
        <w:rPr>
          <w:b/>
          <w:szCs w:val="28"/>
        </w:rPr>
      </w:pPr>
      <w:r w:rsidRPr="005468F3">
        <w:rPr>
          <w:b/>
          <w:szCs w:val="28"/>
        </w:rPr>
        <w:t xml:space="preserve">Таблица </w:t>
      </w:r>
      <w:r w:rsidR="0009542A" w:rsidRPr="005468F3">
        <w:rPr>
          <w:b/>
          <w:szCs w:val="28"/>
        </w:rPr>
        <w:t>10</w:t>
      </w:r>
    </w:p>
    <w:p w14:paraId="70AD2829" w14:textId="4659EE6A" w:rsidR="00737F38" w:rsidRPr="005B1E26" w:rsidRDefault="00737F38" w:rsidP="00672FBE">
      <w:pPr>
        <w:spacing w:after="135"/>
        <w:jc w:val="center"/>
        <w:rPr>
          <w:szCs w:val="28"/>
        </w:rPr>
      </w:pPr>
      <w:r w:rsidRPr="00474FD1">
        <w:rPr>
          <w:b/>
          <w:szCs w:val="28"/>
        </w:rPr>
        <w:t>Дифференциальная диагностика периферических лимфатических узлов</w:t>
      </w:r>
    </w:p>
    <w:tbl>
      <w:tblPr>
        <w:tblW w:w="103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133"/>
        <w:gridCol w:w="3119"/>
        <w:gridCol w:w="2581"/>
      </w:tblGrid>
      <w:tr w:rsidR="00737F38" w:rsidRPr="00474FD1" w14:paraId="7D4A7DA9" w14:textId="77777777" w:rsidTr="005E31C5">
        <w:trPr>
          <w:tblHeader/>
          <w:jc w:val="center"/>
        </w:trPr>
        <w:tc>
          <w:tcPr>
            <w:tcW w:w="151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A9DA9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Признаки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F4478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Туберкулезный</w:t>
            </w:r>
          </w:p>
          <w:p w14:paraId="1AE294E6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лимфаденит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70537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Неспецифический</w:t>
            </w:r>
          </w:p>
          <w:p w14:paraId="4E0FB14C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лимфаденит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191CB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Лимфогранулематоз</w:t>
            </w:r>
          </w:p>
          <w:p w14:paraId="7C12EE3C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 xml:space="preserve">или болезнь </w:t>
            </w:r>
            <w:proofErr w:type="spellStart"/>
            <w:r w:rsidRPr="00474FD1">
              <w:rPr>
                <w:b/>
                <w:bCs/>
                <w:sz w:val="22"/>
                <w:szCs w:val="22"/>
              </w:rPr>
              <w:t>Ходжкина</w:t>
            </w:r>
            <w:proofErr w:type="spellEnd"/>
          </w:p>
        </w:tc>
      </w:tr>
      <w:tr w:rsidR="00737F38" w:rsidRPr="00474FD1" w14:paraId="5F4D6023" w14:textId="77777777" w:rsidTr="005E31C5">
        <w:trPr>
          <w:jc w:val="center"/>
        </w:trPr>
        <w:tc>
          <w:tcPr>
            <w:tcW w:w="151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3C4F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Начало заболевания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8FCD8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Малосимптомное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8C9A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Острое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BF331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Малосимптомное</w:t>
            </w:r>
            <w:proofErr w:type="spellEnd"/>
          </w:p>
        </w:tc>
      </w:tr>
      <w:tr w:rsidR="00737F38" w:rsidRPr="00474FD1" w14:paraId="25859E6E" w14:textId="77777777" w:rsidTr="005E31C5">
        <w:trPr>
          <w:jc w:val="center"/>
        </w:trPr>
        <w:tc>
          <w:tcPr>
            <w:tcW w:w="151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E078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Характерные данные анамнеза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4176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Возможный контакт с больными </w:t>
            </w:r>
            <w:proofErr w:type="spellStart"/>
            <w:r w:rsidRPr="00474FD1">
              <w:rPr>
                <w:sz w:val="22"/>
                <w:szCs w:val="22"/>
              </w:rPr>
              <w:t>бактериовыделителями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2448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Фурункул, панариций, карбункул, тромбофлебит или любая другая гнойная рана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AAEED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Неизвестно</w:t>
            </w:r>
          </w:p>
        </w:tc>
      </w:tr>
      <w:tr w:rsidR="00737F38" w:rsidRPr="00474FD1" w14:paraId="47B6C118" w14:textId="77777777" w:rsidTr="005E31C5">
        <w:trPr>
          <w:jc w:val="center"/>
        </w:trPr>
        <w:tc>
          <w:tcPr>
            <w:tcW w:w="151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B9DC2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Симптомы лимфаденита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FCD0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Безболезненно, возникает общая слабость, возможно недомогание, повышения температуры тела до субфебрильных цифр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87BA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Тупая или ноющая головная боль, возникает общая слабость, возможно недомогание, фебрильная температуры тела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D6D4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Безболезненные, плотные, подвижные, без признаков воспаления увеличенные лимфоузлы, слабость, длительное беспричинное повышение температуры тела, потливость, потеря веса (более 10% массы тела за 6 и менее месяцев)</w:t>
            </w:r>
          </w:p>
        </w:tc>
      </w:tr>
      <w:tr w:rsidR="00737F38" w:rsidRPr="00474FD1" w14:paraId="626E7522" w14:textId="77777777" w:rsidTr="005E31C5">
        <w:trPr>
          <w:jc w:val="center"/>
        </w:trPr>
        <w:tc>
          <w:tcPr>
            <w:tcW w:w="151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A904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Гемограмма, СОЭ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EF15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CFA1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Умеренный лейкоцитоз со сдвигом формулы влево, ускорение СОЭ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1E36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Лейкопения, </w:t>
            </w:r>
            <w:proofErr w:type="spellStart"/>
            <w:r w:rsidRPr="00474FD1">
              <w:rPr>
                <w:sz w:val="22"/>
                <w:szCs w:val="22"/>
              </w:rPr>
              <w:t>лимфоцитопения</w:t>
            </w:r>
            <w:proofErr w:type="spellEnd"/>
          </w:p>
        </w:tc>
      </w:tr>
      <w:tr w:rsidR="00737F38" w:rsidRPr="00474FD1" w14:paraId="394E5241" w14:textId="77777777" w:rsidTr="005E31C5">
        <w:trPr>
          <w:jc w:val="center"/>
        </w:trPr>
        <w:tc>
          <w:tcPr>
            <w:tcW w:w="151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07D7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Локализация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9BEC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Шейные, подчелюстные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7D65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Шейные, паховые, подмышечные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7AF5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Шейные, паховые</w:t>
            </w:r>
          </w:p>
        </w:tc>
      </w:tr>
      <w:tr w:rsidR="00737F38" w:rsidRPr="00474FD1" w14:paraId="648718BB" w14:textId="77777777" w:rsidTr="005E31C5">
        <w:trPr>
          <w:jc w:val="center"/>
        </w:trPr>
        <w:tc>
          <w:tcPr>
            <w:tcW w:w="1510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6638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Цитология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5ED3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Лимфоидные, эпителиоидные и гигантские многоядерные клетки Пирогова-</w:t>
            </w:r>
            <w:proofErr w:type="spellStart"/>
            <w:r w:rsidRPr="00474FD1">
              <w:rPr>
                <w:sz w:val="22"/>
                <w:szCs w:val="22"/>
              </w:rPr>
              <w:t>Лангханса</w:t>
            </w:r>
            <w:proofErr w:type="spellEnd"/>
            <w:r w:rsidRPr="00474FD1">
              <w:rPr>
                <w:sz w:val="22"/>
                <w:szCs w:val="22"/>
              </w:rPr>
              <w:t xml:space="preserve"> с округлыми мономорфными ядрами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949E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Обилие нейтрофилов с различной степенью выраженности дегенеративных изменений (вакуолизация, цитоплазмы и ядра, </w:t>
            </w:r>
            <w:proofErr w:type="spellStart"/>
            <w:r w:rsidRPr="00474FD1">
              <w:rPr>
                <w:sz w:val="22"/>
                <w:szCs w:val="22"/>
              </w:rPr>
              <w:t>токсигенная</w:t>
            </w:r>
            <w:proofErr w:type="spellEnd"/>
            <w:r w:rsidRPr="00474FD1">
              <w:rPr>
                <w:sz w:val="22"/>
                <w:szCs w:val="22"/>
              </w:rPr>
              <w:t xml:space="preserve"> зернистость, лизис цитоплазмы, </w:t>
            </w:r>
            <w:proofErr w:type="spellStart"/>
            <w:r w:rsidRPr="00474FD1">
              <w:rPr>
                <w:sz w:val="22"/>
                <w:szCs w:val="22"/>
              </w:rPr>
              <w:t>пикноз</w:t>
            </w:r>
            <w:proofErr w:type="spellEnd"/>
            <w:r w:rsidRPr="00474FD1">
              <w:rPr>
                <w:sz w:val="22"/>
                <w:szCs w:val="22"/>
              </w:rPr>
              <w:t xml:space="preserve"> </w:t>
            </w:r>
            <w:r w:rsidRPr="00474FD1">
              <w:rPr>
                <w:sz w:val="22"/>
                <w:szCs w:val="22"/>
              </w:rPr>
              <w:lastRenderedPageBreak/>
              <w:t>ядер)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4888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 xml:space="preserve">Лимфоидные элементы разной степени зрелости, </w:t>
            </w:r>
            <w:proofErr w:type="spellStart"/>
            <w:r w:rsidRPr="00474FD1">
              <w:rPr>
                <w:sz w:val="22"/>
                <w:szCs w:val="22"/>
              </w:rPr>
              <w:t>плазмоциты</w:t>
            </w:r>
            <w:proofErr w:type="spellEnd"/>
            <w:r w:rsidRPr="00474FD1">
              <w:rPr>
                <w:sz w:val="22"/>
                <w:szCs w:val="22"/>
              </w:rPr>
              <w:t xml:space="preserve">, эозинофилы, тучные клетки, нейтрофилы, МФ, клетки эндотелия синусов, эпителиоидные </w:t>
            </w:r>
            <w:r w:rsidRPr="00474FD1">
              <w:rPr>
                <w:sz w:val="22"/>
                <w:szCs w:val="22"/>
              </w:rPr>
              <w:lastRenderedPageBreak/>
              <w:t>клетки, фибробласты.</w:t>
            </w:r>
          </w:p>
        </w:tc>
      </w:tr>
      <w:tr w:rsidR="00737F38" w:rsidRPr="00474FD1" w14:paraId="2CB0AE7A" w14:textId="77777777" w:rsidTr="005E31C5">
        <w:trPr>
          <w:jc w:val="center"/>
        </w:trPr>
        <w:tc>
          <w:tcPr>
            <w:tcW w:w="151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CBD2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>Гистология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1B812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Эпителиоидные и гигантские многоядерные клетки Пирогова-</w:t>
            </w:r>
            <w:proofErr w:type="spellStart"/>
            <w:r w:rsidRPr="00474FD1">
              <w:rPr>
                <w:sz w:val="22"/>
                <w:szCs w:val="22"/>
              </w:rPr>
              <w:t>Лангханса</w:t>
            </w:r>
            <w:proofErr w:type="spellEnd"/>
            <w:r w:rsidRPr="00474FD1">
              <w:rPr>
                <w:sz w:val="22"/>
                <w:szCs w:val="22"/>
              </w:rPr>
              <w:t xml:space="preserve"> с казеозным распадом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F4CC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Нейтрофилы с различной степенью выраженности, признаками гиперплазии лимфоидной ткани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137A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Классическая клетка Рид-Штернберга - </w:t>
            </w:r>
            <w:proofErr w:type="spellStart"/>
            <w:r w:rsidRPr="00474FD1">
              <w:rPr>
                <w:sz w:val="22"/>
                <w:szCs w:val="22"/>
              </w:rPr>
              <w:t>двухядерная</w:t>
            </w:r>
            <w:proofErr w:type="spellEnd"/>
            <w:r w:rsidRPr="00474FD1">
              <w:rPr>
                <w:sz w:val="22"/>
                <w:szCs w:val="22"/>
              </w:rPr>
              <w:t xml:space="preserve"> или с ядром из двух долей. Каждое ядро или ядерная доля содержит крупное эозинофильное ядрышко с просветлением вокруг - так называемый «глаз совы»</w:t>
            </w:r>
          </w:p>
        </w:tc>
      </w:tr>
    </w:tbl>
    <w:p w14:paraId="63E3977C" w14:textId="77777777" w:rsidR="005E31C5" w:rsidRDefault="005E31C5" w:rsidP="00672FBE">
      <w:pPr>
        <w:spacing w:after="135"/>
        <w:jc w:val="right"/>
        <w:rPr>
          <w:b/>
        </w:rPr>
      </w:pPr>
    </w:p>
    <w:p w14:paraId="5966C2BB" w14:textId="441139CF" w:rsidR="00672FBE" w:rsidRPr="005468F3" w:rsidRDefault="0009542A" w:rsidP="00672FBE">
      <w:pPr>
        <w:spacing w:after="135"/>
        <w:jc w:val="right"/>
        <w:rPr>
          <w:b/>
        </w:rPr>
      </w:pPr>
      <w:r w:rsidRPr="005468F3">
        <w:rPr>
          <w:b/>
        </w:rPr>
        <w:t>Таблица 11</w:t>
      </w:r>
    </w:p>
    <w:p w14:paraId="6B6F47A7" w14:textId="570012DC" w:rsidR="00737F38" w:rsidRPr="005B1E26" w:rsidRDefault="00737F38" w:rsidP="00672FBE">
      <w:pPr>
        <w:spacing w:after="135"/>
        <w:jc w:val="center"/>
      </w:pPr>
      <w:r w:rsidRPr="00474FD1">
        <w:rPr>
          <w:b/>
        </w:rPr>
        <w:t>Дифференциальная диагностика туберкулеза органов брюшной полости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8"/>
        <w:gridCol w:w="3041"/>
        <w:gridCol w:w="2428"/>
        <w:gridCol w:w="2702"/>
      </w:tblGrid>
      <w:tr w:rsidR="00737F38" w:rsidRPr="00474FD1" w14:paraId="76AEA67C" w14:textId="77777777" w:rsidTr="00474FD1">
        <w:trPr>
          <w:tblHeader/>
          <w:jc w:val="center"/>
        </w:trPr>
        <w:tc>
          <w:tcPr>
            <w:tcW w:w="1668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CCB47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F3524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Абдоминальный 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67174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Острый живот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B6500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</w:tc>
      </w:tr>
      <w:tr w:rsidR="00737F38" w:rsidRPr="00474FD1" w14:paraId="3EBD22BA" w14:textId="77777777" w:rsidTr="00474FD1">
        <w:trPr>
          <w:jc w:val="center"/>
        </w:trPr>
        <w:tc>
          <w:tcPr>
            <w:tcW w:w="1668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5DC0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Начало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EC6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Медленно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5647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Острое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D024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Острое</w:t>
            </w:r>
          </w:p>
        </w:tc>
      </w:tr>
      <w:tr w:rsidR="00737F38" w:rsidRPr="00474FD1" w14:paraId="4E9956DD" w14:textId="77777777" w:rsidTr="00474FD1">
        <w:trPr>
          <w:jc w:val="center"/>
        </w:trPr>
        <w:tc>
          <w:tcPr>
            <w:tcW w:w="1668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A179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Характерные данные анамнеза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86D93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Лимфогенный</w:t>
            </w:r>
            <w:proofErr w:type="spellEnd"/>
            <w:r w:rsidRPr="00474FD1">
              <w:rPr>
                <w:sz w:val="22"/>
                <w:szCs w:val="22"/>
              </w:rPr>
              <w:t>, гематогенный или контактный, иногда развивается милиарный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0795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Наличие камней в желчном пузыре, дискинезия желчных путей и </w:t>
            </w:r>
            <w:proofErr w:type="spellStart"/>
            <w:r w:rsidRPr="00474FD1">
              <w:rPr>
                <w:sz w:val="22"/>
                <w:szCs w:val="22"/>
              </w:rPr>
              <w:t>дуоденостаз</w:t>
            </w:r>
            <w:proofErr w:type="spellEnd"/>
            <w:r w:rsidRPr="00474FD1">
              <w:rPr>
                <w:sz w:val="22"/>
                <w:szCs w:val="22"/>
              </w:rPr>
              <w:t>, хронические заболевания поджелудочной железы и т.д.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BEFC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Спаечный процесс, врожденные аномалии (фиксированный дивертикул </w:t>
            </w:r>
            <w:proofErr w:type="spellStart"/>
            <w:r w:rsidRPr="00474FD1">
              <w:rPr>
                <w:sz w:val="22"/>
                <w:szCs w:val="22"/>
              </w:rPr>
              <w:t>Меккеля</w:t>
            </w:r>
            <w:proofErr w:type="spellEnd"/>
            <w:r w:rsidRPr="00474FD1">
              <w:rPr>
                <w:sz w:val="22"/>
                <w:szCs w:val="22"/>
              </w:rPr>
              <w:t>, аномалии поворота кишечной трубки), обильный прием пищи</w:t>
            </w:r>
          </w:p>
        </w:tc>
      </w:tr>
      <w:tr w:rsidR="00737F38" w:rsidRPr="00474FD1" w14:paraId="55ADA54E" w14:textId="77777777" w:rsidTr="00474FD1">
        <w:trPr>
          <w:jc w:val="center"/>
        </w:trPr>
        <w:tc>
          <w:tcPr>
            <w:tcW w:w="1668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4C6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Симптомы лимфаденита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CF4E3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Бессимптомное течение, либо протекает по типу дискинезии кишечника с нарастанием симптомов </w:t>
            </w:r>
            <w:proofErr w:type="spellStart"/>
            <w:r w:rsidRPr="00474FD1">
              <w:rPr>
                <w:sz w:val="22"/>
                <w:szCs w:val="22"/>
              </w:rPr>
              <w:t>туберкулѐзной</w:t>
            </w:r>
            <w:proofErr w:type="spellEnd"/>
            <w:r w:rsidRPr="00474FD1">
              <w:rPr>
                <w:sz w:val="22"/>
                <w:szCs w:val="22"/>
              </w:rPr>
              <w:t xml:space="preserve"> интоксикации, похудание, истощение, метеоризм, стойкая субфебрильная температура.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B859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Боли в животе, рвота, кровотечение, шок, резкое повышение температуры тела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1365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Схваткообразные боли, довольно резкие, постоянно нарастающие, вначале в зоне кишечной непроходимости, не имеет постоянной локализации, затем по всему животу, переходит постоянные и тупые, в терминальную фазу практически исчезает</w:t>
            </w:r>
          </w:p>
        </w:tc>
      </w:tr>
      <w:tr w:rsidR="00737F38" w:rsidRPr="00474FD1" w14:paraId="552E6700" w14:textId="77777777" w:rsidTr="00474FD1">
        <w:trPr>
          <w:jc w:val="center"/>
        </w:trPr>
        <w:tc>
          <w:tcPr>
            <w:tcW w:w="1668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B970D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Гемограмма,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E8EE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Умеренный лейкоцитоз со сдвигом формулы влево, ускорение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D5B8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Лейкоцитоз со сдвигом формулы влево, ускорение СОЭ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D6DE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Выраженный лейкоцитоз, ускорение СОЭ</w:t>
            </w:r>
          </w:p>
        </w:tc>
      </w:tr>
      <w:tr w:rsidR="00737F38" w:rsidRPr="00474FD1" w14:paraId="36F2C1EC" w14:textId="77777777" w:rsidTr="00474FD1">
        <w:trPr>
          <w:jc w:val="center"/>
        </w:trPr>
        <w:tc>
          <w:tcPr>
            <w:tcW w:w="1668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23F4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3075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Лапароскопия с биопсией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DB8C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Лапаротомия с биопсией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65CC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Лапаротомия с биопсией</w:t>
            </w:r>
          </w:p>
        </w:tc>
      </w:tr>
      <w:tr w:rsidR="00737F38" w:rsidRPr="00474FD1" w14:paraId="67833E37" w14:textId="77777777" w:rsidTr="00474FD1">
        <w:trPr>
          <w:jc w:val="center"/>
        </w:trPr>
        <w:tc>
          <w:tcPr>
            <w:tcW w:w="1668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63CF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Гистология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E5C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Туберкулезное воспаление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62FB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Не характерно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20AC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Не характерно</w:t>
            </w:r>
          </w:p>
        </w:tc>
      </w:tr>
      <w:tr w:rsidR="00737F38" w:rsidRPr="00474FD1" w14:paraId="47B2CF28" w14:textId="77777777" w:rsidTr="00474FD1">
        <w:trPr>
          <w:jc w:val="center"/>
        </w:trPr>
        <w:tc>
          <w:tcPr>
            <w:tcW w:w="166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6B55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>Бактериология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7EA5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МБТ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6626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AC05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  <w:r w:rsidRPr="00474FD1">
              <w:rPr>
                <w:sz w:val="22"/>
                <w:szCs w:val="22"/>
              </w:rPr>
              <w:br/>
            </w:r>
          </w:p>
        </w:tc>
      </w:tr>
    </w:tbl>
    <w:p w14:paraId="33D3949C" w14:textId="77777777" w:rsidR="00672FBE" w:rsidRPr="005468F3" w:rsidRDefault="0009542A" w:rsidP="00672FBE">
      <w:pPr>
        <w:spacing w:after="135"/>
        <w:jc w:val="right"/>
        <w:rPr>
          <w:b/>
        </w:rPr>
      </w:pPr>
      <w:r w:rsidRPr="005468F3">
        <w:rPr>
          <w:b/>
        </w:rPr>
        <w:t>Таблица 12</w:t>
      </w:r>
    </w:p>
    <w:p w14:paraId="7E4075E7" w14:textId="56F8F37F" w:rsidR="00737F38" w:rsidRPr="005B1E26" w:rsidRDefault="00737F38" w:rsidP="00672FBE">
      <w:pPr>
        <w:spacing w:after="135"/>
        <w:jc w:val="center"/>
      </w:pPr>
      <w:r w:rsidRPr="00474FD1">
        <w:rPr>
          <w:b/>
        </w:rPr>
        <w:t>Дифференциальная диагностика туберкулеза почек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6"/>
        <w:gridCol w:w="3177"/>
        <w:gridCol w:w="2402"/>
        <w:gridCol w:w="2059"/>
      </w:tblGrid>
      <w:tr w:rsidR="00737F38" w:rsidRPr="00474FD1" w14:paraId="5B41C09A" w14:textId="77777777" w:rsidTr="00474FD1">
        <w:trPr>
          <w:tblHeader/>
        </w:trPr>
        <w:tc>
          <w:tcPr>
            <w:tcW w:w="2126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811C9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F1108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Туберкулез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D1E8B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Неспецифический пиелонефрит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9B502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Опухоли почек</w:t>
            </w:r>
          </w:p>
        </w:tc>
      </w:tr>
      <w:tr w:rsidR="00737F38" w:rsidRPr="00474FD1" w14:paraId="6543EAE4" w14:textId="77777777" w:rsidTr="00474FD1">
        <w:tc>
          <w:tcPr>
            <w:tcW w:w="2126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6BA9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Начало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15394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01FF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83B34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Малосимптомное</w:t>
            </w:r>
            <w:proofErr w:type="spellEnd"/>
          </w:p>
        </w:tc>
      </w:tr>
      <w:tr w:rsidR="00737F38" w:rsidRPr="00474FD1" w14:paraId="45277608" w14:textId="77777777" w:rsidTr="00474FD1">
        <w:tc>
          <w:tcPr>
            <w:tcW w:w="2126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7251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Характерные данные анамнеза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B6C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Возможный контакт с больными </w:t>
            </w:r>
            <w:proofErr w:type="spellStart"/>
            <w:r w:rsidRPr="00474FD1">
              <w:rPr>
                <w:sz w:val="22"/>
                <w:szCs w:val="22"/>
              </w:rPr>
              <w:t>бактериовыделителями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DC40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Мочекаменная болезнь, частые простудные заболевании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6506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Отсутствует контакт с туберкулезными больными</w:t>
            </w:r>
          </w:p>
        </w:tc>
      </w:tr>
      <w:tr w:rsidR="00737F38" w:rsidRPr="00474FD1" w14:paraId="417B9155" w14:textId="77777777" w:rsidTr="00474FD1">
        <w:tc>
          <w:tcPr>
            <w:tcW w:w="2126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7EFF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Симптомы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EAA0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Боли в проекции почек, гематурия, возможно гипертония, болезненное мочеиспускание при сочетанном поражении мочеточника и мочевого пузыря, возникает субфебрильная температуры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CD42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Острые или тупые боли в проекции почек, возможно недомогание, высокая температура тела, иногда озноб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4F79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Боли в проекции почек гематурия, возможно гипертония, потеря веса</w:t>
            </w:r>
          </w:p>
        </w:tc>
      </w:tr>
      <w:tr w:rsidR="00737F38" w:rsidRPr="00474FD1" w14:paraId="09610560" w14:textId="77777777" w:rsidTr="00474FD1">
        <w:tc>
          <w:tcPr>
            <w:tcW w:w="2126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3412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Гемограмма,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7FFE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1801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Умеренный лейкоцитоз со сдвигом формулы влево, ускорение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AA74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</w:tr>
      <w:tr w:rsidR="00737F38" w:rsidRPr="00474FD1" w14:paraId="58C17828" w14:textId="77777777" w:rsidTr="00474FD1">
        <w:tc>
          <w:tcPr>
            <w:tcW w:w="2126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7E38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09FF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Наличие полостей при кавернозных формах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58C1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Отсутствие полостей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D160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Полости отсутствуют,</w:t>
            </w:r>
          </w:p>
          <w:p w14:paraId="12227D5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отмечаются образования-</w:t>
            </w:r>
          </w:p>
          <w:p w14:paraId="502FE71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плюс ткань</w:t>
            </w:r>
          </w:p>
        </w:tc>
      </w:tr>
      <w:tr w:rsidR="00737F38" w:rsidRPr="00474FD1" w14:paraId="2FCAD21E" w14:textId="77777777" w:rsidTr="00474FD1">
        <w:tc>
          <w:tcPr>
            <w:tcW w:w="2126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B7AB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F6C5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Наличие полостей при кавернозных формах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BFF6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Отсутствие полостей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0E16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Полости отсутствуют, отмечаются образования-</w:t>
            </w:r>
          </w:p>
          <w:p w14:paraId="55155E2D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ткань</w:t>
            </w:r>
          </w:p>
        </w:tc>
      </w:tr>
      <w:tr w:rsidR="00737F38" w:rsidRPr="00474FD1" w14:paraId="2EA08C4C" w14:textId="77777777" w:rsidTr="00474FD1">
        <w:tc>
          <w:tcPr>
            <w:tcW w:w="2126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BA6B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Микроскопическое мочи на МБТ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7577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3C87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EAC2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</w:tr>
      <w:tr w:rsidR="00737F38" w:rsidRPr="00474FD1" w14:paraId="64988734" w14:textId="77777777" w:rsidTr="00474FD1"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317F3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Результат неспецифического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AA50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A295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14EC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  <w:r w:rsidRPr="00474FD1">
              <w:rPr>
                <w:sz w:val="22"/>
                <w:szCs w:val="22"/>
              </w:rPr>
              <w:br/>
            </w:r>
          </w:p>
        </w:tc>
      </w:tr>
    </w:tbl>
    <w:p w14:paraId="4A87BE57" w14:textId="31C6FCEF" w:rsidR="00444BB6" w:rsidRDefault="00444BB6" w:rsidP="00737F38">
      <w:pPr>
        <w:spacing w:after="135"/>
        <w:jc w:val="both"/>
        <w:rPr>
          <w:bCs/>
        </w:rPr>
      </w:pPr>
    </w:p>
    <w:p w14:paraId="39E21BC4" w14:textId="324FF7DC" w:rsidR="00153991" w:rsidRDefault="00153991" w:rsidP="00737F38">
      <w:pPr>
        <w:spacing w:after="135"/>
        <w:jc w:val="both"/>
        <w:rPr>
          <w:bCs/>
        </w:rPr>
      </w:pPr>
    </w:p>
    <w:p w14:paraId="40E47B9A" w14:textId="77777777" w:rsidR="00153991" w:rsidRPr="00474FD1" w:rsidRDefault="00153991" w:rsidP="00737F38">
      <w:pPr>
        <w:spacing w:after="135"/>
        <w:jc w:val="both"/>
        <w:rPr>
          <w:bCs/>
        </w:rPr>
      </w:pPr>
    </w:p>
    <w:p w14:paraId="15077E5B" w14:textId="77777777" w:rsidR="00672FBE" w:rsidRPr="005468F3" w:rsidRDefault="00737F38" w:rsidP="00672FBE">
      <w:pPr>
        <w:spacing w:after="135"/>
        <w:jc w:val="right"/>
        <w:rPr>
          <w:b/>
        </w:rPr>
      </w:pPr>
      <w:r w:rsidRPr="005468F3">
        <w:rPr>
          <w:b/>
        </w:rPr>
        <w:lastRenderedPageBreak/>
        <w:t xml:space="preserve">Таблица </w:t>
      </w:r>
      <w:r w:rsidR="0009542A" w:rsidRPr="005468F3">
        <w:rPr>
          <w:b/>
        </w:rPr>
        <w:t>13</w:t>
      </w:r>
    </w:p>
    <w:p w14:paraId="549DF163" w14:textId="6A195D08" w:rsidR="00737F38" w:rsidRPr="00474FD1" w:rsidRDefault="00737F38" w:rsidP="00672FBE">
      <w:pPr>
        <w:spacing w:after="135"/>
        <w:jc w:val="center"/>
        <w:rPr>
          <w:b/>
        </w:rPr>
      </w:pPr>
      <w:r w:rsidRPr="00474FD1">
        <w:rPr>
          <w:b/>
        </w:rPr>
        <w:t>Дифференциальная диагностика туберкулеза мочевой системы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8"/>
        <w:gridCol w:w="3256"/>
        <w:gridCol w:w="2494"/>
        <w:gridCol w:w="2031"/>
      </w:tblGrid>
      <w:tr w:rsidR="00737F38" w:rsidRPr="00474FD1" w14:paraId="42D07FB4" w14:textId="77777777" w:rsidTr="00474FD1">
        <w:trPr>
          <w:tblHeader/>
          <w:jc w:val="center"/>
        </w:trPr>
        <w:tc>
          <w:tcPr>
            <w:tcW w:w="2057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23E61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FD9CA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Туберкулез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31051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Неспецифический пиелонефрит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5EFE2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Опухоли почек</w:t>
            </w:r>
          </w:p>
        </w:tc>
      </w:tr>
      <w:tr w:rsidR="00737F38" w:rsidRPr="00474FD1" w14:paraId="13585E3B" w14:textId="77777777" w:rsidTr="00474FD1">
        <w:trPr>
          <w:jc w:val="center"/>
        </w:trPr>
        <w:tc>
          <w:tcPr>
            <w:tcW w:w="2057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FE49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Начало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28580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83BE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E831B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Малосимптомное</w:t>
            </w:r>
            <w:proofErr w:type="spellEnd"/>
          </w:p>
        </w:tc>
      </w:tr>
      <w:tr w:rsidR="00737F38" w:rsidRPr="00474FD1" w14:paraId="4E7726AB" w14:textId="77777777" w:rsidTr="00474FD1">
        <w:trPr>
          <w:jc w:val="center"/>
        </w:trPr>
        <w:tc>
          <w:tcPr>
            <w:tcW w:w="2057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3B27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Характерные данные анамнеза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3099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Возможный контакт с больными </w:t>
            </w:r>
            <w:proofErr w:type="spellStart"/>
            <w:r w:rsidRPr="00474FD1">
              <w:rPr>
                <w:sz w:val="22"/>
                <w:szCs w:val="22"/>
              </w:rPr>
              <w:t>бактериовыделителями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288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Мочекаменная болезнь, частые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34C6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Отсутствует контакт с туберкулезными больными</w:t>
            </w:r>
          </w:p>
        </w:tc>
      </w:tr>
      <w:tr w:rsidR="00737F38" w:rsidRPr="00474FD1" w14:paraId="4B60D46E" w14:textId="77777777" w:rsidTr="00474FD1">
        <w:trPr>
          <w:jc w:val="center"/>
        </w:trPr>
        <w:tc>
          <w:tcPr>
            <w:tcW w:w="2057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355B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Симптомы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D623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Боли в проекции почек </w:t>
            </w:r>
            <w:proofErr w:type="spellStart"/>
            <w:proofErr w:type="gramStart"/>
            <w:r w:rsidRPr="00474FD1">
              <w:rPr>
                <w:sz w:val="22"/>
                <w:szCs w:val="22"/>
              </w:rPr>
              <w:t>гематурия,возможно</w:t>
            </w:r>
            <w:proofErr w:type="spellEnd"/>
            <w:proofErr w:type="gramEnd"/>
            <w:r w:rsidRPr="00474FD1">
              <w:rPr>
                <w:sz w:val="22"/>
                <w:szCs w:val="22"/>
              </w:rPr>
              <w:t xml:space="preserve"> гипертония, болезненное мочеиспускание при сочетанном поражении мочеточника и мочевого пузыря, возникает общая слабость, недомогание, повышение субфебрильная температуры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EC6E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Острые тупые боли в проекции почек, возможно недомогание, высокая температура тела, иногда озноб.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178B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Боли в проекции почек, гематурия, возможно гипертония, потеря веса</w:t>
            </w:r>
          </w:p>
        </w:tc>
      </w:tr>
      <w:tr w:rsidR="00737F38" w:rsidRPr="00474FD1" w14:paraId="624F7F44" w14:textId="77777777" w:rsidTr="00474FD1">
        <w:trPr>
          <w:jc w:val="center"/>
        </w:trPr>
        <w:tc>
          <w:tcPr>
            <w:tcW w:w="2057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2528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Гемограмма,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50BB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E486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Умеренный лейкоцитоз со сдвигом формулы влево, ускорение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DC0E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</w:tr>
      <w:tr w:rsidR="00737F38" w:rsidRPr="00474FD1" w14:paraId="65DAFD52" w14:textId="77777777" w:rsidTr="00474FD1">
        <w:trPr>
          <w:jc w:val="center"/>
        </w:trPr>
        <w:tc>
          <w:tcPr>
            <w:tcW w:w="2057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249D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88E4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Наличие полостей при кавернозных формах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748A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Отсутствие полостей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C23F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Полости отсутствуют,</w:t>
            </w:r>
          </w:p>
          <w:p w14:paraId="229C6BA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отмечаются образование-плюс ткань</w:t>
            </w:r>
          </w:p>
        </w:tc>
      </w:tr>
      <w:tr w:rsidR="00737F38" w:rsidRPr="00474FD1" w14:paraId="4B6C562B" w14:textId="77777777" w:rsidTr="00474FD1">
        <w:trPr>
          <w:jc w:val="center"/>
        </w:trPr>
        <w:tc>
          <w:tcPr>
            <w:tcW w:w="2057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5253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123B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Наличие полостей при кавернозных формах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5006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Отсутствие полостей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E054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Полости отсутствуют, отмечаются образования плюс ткань</w:t>
            </w:r>
          </w:p>
        </w:tc>
      </w:tr>
      <w:tr w:rsidR="00737F38" w:rsidRPr="00474FD1" w14:paraId="3ECE1339" w14:textId="77777777" w:rsidTr="00474FD1">
        <w:trPr>
          <w:jc w:val="center"/>
        </w:trPr>
        <w:tc>
          <w:tcPr>
            <w:tcW w:w="2057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29B5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Бактериоскопия на МБТ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F46A2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5746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EFB5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</w:tr>
      <w:tr w:rsidR="00737F38" w:rsidRPr="00474FD1" w14:paraId="4AA1E14A" w14:textId="77777777" w:rsidTr="00474FD1">
        <w:trPr>
          <w:jc w:val="center"/>
        </w:trPr>
        <w:tc>
          <w:tcPr>
            <w:tcW w:w="2057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455E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Результат неспецифического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FB9A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34EB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F685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  <w:r w:rsidRPr="00474FD1">
              <w:rPr>
                <w:sz w:val="22"/>
                <w:szCs w:val="22"/>
              </w:rPr>
              <w:br/>
            </w:r>
          </w:p>
        </w:tc>
      </w:tr>
    </w:tbl>
    <w:p w14:paraId="3F4CA302" w14:textId="77777777" w:rsidR="0009542A" w:rsidRDefault="0009542A" w:rsidP="00737F38">
      <w:pPr>
        <w:spacing w:after="135"/>
        <w:jc w:val="both"/>
        <w:rPr>
          <w:bCs/>
        </w:rPr>
      </w:pPr>
    </w:p>
    <w:p w14:paraId="627AF8C1" w14:textId="77777777" w:rsidR="00672FBE" w:rsidRPr="005468F3" w:rsidRDefault="0009542A" w:rsidP="00426374">
      <w:pPr>
        <w:spacing w:after="135"/>
        <w:jc w:val="right"/>
        <w:rPr>
          <w:b/>
        </w:rPr>
      </w:pPr>
      <w:r w:rsidRPr="005468F3">
        <w:rPr>
          <w:b/>
        </w:rPr>
        <w:t>Таблица 14</w:t>
      </w:r>
    </w:p>
    <w:p w14:paraId="7A16565F" w14:textId="22A5EBAB" w:rsidR="00737F38" w:rsidRPr="00474FD1" w:rsidRDefault="00737F38" w:rsidP="00672FBE">
      <w:pPr>
        <w:spacing w:after="135"/>
        <w:jc w:val="center"/>
        <w:rPr>
          <w:b/>
        </w:rPr>
      </w:pPr>
      <w:r w:rsidRPr="00474FD1">
        <w:rPr>
          <w:b/>
        </w:rPr>
        <w:t>Дифференциальная диагностика туберкулеза мочевого пузыря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2456"/>
        <w:gridCol w:w="2051"/>
        <w:gridCol w:w="3434"/>
      </w:tblGrid>
      <w:tr w:rsidR="00737F38" w:rsidRPr="00474FD1" w14:paraId="1A9A5960" w14:textId="77777777" w:rsidTr="00474FD1">
        <w:trPr>
          <w:tblHeader/>
          <w:jc w:val="center"/>
        </w:trPr>
        <w:tc>
          <w:tcPr>
            <w:tcW w:w="1882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C61C3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F5B5D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Туберкулез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103B5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Неспецифический цистит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81996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Опухоли мочевого пузыря</w:t>
            </w:r>
          </w:p>
        </w:tc>
      </w:tr>
      <w:tr w:rsidR="00737F38" w:rsidRPr="00474FD1" w14:paraId="535A39A0" w14:textId="77777777" w:rsidTr="00474FD1">
        <w:trPr>
          <w:jc w:val="center"/>
        </w:trPr>
        <w:tc>
          <w:tcPr>
            <w:tcW w:w="1882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36F1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Начало </w:t>
            </w:r>
            <w:r w:rsidRPr="00474FD1">
              <w:rPr>
                <w:sz w:val="22"/>
                <w:szCs w:val="22"/>
              </w:rPr>
              <w:lastRenderedPageBreak/>
              <w:t>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9E6E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 xml:space="preserve">Умеренные </w:t>
            </w:r>
            <w:proofErr w:type="spellStart"/>
            <w:r w:rsidRPr="00474FD1">
              <w:rPr>
                <w:sz w:val="22"/>
                <w:szCs w:val="22"/>
              </w:rPr>
              <w:lastRenderedPageBreak/>
              <w:t>дизурические</w:t>
            </w:r>
            <w:proofErr w:type="spellEnd"/>
            <w:r w:rsidRPr="00474FD1">
              <w:rPr>
                <w:sz w:val="22"/>
                <w:szCs w:val="22"/>
              </w:rPr>
              <w:t xml:space="preserve">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BF713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 xml:space="preserve">Острые </w:t>
            </w:r>
            <w:proofErr w:type="spellStart"/>
            <w:r w:rsidRPr="00474FD1">
              <w:rPr>
                <w:sz w:val="22"/>
                <w:szCs w:val="22"/>
              </w:rPr>
              <w:lastRenderedPageBreak/>
              <w:t>дизурические</w:t>
            </w:r>
            <w:proofErr w:type="spellEnd"/>
            <w:r w:rsidRPr="00474FD1">
              <w:rPr>
                <w:sz w:val="22"/>
                <w:szCs w:val="22"/>
              </w:rPr>
              <w:t xml:space="preserve">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24E7F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lastRenderedPageBreak/>
              <w:t>Малосимптомное</w:t>
            </w:r>
            <w:proofErr w:type="spellEnd"/>
          </w:p>
        </w:tc>
      </w:tr>
      <w:tr w:rsidR="00737F38" w:rsidRPr="00474FD1" w14:paraId="07B33666" w14:textId="77777777" w:rsidTr="00474FD1">
        <w:trPr>
          <w:jc w:val="center"/>
        </w:trPr>
        <w:tc>
          <w:tcPr>
            <w:tcW w:w="1882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180A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Характерные данные анамнеза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12BC3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Возможный контакт с больными </w:t>
            </w:r>
            <w:proofErr w:type="spellStart"/>
            <w:r w:rsidRPr="00474FD1">
              <w:rPr>
                <w:sz w:val="22"/>
                <w:szCs w:val="22"/>
              </w:rPr>
              <w:t>бактериовы</w:t>
            </w:r>
            <w:proofErr w:type="spellEnd"/>
            <w:r w:rsidRPr="00474FD1">
              <w:rPr>
                <w:sz w:val="22"/>
                <w:szCs w:val="22"/>
              </w:rPr>
              <w:t>- делителями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887F2" w14:textId="77777777" w:rsidR="00737F38" w:rsidRPr="00474FD1" w:rsidRDefault="00444BB6" w:rsidP="00474FD1">
            <w:pPr>
              <w:jc w:val="center"/>
            </w:pPr>
            <w:r w:rsidRPr="00474FD1">
              <w:rPr>
                <w:sz w:val="22"/>
                <w:szCs w:val="22"/>
              </w:rPr>
              <w:t>Ч</w:t>
            </w:r>
            <w:r w:rsidR="00737F38" w:rsidRPr="00474FD1">
              <w:rPr>
                <w:sz w:val="22"/>
                <w:szCs w:val="22"/>
              </w:rPr>
              <w:t>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419E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Отсутствует контакт с туберкулезными больными</w:t>
            </w:r>
          </w:p>
        </w:tc>
      </w:tr>
      <w:tr w:rsidR="00737F38" w:rsidRPr="00474FD1" w14:paraId="5B9B145E" w14:textId="77777777" w:rsidTr="00474FD1">
        <w:trPr>
          <w:jc w:val="center"/>
        </w:trPr>
        <w:tc>
          <w:tcPr>
            <w:tcW w:w="1882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A9B6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Симптомы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9A38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Боли в проекции мочевого пузыря гематурия, болезненное мочеиспускание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3405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Острые или тупые боли в проекции мочевого пузыря и почек, возможно недомогание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84E2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Боли в проекции почек, гематурия,  возможно гипертония, потеря веса</w:t>
            </w:r>
          </w:p>
        </w:tc>
      </w:tr>
      <w:tr w:rsidR="00737F38" w:rsidRPr="00474FD1" w14:paraId="2308F66C" w14:textId="77777777" w:rsidTr="00474FD1">
        <w:trPr>
          <w:jc w:val="center"/>
        </w:trPr>
        <w:tc>
          <w:tcPr>
            <w:tcW w:w="1882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9510F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Гемограмма,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7906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BA51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Умеренный лейкоцитоз со сдвигом формулы влево, ускорение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9763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Ускорение СОЭ</w:t>
            </w:r>
          </w:p>
        </w:tc>
      </w:tr>
      <w:tr w:rsidR="00737F38" w:rsidRPr="00474FD1" w14:paraId="462DAAFD" w14:textId="77777777" w:rsidTr="00474FD1">
        <w:trPr>
          <w:jc w:val="center"/>
        </w:trPr>
        <w:tc>
          <w:tcPr>
            <w:tcW w:w="1882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249E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AE7E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Уменьшение объема мочевого пузыря, уплотнение стенки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E9A5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Объем мочевого пузыря не 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3381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Деформация мочевого пузыря, наличие образования-</w:t>
            </w:r>
          </w:p>
          <w:p w14:paraId="0B1BD7A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плюс ткань</w:t>
            </w:r>
          </w:p>
        </w:tc>
      </w:tr>
      <w:tr w:rsidR="00737F38" w:rsidRPr="00474FD1" w14:paraId="29985B3E" w14:textId="77777777" w:rsidTr="00474FD1">
        <w:trPr>
          <w:jc w:val="center"/>
        </w:trPr>
        <w:tc>
          <w:tcPr>
            <w:tcW w:w="1882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58D0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Бактериоскопия мочи на МБТ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FBBE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7700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13C0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</w:tr>
      <w:tr w:rsidR="00737F38" w:rsidRPr="00474FD1" w14:paraId="3AC31D8B" w14:textId="77777777" w:rsidTr="00474FD1">
        <w:trPr>
          <w:jc w:val="center"/>
        </w:trPr>
        <w:tc>
          <w:tcPr>
            <w:tcW w:w="188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121A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Результат неспецифического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5E6F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AEBB3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0F49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  <w:r w:rsidRPr="00474FD1">
              <w:rPr>
                <w:sz w:val="22"/>
                <w:szCs w:val="22"/>
              </w:rPr>
              <w:br/>
            </w:r>
          </w:p>
        </w:tc>
      </w:tr>
    </w:tbl>
    <w:p w14:paraId="547A8679" w14:textId="77777777" w:rsidR="00672FBE" w:rsidRPr="005468F3" w:rsidRDefault="00737F38" w:rsidP="00672FBE">
      <w:pPr>
        <w:spacing w:after="135"/>
        <w:jc w:val="right"/>
        <w:rPr>
          <w:b/>
          <w:szCs w:val="28"/>
        </w:rPr>
      </w:pPr>
      <w:r w:rsidRPr="00474FD1">
        <w:br/>
      </w:r>
      <w:r w:rsidR="0009542A" w:rsidRPr="005468F3">
        <w:rPr>
          <w:b/>
          <w:szCs w:val="28"/>
        </w:rPr>
        <w:t>Таблица 15</w:t>
      </w:r>
    </w:p>
    <w:p w14:paraId="454C77E0" w14:textId="50DB73C6" w:rsidR="00737F38" w:rsidRPr="00474FD1" w:rsidRDefault="00737F38" w:rsidP="00672FBE">
      <w:pPr>
        <w:spacing w:after="135"/>
        <w:jc w:val="center"/>
        <w:rPr>
          <w:b/>
          <w:szCs w:val="28"/>
        </w:rPr>
      </w:pPr>
      <w:r w:rsidRPr="00474FD1">
        <w:rPr>
          <w:b/>
          <w:szCs w:val="28"/>
        </w:rPr>
        <w:t>Дифференциальная диагностика туберкулезных и герпетических увеитов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43"/>
        <w:gridCol w:w="3143"/>
        <w:gridCol w:w="3143"/>
      </w:tblGrid>
      <w:tr w:rsidR="00737F38" w:rsidRPr="00474FD1" w14:paraId="7E349587" w14:textId="77777777" w:rsidTr="00474FD1">
        <w:trPr>
          <w:jc w:val="center"/>
        </w:trPr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FAD2F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Клинические особенности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3B1A1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Туберкулезные увеиты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220E4" w14:textId="77777777" w:rsidR="00737F38" w:rsidRPr="00474FD1" w:rsidRDefault="00737F38" w:rsidP="00474FD1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Герпетические увеиты</w:t>
            </w:r>
          </w:p>
        </w:tc>
      </w:tr>
      <w:tr w:rsidR="00737F38" w:rsidRPr="00474FD1" w14:paraId="0F859AEB" w14:textId="77777777" w:rsidTr="00474FD1">
        <w:trPr>
          <w:jc w:val="center"/>
        </w:trPr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95FE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 анамнезе связь с инфекционным заболеванием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1883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Редко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3C1F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Часто</w:t>
            </w:r>
          </w:p>
        </w:tc>
      </w:tr>
      <w:tr w:rsidR="00737F38" w:rsidRPr="00474FD1" w14:paraId="007DF78C" w14:textId="77777777" w:rsidTr="00474FD1">
        <w:trPr>
          <w:jc w:val="center"/>
        </w:trPr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4EFF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Чувствительность роговицы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6418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Сохранена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CA25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Снижена</w:t>
            </w:r>
          </w:p>
        </w:tc>
      </w:tr>
      <w:tr w:rsidR="00737F38" w:rsidRPr="00474FD1" w14:paraId="5C717DE2" w14:textId="77777777" w:rsidTr="00474FD1">
        <w:trPr>
          <w:jc w:val="center"/>
        </w:trPr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E720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Характер преципитатов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94AE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Крупные «сальные», треугольной формы в нижнем сегменте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BC64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Крупные «сальные» преципитаты полиморфные в центральной части</w:t>
            </w:r>
          </w:p>
        </w:tc>
      </w:tr>
      <w:tr w:rsidR="00737F38" w:rsidRPr="00474FD1" w14:paraId="70BEF621" w14:textId="77777777" w:rsidTr="00474FD1">
        <w:trPr>
          <w:jc w:val="center"/>
        </w:trPr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731E1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Хориоретинальные очаги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1320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Изолированные, округлые с выраженной пигментацией.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7D262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Различной формы, сливного характера и слабой пигментацией.</w:t>
            </w:r>
          </w:p>
        </w:tc>
      </w:tr>
      <w:tr w:rsidR="00737F38" w:rsidRPr="00474FD1" w14:paraId="2395F318" w14:textId="77777777" w:rsidTr="00474FD1">
        <w:trPr>
          <w:jc w:val="center"/>
        </w:trPr>
        <w:tc>
          <w:tcPr>
            <w:tcW w:w="3143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54BFE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Результаты туберкулиновых проб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140C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F6658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Отрицательный</w:t>
            </w:r>
            <w:r w:rsidRPr="00474FD1">
              <w:rPr>
                <w:sz w:val="22"/>
                <w:szCs w:val="22"/>
              </w:rPr>
              <w:br/>
            </w:r>
          </w:p>
        </w:tc>
      </w:tr>
    </w:tbl>
    <w:p w14:paraId="0ECC1006" w14:textId="77777777" w:rsidR="00672FBE" w:rsidRPr="005468F3" w:rsidRDefault="00737F38" w:rsidP="00672FBE">
      <w:pPr>
        <w:spacing w:after="135"/>
        <w:ind w:firstLine="709"/>
        <w:jc w:val="right"/>
        <w:rPr>
          <w:b/>
        </w:rPr>
      </w:pPr>
      <w:r w:rsidRPr="00C30876">
        <w:lastRenderedPageBreak/>
        <w:br/>
      </w:r>
      <w:r w:rsidR="0009542A" w:rsidRPr="005468F3">
        <w:rPr>
          <w:b/>
        </w:rPr>
        <w:t>Таблица 16</w:t>
      </w:r>
    </w:p>
    <w:p w14:paraId="4A9BB13E" w14:textId="3A23E9C5" w:rsidR="00737F38" w:rsidRPr="00474FD1" w:rsidRDefault="00737F38" w:rsidP="00672FBE">
      <w:pPr>
        <w:spacing w:after="135"/>
        <w:ind w:firstLine="709"/>
        <w:jc w:val="center"/>
        <w:rPr>
          <w:b/>
        </w:rPr>
      </w:pPr>
      <w:r w:rsidRPr="00474FD1">
        <w:rPr>
          <w:b/>
        </w:rPr>
        <w:t xml:space="preserve">Дифференциальная диагностика </w:t>
      </w:r>
      <w:proofErr w:type="spellStart"/>
      <w:r w:rsidRPr="00474FD1">
        <w:rPr>
          <w:b/>
        </w:rPr>
        <w:t>хориоретинопатии</w:t>
      </w:r>
      <w:proofErr w:type="spellEnd"/>
      <w:r w:rsidRPr="00474FD1">
        <w:rPr>
          <w:b/>
        </w:rPr>
        <w:t xml:space="preserve"> и туберкулезных </w:t>
      </w:r>
      <w:proofErr w:type="spellStart"/>
      <w:r w:rsidRPr="00474FD1">
        <w:rPr>
          <w:b/>
        </w:rPr>
        <w:t>хориоретинитов</w:t>
      </w:r>
      <w:proofErr w:type="spellEnd"/>
      <w:r w:rsidRPr="00474FD1">
        <w:rPr>
          <w:b/>
        </w:rPr>
        <w:t>.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43"/>
        <w:gridCol w:w="3143"/>
        <w:gridCol w:w="3143"/>
      </w:tblGrid>
      <w:tr w:rsidR="00737F38" w:rsidRPr="00474FD1" w14:paraId="32C1F37D" w14:textId="77777777" w:rsidTr="002D520E">
        <w:trPr>
          <w:tblHeader/>
        </w:trPr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B62FA" w14:textId="77777777" w:rsidR="00737F38" w:rsidRPr="00474FD1" w:rsidRDefault="00737F38" w:rsidP="002D520E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>Клинические особенности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0E749" w14:textId="77777777" w:rsidR="00737F38" w:rsidRPr="00474FD1" w:rsidRDefault="00737F38" w:rsidP="002D520E">
            <w:pPr>
              <w:jc w:val="center"/>
            </w:pPr>
            <w:proofErr w:type="spellStart"/>
            <w:r w:rsidRPr="00474FD1">
              <w:rPr>
                <w:b/>
                <w:bCs/>
                <w:sz w:val="22"/>
                <w:szCs w:val="22"/>
              </w:rPr>
              <w:t>Хориоретинопатия</w:t>
            </w:r>
            <w:proofErr w:type="spellEnd"/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5CCE3" w14:textId="77777777" w:rsidR="00737F38" w:rsidRPr="00474FD1" w:rsidRDefault="00737F38" w:rsidP="002D520E">
            <w:pPr>
              <w:jc w:val="center"/>
            </w:pPr>
            <w:r w:rsidRPr="00474FD1">
              <w:rPr>
                <w:b/>
                <w:bCs/>
                <w:sz w:val="22"/>
                <w:szCs w:val="22"/>
              </w:rPr>
              <w:t xml:space="preserve">Туберкулезные </w:t>
            </w:r>
            <w:proofErr w:type="spellStart"/>
            <w:r w:rsidRPr="00474FD1">
              <w:rPr>
                <w:b/>
                <w:bCs/>
                <w:sz w:val="22"/>
                <w:szCs w:val="22"/>
              </w:rPr>
              <w:t>хориоретиниты</w:t>
            </w:r>
            <w:proofErr w:type="spellEnd"/>
          </w:p>
        </w:tc>
      </w:tr>
      <w:tr w:rsidR="00737F38" w:rsidRPr="00474FD1" w14:paraId="01FA7BE1" w14:textId="77777777" w:rsidTr="002D520E"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6BFC7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Преимущественное поражение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80610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Двустороннее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D8CAC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Одностороннее</w:t>
            </w:r>
          </w:p>
        </w:tc>
      </w:tr>
      <w:tr w:rsidR="00737F38" w:rsidRPr="00474FD1" w14:paraId="5D666609" w14:textId="77777777" w:rsidTr="002D520E"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F0E9B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Особенности очагов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FF5B4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 xml:space="preserve">Сливные, </w:t>
            </w:r>
            <w:proofErr w:type="spellStart"/>
            <w:r w:rsidRPr="00474FD1">
              <w:rPr>
                <w:sz w:val="22"/>
                <w:szCs w:val="22"/>
              </w:rPr>
              <w:t>ландкартообразные</w:t>
            </w:r>
            <w:proofErr w:type="spellEnd"/>
            <w:r w:rsidRPr="00474FD1">
              <w:rPr>
                <w:sz w:val="22"/>
                <w:szCs w:val="22"/>
              </w:rPr>
              <w:t xml:space="preserve">, </w:t>
            </w:r>
            <w:proofErr w:type="spellStart"/>
            <w:r w:rsidRPr="00474FD1">
              <w:rPr>
                <w:sz w:val="22"/>
                <w:szCs w:val="22"/>
              </w:rPr>
              <w:t>перипапил</w:t>
            </w:r>
            <w:r w:rsidR="00444BB6" w:rsidRPr="00474FD1">
              <w:rPr>
                <w:sz w:val="22"/>
                <w:szCs w:val="22"/>
              </w:rPr>
              <w:t>л</w:t>
            </w:r>
            <w:r w:rsidRPr="00474FD1">
              <w:rPr>
                <w:sz w:val="22"/>
                <w:szCs w:val="22"/>
              </w:rPr>
              <w:t>ярные</w:t>
            </w:r>
            <w:proofErr w:type="spellEnd"/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1B700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 xml:space="preserve">Изолированные, округлые, </w:t>
            </w:r>
            <w:proofErr w:type="spellStart"/>
            <w:r w:rsidRPr="00474FD1">
              <w:rPr>
                <w:sz w:val="22"/>
                <w:szCs w:val="22"/>
              </w:rPr>
              <w:t>макулярные</w:t>
            </w:r>
            <w:proofErr w:type="spellEnd"/>
            <w:r w:rsidRPr="00474FD1">
              <w:rPr>
                <w:sz w:val="22"/>
                <w:szCs w:val="22"/>
              </w:rPr>
              <w:t xml:space="preserve"> и </w:t>
            </w:r>
            <w:proofErr w:type="spellStart"/>
            <w:r w:rsidRPr="00474FD1">
              <w:rPr>
                <w:sz w:val="22"/>
                <w:szCs w:val="22"/>
              </w:rPr>
              <w:t>парамакулярные</w:t>
            </w:r>
            <w:proofErr w:type="spellEnd"/>
          </w:p>
        </w:tc>
      </w:tr>
      <w:tr w:rsidR="00737F38" w:rsidRPr="00474FD1" w14:paraId="6E394E82" w14:textId="77777777" w:rsidTr="002D520E">
        <w:tc>
          <w:tcPr>
            <w:tcW w:w="3143" w:type="dxa"/>
            <w:tcBorders>
              <w:top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54023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Эффективность пробного лечения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A4287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Отсутствие терапевтического эффекта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6F749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Терапевтический эффект</w:t>
            </w:r>
          </w:p>
        </w:tc>
      </w:tr>
      <w:tr w:rsidR="00737F38" w:rsidRPr="00474FD1" w14:paraId="2417347C" w14:textId="77777777" w:rsidTr="002D520E">
        <w:tc>
          <w:tcPr>
            <w:tcW w:w="3143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5CAC3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Результаты туберкулиновых проб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0664B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121B7" w14:textId="77777777" w:rsidR="00737F38" w:rsidRPr="00474FD1" w:rsidRDefault="00737F38" w:rsidP="002D520E">
            <w:r w:rsidRPr="00474FD1">
              <w:rPr>
                <w:sz w:val="22"/>
                <w:szCs w:val="22"/>
              </w:rPr>
              <w:t>Положительный</w:t>
            </w:r>
            <w:r w:rsidRPr="00474FD1">
              <w:rPr>
                <w:sz w:val="22"/>
                <w:szCs w:val="22"/>
              </w:rPr>
              <w:br/>
              <w:t> </w:t>
            </w:r>
          </w:p>
        </w:tc>
      </w:tr>
    </w:tbl>
    <w:p w14:paraId="417BAA8F" w14:textId="37E2A321" w:rsidR="00672FBE" w:rsidRDefault="00672FBE" w:rsidP="00426374">
      <w:pPr>
        <w:rPr>
          <w:bCs/>
        </w:rPr>
      </w:pPr>
    </w:p>
    <w:p w14:paraId="04872110" w14:textId="4856B572" w:rsidR="00672FBE" w:rsidRPr="005468F3" w:rsidRDefault="0009542A" w:rsidP="00672FBE">
      <w:pPr>
        <w:ind w:firstLine="142"/>
        <w:jc w:val="right"/>
        <w:rPr>
          <w:b/>
        </w:rPr>
      </w:pPr>
      <w:r w:rsidRPr="005468F3">
        <w:rPr>
          <w:b/>
        </w:rPr>
        <w:t>Таблица 17</w:t>
      </w:r>
    </w:p>
    <w:p w14:paraId="699996F4" w14:textId="77777777" w:rsidR="008B6899" w:rsidRDefault="008B6899" w:rsidP="00672FBE">
      <w:pPr>
        <w:ind w:firstLine="142"/>
        <w:jc w:val="center"/>
        <w:rPr>
          <w:b/>
          <w:bCs/>
        </w:rPr>
      </w:pPr>
    </w:p>
    <w:p w14:paraId="62840BE7" w14:textId="5A116D43" w:rsidR="00737F38" w:rsidRDefault="00737F38" w:rsidP="00672FBE">
      <w:pPr>
        <w:ind w:firstLine="142"/>
        <w:jc w:val="center"/>
        <w:rPr>
          <w:bCs/>
        </w:rPr>
      </w:pPr>
      <w:r w:rsidRPr="00474FD1">
        <w:rPr>
          <w:b/>
          <w:bCs/>
        </w:rPr>
        <w:t>Дифференциальная диагностика туберкулезного менингита, гнойного и серозного менингита, ОНМК</w:t>
      </w:r>
    </w:p>
    <w:p w14:paraId="7EC9940D" w14:textId="77777777" w:rsidR="00737F38" w:rsidRDefault="00737F38" w:rsidP="00737F38">
      <w:pPr>
        <w:jc w:val="both"/>
        <w:rPr>
          <w:bCs/>
        </w:rPr>
      </w:pPr>
    </w:p>
    <w:tbl>
      <w:tblPr>
        <w:tblW w:w="104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5"/>
        <w:gridCol w:w="2091"/>
        <w:gridCol w:w="2338"/>
        <w:gridCol w:w="1867"/>
        <w:gridCol w:w="2531"/>
      </w:tblGrid>
      <w:tr w:rsidR="00737F38" w:rsidRPr="00474FD1" w14:paraId="4C742929" w14:textId="77777777" w:rsidTr="005E31C5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1AF96" w14:textId="77777777" w:rsidR="00737F38" w:rsidRPr="00474FD1" w:rsidRDefault="00737F38" w:rsidP="00474FD1">
            <w:pPr>
              <w:jc w:val="center"/>
              <w:rPr>
                <w:b/>
              </w:rPr>
            </w:pPr>
            <w:r w:rsidRPr="00474FD1">
              <w:rPr>
                <w:b/>
                <w:sz w:val="22"/>
                <w:szCs w:val="22"/>
              </w:rPr>
              <w:t>Признаки</w:t>
            </w:r>
          </w:p>
          <w:p w14:paraId="70F9C084" w14:textId="77777777" w:rsidR="00737F38" w:rsidRPr="00474FD1" w:rsidRDefault="00737F38" w:rsidP="00474FD1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B7C8B" w14:textId="77777777" w:rsidR="00737F38" w:rsidRPr="00474FD1" w:rsidRDefault="00737F38" w:rsidP="00474FD1">
            <w:pPr>
              <w:jc w:val="center"/>
              <w:rPr>
                <w:b/>
              </w:rPr>
            </w:pPr>
            <w:r w:rsidRPr="00474FD1">
              <w:rPr>
                <w:b/>
                <w:sz w:val="22"/>
                <w:szCs w:val="22"/>
              </w:rPr>
              <w:t>Туберкулезный менингит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5AC40" w14:textId="77777777" w:rsidR="00737F38" w:rsidRPr="00474FD1" w:rsidRDefault="00737F38" w:rsidP="00474FD1">
            <w:pPr>
              <w:jc w:val="center"/>
              <w:rPr>
                <w:b/>
              </w:rPr>
            </w:pPr>
            <w:r w:rsidRPr="00474FD1">
              <w:rPr>
                <w:b/>
                <w:sz w:val="22"/>
                <w:szCs w:val="22"/>
              </w:rPr>
              <w:t>Серозный менингит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DDF3A" w14:textId="77777777" w:rsidR="00737F38" w:rsidRPr="00474FD1" w:rsidRDefault="00737F38" w:rsidP="00474FD1">
            <w:pPr>
              <w:jc w:val="center"/>
              <w:rPr>
                <w:b/>
              </w:rPr>
            </w:pPr>
            <w:r w:rsidRPr="00474FD1">
              <w:rPr>
                <w:b/>
                <w:sz w:val="22"/>
                <w:szCs w:val="22"/>
              </w:rPr>
              <w:t>Гнойный менингит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994F5" w14:textId="77777777" w:rsidR="00737F38" w:rsidRPr="00474FD1" w:rsidRDefault="00737F38" w:rsidP="00474FD1">
            <w:pPr>
              <w:jc w:val="center"/>
              <w:rPr>
                <w:b/>
              </w:rPr>
            </w:pPr>
            <w:r w:rsidRPr="00474FD1">
              <w:rPr>
                <w:b/>
                <w:sz w:val="22"/>
                <w:szCs w:val="22"/>
              </w:rPr>
              <w:t>ОНМК</w:t>
            </w:r>
          </w:p>
        </w:tc>
      </w:tr>
      <w:tr w:rsidR="00737F38" w:rsidRPr="00474FD1" w14:paraId="1015374B" w14:textId="77777777" w:rsidTr="005E31C5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BDF8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Типичные жалобы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B7C3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Утомляемость, анорексия, тошнота, несильная головная боль, потливость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8FD9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Головная боль, озноб, тошнота, редко рвота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602E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Быстро нарастающая головная боль, тошнота, озноб, рвота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AC28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  <w:shd w:val="clear" w:color="auto" w:fill="FFFFFF"/>
              </w:rPr>
              <w:t>Любой очаг инсульта, как ишемического, так и геморрагического генеза, может проявляться очаговыми симптомами, а также общемозговыми признаками развития острой недостаточности мозгового кровообращения</w:t>
            </w:r>
          </w:p>
        </w:tc>
      </w:tr>
      <w:tr w:rsidR="00737F38" w:rsidRPr="00474FD1" w14:paraId="0BAE27C2" w14:textId="77777777" w:rsidTr="005E31C5">
        <w:trPr>
          <w:trHeight w:val="61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6FCF5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Характерное начало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0C22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Постепенное начало с общих симптомов астении, иногда у взрослых острое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558FB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Острое. Иногда после катара дыхательных путей, желудочно-кишечных расстройств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36CD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Острое. Возможен короткий продром (несколько часов)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3AE99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Внезапное, в течение нескольких минут, реже часов</w:t>
            </w:r>
          </w:p>
        </w:tc>
      </w:tr>
      <w:tr w:rsidR="00737F38" w:rsidRPr="00474FD1" w14:paraId="0BA09F10" w14:textId="77777777" w:rsidTr="005E31C5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800D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Выраженность менингеальных симптомов</w:t>
            </w:r>
          </w:p>
        </w:tc>
        <w:tc>
          <w:tcPr>
            <w:tcW w:w="2091" w:type="dxa"/>
            <w:tcBorders>
              <w:top w:val="single" w:sz="4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4F6E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Незначительная вначале с постепенным нарастанием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0914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Умеренная, преобладает внутричерепная гипертензия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1FB5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Резкая, с нарастанием в первые часы и сутки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48C20" w14:textId="77777777" w:rsidR="00737F38" w:rsidRPr="00474FD1" w:rsidRDefault="00737F38" w:rsidP="00474FD1">
            <w:pPr>
              <w:jc w:val="center"/>
            </w:pPr>
            <w:r w:rsidRPr="00474FD1">
              <w:rPr>
                <w:color w:val="000000"/>
                <w:sz w:val="22"/>
                <w:szCs w:val="22"/>
              </w:rPr>
              <w:t xml:space="preserve">Как правило, при ишемических инсультах общемозговая симптоматика выражена умеренно или отсутствует, а при внутричерепных кровоизлияниях </w:t>
            </w:r>
            <w:r w:rsidRPr="00474FD1">
              <w:rPr>
                <w:color w:val="000000"/>
                <w:sz w:val="22"/>
                <w:szCs w:val="22"/>
              </w:rPr>
              <w:lastRenderedPageBreak/>
              <w:t>выражена общемозговая симптоматика и нередко менингеальная</w:t>
            </w:r>
          </w:p>
        </w:tc>
      </w:tr>
      <w:tr w:rsidR="00737F38" w:rsidRPr="00474FD1" w14:paraId="3787D9F4" w14:textId="77777777" w:rsidTr="005E31C5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2F0D2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lastRenderedPageBreak/>
              <w:t>Обще-инфекционные симптомы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D7120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Субфебрилитет с преобладанием признаков интоксикации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97B04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Умеренная лихорадка, иногда двухфазная, кратковременная (3-7 суток)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1309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Значительное повышение температуры (39-40), озноб, гиперемия кожи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27037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Чаще всего отсутствуют</w:t>
            </w:r>
          </w:p>
        </w:tc>
      </w:tr>
      <w:tr w:rsidR="00737F38" w:rsidRPr="00474FD1" w14:paraId="348E141D" w14:textId="77777777" w:rsidTr="005E31C5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135B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Изменения сознания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7742C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Сознание сохранно, нарушено при неблагоприятном течении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06DAA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 xml:space="preserve">Обычно </w:t>
            </w:r>
            <w:proofErr w:type="spellStart"/>
            <w:r w:rsidRPr="00474FD1">
              <w:rPr>
                <w:sz w:val="22"/>
                <w:szCs w:val="22"/>
              </w:rPr>
              <w:t>сомноленция</w:t>
            </w:r>
            <w:proofErr w:type="spellEnd"/>
            <w:r w:rsidRPr="00474FD1">
              <w:rPr>
                <w:sz w:val="22"/>
                <w:szCs w:val="22"/>
              </w:rPr>
              <w:t xml:space="preserve">, реже </w:t>
            </w:r>
            <w:proofErr w:type="spellStart"/>
            <w:r w:rsidRPr="00474FD1">
              <w:rPr>
                <w:sz w:val="22"/>
                <w:szCs w:val="22"/>
              </w:rPr>
              <w:t>оглушенность</w:t>
            </w:r>
            <w:proofErr w:type="spellEnd"/>
            <w:r w:rsidRPr="00474FD1">
              <w:rPr>
                <w:sz w:val="22"/>
                <w:szCs w:val="22"/>
              </w:rPr>
              <w:t>, сопор, бред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BD6A4" w14:textId="77777777" w:rsidR="00737F38" w:rsidRPr="00474FD1" w:rsidRDefault="00737F38" w:rsidP="00474FD1">
            <w:pPr>
              <w:jc w:val="center"/>
            </w:pPr>
            <w:proofErr w:type="spellStart"/>
            <w:r w:rsidRPr="00474FD1">
              <w:rPr>
                <w:sz w:val="22"/>
                <w:szCs w:val="22"/>
              </w:rPr>
              <w:t>Оглушенность</w:t>
            </w:r>
            <w:proofErr w:type="spellEnd"/>
            <w:r w:rsidRPr="00474FD1">
              <w:rPr>
                <w:sz w:val="22"/>
                <w:szCs w:val="22"/>
              </w:rPr>
              <w:t>, сопор, кома. Иногда бред, галлюцинации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64126" w14:textId="77777777" w:rsidR="00737F38" w:rsidRPr="00474FD1" w:rsidRDefault="00737F38" w:rsidP="00474FD1">
            <w:pPr>
              <w:jc w:val="center"/>
            </w:pPr>
            <w:r w:rsidRPr="00474FD1">
              <w:rPr>
                <w:sz w:val="22"/>
                <w:szCs w:val="22"/>
              </w:rPr>
              <w:t>Сознание угнетено</w:t>
            </w:r>
          </w:p>
        </w:tc>
      </w:tr>
    </w:tbl>
    <w:p w14:paraId="1231F163" w14:textId="4C37BD1F" w:rsidR="00737F38" w:rsidRPr="0020326C" w:rsidRDefault="00D9344C" w:rsidP="00EE1D91">
      <w:pPr>
        <w:pStyle w:val="1"/>
        <w:ind w:firstLine="709"/>
        <w:jc w:val="center"/>
        <w:rPr>
          <w:i/>
          <w:szCs w:val="28"/>
        </w:rPr>
      </w:pPr>
      <w:bookmarkStart w:id="36" w:name="_Toc530984210"/>
      <w:bookmarkStart w:id="37" w:name="_Toc85107819"/>
      <w:r>
        <w:rPr>
          <w:szCs w:val="28"/>
        </w:rPr>
        <w:t>3</w:t>
      </w:r>
      <w:r w:rsidR="00737F38" w:rsidRPr="0020326C">
        <w:rPr>
          <w:szCs w:val="28"/>
        </w:rPr>
        <w:t>. Лечение</w:t>
      </w:r>
      <w:bookmarkEnd w:id="36"/>
      <w:bookmarkEnd w:id="37"/>
    </w:p>
    <w:p w14:paraId="21061744" w14:textId="77777777" w:rsidR="00737F38" w:rsidRDefault="00737F38" w:rsidP="00737F38">
      <w:pPr>
        <w:pStyle w:val="22"/>
        <w:shd w:val="clear" w:color="auto" w:fill="FFFFFF"/>
        <w:tabs>
          <w:tab w:val="left" w:pos="0"/>
        </w:tabs>
        <w:ind w:firstLine="0"/>
        <w:rPr>
          <w:b/>
          <w:sz w:val="24"/>
          <w:szCs w:val="24"/>
          <w:u w:val="single"/>
        </w:rPr>
      </w:pPr>
    </w:p>
    <w:p w14:paraId="2043D699" w14:textId="77777777" w:rsidR="00672FBE" w:rsidRDefault="00D9344C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737F38" w:rsidRPr="00D3038C">
        <w:rPr>
          <w:b/>
          <w:sz w:val="24"/>
          <w:szCs w:val="24"/>
          <w:u w:val="single"/>
        </w:rPr>
        <w:t>.1 Консервативное лечение</w:t>
      </w:r>
    </w:p>
    <w:p w14:paraId="72832564" w14:textId="653AEA85" w:rsidR="00737F38" w:rsidRPr="00672FBE" w:rsidRDefault="00737F38" w:rsidP="00426374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sz w:val="24"/>
          <w:szCs w:val="24"/>
          <w:u w:val="single"/>
        </w:rPr>
      </w:pPr>
      <w:r w:rsidRPr="00672FBE">
        <w:rPr>
          <w:b/>
          <w:sz w:val="24"/>
          <w:szCs w:val="24"/>
        </w:rPr>
        <w:t>Медикаментозное противотуберкулё</w:t>
      </w:r>
      <w:r w:rsidR="00485712" w:rsidRPr="00672FBE">
        <w:rPr>
          <w:b/>
          <w:sz w:val="24"/>
          <w:szCs w:val="24"/>
        </w:rPr>
        <w:t>зное лечение,</w:t>
      </w:r>
      <w:r w:rsidRPr="00672FBE">
        <w:rPr>
          <w:b/>
          <w:sz w:val="24"/>
          <w:szCs w:val="24"/>
        </w:rPr>
        <w:t xml:space="preserve"> общие принципы</w:t>
      </w:r>
      <w:r w:rsidR="00485712" w:rsidRPr="00672FBE">
        <w:rPr>
          <w:b/>
          <w:sz w:val="24"/>
          <w:szCs w:val="24"/>
        </w:rPr>
        <w:t>:</w:t>
      </w:r>
    </w:p>
    <w:p w14:paraId="2C3E660B" w14:textId="7EB1CF9C" w:rsidR="00737F38" w:rsidRPr="007D6C9E" w:rsidRDefault="00E9091F" w:rsidP="00A90BAC">
      <w:pPr>
        <w:numPr>
          <w:ilvl w:val="0"/>
          <w:numId w:val="76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</w:pPr>
      <w:r>
        <w:t>п</w:t>
      </w:r>
      <w:r w:rsidR="00737F38">
        <w:t>рием противотуберкулё</w:t>
      </w:r>
      <w:r w:rsidR="00737F38" w:rsidRPr="007D6C9E">
        <w:t xml:space="preserve">зного лечения начинают только после </w:t>
      </w:r>
      <w:r w:rsidR="00737F38">
        <w:t>установления диагноза</w:t>
      </w:r>
      <w:r w:rsidR="00485712">
        <w:t>;</w:t>
      </w:r>
    </w:p>
    <w:p w14:paraId="70DD7003" w14:textId="0DADBEAE" w:rsidR="00737F38" w:rsidRPr="007D6C9E" w:rsidRDefault="00E9091F" w:rsidP="00A90BAC">
      <w:pPr>
        <w:numPr>
          <w:ilvl w:val="0"/>
          <w:numId w:val="76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</w:pPr>
      <w:r>
        <w:t>н</w:t>
      </w:r>
      <w:r w:rsidR="00737F38" w:rsidRPr="007D6C9E">
        <w:t>еобходимо соблюдать регулярность и непрерывность обеспечения противотуберкулезны</w:t>
      </w:r>
      <w:r w:rsidR="00737F38">
        <w:t>ми</w:t>
      </w:r>
      <w:r w:rsidR="00737F38" w:rsidRPr="007D6C9E">
        <w:t xml:space="preserve"> препарат</w:t>
      </w:r>
      <w:r w:rsidR="00737F38">
        <w:t>ами</w:t>
      </w:r>
      <w:r w:rsidR="00737F38" w:rsidRPr="007D6C9E">
        <w:t xml:space="preserve"> на протяж</w:t>
      </w:r>
      <w:r w:rsidR="00485712">
        <w:t>ении всего курса лечения;</w:t>
      </w:r>
    </w:p>
    <w:p w14:paraId="7A1F0FE2" w14:textId="7DB334B8" w:rsidR="00737F38" w:rsidRPr="007D6C9E" w:rsidRDefault="00E9091F" w:rsidP="00A90BAC">
      <w:pPr>
        <w:numPr>
          <w:ilvl w:val="0"/>
          <w:numId w:val="76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</w:pPr>
      <w:r>
        <w:t>п</w:t>
      </w:r>
      <w:r w:rsidR="00737F38">
        <w:t>рием противотуберкулё</w:t>
      </w:r>
      <w:r w:rsidR="00737F38" w:rsidRPr="007D6C9E">
        <w:t>зных препаратов обеспечивает обученный персонал</w:t>
      </w:r>
      <w:r w:rsidR="00485712">
        <w:t xml:space="preserve"> (в стационаре или амбулатории);</w:t>
      </w:r>
    </w:p>
    <w:p w14:paraId="14B1476B" w14:textId="491D8009" w:rsidR="00737F38" w:rsidRPr="007D6C9E" w:rsidRDefault="00E9091F" w:rsidP="00A90BAC">
      <w:pPr>
        <w:numPr>
          <w:ilvl w:val="0"/>
          <w:numId w:val="76"/>
        </w:num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</w:pPr>
      <w:r>
        <w:t>п</w:t>
      </w:r>
      <w:r w:rsidR="00737F38">
        <w:t>рием противотуберкулё</w:t>
      </w:r>
      <w:r w:rsidR="00737F38" w:rsidRPr="007D6C9E">
        <w:t>зных препаратов проводится п</w:t>
      </w:r>
      <w:r w:rsidR="00737F38">
        <w:t>од</w:t>
      </w:r>
      <w:r w:rsidR="00737F38" w:rsidRPr="007D6C9E">
        <w:t xml:space="preserve"> непосредственн</w:t>
      </w:r>
      <w:r w:rsidR="00737F38">
        <w:t>ым</w:t>
      </w:r>
      <w:r w:rsidR="00737F38" w:rsidRPr="007D6C9E">
        <w:t xml:space="preserve"> наблюдени</w:t>
      </w:r>
      <w:r w:rsidR="00737F38">
        <w:t>ем</w:t>
      </w:r>
      <w:r w:rsidR="00737F38" w:rsidRPr="007D6C9E">
        <w:t xml:space="preserve"> (ДОТ) </w:t>
      </w:r>
      <w:r w:rsidR="00737F38">
        <w:t>или проводится видео-контролируемое лечение (</w:t>
      </w:r>
      <w:r w:rsidR="00737F38">
        <w:rPr>
          <w:lang w:val="en-US"/>
        </w:rPr>
        <w:t>VOT</w:t>
      </w:r>
      <w:r w:rsidR="00737F38" w:rsidRPr="00A83B0A">
        <w:t>/</w:t>
      </w:r>
      <w:r w:rsidR="00737F38">
        <w:t>ВКЛ</w:t>
      </w:r>
      <w:r w:rsidR="00737F38" w:rsidRPr="005D7E82">
        <w:t>)</w:t>
      </w:r>
      <w:r w:rsidR="00485712">
        <w:t xml:space="preserve"> </w:t>
      </w:r>
      <w:r w:rsidR="00737F38" w:rsidRPr="007D6C9E">
        <w:t>на</w:t>
      </w:r>
      <w:r w:rsidR="00737F38">
        <w:t xml:space="preserve"> протяжении всего курса лечения</w:t>
      </w:r>
      <w:r w:rsidR="00485712">
        <w:t>.</w:t>
      </w:r>
    </w:p>
    <w:p w14:paraId="1E18650B" w14:textId="29C5DCEB" w:rsidR="006162BD" w:rsidRDefault="00737F38" w:rsidP="00094E55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sz w:val="24"/>
          <w:szCs w:val="28"/>
        </w:rPr>
      </w:pPr>
      <w:r w:rsidRPr="00002C23">
        <w:rPr>
          <w:sz w:val="24"/>
          <w:szCs w:val="28"/>
        </w:rPr>
        <w:t>Каждая доза препаратов</w:t>
      </w:r>
      <w:r>
        <w:rPr>
          <w:sz w:val="24"/>
          <w:szCs w:val="28"/>
        </w:rPr>
        <w:t>, принятая пациентом с туберкулё</w:t>
      </w:r>
      <w:r w:rsidRPr="00002C23">
        <w:rPr>
          <w:sz w:val="24"/>
          <w:szCs w:val="28"/>
        </w:rPr>
        <w:t>зом, регистрируется в Медицинской карте лечения больного ТБ 01</w:t>
      </w:r>
      <w:r>
        <w:rPr>
          <w:sz w:val="24"/>
          <w:szCs w:val="28"/>
        </w:rPr>
        <w:t>.</w:t>
      </w:r>
      <w:bookmarkStart w:id="38" w:name="_Toc530984211"/>
      <w:bookmarkStart w:id="39" w:name="_Toc85107820"/>
    </w:p>
    <w:p w14:paraId="50FA3F6B" w14:textId="78E5E1BE" w:rsidR="00737F38" w:rsidRPr="00900713" w:rsidRDefault="00D9344C" w:rsidP="001041A6">
      <w:pPr>
        <w:pStyle w:val="22"/>
        <w:shd w:val="clear" w:color="auto" w:fill="FFFFFF"/>
        <w:tabs>
          <w:tab w:val="left" w:pos="0"/>
        </w:tabs>
        <w:spacing w:line="360" w:lineRule="auto"/>
        <w:ind w:firstLine="709"/>
        <w:rPr>
          <w:b/>
          <w:bCs/>
          <w:sz w:val="24"/>
          <w:szCs w:val="24"/>
        </w:rPr>
      </w:pPr>
      <w:r w:rsidRPr="00900713">
        <w:rPr>
          <w:b/>
          <w:sz w:val="24"/>
          <w:szCs w:val="24"/>
        </w:rPr>
        <w:t>3</w:t>
      </w:r>
      <w:r w:rsidR="00737F38" w:rsidRPr="00900713">
        <w:rPr>
          <w:b/>
          <w:sz w:val="24"/>
          <w:szCs w:val="24"/>
        </w:rPr>
        <w:t>.1.1</w:t>
      </w:r>
      <w:r w:rsidR="00900713" w:rsidRPr="00900713">
        <w:rPr>
          <w:b/>
          <w:sz w:val="24"/>
          <w:szCs w:val="24"/>
        </w:rPr>
        <w:t>.</w:t>
      </w:r>
      <w:r w:rsidR="00737F38" w:rsidRPr="00900713">
        <w:rPr>
          <w:b/>
          <w:bCs/>
          <w:sz w:val="24"/>
          <w:szCs w:val="24"/>
        </w:rPr>
        <w:t xml:space="preserve"> Лечение чувствительного туберкулёза</w:t>
      </w:r>
      <w:bookmarkEnd w:id="38"/>
      <w:bookmarkEnd w:id="39"/>
    </w:p>
    <w:p w14:paraId="2B5FD167" w14:textId="47D08D96" w:rsidR="00737F38" w:rsidRPr="006D1C16" w:rsidRDefault="00737F38" w:rsidP="001041A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Cs w:val="32"/>
        </w:rPr>
      </w:pPr>
      <w:r w:rsidRPr="00002C23">
        <w:rPr>
          <w:szCs w:val="32"/>
        </w:rPr>
        <w:t>Чувствительный тубер</w:t>
      </w:r>
      <w:r>
        <w:rPr>
          <w:szCs w:val="32"/>
        </w:rPr>
        <w:t>кулёз включает случаи туберкулё</w:t>
      </w:r>
      <w:r w:rsidRPr="00002C23">
        <w:rPr>
          <w:szCs w:val="32"/>
        </w:rPr>
        <w:t>за, при которых нет лекарственной устойчивости</w:t>
      </w:r>
      <w:r>
        <w:rPr>
          <w:szCs w:val="32"/>
        </w:rPr>
        <w:t xml:space="preserve"> ни к одному из противотуберкулё</w:t>
      </w:r>
      <w:r w:rsidRPr="00002C23">
        <w:rPr>
          <w:szCs w:val="32"/>
        </w:rPr>
        <w:t>зных препаратов первой</w:t>
      </w:r>
      <w:r>
        <w:rPr>
          <w:szCs w:val="32"/>
        </w:rPr>
        <w:t xml:space="preserve"> линии. Чувствительный туберкулё</w:t>
      </w:r>
      <w:r w:rsidRPr="00002C23">
        <w:rPr>
          <w:szCs w:val="32"/>
        </w:rPr>
        <w:t xml:space="preserve">з может быть: предполагаемым (без результатов ТЛЧ) или </w:t>
      </w:r>
      <w:r w:rsidR="006162BD" w:rsidRPr="00002C23">
        <w:rPr>
          <w:szCs w:val="32"/>
        </w:rPr>
        <w:t>подтвержденным (</w:t>
      </w:r>
      <w:r w:rsidRPr="00002C23">
        <w:rPr>
          <w:szCs w:val="32"/>
        </w:rPr>
        <w:t xml:space="preserve">с результатами ТЛЧ). </w:t>
      </w:r>
    </w:p>
    <w:p w14:paraId="15F1149E" w14:textId="77777777" w:rsidR="00737F38" w:rsidRPr="003F3268" w:rsidRDefault="00737F38" w:rsidP="001041A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b/>
        </w:rPr>
        <w:t>Противотуберкулёзное лечение впервые выявленного пациента</w:t>
      </w:r>
    </w:p>
    <w:p w14:paraId="21DA50C1" w14:textId="77777777" w:rsidR="001041A6" w:rsidRDefault="00737F38" w:rsidP="001041A6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>
        <w:t>Противотуберкулё</w:t>
      </w:r>
      <w:r w:rsidRPr="007D6C9E">
        <w:t>зное лечение состоит из двух фаз: интенсивная фаза лечения и фаза продолжения лечения</w:t>
      </w:r>
      <w:r w:rsidR="001041A6">
        <w:t>.</w:t>
      </w:r>
    </w:p>
    <w:p w14:paraId="010527CA" w14:textId="062057F0" w:rsidR="00737F38" w:rsidRPr="007D6C9E" w:rsidRDefault="00737F38" w:rsidP="001041A6">
      <w:p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 w:rsidRPr="00842B33">
        <w:rPr>
          <w:b/>
        </w:rPr>
        <w:t>Интенсивная фаза</w:t>
      </w:r>
      <w:r w:rsidR="00485712">
        <w:rPr>
          <w:b/>
        </w:rPr>
        <w:t xml:space="preserve"> </w:t>
      </w:r>
      <w:r>
        <w:t>– длится 2</w:t>
      </w:r>
      <w:r w:rsidRPr="007D6C9E">
        <w:t xml:space="preserve"> месяца:</w:t>
      </w:r>
    </w:p>
    <w:p w14:paraId="3DD42FD9" w14:textId="77777777" w:rsidR="00737F38" w:rsidRPr="007D6C9E" w:rsidRDefault="00737F38" w:rsidP="00A90BAC">
      <w:pPr>
        <w:numPr>
          <w:ilvl w:val="0"/>
          <w:numId w:val="77"/>
        </w:numPr>
        <w:shd w:val="clear" w:color="auto" w:fill="FFFFFF"/>
        <w:tabs>
          <w:tab w:val="clear" w:pos="1400"/>
          <w:tab w:val="left" w:pos="0"/>
          <w:tab w:val="left" w:pos="993"/>
        </w:tabs>
        <w:spacing w:after="120" w:line="360" w:lineRule="auto"/>
        <w:ind w:left="0" w:firstLine="709"/>
        <w:jc w:val="both"/>
      </w:pPr>
      <w:r>
        <w:lastRenderedPageBreak/>
        <w:t>назначают 4 противотуберкулё</w:t>
      </w:r>
      <w:r w:rsidRPr="007D6C9E">
        <w:t xml:space="preserve">зных препарата </w:t>
      </w:r>
      <w:r w:rsidR="00D7582E">
        <w:t>основного</w:t>
      </w:r>
      <w:r w:rsidR="00177A43">
        <w:t xml:space="preserve"> ряда</w:t>
      </w:r>
      <w:r>
        <w:t>;</w:t>
      </w:r>
    </w:p>
    <w:p w14:paraId="103C6BE8" w14:textId="77777777" w:rsidR="00737F38" w:rsidRPr="007D6C9E" w:rsidRDefault="00737F38" w:rsidP="00A90BAC">
      <w:pPr>
        <w:numPr>
          <w:ilvl w:val="0"/>
          <w:numId w:val="77"/>
        </w:numPr>
        <w:shd w:val="clear" w:color="auto" w:fill="FFFFFF"/>
        <w:tabs>
          <w:tab w:val="clear" w:pos="1400"/>
          <w:tab w:val="left" w:pos="0"/>
          <w:tab w:val="left" w:pos="993"/>
        </w:tabs>
        <w:spacing w:after="120" w:line="360" w:lineRule="auto"/>
        <w:ind w:left="0" w:firstLine="709"/>
        <w:jc w:val="both"/>
      </w:pPr>
      <w:r w:rsidRPr="007D6C9E">
        <w:t xml:space="preserve">может проводиться в </w:t>
      </w:r>
      <w:r w:rsidR="00177A43" w:rsidRPr="007D6C9E">
        <w:t xml:space="preserve">стационарных условиях </w:t>
      </w:r>
      <w:r w:rsidR="00177A43">
        <w:t xml:space="preserve">или </w:t>
      </w:r>
      <w:r w:rsidRPr="007D6C9E">
        <w:t xml:space="preserve">амбулаторных </w:t>
      </w:r>
      <w:r w:rsidR="00177A43">
        <w:t xml:space="preserve">(возможно при ограниченных очаговых процессах без </w:t>
      </w:r>
      <w:proofErr w:type="spellStart"/>
      <w:r w:rsidR="00177A43">
        <w:t>бактериовыделения</w:t>
      </w:r>
      <w:proofErr w:type="spellEnd"/>
      <w:r w:rsidR="00177A43">
        <w:t>);</w:t>
      </w:r>
    </w:p>
    <w:p w14:paraId="79045A93" w14:textId="77777777" w:rsidR="00737F38" w:rsidRPr="007D6C9E" w:rsidRDefault="00737F38" w:rsidP="00A90BAC">
      <w:pPr>
        <w:numPr>
          <w:ilvl w:val="0"/>
          <w:numId w:val="77"/>
        </w:numPr>
        <w:shd w:val="clear" w:color="auto" w:fill="FFFFFF"/>
        <w:tabs>
          <w:tab w:val="clear" w:pos="1400"/>
          <w:tab w:val="num" w:pos="0"/>
          <w:tab w:val="left" w:pos="993"/>
        </w:tabs>
        <w:spacing w:after="120" w:line="360" w:lineRule="auto"/>
        <w:ind w:left="0" w:firstLine="709"/>
        <w:jc w:val="both"/>
      </w:pPr>
      <w:r w:rsidRPr="007D6C9E">
        <w:t xml:space="preserve">в период интенсивной фазы целью лечения является: быстрое уничтожение </w:t>
      </w:r>
      <w:r w:rsidRPr="005E2C16">
        <w:rPr>
          <w:i/>
          <w:iCs/>
        </w:rPr>
        <w:t xml:space="preserve">M. </w:t>
      </w:r>
      <w:proofErr w:type="spellStart"/>
      <w:r w:rsidRPr="005E2C16">
        <w:rPr>
          <w:i/>
          <w:iCs/>
        </w:rPr>
        <w:t>Tuberculosis</w:t>
      </w:r>
      <w:proofErr w:type="spellEnd"/>
      <w:r w:rsidRPr="007D6C9E">
        <w:t xml:space="preserve"> и профилактика появления устойчивости к </w:t>
      </w:r>
      <w:r>
        <w:t>противотуберкулезным препаратам;</w:t>
      </w:r>
    </w:p>
    <w:p w14:paraId="3713BB8E" w14:textId="77777777" w:rsidR="00737F38" w:rsidRPr="007D6C9E" w:rsidRDefault="00737F38" w:rsidP="00A90BAC">
      <w:pPr>
        <w:numPr>
          <w:ilvl w:val="0"/>
          <w:numId w:val="77"/>
        </w:numPr>
        <w:shd w:val="clear" w:color="auto" w:fill="FFFFFF"/>
        <w:tabs>
          <w:tab w:val="clear" w:pos="1400"/>
          <w:tab w:val="num" w:pos="0"/>
          <w:tab w:val="left" w:pos="993"/>
        </w:tabs>
        <w:spacing w:after="120" w:line="360" w:lineRule="auto"/>
        <w:ind w:left="0" w:firstLine="709"/>
        <w:jc w:val="both"/>
        <w:rPr>
          <w:color w:val="FF0000"/>
        </w:rPr>
      </w:pPr>
      <w:r w:rsidRPr="007D6C9E">
        <w:t xml:space="preserve">после завершения интенсивной фазы, </w:t>
      </w:r>
      <w:r>
        <w:t>больной туберкулё</w:t>
      </w:r>
      <w:r w:rsidRPr="007D6C9E">
        <w:t>зом, как прав</w:t>
      </w:r>
      <w:r>
        <w:t>ило, становится не контагиозным;</w:t>
      </w:r>
    </w:p>
    <w:p w14:paraId="0B0EFDB2" w14:textId="77777777" w:rsidR="00737F38" w:rsidRPr="007D6C9E" w:rsidRDefault="00737F38" w:rsidP="00A90BAC">
      <w:pPr>
        <w:numPr>
          <w:ilvl w:val="0"/>
          <w:numId w:val="77"/>
        </w:numPr>
        <w:shd w:val="clear" w:color="auto" w:fill="FFFFFF"/>
        <w:tabs>
          <w:tab w:val="clear" w:pos="1400"/>
          <w:tab w:val="num" w:pos="0"/>
          <w:tab w:val="left" w:pos="993"/>
        </w:tabs>
        <w:spacing w:after="120" w:line="360" w:lineRule="auto"/>
        <w:ind w:left="0" w:firstLine="709"/>
        <w:jc w:val="both"/>
        <w:rPr>
          <w:color w:val="FF0000"/>
        </w:rPr>
      </w:pPr>
      <w:r w:rsidRPr="007D6C9E">
        <w:t xml:space="preserve">в случае если результат бактериологического исследования </w:t>
      </w:r>
      <w:r>
        <w:t>остается положительным после 2</w:t>
      </w:r>
      <w:r w:rsidRPr="007D6C9E">
        <w:t xml:space="preserve"> месяцев, интен</w:t>
      </w:r>
      <w:r>
        <w:t xml:space="preserve">сивную фазу </w:t>
      </w:r>
      <w:proofErr w:type="spellStart"/>
      <w:r>
        <w:t>продолжаютдо</w:t>
      </w:r>
      <w:proofErr w:type="spellEnd"/>
      <w:r>
        <w:t xml:space="preserve"> 5 мес</w:t>
      </w:r>
      <w:r w:rsidRPr="007D6C9E">
        <w:t>.</w:t>
      </w:r>
    </w:p>
    <w:p w14:paraId="5927579A" w14:textId="77777777" w:rsidR="00737F38" w:rsidRPr="007D6C9E" w:rsidRDefault="00737F38" w:rsidP="001041A6">
      <w:pPr>
        <w:shd w:val="clear" w:color="auto" w:fill="FFFFFF"/>
        <w:spacing w:line="360" w:lineRule="auto"/>
        <w:ind w:firstLine="709"/>
        <w:jc w:val="both"/>
      </w:pPr>
      <w:r w:rsidRPr="007D6C9E">
        <w:rPr>
          <w:b/>
        </w:rPr>
        <w:t>Фаза продолжения лечения</w:t>
      </w:r>
      <w:r w:rsidR="00485712">
        <w:rPr>
          <w:b/>
        </w:rPr>
        <w:t xml:space="preserve"> </w:t>
      </w:r>
      <w:r>
        <w:t>– длится 4 месяца</w:t>
      </w:r>
      <w:r w:rsidRPr="007D6C9E">
        <w:t>:</w:t>
      </w:r>
    </w:p>
    <w:p w14:paraId="555882CA" w14:textId="77777777" w:rsidR="00737F38" w:rsidRPr="007D6C9E" w:rsidRDefault="00737F38" w:rsidP="00A90BAC">
      <w:pPr>
        <w:numPr>
          <w:ilvl w:val="0"/>
          <w:numId w:val="78"/>
        </w:numPr>
        <w:shd w:val="clear" w:color="auto" w:fill="FFFFFF"/>
        <w:tabs>
          <w:tab w:val="clear" w:pos="1400"/>
          <w:tab w:val="num" w:pos="0"/>
          <w:tab w:val="left" w:pos="851"/>
          <w:tab w:val="left" w:pos="1134"/>
        </w:tabs>
        <w:spacing w:after="120" w:line="360" w:lineRule="auto"/>
        <w:ind w:left="0" w:firstLine="709"/>
        <w:jc w:val="both"/>
      </w:pPr>
      <w:r>
        <w:t xml:space="preserve">назначают 2 противотуберкулёзных препарата </w:t>
      </w:r>
      <w:r w:rsidRPr="00E169F4">
        <w:t>основного ряда;</w:t>
      </w:r>
    </w:p>
    <w:p w14:paraId="3F9E630A" w14:textId="77777777" w:rsidR="00737F38" w:rsidRDefault="00737F38" w:rsidP="00A90BAC">
      <w:pPr>
        <w:numPr>
          <w:ilvl w:val="0"/>
          <w:numId w:val="78"/>
        </w:numPr>
        <w:shd w:val="clear" w:color="auto" w:fill="FFFFFF"/>
        <w:tabs>
          <w:tab w:val="clear" w:pos="1400"/>
          <w:tab w:val="num" w:pos="0"/>
          <w:tab w:val="left" w:pos="851"/>
          <w:tab w:val="left" w:pos="1134"/>
        </w:tabs>
        <w:spacing w:after="120" w:line="360" w:lineRule="auto"/>
        <w:ind w:left="0" w:firstLine="709"/>
        <w:jc w:val="both"/>
      </w:pPr>
      <w:r w:rsidRPr="007D6C9E">
        <w:t xml:space="preserve">осуществляется преимущественно </w:t>
      </w:r>
      <w:r>
        <w:t xml:space="preserve">амбулаторной службой противотуберкулезных диспансеров и </w:t>
      </w:r>
      <w:proofErr w:type="spellStart"/>
      <w:proofErr w:type="gramStart"/>
      <w:r>
        <w:t>туб.кабинетов</w:t>
      </w:r>
      <w:proofErr w:type="spellEnd"/>
      <w:proofErr w:type="gramEnd"/>
      <w:r>
        <w:t>;</w:t>
      </w:r>
    </w:p>
    <w:p w14:paraId="3A4A4070" w14:textId="77777777" w:rsidR="00737F38" w:rsidRPr="00654EC6" w:rsidRDefault="00737F38" w:rsidP="00A90BAC">
      <w:pPr>
        <w:numPr>
          <w:ilvl w:val="0"/>
          <w:numId w:val="78"/>
        </w:numPr>
        <w:shd w:val="clear" w:color="auto" w:fill="FFFFFF"/>
        <w:tabs>
          <w:tab w:val="clear" w:pos="1400"/>
          <w:tab w:val="num" w:pos="0"/>
          <w:tab w:val="left" w:pos="851"/>
          <w:tab w:val="left" w:pos="1134"/>
        </w:tabs>
        <w:spacing w:after="120" w:line="360" w:lineRule="auto"/>
        <w:ind w:left="0" w:firstLine="709"/>
        <w:jc w:val="both"/>
      </w:pPr>
      <w:r>
        <w:t xml:space="preserve">осуществляется </w:t>
      </w:r>
      <w:r w:rsidRPr="007D6C9E">
        <w:t>преимущественно по месту жительства пациента</w:t>
      </w:r>
      <w:r>
        <w:t>;</w:t>
      </w:r>
    </w:p>
    <w:p w14:paraId="4D96DF4E" w14:textId="77777777" w:rsidR="00737F38" w:rsidRPr="007D6C9E" w:rsidRDefault="00737F38" w:rsidP="00A90BAC">
      <w:pPr>
        <w:numPr>
          <w:ilvl w:val="0"/>
          <w:numId w:val="78"/>
        </w:numPr>
        <w:shd w:val="clear" w:color="auto" w:fill="FFFFFF"/>
        <w:tabs>
          <w:tab w:val="clear" w:pos="1400"/>
          <w:tab w:val="num" w:pos="0"/>
          <w:tab w:val="left" w:pos="851"/>
          <w:tab w:val="left" w:pos="1134"/>
        </w:tabs>
        <w:spacing w:after="120" w:line="360" w:lineRule="auto"/>
        <w:ind w:left="0" w:firstLine="709"/>
        <w:jc w:val="both"/>
      </w:pPr>
      <w:r w:rsidRPr="007D6C9E">
        <w:t xml:space="preserve">в период фазы продолжения целью лечения является: воздействие на остающиеся формы МБТ, санация очага в пораженном органе.  </w:t>
      </w:r>
    </w:p>
    <w:p w14:paraId="30018C47" w14:textId="77777777" w:rsidR="00737F38" w:rsidRDefault="00737F38" w:rsidP="00485712">
      <w:pPr>
        <w:shd w:val="clear" w:color="auto" w:fill="FFFFFF"/>
        <w:spacing w:line="360" w:lineRule="auto"/>
        <w:ind w:firstLine="709"/>
        <w:jc w:val="both"/>
      </w:pPr>
      <w:r w:rsidRPr="007D6C9E">
        <w:rPr>
          <w:b/>
        </w:rPr>
        <w:t>Продолжительность лечения</w:t>
      </w:r>
      <w:r w:rsidR="00485712">
        <w:rPr>
          <w:b/>
        </w:rPr>
        <w:t xml:space="preserve"> </w:t>
      </w:r>
      <w:r>
        <w:t>– как правило, 6</w:t>
      </w:r>
      <w:r w:rsidRPr="007D6C9E">
        <w:t xml:space="preserve"> месяцев, в некоторых случаях оно может быть продлено до 12 месяцев в зависимости от ло</w:t>
      </w:r>
      <w:r>
        <w:t xml:space="preserve">кализации поражения. </w:t>
      </w:r>
    </w:p>
    <w:p w14:paraId="466F4A92" w14:textId="77777777" w:rsidR="00737F38" w:rsidRDefault="00737F38" w:rsidP="00485712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П</w:t>
      </w:r>
      <w:r w:rsidRPr="00E169F4">
        <w:rPr>
          <w:b/>
        </w:rPr>
        <w:t>ротивотуберкулё</w:t>
      </w:r>
      <w:r>
        <w:rPr>
          <w:b/>
        </w:rPr>
        <w:t>зное лечение</w:t>
      </w:r>
      <w:r w:rsidRPr="00E169F4">
        <w:rPr>
          <w:b/>
        </w:rPr>
        <w:t xml:space="preserve"> пациента</w:t>
      </w:r>
      <w:r>
        <w:rPr>
          <w:b/>
        </w:rPr>
        <w:t xml:space="preserve"> с рецидивом, потерей для последующего наблюдения, неэффективного лечения.</w:t>
      </w:r>
    </w:p>
    <w:p w14:paraId="368CA785" w14:textId="77777777" w:rsidR="0009542A" w:rsidRPr="00E169F4" w:rsidRDefault="00737F38" w:rsidP="00485712">
      <w:pPr>
        <w:shd w:val="clear" w:color="auto" w:fill="FFFFFF"/>
        <w:spacing w:line="360" w:lineRule="auto"/>
        <w:ind w:firstLine="709"/>
        <w:jc w:val="both"/>
      </w:pPr>
      <w:r w:rsidRPr="00E169F4">
        <w:t>Пациентам, которым требуется повторное лечение, рекомендуется 6-ме</w:t>
      </w:r>
      <w:r w:rsidR="00D7582E">
        <w:t xml:space="preserve">сячный режим приема </w:t>
      </w:r>
      <w:proofErr w:type="spellStart"/>
      <w:r w:rsidR="00D7582E">
        <w:t>Рифампицина</w:t>
      </w:r>
      <w:proofErr w:type="spellEnd"/>
      <w:r w:rsidR="00FF7E32">
        <w:t>**</w:t>
      </w:r>
      <w:r w:rsidRPr="00E169F4">
        <w:t>, Изониазида</w:t>
      </w:r>
      <w:r w:rsidR="00FF7E32">
        <w:t>**</w:t>
      </w:r>
      <w:r w:rsidRPr="00E169F4">
        <w:t xml:space="preserve">, </w:t>
      </w:r>
      <w:proofErr w:type="spellStart"/>
      <w:r w:rsidRPr="00E169F4">
        <w:t>Пиразинамида</w:t>
      </w:r>
      <w:proofErr w:type="spellEnd"/>
      <w:r w:rsidR="00FF7E32">
        <w:t>**</w:t>
      </w:r>
      <w:r w:rsidRPr="00E169F4">
        <w:t xml:space="preserve"> и </w:t>
      </w:r>
      <w:proofErr w:type="spellStart"/>
      <w:r w:rsidRPr="00E169F4">
        <w:t>Этамбутола</w:t>
      </w:r>
      <w:proofErr w:type="spellEnd"/>
      <w:r w:rsidR="00FF7E32">
        <w:t>**</w:t>
      </w:r>
      <w:r w:rsidRPr="00E169F4">
        <w:t xml:space="preserve"> (6HRZE). Этот режим рекомендуется на основании заключения экспертов. Дозировка препаратов в зависимости от массы тела такая же, как и в интенсивной фазе лечения первого ряда. Повторный тес</w:t>
      </w:r>
      <w:r w:rsidR="00D7582E">
        <w:t xml:space="preserve">т на устойчивость к </w:t>
      </w:r>
      <w:proofErr w:type="spellStart"/>
      <w:r w:rsidR="00D7582E">
        <w:t>Рифампицину</w:t>
      </w:r>
      <w:proofErr w:type="spellEnd"/>
      <w:r w:rsidRPr="00E169F4">
        <w:t xml:space="preserve"> рекомендуется через 2 месяца или в случае неудачи лечения в соответствии со стандартными критериями</w:t>
      </w:r>
      <w:r w:rsidR="00485712">
        <w:t>.</w:t>
      </w:r>
    </w:p>
    <w:p w14:paraId="626647DF" w14:textId="77777777" w:rsidR="002A460F" w:rsidRPr="005468F3" w:rsidRDefault="0009542A" w:rsidP="002A460F">
      <w:pPr>
        <w:shd w:val="clear" w:color="auto" w:fill="FFFFFF"/>
        <w:spacing w:line="360" w:lineRule="auto"/>
        <w:jc w:val="right"/>
        <w:rPr>
          <w:b/>
          <w:bCs/>
        </w:rPr>
      </w:pPr>
      <w:r w:rsidRPr="005468F3">
        <w:rPr>
          <w:b/>
          <w:bCs/>
        </w:rPr>
        <w:t>Таблица 18</w:t>
      </w:r>
    </w:p>
    <w:p w14:paraId="4D03630C" w14:textId="08E02DD3" w:rsidR="00737F38" w:rsidRPr="00485712" w:rsidRDefault="0009542A" w:rsidP="002A460F">
      <w:pPr>
        <w:shd w:val="clear" w:color="auto" w:fill="FFFFFF"/>
        <w:spacing w:line="360" w:lineRule="auto"/>
        <w:jc w:val="center"/>
        <w:rPr>
          <w:b/>
        </w:rPr>
      </w:pPr>
      <w:r w:rsidRPr="00485712">
        <w:rPr>
          <w:b/>
        </w:rPr>
        <w:t>Схемы лечения пациентов с лекарственно-чувствительным туберкулезом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5"/>
        <w:gridCol w:w="2585"/>
        <w:gridCol w:w="2240"/>
      </w:tblGrid>
      <w:tr w:rsidR="002D520E" w:rsidRPr="001041A6" w14:paraId="0B658A19" w14:textId="77777777" w:rsidTr="00485712">
        <w:trPr>
          <w:trHeight w:val="454"/>
          <w:jc w:val="center"/>
        </w:trPr>
        <w:tc>
          <w:tcPr>
            <w:tcW w:w="4775" w:type="dxa"/>
            <w:shd w:val="clear" w:color="auto" w:fill="auto"/>
          </w:tcPr>
          <w:p w14:paraId="15FB9303" w14:textId="77777777" w:rsidR="002D520E" w:rsidRPr="001041A6" w:rsidRDefault="002D520E" w:rsidP="00485712">
            <w:pPr>
              <w:jc w:val="center"/>
              <w:rPr>
                <w:rFonts w:eastAsia="Calibri"/>
                <w:b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Тип пациентов</w:t>
            </w:r>
          </w:p>
        </w:tc>
        <w:tc>
          <w:tcPr>
            <w:tcW w:w="2585" w:type="dxa"/>
            <w:shd w:val="clear" w:color="auto" w:fill="auto"/>
          </w:tcPr>
          <w:p w14:paraId="6F4390C9" w14:textId="77777777" w:rsidR="002D520E" w:rsidRPr="001041A6" w:rsidRDefault="002D520E" w:rsidP="00485712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Интенсивная фаза</w:t>
            </w:r>
          </w:p>
        </w:tc>
        <w:tc>
          <w:tcPr>
            <w:tcW w:w="2240" w:type="dxa"/>
            <w:shd w:val="clear" w:color="auto" w:fill="auto"/>
          </w:tcPr>
          <w:p w14:paraId="0E165FCA" w14:textId="77777777" w:rsidR="002D520E" w:rsidRPr="001041A6" w:rsidRDefault="002D520E" w:rsidP="00485712">
            <w:pPr>
              <w:jc w:val="center"/>
              <w:rPr>
                <w:rFonts w:eastAsia="Calibri"/>
                <w:b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Фаза продолжения лечения</w:t>
            </w:r>
          </w:p>
        </w:tc>
      </w:tr>
      <w:tr w:rsidR="002D520E" w:rsidRPr="001041A6" w14:paraId="52D67A6C" w14:textId="77777777" w:rsidTr="00485712">
        <w:trPr>
          <w:trHeight w:val="1976"/>
          <w:jc w:val="center"/>
        </w:trPr>
        <w:tc>
          <w:tcPr>
            <w:tcW w:w="4775" w:type="dxa"/>
          </w:tcPr>
          <w:p w14:paraId="516FA005" w14:textId="77777777" w:rsidR="002D520E" w:rsidRPr="001041A6" w:rsidRDefault="002D520E" w:rsidP="00485712">
            <w:pPr>
              <w:tabs>
                <w:tab w:val="left" w:pos="252"/>
              </w:tabs>
              <w:ind w:left="-18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041A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Новый случай:</w:t>
            </w:r>
          </w:p>
          <w:p w14:paraId="425ACFD6" w14:textId="77777777" w:rsidR="002D520E" w:rsidRPr="001041A6" w:rsidRDefault="002D520E" w:rsidP="00DD65E5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rFonts w:eastAsia="Calibri"/>
                <w:color w:val="000000"/>
                <w:lang w:eastAsia="en-US"/>
              </w:rPr>
            </w:pPr>
            <w:r w:rsidRPr="001041A6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Легочной ТБ</w:t>
            </w:r>
          </w:p>
          <w:p w14:paraId="30E40D6D" w14:textId="77777777" w:rsidR="002D520E" w:rsidRPr="001041A6" w:rsidRDefault="002D520E" w:rsidP="00DD65E5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rFonts w:eastAsia="Calibri"/>
                <w:color w:val="000000"/>
                <w:lang w:eastAsia="en-US"/>
              </w:rPr>
            </w:pPr>
            <w:r w:rsidRPr="001041A6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 формы внелегочного ТБ за исключением туберкулезного менингита/костно-суставного туберкулеза</w:t>
            </w:r>
          </w:p>
          <w:p w14:paraId="37E3C96B" w14:textId="77777777" w:rsidR="002D520E" w:rsidRPr="001041A6" w:rsidRDefault="002D520E" w:rsidP="00485712">
            <w:pPr>
              <w:tabs>
                <w:tab w:val="left" w:pos="252"/>
              </w:tabs>
              <w:rPr>
                <w:rFonts w:eastAsia="Calibri"/>
                <w:color w:val="000000"/>
                <w:lang w:eastAsia="en-US"/>
              </w:rPr>
            </w:pPr>
            <w:r w:rsidRPr="001041A6">
              <w:rPr>
                <w:rFonts w:eastAsia="Calibri"/>
                <w:color w:val="000000"/>
                <w:sz w:val="22"/>
                <w:szCs w:val="22"/>
                <w:lang w:eastAsia="en-US"/>
              </w:rPr>
              <w:t>-    Туберкулезный менингит/Костно-</w:t>
            </w:r>
          </w:p>
          <w:p w14:paraId="38B2D7E7" w14:textId="77777777" w:rsidR="002D520E" w:rsidRPr="001041A6" w:rsidRDefault="002D520E" w:rsidP="00485712">
            <w:pPr>
              <w:tabs>
                <w:tab w:val="left" w:pos="252"/>
              </w:tabs>
              <w:rPr>
                <w:rFonts w:eastAsia="Calibri"/>
                <w:color w:val="000000"/>
                <w:lang w:eastAsia="en-US"/>
              </w:rPr>
            </w:pPr>
            <w:r w:rsidRPr="001041A6">
              <w:rPr>
                <w:rFonts w:eastAsia="Calibri"/>
                <w:color w:val="000000"/>
                <w:sz w:val="22"/>
                <w:szCs w:val="22"/>
                <w:lang w:eastAsia="en-US"/>
              </w:rPr>
              <w:t>суставной ТБ</w:t>
            </w:r>
          </w:p>
        </w:tc>
        <w:tc>
          <w:tcPr>
            <w:tcW w:w="2585" w:type="dxa"/>
          </w:tcPr>
          <w:p w14:paraId="40117E14" w14:textId="77777777" w:rsidR="002D520E" w:rsidRPr="001041A6" w:rsidRDefault="002D520E" w:rsidP="00485712">
            <w:pPr>
              <w:spacing w:after="120"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A1E91D7" w14:textId="77777777" w:rsidR="002D520E" w:rsidRPr="001041A6" w:rsidRDefault="002D520E" w:rsidP="00485712">
            <w:pPr>
              <w:spacing w:after="12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2 HRZE</w:t>
            </w:r>
            <w:r w:rsidR="00D84233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  <w:p w14:paraId="01CDD760" w14:textId="77777777" w:rsidR="002D520E" w:rsidRPr="001041A6" w:rsidRDefault="002D520E" w:rsidP="00485712">
            <w:pPr>
              <w:spacing w:after="12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2 HRZE</w:t>
            </w:r>
            <w:r w:rsidR="00D84233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240" w:type="dxa"/>
          </w:tcPr>
          <w:p w14:paraId="50CC3180" w14:textId="77777777" w:rsidR="002D520E" w:rsidRPr="001041A6" w:rsidRDefault="002D520E" w:rsidP="00485712">
            <w:pPr>
              <w:spacing w:after="120"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4493DB1C" w14:textId="77777777" w:rsidR="002D520E" w:rsidRPr="001041A6" w:rsidRDefault="002D520E" w:rsidP="00485712">
            <w:pPr>
              <w:spacing w:after="12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4 HR</w:t>
            </w:r>
            <w:r w:rsidR="00D84233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  <w:p w14:paraId="7749A952" w14:textId="77777777" w:rsidR="002D520E" w:rsidRPr="001041A6" w:rsidRDefault="002D520E" w:rsidP="00DD65E5">
            <w:pPr>
              <w:numPr>
                <w:ilvl w:val="0"/>
                <w:numId w:val="5"/>
              </w:numPr>
              <w:spacing w:after="12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HR</w:t>
            </w:r>
            <w:r w:rsidR="00D84233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  <w:p w14:paraId="5FF19B0F" w14:textId="77777777" w:rsidR="002D520E" w:rsidRPr="001041A6" w:rsidRDefault="002D520E" w:rsidP="00485712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2D520E" w:rsidRPr="001041A6" w14:paraId="79CF4AC0" w14:textId="77777777" w:rsidTr="00485712">
        <w:trPr>
          <w:trHeight w:val="20"/>
          <w:jc w:val="center"/>
        </w:trPr>
        <w:tc>
          <w:tcPr>
            <w:tcW w:w="4775" w:type="dxa"/>
          </w:tcPr>
          <w:p w14:paraId="09235143" w14:textId="77777777" w:rsidR="002D520E" w:rsidRPr="001041A6" w:rsidRDefault="002D520E" w:rsidP="00485712">
            <w:pPr>
              <w:tabs>
                <w:tab w:val="left" w:pos="252"/>
              </w:tabs>
              <w:rPr>
                <w:rFonts w:eastAsia="Calibri"/>
                <w:b/>
                <w:bCs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Случай повторного лечения:</w:t>
            </w:r>
          </w:p>
          <w:p w14:paraId="2AF12A84" w14:textId="77777777" w:rsidR="002D520E" w:rsidRPr="001041A6" w:rsidRDefault="002D520E" w:rsidP="00485712">
            <w:pPr>
              <w:tabs>
                <w:tab w:val="left" w:pos="252"/>
              </w:tabs>
              <w:spacing w:after="200"/>
              <w:rPr>
                <w:rFonts w:eastAsia="Calibri"/>
                <w:lang w:eastAsia="en-US"/>
              </w:rPr>
            </w:pPr>
            <w:r w:rsidRPr="001041A6">
              <w:rPr>
                <w:rFonts w:eastAsia="Calibri"/>
                <w:sz w:val="22"/>
                <w:szCs w:val="22"/>
                <w:lang w:eastAsia="en-US"/>
              </w:rPr>
              <w:t>-Пациенты с рецидивом заболевания                           -Потерян для последующего наблюдения                -Неэффективное лечение</w:t>
            </w:r>
          </w:p>
        </w:tc>
        <w:tc>
          <w:tcPr>
            <w:tcW w:w="2585" w:type="dxa"/>
          </w:tcPr>
          <w:p w14:paraId="00F8E61E" w14:textId="77777777" w:rsidR="002D520E" w:rsidRPr="001041A6" w:rsidRDefault="002D520E" w:rsidP="00485712">
            <w:pPr>
              <w:jc w:val="center"/>
              <w:rPr>
                <w:rFonts w:eastAsia="Calibri"/>
                <w:b/>
                <w:lang w:eastAsia="en-US"/>
              </w:rPr>
            </w:pPr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6 HRZE</w:t>
            </w:r>
            <w:r w:rsidR="00D84233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  <w:p w14:paraId="67A0D068" w14:textId="77777777" w:rsidR="002D520E" w:rsidRPr="001041A6" w:rsidRDefault="002D520E" w:rsidP="00485712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2240" w:type="dxa"/>
          </w:tcPr>
          <w:p w14:paraId="1F6818E0" w14:textId="77777777" w:rsidR="002D520E" w:rsidRPr="001041A6" w:rsidRDefault="002D520E" w:rsidP="0048571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78F0850" w14:textId="77777777" w:rsidR="002D520E" w:rsidRPr="001041A6" w:rsidRDefault="002D520E" w:rsidP="0048571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3ED515" w14:textId="77777777" w:rsidR="002D520E" w:rsidRPr="001041A6" w:rsidRDefault="002D520E" w:rsidP="00485712">
            <w:pPr>
              <w:spacing w:after="120"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16814F63" w14:textId="77777777" w:rsidR="002D520E" w:rsidRPr="001041A6" w:rsidRDefault="002D520E" w:rsidP="0048571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0D3C41D7" w14:textId="77777777" w:rsidR="00A53DA5" w:rsidRDefault="00A53DA5" w:rsidP="002A460F">
      <w:pPr>
        <w:shd w:val="clear" w:color="auto" w:fill="FFFFFF"/>
        <w:spacing w:after="120"/>
        <w:jc w:val="right"/>
        <w:rPr>
          <w:b/>
          <w:bCs/>
        </w:rPr>
      </w:pPr>
    </w:p>
    <w:p w14:paraId="7EDB2BF6" w14:textId="6F96F4DA" w:rsidR="002A460F" w:rsidRPr="005468F3" w:rsidRDefault="00AD2F40" w:rsidP="002A460F">
      <w:pPr>
        <w:shd w:val="clear" w:color="auto" w:fill="FFFFFF"/>
        <w:spacing w:after="120"/>
        <w:jc w:val="right"/>
        <w:rPr>
          <w:b/>
          <w:bCs/>
        </w:rPr>
      </w:pPr>
      <w:r w:rsidRPr="005468F3">
        <w:rPr>
          <w:b/>
          <w:bCs/>
        </w:rPr>
        <w:t>Таблица 19</w:t>
      </w:r>
    </w:p>
    <w:p w14:paraId="0D026FCB" w14:textId="60634479" w:rsidR="002D520E" w:rsidRPr="00485712" w:rsidRDefault="00485712" w:rsidP="002A460F">
      <w:pPr>
        <w:shd w:val="clear" w:color="auto" w:fill="FFFFFF"/>
        <w:spacing w:after="120"/>
        <w:jc w:val="center"/>
        <w:rPr>
          <w:b/>
        </w:rPr>
      </w:pPr>
      <w:r w:rsidRPr="007F6977">
        <w:rPr>
          <w:b/>
        </w:rPr>
        <w:t>Мониторинг лечения чувствительного ТБ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237"/>
      </w:tblGrid>
      <w:tr w:rsidR="002D520E" w:rsidRPr="00485712" w14:paraId="200020F4" w14:textId="77777777" w:rsidTr="001041A6">
        <w:trPr>
          <w:jc w:val="center"/>
        </w:trPr>
        <w:tc>
          <w:tcPr>
            <w:tcW w:w="3544" w:type="dxa"/>
            <w:shd w:val="clear" w:color="auto" w:fill="FFFFFF"/>
          </w:tcPr>
          <w:p w14:paraId="31876868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6237" w:type="dxa"/>
            <w:shd w:val="clear" w:color="auto" w:fill="FFFFFF"/>
          </w:tcPr>
          <w:p w14:paraId="32BD3752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Способ/частота</w:t>
            </w:r>
          </w:p>
        </w:tc>
      </w:tr>
      <w:tr w:rsidR="002D520E" w:rsidRPr="00485712" w14:paraId="56DA2B94" w14:textId="77777777" w:rsidTr="001041A6">
        <w:trPr>
          <w:jc w:val="center"/>
        </w:trPr>
        <w:tc>
          <w:tcPr>
            <w:tcW w:w="3544" w:type="dxa"/>
          </w:tcPr>
          <w:p w14:paraId="3FFCF427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Клинический мониторинг</w:t>
            </w:r>
          </w:p>
        </w:tc>
        <w:tc>
          <w:tcPr>
            <w:tcW w:w="6237" w:type="dxa"/>
          </w:tcPr>
          <w:p w14:paraId="662F48E4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</w:pPr>
            <w:r w:rsidRPr="00485712">
              <w:rPr>
                <w:b/>
                <w:sz w:val="22"/>
                <w:szCs w:val="22"/>
              </w:rPr>
              <w:t xml:space="preserve">Во время интенсивной фазы – </w:t>
            </w:r>
            <w:r w:rsidRPr="00485712">
              <w:rPr>
                <w:sz w:val="22"/>
                <w:szCs w:val="22"/>
                <w:u w:val="single"/>
              </w:rPr>
              <w:t>ежедневно,</w:t>
            </w:r>
            <w:r w:rsidRPr="00485712">
              <w:rPr>
                <w:sz w:val="22"/>
                <w:szCs w:val="22"/>
              </w:rPr>
              <w:t xml:space="preserve"> если пациент госпитализирован и, по крайней </w:t>
            </w:r>
            <w:proofErr w:type="spellStart"/>
            <w:r w:rsidRPr="00485712">
              <w:rPr>
                <w:sz w:val="22"/>
                <w:szCs w:val="22"/>
              </w:rPr>
              <w:t>мере</w:t>
            </w:r>
            <w:r w:rsidRPr="00485712">
              <w:rPr>
                <w:sz w:val="22"/>
                <w:szCs w:val="22"/>
                <w:u w:val="single"/>
              </w:rPr>
              <w:t>один</w:t>
            </w:r>
            <w:proofErr w:type="spellEnd"/>
            <w:r w:rsidRPr="00485712">
              <w:rPr>
                <w:sz w:val="22"/>
                <w:szCs w:val="22"/>
                <w:u w:val="single"/>
              </w:rPr>
              <w:t xml:space="preserve"> раз в неделю,</w:t>
            </w:r>
            <w:r w:rsidRPr="00485712">
              <w:rPr>
                <w:sz w:val="22"/>
                <w:szCs w:val="22"/>
              </w:rPr>
              <w:t xml:space="preserve"> если он находится на амбулаторном лечении проводится медицинским работником стационара или диспансера с целью коррекции доз применяемых препаратов и их переносимости, пока лечение не будет лучше переносится пациентом, а затем по показаниям.</w:t>
            </w:r>
          </w:p>
          <w:p w14:paraId="3F0C5308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</w:pPr>
          </w:p>
        </w:tc>
      </w:tr>
      <w:tr w:rsidR="002D520E" w:rsidRPr="00485712" w14:paraId="402EB36A" w14:textId="77777777" w:rsidTr="001041A6">
        <w:trPr>
          <w:jc w:val="center"/>
        </w:trPr>
        <w:tc>
          <w:tcPr>
            <w:tcW w:w="3544" w:type="dxa"/>
          </w:tcPr>
          <w:p w14:paraId="0AC6A629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Приверженность к лечению и его переносимость</w:t>
            </w:r>
          </w:p>
        </w:tc>
        <w:tc>
          <w:tcPr>
            <w:tcW w:w="6237" w:type="dxa"/>
          </w:tcPr>
          <w:p w14:paraId="01E11AC3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Cs/>
              </w:rPr>
            </w:pPr>
            <w:r w:rsidRPr="00485712">
              <w:rPr>
                <w:sz w:val="22"/>
                <w:szCs w:val="22"/>
              </w:rPr>
              <w:t xml:space="preserve">Оценивается ежедневно персоналом, который обеспечивает </w:t>
            </w:r>
            <w:r w:rsidR="0083732E" w:rsidRPr="00485712">
              <w:rPr>
                <w:sz w:val="22"/>
                <w:szCs w:val="22"/>
              </w:rPr>
              <w:t>непосредственное наблюдение(</w:t>
            </w:r>
            <w:r w:rsidR="0083732E" w:rsidRPr="00485712">
              <w:rPr>
                <w:sz w:val="22"/>
                <w:szCs w:val="22"/>
                <w:lang w:val="en-US"/>
              </w:rPr>
              <w:t>D</w:t>
            </w:r>
            <w:r w:rsidRPr="00485712">
              <w:rPr>
                <w:sz w:val="22"/>
                <w:szCs w:val="22"/>
              </w:rPr>
              <w:t>ОТ</w:t>
            </w:r>
            <w:r w:rsidR="0083732E" w:rsidRPr="00485712">
              <w:rPr>
                <w:sz w:val="22"/>
                <w:szCs w:val="22"/>
              </w:rPr>
              <w:t>)</w:t>
            </w:r>
            <w:r w:rsidRPr="00485712">
              <w:rPr>
                <w:sz w:val="22"/>
                <w:szCs w:val="22"/>
              </w:rPr>
              <w:t xml:space="preserve"> или </w:t>
            </w:r>
            <w:r w:rsidR="0083732E" w:rsidRPr="00485712">
              <w:rPr>
                <w:sz w:val="22"/>
                <w:szCs w:val="22"/>
              </w:rPr>
              <w:t>ВКЛ</w:t>
            </w:r>
            <w:r w:rsidRPr="00485712">
              <w:rPr>
                <w:sz w:val="22"/>
                <w:szCs w:val="22"/>
              </w:rPr>
              <w:t xml:space="preserve"> или врачом, в зависимости от обстоятельств.</w:t>
            </w:r>
          </w:p>
          <w:p w14:paraId="33CC503B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Cs/>
              </w:rPr>
            </w:pPr>
            <w:r w:rsidRPr="00485712">
              <w:rPr>
                <w:sz w:val="22"/>
                <w:szCs w:val="22"/>
              </w:rPr>
              <w:t>Персонал, ежедневно обеспечивающий лечение под непосредственным наблюдением</w:t>
            </w:r>
            <w:r w:rsidR="0083732E" w:rsidRPr="00485712">
              <w:rPr>
                <w:sz w:val="22"/>
                <w:szCs w:val="22"/>
              </w:rPr>
              <w:t xml:space="preserve"> (</w:t>
            </w:r>
            <w:r w:rsidR="0083732E" w:rsidRPr="00485712">
              <w:rPr>
                <w:sz w:val="22"/>
                <w:szCs w:val="22"/>
                <w:lang w:val="en-US"/>
              </w:rPr>
              <w:t>D</w:t>
            </w:r>
            <w:r w:rsidRPr="00485712">
              <w:rPr>
                <w:sz w:val="22"/>
                <w:szCs w:val="22"/>
              </w:rPr>
              <w:t>ОТ), информирует врача-фтизиатра о любой медицинской проблеме, возникающей у пациента между консультациями</w:t>
            </w:r>
          </w:p>
        </w:tc>
      </w:tr>
      <w:tr w:rsidR="002D520E" w:rsidRPr="00485712" w14:paraId="0F12B8E4" w14:textId="77777777" w:rsidTr="001041A6">
        <w:trPr>
          <w:jc w:val="center"/>
        </w:trPr>
        <w:tc>
          <w:tcPr>
            <w:tcW w:w="3544" w:type="dxa"/>
          </w:tcPr>
          <w:p w14:paraId="5AA5BB07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Микробиологический мониторинг</w:t>
            </w:r>
          </w:p>
        </w:tc>
        <w:tc>
          <w:tcPr>
            <w:tcW w:w="6237" w:type="dxa"/>
          </w:tcPr>
          <w:p w14:paraId="2304ED5C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Cs/>
              </w:rPr>
            </w:pPr>
            <w:r w:rsidRPr="00485712">
              <w:rPr>
                <w:sz w:val="22"/>
                <w:szCs w:val="22"/>
              </w:rPr>
              <w:t xml:space="preserve">См. таблицу </w:t>
            </w:r>
            <w:r w:rsidR="00AD2F40" w:rsidRPr="00485712">
              <w:rPr>
                <w:sz w:val="22"/>
                <w:szCs w:val="22"/>
              </w:rPr>
              <w:t>20</w:t>
            </w:r>
          </w:p>
        </w:tc>
      </w:tr>
      <w:tr w:rsidR="002D520E" w:rsidRPr="00485712" w14:paraId="7F6E27C8" w14:textId="77777777" w:rsidTr="001041A6">
        <w:trPr>
          <w:jc w:val="center"/>
        </w:trPr>
        <w:tc>
          <w:tcPr>
            <w:tcW w:w="3544" w:type="dxa"/>
          </w:tcPr>
          <w:p w14:paraId="5C4BCDD4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Масса тела</w:t>
            </w:r>
          </w:p>
        </w:tc>
        <w:tc>
          <w:tcPr>
            <w:tcW w:w="6237" w:type="dxa"/>
          </w:tcPr>
          <w:p w14:paraId="63243766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</w:pPr>
            <w:r w:rsidRPr="00485712">
              <w:rPr>
                <w:sz w:val="22"/>
                <w:szCs w:val="22"/>
              </w:rPr>
              <w:t>В начале лечения, затем ежемесячно (или при необходимости)</w:t>
            </w:r>
          </w:p>
        </w:tc>
      </w:tr>
      <w:tr w:rsidR="002D520E" w:rsidRPr="00485712" w14:paraId="6DCCD394" w14:textId="77777777" w:rsidTr="001041A6">
        <w:trPr>
          <w:jc w:val="center"/>
        </w:trPr>
        <w:tc>
          <w:tcPr>
            <w:tcW w:w="3544" w:type="dxa"/>
          </w:tcPr>
          <w:p w14:paraId="3FF91ACB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Рост</w:t>
            </w:r>
          </w:p>
        </w:tc>
        <w:tc>
          <w:tcPr>
            <w:tcW w:w="6237" w:type="dxa"/>
          </w:tcPr>
          <w:p w14:paraId="5285B064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Cs/>
              </w:rPr>
            </w:pPr>
            <w:r w:rsidRPr="00485712">
              <w:rPr>
                <w:sz w:val="22"/>
                <w:szCs w:val="22"/>
              </w:rPr>
              <w:t>В начале лечения, (для определения ИМТ)</w:t>
            </w:r>
          </w:p>
        </w:tc>
      </w:tr>
      <w:tr w:rsidR="002D520E" w:rsidRPr="00485712" w14:paraId="144F8577" w14:textId="77777777" w:rsidTr="001041A6">
        <w:trPr>
          <w:jc w:val="center"/>
        </w:trPr>
        <w:tc>
          <w:tcPr>
            <w:tcW w:w="3544" w:type="dxa"/>
          </w:tcPr>
          <w:p w14:paraId="65DDBA24" w14:textId="77777777" w:rsidR="002D520E" w:rsidRPr="00485712" w:rsidRDefault="002D520E" w:rsidP="00485712">
            <w:pPr>
              <w:shd w:val="clear" w:color="auto" w:fill="FFFFFF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Рентгенологическое обследование</w:t>
            </w:r>
          </w:p>
        </w:tc>
        <w:tc>
          <w:tcPr>
            <w:tcW w:w="6237" w:type="dxa"/>
          </w:tcPr>
          <w:p w14:paraId="063AEE25" w14:textId="77777777" w:rsidR="002D520E" w:rsidRPr="00485712" w:rsidRDefault="002D520E" w:rsidP="00DD65E5">
            <w:pPr>
              <w:numPr>
                <w:ilvl w:val="0"/>
                <w:numId w:val="6"/>
              </w:numPr>
              <w:shd w:val="clear" w:color="auto" w:fill="FFFFFF"/>
              <w:spacing w:after="120"/>
              <w:jc w:val="center"/>
            </w:pPr>
            <w:r w:rsidRPr="00485712">
              <w:rPr>
                <w:sz w:val="22"/>
                <w:szCs w:val="22"/>
              </w:rPr>
              <w:t>В начале лечения;</w:t>
            </w:r>
          </w:p>
          <w:p w14:paraId="1DCEA69C" w14:textId="77777777" w:rsidR="002D520E" w:rsidRPr="00485712" w:rsidRDefault="002D520E" w:rsidP="00DD65E5">
            <w:pPr>
              <w:numPr>
                <w:ilvl w:val="0"/>
                <w:numId w:val="6"/>
              </w:numPr>
              <w:shd w:val="clear" w:color="auto" w:fill="FFFFFF"/>
              <w:spacing w:after="120"/>
              <w:jc w:val="center"/>
            </w:pPr>
            <w:r w:rsidRPr="00485712">
              <w:rPr>
                <w:sz w:val="22"/>
                <w:szCs w:val="22"/>
              </w:rPr>
              <w:t>В конце интенсивной фазы;</w:t>
            </w:r>
          </w:p>
          <w:p w14:paraId="1BDA65BF" w14:textId="77777777" w:rsidR="002D520E" w:rsidRPr="00485712" w:rsidRDefault="002D520E" w:rsidP="00DD65E5">
            <w:pPr>
              <w:numPr>
                <w:ilvl w:val="0"/>
                <w:numId w:val="6"/>
              </w:numPr>
              <w:shd w:val="clear" w:color="auto" w:fill="FFFFFF"/>
              <w:spacing w:after="120"/>
              <w:jc w:val="center"/>
            </w:pPr>
            <w:r w:rsidRPr="00485712">
              <w:rPr>
                <w:sz w:val="22"/>
                <w:szCs w:val="22"/>
              </w:rPr>
              <w:t>В конце лечения.</w:t>
            </w:r>
          </w:p>
          <w:p w14:paraId="247E1745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</w:pPr>
            <w:r w:rsidRPr="00485712">
              <w:rPr>
                <w:b/>
                <w:sz w:val="22"/>
                <w:szCs w:val="22"/>
              </w:rPr>
              <w:t>Примечание:</w:t>
            </w:r>
            <w:r w:rsidRPr="00485712">
              <w:rPr>
                <w:sz w:val="22"/>
                <w:szCs w:val="22"/>
              </w:rPr>
              <w:t xml:space="preserve"> В некоторых случаях, при необходимости, по медицинским показаниям, в зависимости от тяжести и динамики процесса</w:t>
            </w:r>
          </w:p>
        </w:tc>
      </w:tr>
      <w:tr w:rsidR="002D520E" w:rsidRPr="00485712" w14:paraId="759D45B1" w14:textId="77777777" w:rsidTr="001041A6">
        <w:trPr>
          <w:jc w:val="center"/>
        </w:trPr>
        <w:tc>
          <w:tcPr>
            <w:tcW w:w="3544" w:type="dxa"/>
          </w:tcPr>
          <w:p w14:paraId="49BFE013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  <w:rPr>
                <w:b/>
              </w:rPr>
            </w:pPr>
            <w:r w:rsidRPr="00485712">
              <w:rPr>
                <w:b/>
                <w:sz w:val="22"/>
                <w:szCs w:val="22"/>
              </w:rPr>
              <w:t>Мониторинг и регистрация побочных эффектов</w:t>
            </w:r>
          </w:p>
        </w:tc>
        <w:tc>
          <w:tcPr>
            <w:tcW w:w="6237" w:type="dxa"/>
          </w:tcPr>
          <w:p w14:paraId="61041B6E" w14:textId="77777777" w:rsidR="002D520E" w:rsidRPr="00485712" w:rsidRDefault="002D520E" w:rsidP="00485712">
            <w:pPr>
              <w:shd w:val="clear" w:color="auto" w:fill="FFFFFF"/>
              <w:spacing w:after="120"/>
              <w:jc w:val="center"/>
            </w:pPr>
            <w:r w:rsidRPr="00485712">
              <w:rPr>
                <w:sz w:val="22"/>
                <w:szCs w:val="22"/>
              </w:rPr>
              <w:t>Обучение пациентов и персонала, обеспечивающих ДОТ,</w:t>
            </w:r>
            <w:r w:rsidRPr="00485712">
              <w:rPr>
                <w:sz w:val="22"/>
                <w:szCs w:val="22"/>
                <w:lang w:val="en-US"/>
              </w:rPr>
              <w:t>VOT</w:t>
            </w:r>
            <w:r w:rsidRPr="00485712">
              <w:rPr>
                <w:sz w:val="22"/>
                <w:szCs w:val="22"/>
              </w:rPr>
              <w:t xml:space="preserve">(ВКЛ) распознавать симптомы побочных реакций и </w:t>
            </w:r>
            <w:r w:rsidRPr="00485712">
              <w:rPr>
                <w:sz w:val="22"/>
                <w:szCs w:val="22"/>
              </w:rPr>
              <w:lastRenderedPageBreak/>
              <w:t>при их появлении сообщать врачу-фтизиатру</w:t>
            </w:r>
          </w:p>
        </w:tc>
      </w:tr>
    </w:tbl>
    <w:p w14:paraId="3AB727DF" w14:textId="77777777" w:rsidR="00E9091F" w:rsidRDefault="00E9091F" w:rsidP="00E9091F">
      <w:pPr>
        <w:shd w:val="clear" w:color="auto" w:fill="FFFFFF"/>
        <w:jc w:val="right"/>
        <w:rPr>
          <w:b/>
          <w:bCs/>
        </w:rPr>
      </w:pPr>
    </w:p>
    <w:p w14:paraId="0D920BDD" w14:textId="0BC5B4D6" w:rsidR="002A460F" w:rsidRPr="005468F3" w:rsidRDefault="002D520E" w:rsidP="00E9091F">
      <w:pPr>
        <w:shd w:val="clear" w:color="auto" w:fill="FFFFFF"/>
        <w:jc w:val="right"/>
        <w:rPr>
          <w:b/>
          <w:bCs/>
        </w:rPr>
      </w:pPr>
      <w:r w:rsidRPr="005468F3">
        <w:rPr>
          <w:b/>
          <w:bCs/>
        </w:rPr>
        <w:t xml:space="preserve">Таблица </w:t>
      </w:r>
      <w:r w:rsidR="00AD2F40" w:rsidRPr="005468F3">
        <w:rPr>
          <w:b/>
          <w:bCs/>
        </w:rPr>
        <w:t>20</w:t>
      </w:r>
    </w:p>
    <w:p w14:paraId="2D87855F" w14:textId="77A70E9C" w:rsidR="00485712" w:rsidRPr="00485712" w:rsidRDefault="00485712" w:rsidP="00E9091F">
      <w:pPr>
        <w:shd w:val="clear" w:color="auto" w:fill="FFFFFF"/>
        <w:jc w:val="center"/>
        <w:rPr>
          <w:b/>
        </w:rPr>
      </w:pPr>
      <w:r w:rsidRPr="00654EC6">
        <w:rPr>
          <w:b/>
        </w:rPr>
        <w:t>Микробиологический мониторинг</w:t>
      </w:r>
    </w:p>
    <w:tbl>
      <w:tblPr>
        <w:tblW w:w="97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697"/>
        <w:gridCol w:w="6233"/>
      </w:tblGrid>
      <w:tr w:rsidR="002D520E" w:rsidRPr="001041A6" w14:paraId="283DAB43" w14:textId="77777777" w:rsidTr="001041A6">
        <w:trPr>
          <w:trHeight w:val="550"/>
        </w:trPr>
        <w:tc>
          <w:tcPr>
            <w:tcW w:w="1824" w:type="dxa"/>
            <w:shd w:val="clear" w:color="auto" w:fill="D9D9D9"/>
          </w:tcPr>
          <w:p w14:paraId="431460E8" w14:textId="77777777" w:rsidR="002D520E" w:rsidRPr="001041A6" w:rsidRDefault="002D520E" w:rsidP="00E9091F">
            <w:pPr>
              <w:shd w:val="clear" w:color="auto" w:fill="FFFFFF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Тип</w:t>
            </w:r>
          </w:p>
          <w:p w14:paraId="7FD6847C" w14:textId="77777777" w:rsidR="002D520E" w:rsidRPr="001041A6" w:rsidRDefault="002D520E" w:rsidP="00E9091F">
            <w:pPr>
              <w:shd w:val="clear" w:color="auto" w:fill="FFFFFF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пациента</w:t>
            </w:r>
          </w:p>
        </w:tc>
        <w:tc>
          <w:tcPr>
            <w:tcW w:w="1697" w:type="dxa"/>
            <w:shd w:val="clear" w:color="auto" w:fill="D9D9D9"/>
          </w:tcPr>
          <w:p w14:paraId="63A591F0" w14:textId="77777777" w:rsidR="002D520E" w:rsidRPr="001041A6" w:rsidRDefault="002D520E" w:rsidP="00E9091F">
            <w:pPr>
              <w:shd w:val="clear" w:color="auto" w:fill="FFFFFF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Период</w:t>
            </w:r>
          </w:p>
          <w:p w14:paraId="61DC9EFE" w14:textId="77777777" w:rsidR="002D520E" w:rsidRPr="001041A6" w:rsidRDefault="002D520E" w:rsidP="00E9091F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обследования</w:t>
            </w:r>
          </w:p>
        </w:tc>
        <w:tc>
          <w:tcPr>
            <w:tcW w:w="6233" w:type="dxa"/>
            <w:shd w:val="clear" w:color="auto" w:fill="D9D9D9"/>
          </w:tcPr>
          <w:p w14:paraId="67CC6B4F" w14:textId="77777777" w:rsidR="002D520E" w:rsidRPr="001041A6" w:rsidRDefault="002D520E" w:rsidP="00E9091F">
            <w:pPr>
              <w:shd w:val="clear" w:color="auto" w:fill="FFFFFF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Этапы обследования:</w:t>
            </w:r>
          </w:p>
        </w:tc>
      </w:tr>
      <w:tr w:rsidR="002D520E" w:rsidRPr="001041A6" w14:paraId="4182E2F7" w14:textId="77777777" w:rsidTr="001041A6">
        <w:trPr>
          <w:trHeight w:val="966"/>
        </w:trPr>
        <w:tc>
          <w:tcPr>
            <w:tcW w:w="1824" w:type="dxa"/>
            <w:tcBorders>
              <w:bottom w:val="nil"/>
            </w:tcBorders>
          </w:tcPr>
          <w:p w14:paraId="60E002F4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Новый случай</w:t>
            </w:r>
          </w:p>
        </w:tc>
        <w:tc>
          <w:tcPr>
            <w:tcW w:w="1697" w:type="dxa"/>
            <w:tcBorders>
              <w:bottom w:val="nil"/>
            </w:tcBorders>
          </w:tcPr>
          <w:p w14:paraId="0CDE2DC6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После 1</w:t>
            </w:r>
          </w:p>
          <w:p w14:paraId="428EC452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месяца</w:t>
            </w:r>
          </w:p>
        </w:tc>
        <w:tc>
          <w:tcPr>
            <w:tcW w:w="6233" w:type="dxa"/>
            <w:vMerge w:val="restart"/>
          </w:tcPr>
          <w:p w14:paraId="7A0E4AE3" w14:textId="77777777" w:rsidR="002D520E" w:rsidRPr="001041A6" w:rsidRDefault="002D520E" w:rsidP="00A90BAC">
            <w:pPr>
              <w:numPr>
                <w:ilvl w:val="0"/>
                <w:numId w:val="26"/>
              </w:num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Микроскопическое исследование.</w:t>
            </w:r>
          </w:p>
          <w:p w14:paraId="115BE326" w14:textId="77777777" w:rsidR="002D520E" w:rsidRPr="001041A6" w:rsidRDefault="002D520E" w:rsidP="00A90BAC">
            <w:pPr>
              <w:numPr>
                <w:ilvl w:val="0"/>
                <w:numId w:val="26"/>
              </w:num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 xml:space="preserve">Если результат микроскопии </w:t>
            </w:r>
            <w:r w:rsidRPr="001041A6">
              <w:rPr>
                <w:b/>
                <w:i/>
                <w:sz w:val="22"/>
                <w:szCs w:val="22"/>
              </w:rPr>
              <w:t>отрицательный</w:t>
            </w:r>
            <w:r w:rsidRPr="001041A6">
              <w:rPr>
                <w:sz w:val="22"/>
                <w:szCs w:val="22"/>
              </w:rPr>
              <w:t>, исследование будет выполнено методом посева (метод ЛЙ).</w:t>
            </w:r>
          </w:p>
          <w:p w14:paraId="0D25E5E0" w14:textId="77777777" w:rsidR="002D520E" w:rsidRPr="001041A6" w:rsidRDefault="002D520E" w:rsidP="00A90BAC">
            <w:pPr>
              <w:numPr>
                <w:ilvl w:val="0"/>
                <w:numId w:val="26"/>
              </w:num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 xml:space="preserve">При </w:t>
            </w:r>
            <w:r w:rsidRPr="001041A6">
              <w:rPr>
                <w:b/>
                <w:i/>
                <w:sz w:val="22"/>
                <w:szCs w:val="22"/>
              </w:rPr>
              <w:t xml:space="preserve">положительном </w:t>
            </w:r>
            <w:r w:rsidRPr="001041A6">
              <w:rPr>
                <w:sz w:val="22"/>
                <w:szCs w:val="22"/>
              </w:rPr>
              <w:t>результате микроскопии исследование будет выполнено молекулярно- генетическим (</w:t>
            </w:r>
            <w:proofErr w:type="spellStart"/>
            <w:r w:rsidRPr="001041A6">
              <w:rPr>
                <w:sz w:val="22"/>
                <w:szCs w:val="22"/>
              </w:rPr>
              <w:t>MTBDR</w:t>
            </w:r>
            <w:r w:rsidRPr="001041A6">
              <w:rPr>
                <w:i/>
                <w:sz w:val="22"/>
                <w:szCs w:val="22"/>
              </w:rPr>
              <w:t>plus</w:t>
            </w:r>
            <w:proofErr w:type="spellEnd"/>
            <w:r w:rsidRPr="001041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041A6">
              <w:rPr>
                <w:sz w:val="22"/>
                <w:szCs w:val="22"/>
              </w:rPr>
              <w:t>ver</w:t>
            </w:r>
            <w:proofErr w:type="spellEnd"/>
            <w:r w:rsidRPr="001041A6">
              <w:rPr>
                <w:sz w:val="22"/>
                <w:szCs w:val="22"/>
              </w:rPr>
              <w:t xml:space="preserve"> 2.0) и </w:t>
            </w:r>
            <w:proofErr w:type="spellStart"/>
            <w:r w:rsidRPr="001041A6">
              <w:rPr>
                <w:sz w:val="22"/>
                <w:szCs w:val="22"/>
              </w:rPr>
              <w:t>культуральным</w:t>
            </w:r>
            <w:proofErr w:type="spellEnd"/>
            <w:r w:rsidRPr="001041A6">
              <w:rPr>
                <w:sz w:val="22"/>
                <w:szCs w:val="22"/>
              </w:rPr>
              <w:t xml:space="preserve"> (MGIT) методами.</w:t>
            </w:r>
          </w:p>
          <w:p w14:paraId="01F07747" w14:textId="77777777" w:rsidR="002D520E" w:rsidRPr="001041A6" w:rsidRDefault="002D520E" w:rsidP="00A90BAC">
            <w:pPr>
              <w:numPr>
                <w:ilvl w:val="0"/>
                <w:numId w:val="26"/>
              </w:num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Если результат посева положительный, будет проведен тест ТЛЧ для оценки чувствительности к препаратам</w:t>
            </w:r>
          </w:p>
          <w:p w14:paraId="011C9B6A" w14:textId="77777777" w:rsidR="002D520E" w:rsidRPr="001041A6" w:rsidRDefault="002D520E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первого ряда.</w:t>
            </w:r>
          </w:p>
        </w:tc>
      </w:tr>
      <w:tr w:rsidR="002D520E" w:rsidRPr="001041A6" w14:paraId="316FEE97" w14:textId="77777777" w:rsidTr="001041A6">
        <w:trPr>
          <w:trHeight w:val="2125"/>
        </w:trPr>
        <w:tc>
          <w:tcPr>
            <w:tcW w:w="1824" w:type="dxa"/>
            <w:tcBorders>
              <w:top w:val="nil"/>
              <w:bottom w:val="nil"/>
            </w:tcBorders>
          </w:tcPr>
          <w:p w14:paraId="5549E3B5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</w:p>
          <w:p w14:paraId="0EB17684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Случай повторного лечения</w:t>
            </w:r>
          </w:p>
        </w:tc>
        <w:tc>
          <w:tcPr>
            <w:tcW w:w="1697" w:type="dxa"/>
            <w:tcBorders>
              <w:top w:val="nil"/>
            </w:tcBorders>
          </w:tcPr>
          <w:p w14:paraId="491C5EAC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6233" w:type="dxa"/>
            <w:vMerge/>
            <w:tcBorders>
              <w:top w:val="nil"/>
            </w:tcBorders>
          </w:tcPr>
          <w:p w14:paraId="6068D994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</w:tr>
      <w:tr w:rsidR="002D520E" w:rsidRPr="001041A6" w14:paraId="66F8A873" w14:textId="77777777" w:rsidTr="001041A6">
        <w:trPr>
          <w:trHeight w:val="1135"/>
        </w:trPr>
        <w:tc>
          <w:tcPr>
            <w:tcW w:w="1824" w:type="dxa"/>
            <w:tcBorders>
              <w:top w:val="nil"/>
            </w:tcBorders>
          </w:tcPr>
          <w:p w14:paraId="2E20D8F2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1697" w:type="dxa"/>
          </w:tcPr>
          <w:p w14:paraId="3D2F7755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2 месяца</w:t>
            </w:r>
          </w:p>
        </w:tc>
        <w:tc>
          <w:tcPr>
            <w:tcW w:w="6233" w:type="dxa"/>
          </w:tcPr>
          <w:p w14:paraId="6101D34A" w14:textId="77777777" w:rsidR="002D520E" w:rsidRPr="001041A6" w:rsidRDefault="002D520E" w:rsidP="00A90BAC">
            <w:pPr>
              <w:numPr>
                <w:ilvl w:val="0"/>
                <w:numId w:val="25"/>
              </w:num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Микроскопическое исследование.</w:t>
            </w:r>
          </w:p>
          <w:p w14:paraId="1E13AECD" w14:textId="77777777" w:rsidR="002D520E" w:rsidRPr="001041A6" w:rsidRDefault="002D520E" w:rsidP="00A90BAC">
            <w:pPr>
              <w:numPr>
                <w:ilvl w:val="0"/>
                <w:numId w:val="25"/>
              </w:num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 xml:space="preserve">Если результат микроскопии </w:t>
            </w:r>
            <w:r w:rsidRPr="001041A6">
              <w:rPr>
                <w:b/>
                <w:i/>
                <w:sz w:val="22"/>
                <w:szCs w:val="22"/>
              </w:rPr>
              <w:t>отрицательный</w:t>
            </w:r>
            <w:r w:rsidRPr="001041A6">
              <w:rPr>
                <w:sz w:val="22"/>
                <w:szCs w:val="22"/>
              </w:rPr>
              <w:t>,</w:t>
            </w:r>
          </w:p>
          <w:p w14:paraId="7425BE0B" w14:textId="77777777" w:rsidR="002D520E" w:rsidRPr="001041A6" w:rsidRDefault="002D520E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исследование будет выполнено методом посева (метод ЛЙ).</w:t>
            </w:r>
          </w:p>
        </w:tc>
      </w:tr>
      <w:tr w:rsidR="002D520E" w:rsidRPr="001041A6" w14:paraId="305A9A45" w14:textId="77777777" w:rsidTr="00104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38BD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9941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059" w14:textId="77777777" w:rsidR="002D520E" w:rsidRPr="001041A6" w:rsidRDefault="002D520E" w:rsidP="00A90BAC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line="237" w:lineRule="auto"/>
              <w:ind w:right="232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При положительном результате микроскопии исследование будет выполнено молекулярно- генетическим (</w:t>
            </w:r>
            <w:proofErr w:type="spellStart"/>
            <w:r w:rsidRPr="001041A6">
              <w:rPr>
                <w:lang w:eastAsia="ru-RU"/>
              </w:rPr>
              <w:t>MTBDRplus</w:t>
            </w:r>
            <w:proofErr w:type="spellEnd"/>
            <w:r w:rsidRPr="001041A6">
              <w:rPr>
                <w:lang w:eastAsia="ru-RU"/>
              </w:rPr>
              <w:t xml:space="preserve"> </w:t>
            </w:r>
            <w:proofErr w:type="spellStart"/>
            <w:r w:rsidRPr="001041A6">
              <w:rPr>
                <w:lang w:eastAsia="ru-RU"/>
              </w:rPr>
              <w:t>ver</w:t>
            </w:r>
            <w:proofErr w:type="spellEnd"/>
            <w:r w:rsidRPr="001041A6">
              <w:rPr>
                <w:lang w:eastAsia="ru-RU"/>
              </w:rPr>
              <w:t xml:space="preserve"> 2.0) и </w:t>
            </w:r>
            <w:proofErr w:type="spellStart"/>
            <w:r w:rsidRPr="001041A6">
              <w:rPr>
                <w:lang w:eastAsia="ru-RU"/>
              </w:rPr>
              <w:t>культуральным</w:t>
            </w:r>
            <w:proofErr w:type="spellEnd"/>
            <w:r w:rsidRPr="001041A6">
              <w:rPr>
                <w:lang w:eastAsia="ru-RU"/>
              </w:rPr>
              <w:t xml:space="preserve"> (MGIT) методами.</w:t>
            </w:r>
          </w:p>
          <w:p w14:paraId="5E63A916" w14:textId="77777777" w:rsidR="002D520E" w:rsidRPr="001041A6" w:rsidRDefault="002D520E" w:rsidP="00A90BAC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before="11" w:line="237" w:lineRule="auto"/>
              <w:ind w:right="268" w:hanging="360"/>
              <w:rPr>
                <w:lang w:eastAsia="ru-RU"/>
              </w:rPr>
            </w:pPr>
            <w:r w:rsidRPr="001041A6">
              <w:rPr>
                <w:lang w:eastAsia="ru-RU"/>
              </w:rPr>
              <w:t xml:space="preserve">Если результат посева положительный, будет проведен тест ТЛЧ для оценки чувствительности к </w:t>
            </w:r>
            <w:proofErr w:type="spellStart"/>
            <w:r w:rsidRPr="001041A6">
              <w:rPr>
                <w:lang w:eastAsia="ru-RU"/>
              </w:rPr>
              <w:t>препаратам</w:t>
            </w:r>
            <w:r w:rsidRPr="001041A6">
              <w:t>первого</w:t>
            </w:r>
            <w:proofErr w:type="spellEnd"/>
            <w:r w:rsidRPr="001041A6">
              <w:t xml:space="preserve"> ряда.</w:t>
            </w:r>
          </w:p>
        </w:tc>
      </w:tr>
      <w:tr w:rsidR="002D520E" w:rsidRPr="001041A6" w14:paraId="5332BEEC" w14:textId="77777777" w:rsidTr="00104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0469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0497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3 месяца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E388" w14:textId="77777777" w:rsidR="002D520E" w:rsidRPr="001041A6" w:rsidRDefault="002D520E" w:rsidP="00A90BAC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90" w:lineRule="exact"/>
              <w:rPr>
                <w:lang w:eastAsia="ru-RU"/>
              </w:rPr>
            </w:pPr>
            <w:r w:rsidRPr="001041A6">
              <w:rPr>
                <w:lang w:eastAsia="ru-RU"/>
              </w:rPr>
              <w:t xml:space="preserve">Микроскопическое и </w:t>
            </w:r>
            <w:proofErr w:type="spellStart"/>
            <w:r w:rsidRPr="001041A6">
              <w:rPr>
                <w:lang w:eastAsia="ru-RU"/>
              </w:rPr>
              <w:t>культуральное</w:t>
            </w:r>
            <w:proofErr w:type="spellEnd"/>
            <w:r w:rsidRPr="001041A6">
              <w:rPr>
                <w:lang w:eastAsia="ru-RU"/>
              </w:rPr>
              <w:t xml:space="preserve"> исследование</w:t>
            </w:r>
          </w:p>
          <w:p w14:paraId="1AA8A79C" w14:textId="77777777" w:rsidR="002D520E" w:rsidRPr="001041A6" w:rsidRDefault="002D520E" w:rsidP="001041A6">
            <w:pPr>
              <w:shd w:val="clear" w:color="auto" w:fill="FFFFFF"/>
              <w:spacing w:after="120"/>
              <w:ind w:left="287" w:hanging="177"/>
            </w:pPr>
            <w:r w:rsidRPr="001041A6">
              <w:rPr>
                <w:sz w:val="22"/>
                <w:szCs w:val="22"/>
              </w:rPr>
              <w:t>будет проведено повторно (</w:t>
            </w:r>
            <w:proofErr w:type="spellStart"/>
            <w:r w:rsidRPr="001041A6">
              <w:rPr>
                <w:sz w:val="22"/>
                <w:szCs w:val="22"/>
              </w:rPr>
              <w:t>аналогичноисследованиям</w:t>
            </w:r>
            <w:proofErr w:type="spellEnd"/>
            <w:r w:rsidRPr="001041A6">
              <w:rPr>
                <w:sz w:val="22"/>
                <w:szCs w:val="22"/>
              </w:rPr>
              <w:t xml:space="preserve"> через</w:t>
            </w:r>
            <w:r w:rsidRPr="001041A6">
              <w:rPr>
                <w:sz w:val="22"/>
                <w:szCs w:val="22"/>
              </w:rPr>
              <w:tab/>
              <w:t>2 месяца), если хотя бы один результат исследований, выполненных через два месяца,</w:t>
            </w:r>
            <w:r w:rsidR="00926679" w:rsidRPr="001041A6">
              <w:rPr>
                <w:sz w:val="22"/>
                <w:szCs w:val="22"/>
              </w:rPr>
              <w:t xml:space="preserve"> дал </w:t>
            </w:r>
            <w:r w:rsidRPr="001041A6">
              <w:rPr>
                <w:sz w:val="22"/>
                <w:szCs w:val="22"/>
              </w:rPr>
              <w:t>положительный результат.</w:t>
            </w:r>
          </w:p>
        </w:tc>
      </w:tr>
      <w:tr w:rsidR="002D520E" w:rsidRPr="001041A6" w14:paraId="45A2C3D2" w14:textId="77777777" w:rsidTr="00104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46DD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720A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5 месяцев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6BB" w14:textId="77777777" w:rsidR="002D520E" w:rsidRPr="001041A6" w:rsidRDefault="002D520E" w:rsidP="00A90BAC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92" w:lineRule="exact"/>
              <w:ind w:left="287"/>
              <w:rPr>
                <w:lang w:eastAsia="ru-RU"/>
              </w:rPr>
            </w:pPr>
            <w:r w:rsidRPr="001041A6">
              <w:rPr>
                <w:lang w:eastAsia="ru-RU"/>
              </w:rPr>
              <w:t>Микроскопическое исследование.</w:t>
            </w:r>
          </w:p>
          <w:p w14:paraId="6B88209D" w14:textId="77777777" w:rsidR="002D520E" w:rsidRPr="001041A6" w:rsidRDefault="002D520E" w:rsidP="00A90BAC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right="115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Если результат микроскопии отрицательный, исследование будет выполнено методом посева (метод ЛЙ).</w:t>
            </w:r>
          </w:p>
          <w:p w14:paraId="60580A77" w14:textId="77777777" w:rsidR="002D520E" w:rsidRPr="001041A6" w:rsidRDefault="002D520E" w:rsidP="00A90BAC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right="232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При положительном результате микроскопии исследование будет выполнено молекулярно- генетическим (</w:t>
            </w:r>
            <w:proofErr w:type="spellStart"/>
            <w:r w:rsidRPr="001041A6">
              <w:rPr>
                <w:lang w:eastAsia="ru-RU"/>
              </w:rPr>
              <w:t>MTBDRplus</w:t>
            </w:r>
            <w:proofErr w:type="spellEnd"/>
            <w:r w:rsidRPr="001041A6">
              <w:rPr>
                <w:lang w:eastAsia="ru-RU"/>
              </w:rPr>
              <w:t xml:space="preserve"> </w:t>
            </w:r>
            <w:proofErr w:type="spellStart"/>
            <w:r w:rsidRPr="001041A6">
              <w:rPr>
                <w:lang w:eastAsia="ru-RU"/>
              </w:rPr>
              <w:t>ver</w:t>
            </w:r>
            <w:proofErr w:type="spellEnd"/>
            <w:r w:rsidRPr="001041A6">
              <w:rPr>
                <w:lang w:eastAsia="ru-RU"/>
              </w:rPr>
              <w:t xml:space="preserve"> 2.0) и </w:t>
            </w:r>
            <w:proofErr w:type="spellStart"/>
            <w:r w:rsidRPr="001041A6">
              <w:rPr>
                <w:lang w:eastAsia="ru-RU"/>
              </w:rPr>
              <w:t>культуральным</w:t>
            </w:r>
            <w:proofErr w:type="spellEnd"/>
            <w:r w:rsidRPr="001041A6">
              <w:rPr>
                <w:lang w:eastAsia="ru-RU"/>
              </w:rPr>
              <w:t xml:space="preserve"> (MGIT) методами.</w:t>
            </w:r>
          </w:p>
          <w:p w14:paraId="2C965292" w14:textId="77777777" w:rsidR="002D520E" w:rsidRPr="001041A6" w:rsidRDefault="002D520E" w:rsidP="00A90BAC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37" w:lineRule="auto"/>
              <w:ind w:right="267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Если результат посева положительный, будет проведен тест ТЛЧ для оценки чувствительности к препаратам первого ряда.</w:t>
            </w:r>
          </w:p>
          <w:p w14:paraId="1DEA6EA0" w14:textId="77777777" w:rsidR="002D520E" w:rsidRPr="001041A6" w:rsidRDefault="002D520E" w:rsidP="00A90BAC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25" w:line="274" w:lineRule="exact"/>
              <w:ind w:right="460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Если хотя бы один результат положительный, случай будет оценен как «неудача» (см. таблицу 15).</w:t>
            </w:r>
          </w:p>
        </w:tc>
      </w:tr>
      <w:tr w:rsidR="002D520E" w:rsidRPr="001041A6" w14:paraId="5F5313A4" w14:textId="77777777" w:rsidTr="00104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2503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8FC5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6 месяцев/ завершение лечения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74CC" w14:textId="77777777" w:rsidR="002D520E" w:rsidRPr="001041A6" w:rsidRDefault="002D520E" w:rsidP="00A90BAC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line="290" w:lineRule="exact"/>
              <w:ind w:left="287"/>
              <w:rPr>
                <w:lang w:eastAsia="ru-RU"/>
              </w:rPr>
            </w:pPr>
            <w:r w:rsidRPr="001041A6">
              <w:rPr>
                <w:lang w:eastAsia="ru-RU"/>
              </w:rPr>
              <w:t>Микроскопическое исследование.</w:t>
            </w:r>
          </w:p>
          <w:p w14:paraId="3C589618" w14:textId="77777777" w:rsidR="002D520E" w:rsidRPr="001041A6" w:rsidRDefault="002D520E" w:rsidP="00A90BAC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5" w:line="237" w:lineRule="auto"/>
              <w:ind w:right="115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Если результат микроскопии отрицательный, исследование будет выполнено методом посева (метод ЛЙ).</w:t>
            </w:r>
          </w:p>
          <w:p w14:paraId="2D82E459" w14:textId="77777777" w:rsidR="002D520E" w:rsidRPr="001041A6" w:rsidRDefault="002D520E" w:rsidP="00A90BAC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6" w:line="237" w:lineRule="auto"/>
              <w:ind w:right="899" w:hanging="360"/>
              <w:rPr>
                <w:lang w:eastAsia="ru-RU"/>
              </w:rPr>
            </w:pPr>
            <w:r w:rsidRPr="001041A6">
              <w:rPr>
                <w:lang w:eastAsia="ru-RU"/>
              </w:rPr>
              <w:t xml:space="preserve">При положительном результате микроскопии исследование будет выполнено </w:t>
            </w:r>
            <w:proofErr w:type="spellStart"/>
            <w:r w:rsidRPr="001041A6">
              <w:rPr>
                <w:lang w:eastAsia="ru-RU"/>
              </w:rPr>
              <w:t>культуральным</w:t>
            </w:r>
            <w:proofErr w:type="spellEnd"/>
            <w:r w:rsidRPr="001041A6">
              <w:rPr>
                <w:lang w:eastAsia="ru-RU"/>
              </w:rPr>
              <w:t xml:space="preserve"> методом (MGIT).</w:t>
            </w:r>
          </w:p>
          <w:p w14:paraId="117EE4B4" w14:textId="77777777" w:rsidR="002D520E" w:rsidRPr="001041A6" w:rsidRDefault="002D520E" w:rsidP="00A90BAC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7" w:line="237" w:lineRule="auto"/>
              <w:ind w:right="266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Если результат посева положительный, будет проведен тест ТЛЧ для оценки чувствительности к препаратам первого ряда.</w:t>
            </w:r>
          </w:p>
          <w:p w14:paraId="4C1893F9" w14:textId="77777777" w:rsidR="002D520E" w:rsidRPr="001041A6" w:rsidRDefault="002D520E" w:rsidP="00A90BAC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6" w:line="237" w:lineRule="auto"/>
              <w:ind w:right="460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Если хотя бы один результат положительный, случай будет оценен как «неудача» (см. таблицу 15).</w:t>
            </w:r>
          </w:p>
          <w:p w14:paraId="65F19557" w14:textId="77777777" w:rsidR="002D520E" w:rsidRPr="001041A6" w:rsidRDefault="002D520E" w:rsidP="00A90BAC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  <w:tab w:val="left" w:pos="3259"/>
              </w:tabs>
              <w:spacing w:before="2" w:line="237" w:lineRule="auto"/>
              <w:ind w:right="843" w:hanging="360"/>
              <w:rPr>
                <w:lang w:eastAsia="ru-RU"/>
              </w:rPr>
            </w:pPr>
            <w:r w:rsidRPr="001041A6">
              <w:rPr>
                <w:lang w:eastAsia="ru-RU"/>
              </w:rPr>
              <w:t>Если лечение длится более</w:t>
            </w:r>
            <w:r w:rsidRPr="001041A6">
              <w:rPr>
                <w:lang w:eastAsia="ru-RU"/>
              </w:rPr>
              <w:tab/>
              <w:t>6 месяцев, следует проводить микробиологические исследования в</w:t>
            </w:r>
          </w:p>
          <w:p w14:paraId="7FFB1B4B" w14:textId="77777777" w:rsidR="002D520E" w:rsidRPr="001041A6" w:rsidRDefault="002D520E" w:rsidP="001041A6">
            <w:pPr>
              <w:shd w:val="clear" w:color="auto" w:fill="FFFFFF"/>
              <w:spacing w:after="120"/>
              <w:ind w:left="287" w:hanging="177"/>
            </w:pPr>
            <w:r w:rsidRPr="001041A6">
              <w:rPr>
                <w:sz w:val="22"/>
                <w:szCs w:val="22"/>
              </w:rPr>
              <w:t>соответствии с медицинскими инструкциями.</w:t>
            </w:r>
          </w:p>
        </w:tc>
      </w:tr>
    </w:tbl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D520E" w14:paraId="6171CF8A" w14:textId="77777777" w:rsidTr="001041A6">
        <w:trPr>
          <w:trHeight w:val="1305"/>
        </w:trPr>
        <w:tc>
          <w:tcPr>
            <w:tcW w:w="9781" w:type="dxa"/>
          </w:tcPr>
          <w:p w14:paraId="11255D1D" w14:textId="77777777" w:rsidR="002D520E" w:rsidRPr="003A7CE6" w:rsidRDefault="002D520E" w:rsidP="002D520E">
            <w:pPr>
              <w:pStyle w:val="TableParagraph"/>
              <w:spacing w:before="116" w:line="242" w:lineRule="auto"/>
              <w:ind w:left="105"/>
              <w:rPr>
                <w:sz w:val="24"/>
              </w:rPr>
            </w:pPr>
            <w:r w:rsidRPr="003A7CE6">
              <w:rPr>
                <w:b/>
                <w:sz w:val="24"/>
              </w:rPr>
              <w:t xml:space="preserve">Примечание. </w:t>
            </w:r>
            <w:r w:rsidRPr="003A7CE6">
              <w:rPr>
                <w:sz w:val="24"/>
              </w:rPr>
              <w:t>Если результат микроскопического исследования отрицательный, а специфический процесс прогрессирует, необходимо действовать как в случае положительного результата микроскопии.</w:t>
            </w:r>
          </w:p>
        </w:tc>
      </w:tr>
    </w:tbl>
    <w:p w14:paraId="78D1AE53" w14:textId="77777777" w:rsidR="005468F3" w:rsidRDefault="005468F3" w:rsidP="001041A6">
      <w:pPr>
        <w:pStyle w:val="2"/>
        <w:spacing w:before="0" w:line="360" w:lineRule="auto"/>
        <w:ind w:firstLine="709"/>
        <w:jc w:val="both"/>
      </w:pPr>
      <w:bookmarkStart w:id="40" w:name="_Toc530984212"/>
      <w:bookmarkStart w:id="41" w:name="_Toc85107821"/>
    </w:p>
    <w:p w14:paraId="6CA0D135" w14:textId="26123D7F" w:rsidR="002D520E" w:rsidRPr="00900713" w:rsidRDefault="00D9344C" w:rsidP="001041A6">
      <w:pPr>
        <w:pStyle w:val="2"/>
        <w:spacing w:before="0" w:line="360" w:lineRule="auto"/>
        <w:ind w:firstLine="709"/>
        <w:jc w:val="both"/>
        <w:rPr>
          <w:u w:val="none"/>
        </w:rPr>
      </w:pPr>
      <w:r w:rsidRPr="00900713">
        <w:rPr>
          <w:u w:val="none"/>
        </w:rPr>
        <w:t>3</w:t>
      </w:r>
      <w:r w:rsidR="002D520E" w:rsidRPr="00900713">
        <w:rPr>
          <w:u w:val="none"/>
        </w:rPr>
        <w:t>.1.2</w:t>
      </w:r>
      <w:r w:rsidR="00900713">
        <w:rPr>
          <w:u w:val="none"/>
        </w:rPr>
        <w:t>.</w:t>
      </w:r>
      <w:r w:rsidR="002D520E" w:rsidRPr="00900713">
        <w:rPr>
          <w:u w:val="none"/>
        </w:rPr>
        <w:t xml:space="preserve"> Лечение лекарственно-устойчивого туберкулёза</w:t>
      </w:r>
      <w:bookmarkEnd w:id="40"/>
      <w:bookmarkEnd w:id="41"/>
    </w:p>
    <w:p w14:paraId="00FA014A" w14:textId="6E80380E" w:rsidR="002D520E" w:rsidRDefault="002D520E" w:rsidP="001041A6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>О</w:t>
      </w:r>
      <w:r w:rsidRPr="00FA05C6">
        <w:rPr>
          <w:b/>
        </w:rPr>
        <w:t>сновные принципы</w:t>
      </w:r>
      <w:r w:rsidR="005468F3">
        <w:rPr>
          <w:b/>
        </w:rPr>
        <w:t>:</w:t>
      </w:r>
    </w:p>
    <w:p w14:paraId="1210288F" w14:textId="6C5D09A4" w:rsidR="002D520E" w:rsidRPr="007D6C9E" w:rsidRDefault="00E9091F" w:rsidP="00A90BAC">
      <w:pPr>
        <w:numPr>
          <w:ilvl w:val="0"/>
          <w:numId w:val="79"/>
        </w:numPr>
        <w:shd w:val="clear" w:color="auto" w:fill="FFFFFF"/>
        <w:tabs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</w:pPr>
      <w:r>
        <w:t>л</w:t>
      </w:r>
      <w:r w:rsidR="002D520E" w:rsidRPr="007D6C9E">
        <w:t>екарственно-устойчивый туберкул</w:t>
      </w:r>
      <w:r w:rsidR="002D520E">
        <w:t>ё</w:t>
      </w:r>
      <w:r w:rsidR="002D520E" w:rsidRPr="007D6C9E">
        <w:t xml:space="preserve">з включает случаи </w:t>
      </w:r>
      <w:proofErr w:type="spellStart"/>
      <w:r w:rsidR="002D520E" w:rsidRPr="007D6C9E">
        <w:t>монорезистентного</w:t>
      </w:r>
      <w:proofErr w:type="spellEnd"/>
      <w:r w:rsidR="002D520E" w:rsidRPr="007D6C9E">
        <w:t xml:space="preserve">, </w:t>
      </w:r>
      <w:proofErr w:type="spellStart"/>
      <w:r w:rsidR="002D520E" w:rsidRPr="007D6C9E">
        <w:t>полирезистентного</w:t>
      </w:r>
      <w:proofErr w:type="spellEnd"/>
      <w:r w:rsidR="002D520E" w:rsidRPr="007D6C9E">
        <w:t xml:space="preserve"> ТБ, туберкулеза с множественной и широкой лекарственной устойчивостью</w:t>
      </w:r>
      <w:r w:rsidR="008C3FB0">
        <w:t>;</w:t>
      </w:r>
    </w:p>
    <w:p w14:paraId="10F0C407" w14:textId="0568B872" w:rsidR="002D520E" w:rsidRPr="007D6C9E" w:rsidRDefault="00E9091F" w:rsidP="00A90BAC">
      <w:pPr>
        <w:numPr>
          <w:ilvl w:val="0"/>
          <w:numId w:val="79"/>
        </w:numPr>
        <w:shd w:val="clear" w:color="auto" w:fill="FFFFFF"/>
        <w:tabs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</w:pPr>
      <w:r>
        <w:t>д</w:t>
      </w:r>
      <w:r w:rsidR="002D520E" w:rsidRPr="007D6C9E">
        <w:t>иагноз случаев лекарственно-устойчивого туберкулеза подтверждается на основании результатов ТЛЧ</w:t>
      </w:r>
      <w:r w:rsidR="008C3FB0">
        <w:t>;</w:t>
      </w:r>
    </w:p>
    <w:p w14:paraId="7F9D09DB" w14:textId="39CF24D6" w:rsidR="002D520E" w:rsidRPr="00026704" w:rsidRDefault="00E9091F" w:rsidP="00A90BAC">
      <w:pPr>
        <w:numPr>
          <w:ilvl w:val="0"/>
          <w:numId w:val="79"/>
        </w:numPr>
        <w:shd w:val="clear" w:color="auto" w:fill="FFFFFF"/>
        <w:tabs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</w:pPr>
      <w:r>
        <w:t>д</w:t>
      </w:r>
      <w:r w:rsidR="002D520E" w:rsidRPr="007D6C9E">
        <w:t>ля лечения пациентов с ЛУ-ТБ используются менее активные, более тяжело переносимые, более дорогие препараты, которые чаще сопровождаются побочными эффектами</w:t>
      </w:r>
      <w:r w:rsidR="008C3FB0">
        <w:t>;</w:t>
      </w:r>
    </w:p>
    <w:p w14:paraId="46901FCA" w14:textId="4F3F187C" w:rsidR="002D520E" w:rsidRPr="00856849" w:rsidRDefault="00E9091F" w:rsidP="00A90BAC">
      <w:pPr>
        <w:numPr>
          <w:ilvl w:val="0"/>
          <w:numId w:val="79"/>
        </w:numPr>
        <w:shd w:val="clear" w:color="auto" w:fill="FFFFFF"/>
        <w:tabs>
          <w:tab w:val="num" w:pos="0"/>
          <w:tab w:val="left" w:pos="851"/>
          <w:tab w:val="left" w:pos="993"/>
        </w:tabs>
        <w:spacing w:after="120" w:line="360" w:lineRule="auto"/>
        <w:ind w:left="0" w:firstLine="709"/>
        <w:jc w:val="both"/>
        <w:rPr>
          <w:b/>
          <w:bCs/>
        </w:rPr>
      </w:pPr>
      <w:r>
        <w:t>р</w:t>
      </w:r>
      <w:r w:rsidR="002D520E" w:rsidRPr="007D6C9E">
        <w:t xml:space="preserve">ешения, касающиеся начала лечения, изменения схемы/режима и оценки случая ЛУ-ТБ принимает Комитет по менеджменту ЛУ-ТБ. </w:t>
      </w:r>
      <w:bookmarkStart w:id="42" w:name="_Toc419624719"/>
      <w:bookmarkStart w:id="43" w:name="_Toc420088733"/>
    </w:p>
    <w:p w14:paraId="222068F8" w14:textId="732824E9" w:rsidR="002D520E" w:rsidRPr="005468F3" w:rsidRDefault="002D520E" w:rsidP="005468F3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b/>
          <w:bCs/>
        </w:rPr>
      </w:pPr>
      <w:r w:rsidRPr="005468F3">
        <w:rPr>
          <w:b/>
        </w:rPr>
        <w:t>Моно/</w:t>
      </w:r>
      <w:proofErr w:type="spellStart"/>
      <w:r w:rsidRPr="005468F3">
        <w:rPr>
          <w:b/>
        </w:rPr>
        <w:t>полирезистентный</w:t>
      </w:r>
      <w:proofErr w:type="spellEnd"/>
      <w:r w:rsidRPr="005468F3">
        <w:rPr>
          <w:b/>
        </w:rPr>
        <w:t xml:space="preserve"> туберкулёз</w:t>
      </w:r>
      <w:bookmarkEnd w:id="42"/>
      <w:bookmarkEnd w:id="43"/>
    </w:p>
    <w:p w14:paraId="5067AABD" w14:textId="43F449C2" w:rsidR="002D520E" w:rsidRPr="00FA05C6" w:rsidRDefault="002D520E" w:rsidP="001041A6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b/>
        </w:rPr>
      </w:pPr>
      <w:r w:rsidRPr="00FA05C6">
        <w:rPr>
          <w:b/>
        </w:rPr>
        <w:t>Длительность противотуберкул</w:t>
      </w:r>
      <w:r>
        <w:rPr>
          <w:b/>
        </w:rPr>
        <w:t>ё</w:t>
      </w:r>
      <w:r w:rsidRPr="00FA05C6">
        <w:rPr>
          <w:b/>
        </w:rPr>
        <w:t>зного лечения туберкул</w:t>
      </w:r>
      <w:r>
        <w:rPr>
          <w:b/>
        </w:rPr>
        <w:t>ё</w:t>
      </w:r>
      <w:r w:rsidRPr="00FA05C6">
        <w:rPr>
          <w:b/>
        </w:rPr>
        <w:t>за с моно/</w:t>
      </w:r>
      <w:proofErr w:type="spellStart"/>
      <w:r w:rsidRPr="00FA05C6">
        <w:rPr>
          <w:b/>
        </w:rPr>
        <w:t>полирезистентностью</w:t>
      </w:r>
      <w:proofErr w:type="spellEnd"/>
      <w:r>
        <w:rPr>
          <w:b/>
        </w:rPr>
        <w:t>.</w:t>
      </w:r>
    </w:p>
    <w:p w14:paraId="340DFACA" w14:textId="77777777" w:rsidR="002D520E" w:rsidRPr="007D6C9E" w:rsidRDefault="002D520E" w:rsidP="001041A6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  <w:r w:rsidRPr="007D6C9E">
        <w:t>Медикаментозное противотуберкул</w:t>
      </w:r>
      <w:r>
        <w:t>ё</w:t>
      </w:r>
      <w:r w:rsidRPr="007D6C9E">
        <w:t>зное лечение состоит из двух фаз: интенсивной фазы лечения и фазы продолжения лечения</w:t>
      </w:r>
      <w:r>
        <w:t>:</w:t>
      </w:r>
    </w:p>
    <w:p w14:paraId="175AE0F7" w14:textId="6B83F858" w:rsidR="002D520E" w:rsidRPr="007D6C9E" w:rsidRDefault="005468F3" w:rsidP="00A90BAC">
      <w:pPr>
        <w:numPr>
          <w:ilvl w:val="0"/>
          <w:numId w:val="80"/>
        </w:numPr>
        <w:shd w:val="clear" w:color="auto" w:fill="FFFFFF"/>
        <w:tabs>
          <w:tab w:val="clear" w:pos="1400"/>
          <w:tab w:val="num" w:pos="0"/>
          <w:tab w:val="left" w:pos="993"/>
        </w:tabs>
        <w:spacing w:line="360" w:lineRule="auto"/>
        <w:ind w:left="0" w:firstLine="709"/>
        <w:jc w:val="both"/>
      </w:pPr>
      <w:r>
        <w:lastRenderedPageBreak/>
        <w:t>и</w:t>
      </w:r>
      <w:r w:rsidR="002D520E" w:rsidRPr="007D6C9E">
        <w:t>нтенсивная фаза: от 2 до 6 месяцев, в зависимости от рекомендованной схемы и режима;</w:t>
      </w:r>
    </w:p>
    <w:p w14:paraId="14752572" w14:textId="330B842B" w:rsidR="002D520E" w:rsidRPr="007D6C9E" w:rsidRDefault="005468F3" w:rsidP="00A90BAC">
      <w:pPr>
        <w:numPr>
          <w:ilvl w:val="0"/>
          <w:numId w:val="80"/>
        </w:numPr>
        <w:shd w:val="clear" w:color="auto" w:fill="FFFFFF"/>
        <w:tabs>
          <w:tab w:val="clear" w:pos="1400"/>
          <w:tab w:val="num" w:pos="0"/>
          <w:tab w:val="left" w:pos="993"/>
        </w:tabs>
        <w:spacing w:line="360" w:lineRule="auto"/>
        <w:ind w:left="0" w:firstLine="709"/>
        <w:jc w:val="both"/>
      </w:pPr>
      <w:r>
        <w:t>ф</w:t>
      </w:r>
      <w:r w:rsidR="002D520E" w:rsidRPr="007D6C9E">
        <w:t>аза продолжения: от 4 до 12 месяцев, в зависимости от</w:t>
      </w:r>
      <w:r w:rsidR="00485712">
        <w:t xml:space="preserve"> рекомендованной схемы и режима.</w:t>
      </w:r>
    </w:p>
    <w:p w14:paraId="6D2A455A" w14:textId="77777777" w:rsidR="002D520E" w:rsidRDefault="002D520E" w:rsidP="001041A6">
      <w:pPr>
        <w:tabs>
          <w:tab w:val="num" w:pos="0"/>
        </w:tabs>
        <w:spacing w:line="360" w:lineRule="auto"/>
        <w:ind w:firstLine="709"/>
        <w:jc w:val="both"/>
      </w:pPr>
      <w:r w:rsidRPr="007D6C9E">
        <w:t>Общая длительность лечения: от 6 до 18 месяцев, в зависимости от</w:t>
      </w:r>
      <w:r w:rsidR="00485712">
        <w:t xml:space="preserve"> рекомендованной схемы и режима.</w:t>
      </w:r>
    </w:p>
    <w:p w14:paraId="09B37DB7" w14:textId="77777777" w:rsidR="002D520E" w:rsidRPr="003F3268" w:rsidRDefault="002D520E" w:rsidP="001041A6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b/>
        </w:rPr>
      </w:pPr>
      <w:r w:rsidRPr="003F3268">
        <w:rPr>
          <w:b/>
        </w:rPr>
        <w:t>Противотуберкул</w:t>
      </w:r>
      <w:r>
        <w:rPr>
          <w:b/>
        </w:rPr>
        <w:t>ё</w:t>
      </w:r>
      <w:r w:rsidRPr="003F3268">
        <w:rPr>
          <w:b/>
        </w:rPr>
        <w:t>зное лечение ТБ с моно/</w:t>
      </w:r>
      <w:proofErr w:type="spellStart"/>
      <w:r w:rsidRPr="003F3268">
        <w:rPr>
          <w:b/>
        </w:rPr>
        <w:t>полирезистентностью</w:t>
      </w:r>
      <w:proofErr w:type="spellEnd"/>
      <w:r w:rsidRPr="003F3268">
        <w:rPr>
          <w:b/>
        </w:rPr>
        <w:t>: схемы и режим.</w:t>
      </w:r>
    </w:p>
    <w:p w14:paraId="45EA9E3C" w14:textId="1574B3EB" w:rsidR="002D520E" w:rsidRPr="007D6C9E" w:rsidRDefault="002D520E" w:rsidP="001041A6">
      <w:pPr>
        <w:shd w:val="clear" w:color="auto" w:fill="FFFFFF"/>
        <w:tabs>
          <w:tab w:val="num" w:pos="0"/>
        </w:tabs>
        <w:spacing w:line="360" w:lineRule="auto"/>
        <w:ind w:firstLine="709"/>
        <w:jc w:val="both"/>
      </w:pPr>
      <w:r w:rsidRPr="007D6C9E">
        <w:t xml:space="preserve">Пациенты с моно- и </w:t>
      </w:r>
      <w:proofErr w:type="spellStart"/>
      <w:r w:rsidRPr="007D6C9E">
        <w:t>полирезистентностью</w:t>
      </w:r>
      <w:proofErr w:type="spellEnd"/>
      <w:r w:rsidRPr="007D6C9E">
        <w:t xml:space="preserve"> получают лечение в соответствии с режимами лечения, исходя из типа устойчивости</w:t>
      </w:r>
      <w:r w:rsidR="00541B46">
        <w:t xml:space="preserve"> </w:t>
      </w:r>
      <w:r w:rsidRPr="007D6C9E">
        <w:t xml:space="preserve">(таблица </w:t>
      </w:r>
      <w:r w:rsidR="001D0D8D">
        <w:t>21</w:t>
      </w:r>
      <w:r w:rsidRPr="007D6C9E">
        <w:t>)</w:t>
      </w:r>
      <w:r>
        <w:t>.</w:t>
      </w:r>
    </w:p>
    <w:p w14:paraId="54C54BF2" w14:textId="77777777" w:rsidR="002D520E" w:rsidRPr="007D6C9E" w:rsidRDefault="002D520E" w:rsidP="001041A6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b/>
        </w:rPr>
      </w:pPr>
      <w:r w:rsidRPr="007D6C9E">
        <w:rPr>
          <w:b/>
        </w:rPr>
        <w:t>Режим приема противотуберкул</w:t>
      </w:r>
      <w:r>
        <w:rPr>
          <w:b/>
        </w:rPr>
        <w:t>ё</w:t>
      </w:r>
      <w:r w:rsidRPr="007D6C9E">
        <w:rPr>
          <w:b/>
        </w:rPr>
        <w:t xml:space="preserve">зных препаратов </w:t>
      </w:r>
      <w:r>
        <w:rPr>
          <w:b/>
        </w:rPr>
        <w:t>–</w:t>
      </w:r>
      <w:r w:rsidRPr="007D6C9E">
        <w:rPr>
          <w:b/>
        </w:rPr>
        <w:t xml:space="preserve"> ЕЖЕДНЕВНО</w:t>
      </w:r>
      <w:r>
        <w:rPr>
          <w:b/>
        </w:rPr>
        <w:t>.</w:t>
      </w:r>
    </w:p>
    <w:p w14:paraId="2FFF6F30" w14:textId="77777777" w:rsidR="002D520E" w:rsidRPr="007D6C9E" w:rsidRDefault="002D520E" w:rsidP="001041A6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trike/>
          <w:color w:val="000000"/>
        </w:rPr>
      </w:pPr>
      <w:r w:rsidRPr="007D6C9E">
        <w:rPr>
          <w:color w:val="000000"/>
        </w:rPr>
        <w:t>Ежедневный режим приема обуславливает преимущество приема препаратов в адекватных дозах, которые лучше переносятся пациентами.</w:t>
      </w:r>
    </w:p>
    <w:p w14:paraId="755949F8" w14:textId="77777777" w:rsidR="002D520E" w:rsidRPr="00654EC6" w:rsidRDefault="002D520E" w:rsidP="002A460F">
      <w:pPr>
        <w:tabs>
          <w:tab w:val="num" w:pos="0"/>
        </w:tabs>
        <w:spacing w:line="360" w:lineRule="auto"/>
        <w:ind w:firstLine="709"/>
        <w:jc w:val="both"/>
      </w:pPr>
      <w:r w:rsidRPr="007D6C9E">
        <w:rPr>
          <w:color w:val="000000"/>
        </w:rPr>
        <w:t>Ежедневный прием противотуберкулезного лечения выполняется на протяжении всего курса лечения.</w:t>
      </w:r>
    </w:p>
    <w:p w14:paraId="2ABB7D02" w14:textId="33E8DFFC" w:rsidR="002A460F" w:rsidRPr="005468F3" w:rsidRDefault="002D520E" w:rsidP="002A460F">
      <w:pPr>
        <w:shd w:val="clear" w:color="auto" w:fill="FFFFFF"/>
        <w:spacing w:after="120"/>
        <w:jc w:val="right"/>
        <w:rPr>
          <w:b/>
          <w:bCs/>
        </w:rPr>
      </w:pPr>
      <w:r w:rsidRPr="005468F3">
        <w:rPr>
          <w:b/>
          <w:bCs/>
        </w:rPr>
        <w:t>Таблица</w:t>
      </w:r>
      <w:r w:rsidR="001D0D8D" w:rsidRPr="005468F3">
        <w:rPr>
          <w:b/>
          <w:bCs/>
        </w:rPr>
        <w:t xml:space="preserve"> 21</w:t>
      </w:r>
    </w:p>
    <w:p w14:paraId="7D779E82" w14:textId="1A76889B" w:rsidR="002D520E" w:rsidRPr="00485712" w:rsidRDefault="00485712" w:rsidP="002A460F">
      <w:pPr>
        <w:shd w:val="clear" w:color="auto" w:fill="FFFFFF"/>
        <w:spacing w:after="120"/>
        <w:jc w:val="center"/>
        <w:rPr>
          <w:b/>
        </w:rPr>
      </w:pPr>
      <w:r w:rsidRPr="003F3268">
        <w:rPr>
          <w:b/>
        </w:rPr>
        <w:t>Схемы и режим лечения туберкул</w:t>
      </w:r>
      <w:r>
        <w:rPr>
          <w:b/>
        </w:rPr>
        <w:t>ё</w:t>
      </w:r>
      <w:r w:rsidRPr="003F3268">
        <w:rPr>
          <w:b/>
        </w:rPr>
        <w:t>за с моно/</w:t>
      </w:r>
      <w:proofErr w:type="spellStart"/>
      <w:r w:rsidRPr="003F3268">
        <w:rPr>
          <w:b/>
        </w:rPr>
        <w:t>полирезистентностью</w:t>
      </w:r>
      <w:proofErr w:type="spellEnd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1843"/>
        <w:gridCol w:w="3264"/>
      </w:tblGrid>
      <w:tr w:rsidR="002D520E" w:rsidRPr="007D6C9E" w14:paraId="7A48F4A7" w14:textId="77777777" w:rsidTr="001041A6">
        <w:trPr>
          <w:trHeight w:val="631"/>
        </w:trPr>
        <w:tc>
          <w:tcPr>
            <w:tcW w:w="1985" w:type="dxa"/>
            <w:shd w:val="clear" w:color="auto" w:fill="FFFFFF"/>
          </w:tcPr>
          <w:p w14:paraId="7108E553" w14:textId="77777777" w:rsidR="002D520E" w:rsidRPr="007D6C9E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7D6C9E">
              <w:rPr>
                <w:b/>
              </w:rPr>
              <w:t>Тип резистентности</w:t>
            </w:r>
          </w:p>
        </w:tc>
        <w:tc>
          <w:tcPr>
            <w:tcW w:w="2268" w:type="dxa"/>
            <w:shd w:val="clear" w:color="auto" w:fill="FFFFFF"/>
          </w:tcPr>
          <w:p w14:paraId="7D5283FB" w14:textId="77777777" w:rsidR="002D520E" w:rsidRPr="007D6C9E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7D6C9E">
              <w:rPr>
                <w:b/>
              </w:rPr>
              <w:t>Рекомендованная схема/режим лечения</w:t>
            </w:r>
          </w:p>
        </w:tc>
        <w:tc>
          <w:tcPr>
            <w:tcW w:w="1843" w:type="dxa"/>
            <w:shd w:val="clear" w:color="auto" w:fill="FFFFFF"/>
          </w:tcPr>
          <w:p w14:paraId="619E2480" w14:textId="77777777" w:rsidR="002D520E" w:rsidRPr="007D6C9E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7D6C9E">
              <w:rPr>
                <w:b/>
              </w:rPr>
              <w:t>Длительность лечения (к-во месяцев)</w:t>
            </w:r>
          </w:p>
        </w:tc>
        <w:tc>
          <w:tcPr>
            <w:tcW w:w="3264" w:type="dxa"/>
            <w:shd w:val="clear" w:color="auto" w:fill="FFFFFF"/>
          </w:tcPr>
          <w:p w14:paraId="0AEB2722" w14:textId="77777777" w:rsidR="002D520E" w:rsidRPr="007D6C9E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7D6C9E">
              <w:rPr>
                <w:b/>
              </w:rPr>
              <w:t>Комментарии</w:t>
            </w:r>
          </w:p>
        </w:tc>
      </w:tr>
      <w:tr w:rsidR="002D520E" w:rsidRPr="007D6C9E" w14:paraId="26EA75D7" w14:textId="77777777" w:rsidTr="001041A6">
        <w:trPr>
          <w:trHeight w:val="287"/>
        </w:trPr>
        <w:tc>
          <w:tcPr>
            <w:tcW w:w="1985" w:type="dxa"/>
            <w:shd w:val="clear" w:color="auto" w:fill="FFFFFF"/>
          </w:tcPr>
          <w:p w14:paraId="5BDE9870" w14:textId="77777777" w:rsidR="002D520E" w:rsidRPr="007D6C9E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7D6C9E">
              <w:rPr>
                <w:b/>
              </w:rPr>
              <w:t>H (±S)</w:t>
            </w:r>
          </w:p>
        </w:tc>
        <w:tc>
          <w:tcPr>
            <w:tcW w:w="2268" w:type="dxa"/>
            <w:shd w:val="clear" w:color="auto" w:fill="FFFFFF"/>
          </w:tcPr>
          <w:p w14:paraId="058ADE94" w14:textId="77777777" w:rsidR="002D520E" w:rsidRPr="00C245D5" w:rsidRDefault="002D520E" w:rsidP="001041A6">
            <w:pPr>
              <w:shd w:val="clear" w:color="auto" w:fill="FFFFFF"/>
              <w:spacing w:after="120"/>
              <w:rPr>
                <w:lang w:val="en-US"/>
              </w:rPr>
            </w:pPr>
            <w:r w:rsidRPr="007D6C9E">
              <w:t>R</w:t>
            </w:r>
            <w:r w:rsidR="00D84233">
              <w:rPr>
                <w:rFonts w:eastAsia="Calibri"/>
                <w:b/>
                <w:szCs w:val="22"/>
                <w:lang w:eastAsia="en-US"/>
              </w:rPr>
              <w:t>**</w:t>
            </w:r>
            <w:r w:rsidRPr="007D6C9E">
              <w:t>, Z</w:t>
            </w:r>
            <w:r w:rsidR="00D84233">
              <w:rPr>
                <w:rFonts w:eastAsia="Calibri"/>
                <w:b/>
                <w:szCs w:val="22"/>
                <w:lang w:eastAsia="en-US"/>
              </w:rPr>
              <w:t>**</w:t>
            </w:r>
            <w:r w:rsidRPr="007D6C9E">
              <w:t>и E</w:t>
            </w:r>
            <w:r w:rsidR="00D84233">
              <w:rPr>
                <w:rFonts w:eastAsia="Calibri"/>
                <w:b/>
                <w:szCs w:val="22"/>
                <w:lang w:eastAsia="en-US"/>
              </w:rPr>
              <w:t>**</w:t>
            </w:r>
          </w:p>
          <w:p w14:paraId="3B8977BB" w14:textId="77777777" w:rsidR="002D520E" w:rsidRPr="00DB3D6F" w:rsidRDefault="002D520E" w:rsidP="001041A6">
            <w:pPr>
              <w:shd w:val="clear" w:color="auto" w:fill="FFFFFF"/>
              <w:spacing w:after="120"/>
              <w:rPr>
                <w:lang w:val="en-US"/>
              </w:rPr>
            </w:pPr>
            <w:r>
              <w:t>+ F</w:t>
            </w:r>
            <w:r>
              <w:rPr>
                <w:lang w:val="en-US"/>
              </w:rPr>
              <w:t>Q</w:t>
            </w:r>
            <w:r w:rsidR="00D84233">
              <w:rPr>
                <w:rFonts w:eastAsia="Calibri"/>
                <w:b/>
                <w:szCs w:val="22"/>
                <w:lang w:eastAsia="en-US"/>
              </w:rPr>
              <w:t>**</w:t>
            </w:r>
          </w:p>
        </w:tc>
        <w:tc>
          <w:tcPr>
            <w:tcW w:w="1843" w:type="dxa"/>
            <w:shd w:val="clear" w:color="auto" w:fill="FFFFFF"/>
          </w:tcPr>
          <w:p w14:paraId="23C321F8" w14:textId="77777777" w:rsidR="002D520E" w:rsidRPr="007D6C9E" w:rsidRDefault="002D520E" w:rsidP="001041A6">
            <w:pPr>
              <w:shd w:val="clear" w:color="auto" w:fill="FFFFFF"/>
              <w:spacing w:after="120"/>
            </w:pPr>
            <w:r w:rsidRPr="007D6C9E">
              <w:t>6 – 9</w:t>
            </w:r>
          </w:p>
        </w:tc>
        <w:tc>
          <w:tcPr>
            <w:tcW w:w="3264" w:type="dxa"/>
            <w:shd w:val="clear" w:color="auto" w:fill="FFFFFF"/>
          </w:tcPr>
          <w:p w14:paraId="0FFAE331" w14:textId="77777777" w:rsidR="002D520E" w:rsidRPr="007D6C9E" w:rsidRDefault="002D520E" w:rsidP="001041A6">
            <w:pPr>
              <w:shd w:val="clear" w:color="auto" w:fill="FFFFFF"/>
              <w:spacing w:after="120"/>
            </w:pPr>
          </w:p>
        </w:tc>
      </w:tr>
      <w:tr w:rsidR="002D520E" w:rsidRPr="007D6C9E" w14:paraId="3D155244" w14:textId="77777777" w:rsidTr="001041A6">
        <w:trPr>
          <w:trHeight w:val="371"/>
        </w:trPr>
        <w:tc>
          <w:tcPr>
            <w:tcW w:w="1985" w:type="dxa"/>
            <w:shd w:val="clear" w:color="auto" w:fill="FFFFFF"/>
          </w:tcPr>
          <w:p w14:paraId="0BB784F0" w14:textId="77777777" w:rsidR="002D520E" w:rsidRPr="007D6C9E" w:rsidRDefault="002D520E" w:rsidP="001041A6">
            <w:pPr>
              <w:shd w:val="clear" w:color="auto" w:fill="FFFFFF"/>
              <w:rPr>
                <w:b/>
              </w:rPr>
            </w:pPr>
            <w:r w:rsidRPr="007D6C9E">
              <w:rPr>
                <w:b/>
              </w:rPr>
              <w:t>H и E (+/- S)</w:t>
            </w:r>
          </w:p>
        </w:tc>
        <w:tc>
          <w:tcPr>
            <w:tcW w:w="2268" w:type="dxa"/>
            <w:shd w:val="clear" w:color="auto" w:fill="FFFFFF"/>
          </w:tcPr>
          <w:p w14:paraId="1A7397C6" w14:textId="77777777" w:rsidR="002D520E" w:rsidRPr="00C245D5" w:rsidRDefault="002D520E" w:rsidP="001041A6">
            <w:pPr>
              <w:shd w:val="clear" w:color="auto" w:fill="FFFFFF"/>
              <w:rPr>
                <w:lang w:val="en-US"/>
              </w:rPr>
            </w:pPr>
            <w:r w:rsidRPr="007D6C9E">
              <w:t>R</w:t>
            </w:r>
            <w:r w:rsidR="00D84233">
              <w:rPr>
                <w:rFonts w:eastAsia="Calibri"/>
                <w:b/>
                <w:szCs w:val="22"/>
                <w:lang w:eastAsia="en-US"/>
              </w:rPr>
              <w:t>**</w:t>
            </w:r>
            <w:r w:rsidRPr="007D6C9E">
              <w:t>, Z</w:t>
            </w:r>
            <w:r w:rsidR="00D84233">
              <w:rPr>
                <w:rFonts w:eastAsia="Calibri"/>
                <w:b/>
                <w:szCs w:val="22"/>
                <w:lang w:eastAsia="en-US"/>
              </w:rPr>
              <w:t>**</w:t>
            </w:r>
            <w:r w:rsidRPr="007D6C9E">
              <w:t xml:space="preserve">, </w:t>
            </w:r>
            <w:proofErr w:type="spellStart"/>
            <w:r w:rsidRPr="007D6C9E">
              <w:t>Am</w:t>
            </w:r>
            <w:proofErr w:type="spellEnd"/>
            <w:r w:rsidR="00D84233">
              <w:rPr>
                <w:rFonts w:eastAsia="Calibri"/>
                <w:b/>
                <w:szCs w:val="22"/>
                <w:lang w:eastAsia="en-US"/>
              </w:rPr>
              <w:t>**</w:t>
            </w:r>
            <w:r w:rsidRPr="007D6C9E">
              <w:t xml:space="preserve"> и FQ</w:t>
            </w:r>
            <w:r w:rsidR="00D84233">
              <w:rPr>
                <w:rFonts w:eastAsia="Calibri"/>
                <w:b/>
                <w:szCs w:val="22"/>
                <w:lang w:eastAsia="en-US"/>
              </w:rPr>
              <w:t>**</w:t>
            </w:r>
          </w:p>
        </w:tc>
        <w:tc>
          <w:tcPr>
            <w:tcW w:w="1843" w:type="dxa"/>
            <w:shd w:val="clear" w:color="auto" w:fill="FFFFFF"/>
          </w:tcPr>
          <w:p w14:paraId="5F923D53" w14:textId="77777777" w:rsidR="002D520E" w:rsidRPr="007D6C9E" w:rsidRDefault="002D520E" w:rsidP="001041A6">
            <w:pPr>
              <w:shd w:val="clear" w:color="auto" w:fill="FFFFFF"/>
            </w:pPr>
            <w:r w:rsidRPr="007D6C9E">
              <w:t>9 – 12</w:t>
            </w:r>
          </w:p>
        </w:tc>
        <w:tc>
          <w:tcPr>
            <w:tcW w:w="3264" w:type="dxa"/>
            <w:shd w:val="clear" w:color="auto" w:fill="FFFFFF"/>
          </w:tcPr>
          <w:p w14:paraId="0847946A" w14:textId="77777777" w:rsidR="002D520E" w:rsidRPr="007D6C9E" w:rsidRDefault="002D520E" w:rsidP="001041A6">
            <w:pPr>
              <w:shd w:val="clear" w:color="auto" w:fill="FFFFFF"/>
            </w:pPr>
            <w:r w:rsidRPr="007D6C9E">
              <w:t>Прием инъекционного противотуберкулезного препарата второй линии в течение 3 месяцев.</w:t>
            </w:r>
          </w:p>
        </w:tc>
      </w:tr>
    </w:tbl>
    <w:p w14:paraId="4866C424" w14:textId="77777777" w:rsidR="001041A6" w:rsidRDefault="001041A6" w:rsidP="006246A6">
      <w:pPr>
        <w:shd w:val="clear" w:color="auto" w:fill="FFFFFF"/>
        <w:spacing w:line="360" w:lineRule="auto"/>
        <w:jc w:val="both"/>
        <w:rPr>
          <w:b/>
        </w:rPr>
      </w:pPr>
    </w:p>
    <w:p w14:paraId="7601D789" w14:textId="1DB51EAE" w:rsidR="002D520E" w:rsidRPr="00654EC6" w:rsidRDefault="002D520E" w:rsidP="006246A6">
      <w:pPr>
        <w:shd w:val="clear" w:color="auto" w:fill="FFFFFF"/>
        <w:spacing w:line="360" w:lineRule="auto"/>
        <w:ind w:firstLine="709"/>
        <w:jc w:val="both"/>
      </w:pPr>
      <w:r w:rsidRPr="00654EC6">
        <w:rPr>
          <w:b/>
        </w:rPr>
        <w:t>Мониторинг и оценка результатов лечения ТБ с моно/</w:t>
      </w:r>
      <w:proofErr w:type="spellStart"/>
      <w:r w:rsidRPr="00654EC6">
        <w:rPr>
          <w:b/>
        </w:rPr>
        <w:t>полирезистентностью</w:t>
      </w:r>
      <w:proofErr w:type="spellEnd"/>
    </w:p>
    <w:p w14:paraId="3FB6A4FF" w14:textId="77777777" w:rsidR="002D520E" w:rsidRPr="00485712" w:rsidRDefault="002D520E" w:rsidP="006246A6">
      <w:pPr>
        <w:shd w:val="clear" w:color="auto" w:fill="FFFFFF"/>
        <w:spacing w:line="360" w:lineRule="auto"/>
        <w:ind w:firstLine="709"/>
        <w:jc w:val="both"/>
      </w:pPr>
      <w:r w:rsidRPr="007D6C9E">
        <w:t xml:space="preserve">Мониторинг, контроль и оценка результатов лечения проводится по аналогии с </w:t>
      </w:r>
      <w:r w:rsidR="00553F90">
        <w:t>чувствительным туберкулезом</w:t>
      </w:r>
      <w:r w:rsidR="00485712">
        <w:t>.</w:t>
      </w:r>
    </w:p>
    <w:p w14:paraId="5CE498C9" w14:textId="77777777" w:rsidR="002D520E" w:rsidRPr="00654EC6" w:rsidRDefault="002D520E" w:rsidP="006246A6">
      <w:pPr>
        <w:spacing w:line="360" w:lineRule="auto"/>
        <w:ind w:firstLine="709"/>
        <w:jc w:val="both"/>
        <w:rPr>
          <w:b/>
        </w:rPr>
      </w:pPr>
      <w:bookmarkStart w:id="44" w:name="_Toc419624720"/>
      <w:bookmarkStart w:id="45" w:name="_Toc420088734"/>
      <w:r w:rsidRPr="005203C8">
        <w:rPr>
          <w:b/>
        </w:rPr>
        <w:t>Туберкул</w:t>
      </w:r>
      <w:r>
        <w:rPr>
          <w:b/>
        </w:rPr>
        <w:t>ё</w:t>
      </w:r>
      <w:r w:rsidRPr="005203C8">
        <w:rPr>
          <w:b/>
        </w:rPr>
        <w:t>з с множественной и широкой лекарственной устойчивостью</w:t>
      </w:r>
      <w:bookmarkEnd w:id="44"/>
      <w:bookmarkEnd w:id="45"/>
    </w:p>
    <w:p w14:paraId="48C6422B" w14:textId="77777777" w:rsidR="002D520E" w:rsidRPr="00BA4BD8" w:rsidRDefault="002D520E" w:rsidP="006246A6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A4BD8">
        <w:rPr>
          <w:b/>
        </w:rPr>
        <w:t>Повышенный риск ЛУ-ТБ/МЛУ ТБ.</w:t>
      </w:r>
    </w:p>
    <w:p w14:paraId="78E53BB7" w14:textId="75FFD658" w:rsidR="002D520E" w:rsidRDefault="002D520E" w:rsidP="006246A6">
      <w:pPr>
        <w:spacing w:line="360" w:lineRule="auto"/>
        <w:ind w:firstLine="709"/>
        <w:jc w:val="both"/>
      </w:pPr>
      <w:r w:rsidRPr="007D6C9E">
        <w:t>Для облегчения процесса быстрой клинической ориентации необходимо выявлять лиц, подверженных повышенному риску ЛУ-ТБ/</w:t>
      </w:r>
      <w:r>
        <w:t xml:space="preserve">МЛУ ТБ </w:t>
      </w:r>
      <w:r w:rsidRPr="00153991">
        <w:t>(табл</w:t>
      </w:r>
      <w:r w:rsidR="00541B46" w:rsidRPr="00153991">
        <w:t>ица</w:t>
      </w:r>
      <w:r w:rsidRPr="00153991">
        <w:t xml:space="preserve"> </w:t>
      </w:r>
      <w:r w:rsidR="001D0D8D" w:rsidRPr="00153991">
        <w:t>22</w:t>
      </w:r>
      <w:r w:rsidRPr="00153991">
        <w:t>)</w:t>
      </w:r>
      <w:r w:rsidR="00541B46" w:rsidRPr="00153991">
        <w:t>:</w:t>
      </w:r>
    </w:p>
    <w:p w14:paraId="19804381" w14:textId="150395FA" w:rsidR="002A460F" w:rsidRPr="005468F3" w:rsidRDefault="002D520E" w:rsidP="002A460F">
      <w:pPr>
        <w:jc w:val="right"/>
        <w:rPr>
          <w:b/>
        </w:rPr>
      </w:pPr>
      <w:r w:rsidRPr="005468F3">
        <w:rPr>
          <w:b/>
        </w:rPr>
        <w:t xml:space="preserve">Таблица </w:t>
      </w:r>
      <w:r w:rsidR="001D0D8D" w:rsidRPr="005468F3">
        <w:rPr>
          <w:b/>
        </w:rPr>
        <w:t>22</w:t>
      </w:r>
    </w:p>
    <w:p w14:paraId="0D30E25B" w14:textId="68AA7BBC" w:rsidR="002D520E" w:rsidRPr="003F3268" w:rsidRDefault="00485712" w:rsidP="002A460F">
      <w:pPr>
        <w:jc w:val="center"/>
        <w:rPr>
          <w:bCs/>
        </w:rPr>
      </w:pPr>
      <w:r w:rsidRPr="00485712">
        <w:rPr>
          <w:b/>
        </w:rPr>
        <w:t>Лица, подверженные повышенному риску ЛУ-ТБ/МЛУ ТБ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631"/>
      </w:tblGrid>
      <w:tr w:rsidR="002D520E" w:rsidRPr="001041A6" w14:paraId="2E872011" w14:textId="77777777" w:rsidTr="001041A6">
        <w:trPr>
          <w:jc w:val="center"/>
        </w:trPr>
        <w:tc>
          <w:tcPr>
            <w:tcW w:w="4729" w:type="dxa"/>
            <w:shd w:val="clear" w:color="auto" w:fill="FFFFFF"/>
          </w:tcPr>
          <w:p w14:paraId="27686EBD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lastRenderedPageBreak/>
              <w:t>Больные ТБ с повышенным риском ЛУ-ТБ/МЛУ ТБ</w:t>
            </w:r>
          </w:p>
        </w:tc>
        <w:tc>
          <w:tcPr>
            <w:tcW w:w="4631" w:type="dxa"/>
            <w:shd w:val="clear" w:color="auto" w:fill="FFFFFF"/>
          </w:tcPr>
          <w:p w14:paraId="6C6D0C8B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Лица с повышенным риском ЛУ-ТБ/МЛУ ТБ</w:t>
            </w:r>
          </w:p>
        </w:tc>
      </w:tr>
      <w:tr w:rsidR="002D520E" w:rsidRPr="001041A6" w14:paraId="5ACD2F78" w14:textId="77777777" w:rsidTr="001041A6">
        <w:trPr>
          <w:jc w:val="center"/>
        </w:trPr>
        <w:tc>
          <w:tcPr>
            <w:tcW w:w="4729" w:type="dxa"/>
            <w:shd w:val="clear" w:color="auto" w:fill="FFFFFF"/>
          </w:tcPr>
          <w:p w14:paraId="10E5F17D" w14:textId="77777777" w:rsidR="002D520E" w:rsidRPr="001041A6" w:rsidRDefault="002D520E" w:rsidP="00A90BAC">
            <w:pPr>
              <w:numPr>
                <w:ilvl w:val="0"/>
                <w:numId w:val="11"/>
              </w:numPr>
              <w:shd w:val="clear" w:color="auto" w:fill="FFFFFF"/>
            </w:pPr>
            <w:r w:rsidRPr="001041A6">
              <w:rPr>
                <w:sz w:val="22"/>
                <w:szCs w:val="22"/>
              </w:rPr>
              <w:t>Неэффективное лечение противотуберкулезными препаратами первой линии</w:t>
            </w:r>
          </w:p>
          <w:p w14:paraId="606DFC8F" w14:textId="77777777" w:rsidR="002D520E" w:rsidRPr="001041A6" w:rsidRDefault="002D520E" w:rsidP="00A90BAC">
            <w:pPr>
              <w:numPr>
                <w:ilvl w:val="0"/>
                <w:numId w:val="11"/>
              </w:numPr>
              <w:shd w:val="clear" w:color="auto" w:fill="FFFFFF"/>
            </w:pPr>
            <w:r w:rsidRPr="001041A6">
              <w:rPr>
                <w:sz w:val="22"/>
                <w:szCs w:val="22"/>
              </w:rPr>
              <w:t>Новый случай туберкулеза в результате контакта с МЛУ ТБ</w:t>
            </w:r>
          </w:p>
          <w:p w14:paraId="767EE3F8" w14:textId="77777777" w:rsidR="002D520E" w:rsidRPr="001041A6" w:rsidRDefault="002D520E" w:rsidP="00A90BAC">
            <w:pPr>
              <w:numPr>
                <w:ilvl w:val="0"/>
                <w:numId w:val="11"/>
              </w:numPr>
              <w:shd w:val="clear" w:color="auto" w:fill="FFFFFF"/>
            </w:pPr>
            <w:r w:rsidRPr="001041A6">
              <w:rPr>
                <w:sz w:val="22"/>
                <w:szCs w:val="22"/>
              </w:rPr>
              <w:t>Рецидивы туберкулеза</w:t>
            </w:r>
          </w:p>
          <w:p w14:paraId="7CFCA21E" w14:textId="77777777" w:rsidR="002D520E" w:rsidRPr="001041A6" w:rsidRDefault="002D520E" w:rsidP="00A90BAC">
            <w:pPr>
              <w:numPr>
                <w:ilvl w:val="0"/>
                <w:numId w:val="11"/>
              </w:numPr>
              <w:shd w:val="clear" w:color="auto" w:fill="FFFFFF"/>
            </w:pPr>
            <w:r w:rsidRPr="001041A6">
              <w:rPr>
                <w:sz w:val="22"/>
                <w:szCs w:val="22"/>
              </w:rPr>
              <w:t>Потерянные для последующего наблюдения за противотуберкулезным лечением</w:t>
            </w:r>
          </w:p>
          <w:p w14:paraId="02E45103" w14:textId="77777777" w:rsidR="002D520E" w:rsidRPr="001041A6" w:rsidRDefault="002D520E" w:rsidP="00A90BAC">
            <w:pPr>
              <w:numPr>
                <w:ilvl w:val="0"/>
                <w:numId w:val="11"/>
              </w:numPr>
              <w:shd w:val="clear" w:color="auto" w:fill="FFFFFF"/>
            </w:pPr>
            <w:r w:rsidRPr="001041A6">
              <w:rPr>
                <w:color w:val="000000"/>
                <w:sz w:val="22"/>
                <w:szCs w:val="22"/>
              </w:rPr>
              <w:t>Предшествующее лечение с повторяющимися перерывами</w:t>
            </w:r>
          </w:p>
          <w:p w14:paraId="0C049A2A" w14:textId="77777777" w:rsidR="002D520E" w:rsidRPr="001041A6" w:rsidRDefault="002D520E" w:rsidP="001041A6">
            <w:pPr>
              <w:shd w:val="clear" w:color="auto" w:fill="FFFFFF"/>
              <w:ind w:left="360"/>
            </w:pPr>
          </w:p>
        </w:tc>
        <w:tc>
          <w:tcPr>
            <w:tcW w:w="4631" w:type="dxa"/>
            <w:shd w:val="clear" w:color="auto" w:fill="FFFFFF"/>
          </w:tcPr>
          <w:p w14:paraId="279AE7F9" w14:textId="77777777" w:rsidR="002D520E" w:rsidRPr="001041A6" w:rsidRDefault="002D520E" w:rsidP="00A90BAC">
            <w:pPr>
              <w:numPr>
                <w:ilvl w:val="0"/>
                <w:numId w:val="12"/>
              </w:numPr>
              <w:shd w:val="clear" w:color="auto" w:fill="FFFFFF"/>
            </w:pPr>
            <w:r w:rsidRPr="001041A6">
              <w:rPr>
                <w:sz w:val="22"/>
                <w:szCs w:val="22"/>
              </w:rPr>
              <w:t>Контактные с больными ЛУ-ТБ/МЛУ ТБ</w:t>
            </w:r>
          </w:p>
          <w:p w14:paraId="7CC1F417" w14:textId="77777777" w:rsidR="002D520E" w:rsidRPr="001041A6" w:rsidRDefault="002D520E" w:rsidP="00A90BAC">
            <w:pPr>
              <w:numPr>
                <w:ilvl w:val="0"/>
                <w:numId w:val="12"/>
              </w:numPr>
              <w:shd w:val="clear" w:color="auto" w:fill="FFFFFF"/>
            </w:pPr>
            <w:r w:rsidRPr="001041A6">
              <w:rPr>
                <w:sz w:val="22"/>
                <w:szCs w:val="22"/>
              </w:rPr>
              <w:t>ВИЧ инфицированные лица</w:t>
            </w:r>
          </w:p>
          <w:p w14:paraId="37BE1399" w14:textId="77777777" w:rsidR="002D520E" w:rsidRPr="001041A6" w:rsidRDefault="002D520E" w:rsidP="00A90BAC">
            <w:pPr>
              <w:numPr>
                <w:ilvl w:val="0"/>
                <w:numId w:val="12"/>
              </w:numPr>
              <w:shd w:val="clear" w:color="auto" w:fill="FFFFFF"/>
            </w:pPr>
            <w:r w:rsidRPr="001041A6">
              <w:rPr>
                <w:sz w:val="22"/>
                <w:szCs w:val="22"/>
              </w:rPr>
              <w:t>Сопутствующие заболевания, которые способствуют быстрому выведению или нарушению всасывания веществ</w:t>
            </w:r>
          </w:p>
          <w:p w14:paraId="1202B2C5" w14:textId="5256017C" w:rsidR="002D520E" w:rsidRPr="001041A6" w:rsidRDefault="002D520E" w:rsidP="00A90BAC">
            <w:pPr>
              <w:numPr>
                <w:ilvl w:val="0"/>
                <w:numId w:val="12"/>
              </w:numPr>
              <w:shd w:val="clear" w:color="auto" w:fill="FFFFFF"/>
            </w:pPr>
            <w:r w:rsidRPr="001041A6">
              <w:rPr>
                <w:sz w:val="22"/>
                <w:szCs w:val="22"/>
              </w:rPr>
              <w:t xml:space="preserve">Резиденты и сотрудники учреждений с высокой распространенностью ЛУ-ТБ: специализированных </w:t>
            </w:r>
            <w:r w:rsidR="006162BD" w:rsidRPr="001041A6">
              <w:rPr>
                <w:sz w:val="22"/>
                <w:szCs w:val="22"/>
              </w:rPr>
              <w:t>фтизиатрических учреждений</w:t>
            </w:r>
            <w:r w:rsidRPr="001041A6">
              <w:rPr>
                <w:sz w:val="22"/>
                <w:szCs w:val="22"/>
              </w:rPr>
              <w:t>, тюрем, приютов и т.д.</w:t>
            </w:r>
          </w:p>
          <w:p w14:paraId="0C90EF69" w14:textId="77777777" w:rsidR="002D520E" w:rsidRPr="001041A6" w:rsidRDefault="002D520E" w:rsidP="001041A6">
            <w:pPr>
              <w:shd w:val="clear" w:color="auto" w:fill="FFFFFF"/>
              <w:spacing w:after="120"/>
              <w:ind w:left="360"/>
            </w:pPr>
          </w:p>
          <w:p w14:paraId="2F3D3955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</w:tr>
      <w:tr w:rsidR="002D520E" w:rsidRPr="001041A6" w14:paraId="6281E790" w14:textId="77777777" w:rsidTr="001041A6">
        <w:trPr>
          <w:jc w:val="center"/>
        </w:trPr>
        <w:tc>
          <w:tcPr>
            <w:tcW w:w="9360" w:type="dxa"/>
            <w:gridSpan w:val="2"/>
            <w:shd w:val="clear" w:color="auto" w:fill="FFFFFF"/>
          </w:tcPr>
          <w:p w14:paraId="0CA2F446" w14:textId="77777777" w:rsidR="002D520E" w:rsidRPr="001041A6" w:rsidRDefault="002D520E" w:rsidP="001041A6">
            <w:pPr>
              <w:shd w:val="clear" w:color="auto" w:fill="FFFFFF"/>
              <w:ind w:firstLine="717"/>
            </w:pPr>
            <w:r w:rsidRPr="001041A6">
              <w:rPr>
                <w:b/>
                <w:color w:val="000000"/>
                <w:sz w:val="22"/>
                <w:szCs w:val="22"/>
              </w:rPr>
              <w:t>Примечание:</w:t>
            </w:r>
            <w:r w:rsidR="00485712" w:rsidRPr="001041A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041A6">
              <w:rPr>
                <w:color w:val="000000"/>
                <w:sz w:val="22"/>
                <w:szCs w:val="22"/>
              </w:rPr>
              <w:t>Пациентам с высокой вероятностью МЛУ ТБ</w:t>
            </w:r>
            <w:r w:rsidR="00485712" w:rsidRPr="001041A6">
              <w:rPr>
                <w:color w:val="000000"/>
                <w:sz w:val="22"/>
                <w:szCs w:val="22"/>
              </w:rPr>
              <w:t xml:space="preserve"> необходимо начать </w:t>
            </w:r>
            <w:r w:rsidRPr="001041A6">
              <w:rPr>
                <w:color w:val="000000"/>
                <w:sz w:val="22"/>
                <w:szCs w:val="22"/>
              </w:rPr>
              <w:t>режим эмпирического лечения МЛУ ТБ</w:t>
            </w:r>
          </w:p>
        </w:tc>
      </w:tr>
    </w:tbl>
    <w:p w14:paraId="2C9D59C1" w14:textId="77777777" w:rsidR="002D520E" w:rsidRDefault="002D520E" w:rsidP="006246A6">
      <w:pPr>
        <w:shd w:val="clear" w:color="auto" w:fill="FFFFFF"/>
        <w:jc w:val="both"/>
        <w:rPr>
          <w:b/>
          <w:color w:val="000000"/>
          <w:szCs w:val="28"/>
        </w:rPr>
      </w:pPr>
    </w:p>
    <w:p w14:paraId="2B88FDCF" w14:textId="77777777" w:rsidR="002D520E" w:rsidRPr="00250E92" w:rsidRDefault="002D520E" w:rsidP="006246A6">
      <w:p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b/>
        </w:rPr>
      </w:pPr>
      <w:r w:rsidRPr="00250E92">
        <w:rPr>
          <w:b/>
        </w:rPr>
        <w:t>Трудности при назначении лечения:</w:t>
      </w:r>
    </w:p>
    <w:p w14:paraId="417DA69F" w14:textId="77777777" w:rsidR="002D520E" w:rsidRPr="007D6C9E" w:rsidRDefault="002D520E" w:rsidP="00A90BAC">
      <w:pPr>
        <w:numPr>
          <w:ilvl w:val="0"/>
          <w:numId w:val="81"/>
        </w:num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</w:rPr>
      </w:pPr>
      <w:r w:rsidRPr="007D6C9E">
        <w:t>наличие широкой лекарственной устойчивости</w:t>
      </w:r>
      <w:r w:rsidRPr="007D6C9E">
        <w:rPr>
          <w:color w:val="000000"/>
        </w:rPr>
        <w:t>;</w:t>
      </w:r>
    </w:p>
    <w:p w14:paraId="0C6DF2FD" w14:textId="77777777" w:rsidR="002D520E" w:rsidRPr="007D6C9E" w:rsidRDefault="002D520E" w:rsidP="00A90BAC">
      <w:pPr>
        <w:numPr>
          <w:ilvl w:val="0"/>
          <w:numId w:val="81"/>
        </w:num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</w:pPr>
      <w:r w:rsidRPr="007D6C9E">
        <w:t>наличие непереносимости препаратов;</w:t>
      </w:r>
    </w:p>
    <w:p w14:paraId="710F837D" w14:textId="77777777" w:rsidR="002D520E" w:rsidRPr="007D6C9E" w:rsidRDefault="002D520E" w:rsidP="00A90BAC">
      <w:pPr>
        <w:numPr>
          <w:ilvl w:val="0"/>
          <w:numId w:val="81"/>
        </w:num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</w:pPr>
      <w:r w:rsidRPr="007D6C9E">
        <w:t>предыдущее лечение препаратами II линии;</w:t>
      </w:r>
    </w:p>
    <w:p w14:paraId="7B34395C" w14:textId="77777777" w:rsidR="002D520E" w:rsidRDefault="002D520E" w:rsidP="00A90BAC">
      <w:pPr>
        <w:numPr>
          <w:ilvl w:val="0"/>
          <w:numId w:val="81"/>
        </w:num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</w:pPr>
      <w:r w:rsidRPr="007D6C9E">
        <w:t xml:space="preserve">не </w:t>
      </w:r>
      <w:r>
        <w:t>приверженность</w:t>
      </w:r>
      <w:r w:rsidRPr="007D6C9E">
        <w:t xml:space="preserve"> пациента к лечению;</w:t>
      </w:r>
    </w:p>
    <w:p w14:paraId="1D896E71" w14:textId="77777777" w:rsidR="002D520E" w:rsidRPr="006D1C16" w:rsidRDefault="002D520E" w:rsidP="00A90BAC">
      <w:pPr>
        <w:numPr>
          <w:ilvl w:val="0"/>
          <w:numId w:val="81"/>
        </w:num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left="0" w:firstLine="709"/>
        <w:jc w:val="both"/>
        <w:rPr>
          <w:b/>
          <w:color w:val="000000"/>
          <w:szCs w:val="28"/>
        </w:rPr>
      </w:pPr>
      <w:r w:rsidRPr="007D6C9E">
        <w:t>наличие сопутствующих заболеваний.</w:t>
      </w:r>
    </w:p>
    <w:p w14:paraId="3C5EADCF" w14:textId="77777777" w:rsidR="002D520E" w:rsidRPr="007D6C9E" w:rsidRDefault="002D520E" w:rsidP="006246A6">
      <w:p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b/>
        </w:rPr>
      </w:pPr>
      <w:r w:rsidRPr="003F3268">
        <w:rPr>
          <w:b/>
        </w:rPr>
        <w:t>Длительность противотуберкулезного лечения МЛУ/ШЛУ ТБ</w:t>
      </w:r>
      <w:r w:rsidRPr="007D6C9E">
        <w:rPr>
          <w:b/>
          <w:i/>
        </w:rPr>
        <w:t>.</w:t>
      </w:r>
    </w:p>
    <w:p w14:paraId="173E9FFD" w14:textId="77777777" w:rsidR="002D520E" w:rsidRPr="00AE0FF6" w:rsidRDefault="002D520E" w:rsidP="006246A6">
      <w:p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</w:pPr>
      <w:r w:rsidRPr="00AE0FF6">
        <w:t xml:space="preserve">Все пациенты с МЛУ/РУ ТБ, включая пациентов с дополнительной устойчивостью к </w:t>
      </w:r>
      <w:proofErr w:type="spellStart"/>
      <w:r w:rsidRPr="00AE0FF6">
        <w:t>фторхинолонам</w:t>
      </w:r>
      <w:proofErr w:type="spellEnd"/>
      <w:r w:rsidR="00D84233">
        <w:rPr>
          <w:rFonts w:eastAsia="Calibri"/>
          <w:b/>
          <w:szCs w:val="22"/>
          <w:lang w:eastAsia="en-US"/>
        </w:rPr>
        <w:t>**</w:t>
      </w:r>
      <w:r w:rsidRPr="00AE0FF6">
        <w:t>, должны получать эффективные пероральные режимы лечения, короткие или длительные.</w:t>
      </w:r>
    </w:p>
    <w:p w14:paraId="588C72D1" w14:textId="1A67829C" w:rsidR="002D520E" w:rsidRPr="00AE0FF6" w:rsidRDefault="002D520E" w:rsidP="006246A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AE0FF6">
        <w:t xml:space="preserve">Пациентам с МЛУ/РУ ТБ с обширными формами, тяжелыми формами внелегочного туберкулеза, пациентам с устойчивостью к </w:t>
      </w:r>
      <w:proofErr w:type="spellStart"/>
      <w:r w:rsidRPr="00AE0FF6">
        <w:t>фторхинолонам</w:t>
      </w:r>
      <w:proofErr w:type="spellEnd"/>
      <w:r w:rsidR="00D84233">
        <w:rPr>
          <w:rFonts w:eastAsia="Calibri"/>
          <w:b/>
          <w:szCs w:val="22"/>
          <w:lang w:eastAsia="en-US"/>
        </w:rPr>
        <w:t>**</w:t>
      </w:r>
      <w:r w:rsidRPr="00AE0FF6">
        <w:t xml:space="preserve"> или лицам, получавшим лечение препаратами второго ряда, будет назначена длительная индивидуализированная схема лечения, разработанная с использованием приоритетной группы препара</w:t>
      </w:r>
      <w:r>
        <w:t>тов, рекомендованных ВОЗ в 2020 году</w:t>
      </w:r>
      <w:r w:rsidR="00A43486">
        <w:t>.</w:t>
      </w:r>
    </w:p>
    <w:p w14:paraId="1F1DA7D3" w14:textId="77777777" w:rsidR="002D520E" w:rsidRPr="00AE0FF6" w:rsidRDefault="002D520E" w:rsidP="006246A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AE0FF6">
        <w:t xml:space="preserve">Для пациентов с МЛУ/РУ ТБ, не получавших ранее лечение препаратами второго ряда (включая </w:t>
      </w:r>
      <w:proofErr w:type="spellStart"/>
      <w:r w:rsidRPr="00AE0FF6">
        <w:t>Бедаквилин</w:t>
      </w:r>
      <w:proofErr w:type="spellEnd"/>
      <w:r w:rsidR="00D84233">
        <w:rPr>
          <w:rFonts w:eastAsia="Calibri"/>
          <w:b/>
          <w:szCs w:val="22"/>
          <w:lang w:eastAsia="en-US"/>
        </w:rPr>
        <w:t>**</w:t>
      </w:r>
      <w:r w:rsidRPr="00AE0FF6">
        <w:t xml:space="preserve">), не имеющих устойчивости к </w:t>
      </w:r>
      <w:proofErr w:type="spellStart"/>
      <w:r w:rsidRPr="00AE0FF6">
        <w:t>фторхинолонам</w:t>
      </w:r>
      <w:proofErr w:type="spellEnd"/>
      <w:r w:rsidR="00D84233">
        <w:rPr>
          <w:rFonts w:eastAsia="Calibri"/>
          <w:b/>
          <w:szCs w:val="22"/>
          <w:lang w:eastAsia="en-US"/>
        </w:rPr>
        <w:t>**</w:t>
      </w:r>
      <w:r w:rsidRPr="00AE0FF6">
        <w:t xml:space="preserve">, без распространенного процесса или тяжелого внелегочного ТБ, предпочтительным вариантом лечения является короткий режим приема </w:t>
      </w:r>
      <w:proofErr w:type="spellStart"/>
      <w:r w:rsidRPr="00AE0FF6">
        <w:t>Бедаквилина</w:t>
      </w:r>
      <w:proofErr w:type="spellEnd"/>
      <w:r w:rsidR="00D84233">
        <w:rPr>
          <w:rFonts w:eastAsia="Calibri"/>
          <w:b/>
          <w:szCs w:val="22"/>
          <w:lang w:eastAsia="en-US"/>
        </w:rPr>
        <w:t>**</w:t>
      </w:r>
      <w:r w:rsidRPr="00AE0FF6">
        <w:t xml:space="preserve"> перорально.</w:t>
      </w:r>
    </w:p>
    <w:p w14:paraId="4FBC12B5" w14:textId="77777777" w:rsidR="002D520E" w:rsidRPr="00AE0FF6" w:rsidRDefault="002D520E" w:rsidP="006246A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AE0FF6">
        <w:lastRenderedPageBreak/>
        <w:t>Решения о подходящих режимах лечения должны приниматься в зависимости от предпочтений пациента и клинического решения, с учетом результатов тестирования чувствительности, анамнеза лечения пациента, а также тяжести и локализации заболевания.</w:t>
      </w:r>
    </w:p>
    <w:p w14:paraId="7D268769" w14:textId="77777777" w:rsidR="002D520E" w:rsidRPr="00AE0FF6" w:rsidRDefault="002D520E" w:rsidP="006246A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AE0FF6">
        <w:rPr>
          <w:b/>
          <w:bCs/>
        </w:rPr>
        <w:t>Длительные режимы лечения МЛУ/РУ ТБ:</w:t>
      </w:r>
    </w:p>
    <w:p w14:paraId="4A25C94B" w14:textId="77777777" w:rsidR="002D520E" w:rsidRPr="00AE0FF6" w:rsidRDefault="002D520E" w:rsidP="00A90BAC">
      <w:pPr>
        <w:numPr>
          <w:ilvl w:val="1"/>
          <w:numId w:val="8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E0FF6">
        <w:t>продолжительность противотуберкулезного лечения – 18 месяцев и более;</w:t>
      </w:r>
    </w:p>
    <w:p w14:paraId="26A82FB8" w14:textId="77777777" w:rsidR="002D520E" w:rsidRPr="00AE0FF6" w:rsidRDefault="002D520E" w:rsidP="00A90BAC">
      <w:pPr>
        <w:numPr>
          <w:ilvl w:val="1"/>
          <w:numId w:val="8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E0FF6">
        <w:t>могут быть стандартными и индивидуализированными;</w:t>
      </w:r>
    </w:p>
    <w:p w14:paraId="1D3B67C8" w14:textId="77777777" w:rsidR="002D520E" w:rsidRPr="00AE0FF6" w:rsidRDefault="002D520E" w:rsidP="00A90BAC">
      <w:pPr>
        <w:numPr>
          <w:ilvl w:val="1"/>
          <w:numId w:val="8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E0FF6">
        <w:t>в основном предназначены для включения минимального количества противотуберкулезных препаратов второго ряда, которые считаются эффективными на основании анамнеза пациента или спектра лекарственной устойчивости.</w:t>
      </w:r>
    </w:p>
    <w:p w14:paraId="0B093781" w14:textId="77777777" w:rsidR="002D520E" w:rsidRDefault="002D520E" w:rsidP="006246A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AE0FF6">
        <w:t xml:space="preserve">У пациентов с МЛУ/РУ ТБ, которые ранее на протяжении более 1 месяца не принимали препараты второго ряда, используемые в коротком режиме лечения МЛУ ТБ, или у которых была исключена устойчивость к </w:t>
      </w:r>
      <w:proofErr w:type="spellStart"/>
      <w:r w:rsidRPr="00AE0FF6">
        <w:t>фторхинолонам</w:t>
      </w:r>
      <w:proofErr w:type="spellEnd"/>
      <w:r w:rsidR="00D84233">
        <w:rPr>
          <w:rFonts w:eastAsia="Calibri"/>
          <w:b/>
          <w:szCs w:val="22"/>
          <w:lang w:eastAsia="en-US"/>
        </w:rPr>
        <w:t>**</w:t>
      </w:r>
      <w:r w:rsidRPr="00AE0FF6">
        <w:t xml:space="preserve"> и инъекционным препаратам второго ряда, вместо длительных режимов может использоваться </w:t>
      </w:r>
      <w:r w:rsidRPr="00AE0FF6">
        <w:rPr>
          <w:b/>
        </w:rPr>
        <w:t xml:space="preserve">короткий режим лечения МЛУ ТБ </w:t>
      </w:r>
      <w:r w:rsidRPr="00AE0FF6">
        <w:t>продолжительностью 9–12 месяцев (условная рекомендация, низкая степень уверенности в предполагаемом эффекте).</w:t>
      </w:r>
    </w:p>
    <w:p w14:paraId="7BA30D27" w14:textId="77777777" w:rsidR="002D520E" w:rsidRPr="00AE0FF6" w:rsidRDefault="002D520E" w:rsidP="006246A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AE0FF6">
        <w:rPr>
          <w:b/>
          <w:bCs/>
        </w:rPr>
        <w:t>Короткие режимы лечения МЛУ/РУ ТБ:</w:t>
      </w:r>
    </w:p>
    <w:p w14:paraId="393C8156" w14:textId="77777777" w:rsidR="002D520E" w:rsidRPr="00AE0FF6" w:rsidRDefault="002D520E" w:rsidP="00A90BAC">
      <w:pPr>
        <w:numPr>
          <w:ilvl w:val="1"/>
          <w:numId w:val="83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E0FF6">
        <w:t>продолжительность пр</w:t>
      </w:r>
      <w:r>
        <w:t xml:space="preserve">отивотуберкулезного лечения – </w:t>
      </w:r>
      <w:r w:rsidRPr="00AE0FF6">
        <w:t>12 месяцев;</w:t>
      </w:r>
    </w:p>
    <w:p w14:paraId="613A96EF" w14:textId="77777777" w:rsidR="002D520E" w:rsidRPr="00AE0FF6" w:rsidRDefault="002D520E" w:rsidP="00A90BAC">
      <w:pPr>
        <w:numPr>
          <w:ilvl w:val="1"/>
          <w:numId w:val="83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E0FF6">
        <w:t>в основном стандартизированы;</w:t>
      </w:r>
    </w:p>
    <w:p w14:paraId="1FBD2EBC" w14:textId="77777777" w:rsidR="002D520E" w:rsidRDefault="002D520E" w:rsidP="00A90BAC">
      <w:pPr>
        <w:numPr>
          <w:ilvl w:val="1"/>
          <w:numId w:val="83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E0FF6">
        <w:t>состав и продолжительность режима лечения во многом повторяют курс, по которому имеются подтвержденные данные для разных условий.</w:t>
      </w:r>
    </w:p>
    <w:p w14:paraId="37B6A8F5" w14:textId="77777777" w:rsidR="002D520E" w:rsidRDefault="002D520E" w:rsidP="006246A6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Стандартизированное лечение – установление схемы и режима лечения для больных с МЛУ/РУ ТБ в определенных группах, на основе результатов ТЛЧ.</w:t>
      </w:r>
    </w:p>
    <w:p w14:paraId="757C7D7E" w14:textId="77777777" w:rsidR="002D520E" w:rsidRDefault="002D520E" w:rsidP="006246A6">
      <w:pPr>
        <w:shd w:val="clear" w:color="auto" w:fill="FFFFFF"/>
        <w:spacing w:line="360" w:lineRule="auto"/>
        <w:ind w:firstLine="709"/>
        <w:jc w:val="both"/>
      </w:pPr>
      <w:r>
        <w:t>Индивидуализированное лечение – установление и корректировка схемы и режима лечения с учетом особых условий (сопутствующие заболевания, нежелательные явления и т.д.), в зависимости от результатов ТЛЧ.</w:t>
      </w:r>
    </w:p>
    <w:p w14:paraId="43E73758" w14:textId="77777777" w:rsidR="002D520E" w:rsidRPr="00513930" w:rsidRDefault="002D520E" w:rsidP="006246A6">
      <w:pPr>
        <w:shd w:val="clear" w:color="auto" w:fill="FFFFFF"/>
        <w:spacing w:line="360" w:lineRule="auto"/>
        <w:ind w:firstLine="709"/>
        <w:jc w:val="both"/>
      </w:pPr>
      <w:r w:rsidRPr="00513930">
        <w:rPr>
          <w:b/>
        </w:rPr>
        <w:t xml:space="preserve">Эмпирическое лечение </w:t>
      </w:r>
      <w:r w:rsidRPr="00513930">
        <w:t>– установление схемы и режима лечения для больных туберкулезом, у которых результат ТЛЧ неизвестен и/или которые относятся к группе риска МЛУ/РУ ТБ. В случае подтверждения МЛУ ТБ эта схема лечения будет продолжена или скорректирована на основе результатов ТЛЧ.</w:t>
      </w:r>
    </w:p>
    <w:p w14:paraId="18430C74" w14:textId="77777777" w:rsidR="002D520E" w:rsidRPr="00513930" w:rsidRDefault="002D520E" w:rsidP="006246A6">
      <w:pPr>
        <w:shd w:val="clear" w:color="auto" w:fill="FFFFFF"/>
        <w:spacing w:line="360" w:lineRule="auto"/>
        <w:ind w:firstLine="709"/>
        <w:jc w:val="both"/>
      </w:pPr>
      <w:r w:rsidRPr="00513930">
        <w:rPr>
          <w:b/>
        </w:rPr>
        <w:t xml:space="preserve">РУ ТБ. </w:t>
      </w:r>
      <w:r w:rsidRPr="00513930">
        <w:t>Пациент – ребенок или взрослый, у которого отсутствует устойчивость к Изониазиду</w:t>
      </w:r>
      <w:r w:rsidR="00D84233">
        <w:rPr>
          <w:rFonts w:eastAsia="Calibri"/>
          <w:b/>
          <w:szCs w:val="22"/>
          <w:lang w:eastAsia="en-US"/>
        </w:rPr>
        <w:t>**</w:t>
      </w:r>
      <w:r w:rsidRPr="00513930">
        <w:t>, должен соблюдать рекомендованный режим лечения МЛУ ТБ, т. е. либо длительный режим лечения МЛУ ТБ с добавлением Изониазида</w:t>
      </w:r>
      <w:r w:rsidR="00D84233">
        <w:rPr>
          <w:rFonts w:eastAsia="Calibri"/>
          <w:b/>
          <w:szCs w:val="22"/>
          <w:lang w:eastAsia="en-US"/>
        </w:rPr>
        <w:t>**</w:t>
      </w:r>
      <w:r w:rsidRPr="00513930">
        <w:t xml:space="preserve">, либо короткий режим </w:t>
      </w:r>
      <w:r w:rsidRPr="00513930">
        <w:lastRenderedPageBreak/>
        <w:t>лечения МЛУ ТБ для соответствующих категорий пациентов. Несмотря на то, что Изониазид</w:t>
      </w:r>
      <w:r w:rsidR="00CE3790">
        <w:rPr>
          <w:rFonts w:eastAsia="Calibri"/>
          <w:b/>
          <w:szCs w:val="22"/>
          <w:lang w:eastAsia="en-US"/>
        </w:rPr>
        <w:t>**</w:t>
      </w:r>
      <w:r w:rsidRPr="00513930">
        <w:t xml:space="preserve"> в высокой дозе не входит в группы А – С, так как редко используется в современных длительных режимах лечения взрослых с МЛУ/РУ ТБ, он тем не менее может использоваться у пациентов с подтвержденной чувствительностью или при наличии мутаций, которые, как правило, не дают полной устойчивости к Изониазиду</w:t>
      </w:r>
      <w:r w:rsidR="00CE3790">
        <w:rPr>
          <w:rFonts w:eastAsia="Calibri"/>
          <w:b/>
          <w:szCs w:val="22"/>
          <w:lang w:eastAsia="en-US"/>
        </w:rPr>
        <w:t>**</w:t>
      </w:r>
      <w:r w:rsidRPr="00513930">
        <w:t>.</w:t>
      </w:r>
    </w:p>
    <w:p w14:paraId="4DBF215B" w14:textId="77777777" w:rsidR="001041A6" w:rsidRDefault="002D520E" w:rsidP="006246A6">
      <w:pPr>
        <w:shd w:val="clear" w:color="auto" w:fill="FFFFFF"/>
        <w:spacing w:line="360" w:lineRule="auto"/>
        <w:ind w:firstLine="709"/>
        <w:jc w:val="both"/>
      </w:pPr>
      <w:r w:rsidRPr="00513930">
        <w:t>Разработка длительных режимов для пациентов с МЛУ/РУ ТБ и дополнительной устойчивостью (включая ШЛУ ТБ) ведется с соблюдением тех же принципов, что и при составлении режимов</w:t>
      </w:r>
      <w:r w:rsidR="001041A6">
        <w:t xml:space="preserve"> для других пациентов с МЛУ ТБ.</w:t>
      </w:r>
    </w:p>
    <w:p w14:paraId="6E7F573F" w14:textId="1D6884E6" w:rsidR="002D520E" w:rsidRDefault="002D520E" w:rsidP="006246A6">
      <w:pPr>
        <w:shd w:val="clear" w:color="auto" w:fill="FFFFFF"/>
        <w:spacing w:line="360" w:lineRule="auto"/>
        <w:ind w:firstLine="709"/>
        <w:jc w:val="both"/>
      </w:pPr>
      <w:r w:rsidRPr="00513930">
        <w:rPr>
          <w:b/>
        </w:rPr>
        <w:t>Режим приема противотуберкулезных препаратов – ЕЖЕДНЕВНО</w:t>
      </w:r>
      <w:r w:rsidRPr="00513930">
        <w:t>. Режим ежедневного введения препаратов обуславливает преимущество введения препаратов в соответствующих дозах, которые лучше переносятся пациентами. Ежедневный прием противотуберкулезных препаратов будет осуществляться на протяжении всего курса лечения.</w:t>
      </w:r>
    </w:p>
    <w:p w14:paraId="65D88247" w14:textId="43A86A46" w:rsidR="002A460F" w:rsidRPr="005468F3" w:rsidRDefault="002D520E" w:rsidP="002A460F">
      <w:pPr>
        <w:shd w:val="clear" w:color="auto" w:fill="FFFFFF"/>
        <w:spacing w:after="120"/>
        <w:ind w:firstLine="142"/>
        <w:jc w:val="right"/>
        <w:rPr>
          <w:b/>
          <w:bCs/>
        </w:rPr>
      </w:pPr>
      <w:r w:rsidRPr="005468F3">
        <w:rPr>
          <w:b/>
          <w:bCs/>
        </w:rPr>
        <w:t xml:space="preserve">Таблица </w:t>
      </w:r>
      <w:r w:rsidR="001D0D8D" w:rsidRPr="005468F3">
        <w:rPr>
          <w:b/>
          <w:bCs/>
        </w:rPr>
        <w:t>23</w:t>
      </w:r>
    </w:p>
    <w:p w14:paraId="26430054" w14:textId="3E0ADA66" w:rsidR="002D520E" w:rsidRDefault="00A57D64" w:rsidP="002A460F">
      <w:pPr>
        <w:shd w:val="clear" w:color="auto" w:fill="FFFFFF"/>
        <w:spacing w:after="120"/>
        <w:ind w:firstLine="142"/>
        <w:jc w:val="center"/>
      </w:pPr>
      <w:r>
        <w:rPr>
          <w:b/>
        </w:rPr>
        <w:t>Режимы лечения МЛУ ТБ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3126"/>
        <w:gridCol w:w="1985"/>
      </w:tblGrid>
      <w:tr w:rsidR="002D520E" w:rsidRPr="001041A6" w14:paraId="3765D4D7" w14:textId="77777777" w:rsidTr="001041A6">
        <w:trPr>
          <w:trHeight w:val="392"/>
          <w:jc w:val="center"/>
        </w:trPr>
        <w:tc>
          <w:tcPr>
            <w:tcW w:w="9633" w:type="dxa"/>
            <w:gridSpan w:val="3"/>
          </w:tcPr>
          <w:p w14:paraId="7370547A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Формирование длительных режимов лечения МЛУ ТБ</w:t>
            </w:r>
          </w:p>
        </w:tc>
      </w:tr>
      <w:tr w:rsidR="002D520E" w:rsidRPr="001041A6" w14:paraId="19D03477" w14:textId="77777777" w:rsidTr="001041A6">
        <w:trPr>
          <w:trHeight w:val="397"/>
          <w:jc w:val="center"/>
        </w:trPr>
        <w:tc>
          <w:tcPr>
            <w:tcW w:w="4522" w:type="dxa"/>
            <w:shd w:val="clear" w:color="auto" w:fill="D9D9D9"/>
          </w:tcPr>
          <w:p w14:paraId="58A31425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Группы и этапы</w:t>
            </w:r>
          </w:p>
        </w:tc>
        <w:tc>
          <w:tcPr>
            <w:tcW w:w="3126" w:type="dxa"/>
            <w:tcBorders>
              <w:bottom w:val="single" w:sz="8" w:space="0" w:color="000000"/>
            </w:tcBorders>
            <w:shd w:val="clear" w:color="auto" w:fill="D9D9D9"/>
          </w:tcPr>
          <w:p w14:paraId="0348B9B2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Препарат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D9D9D9"/>
          </w:tcPr>
          <w:p w14:paraId="18088482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Сокращения</w:t>
            </w:r>
          </w:p>
        </w:tc>
      </w:tr>
      <w:tr w:rsidR="002D520E" w:rsidRPr="001041A6" w14:paraId="09B4CCB6" w14:textId="77777777" w:rsidTr="001041A6">
        <w:trPr>
          <w:trHeight w:val="670"/>
          <w:jc w:val="center"/>
        </w:trPr>
        <w:tc>
          <w:tcPr>
            <w:tcW w:w="4522" w:type="dxa"/>
            <w:vMerge w:val="restart"/>
            <w:tcBorders>
              <w:right w:val="single" w:sz="8" w:space="0" w:color="000000"/>
            </w:tcBorders>
          </w:tcPr>
          <w:p w14:paraId="63797D6A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Группа А:</w:t>
            </w:r>
          </w:p>
          <w:p w14:paraId="46CD3096" w14:textId="77777777" w:rsidR="002D520E" w:rsidRPr="001041A6" w:rsidRDefault="002D520E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Включить все три препарата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C59B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proofErr w:type="spellStart"/>
            <w:r w:rsidRPr="001041A6">
              <w:rPr>
                <w:sz w:val="22"/>
                <w:szCs w:val="22"/>
              </w:rPr>
              <w:t>Левофлоксацин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1041A6">
              <w:rPr>
                <w:b/>
                <w:sz w:val="22"/>
                <w:szCs w:val="22"/>
                <w:u w:val="thick"/>
              </w:rPr>
              <w:t>ИЛИ</w:t>
            </w:r>
          </w:p>
          <w:p w14:paraId="1922A05B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Моксифлоксацин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7CC0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Lfx</w:t>
            </w:r>
            <w:proofErr w:type="spellEnd"/>
            <w:r w:rsidRPr="001041A6">
              <w:rPr>
                <w:sz w:val="22"/>
                <w:szCs w:val="22"/>
              </w:rPr>
              <w:t xml:space="preserve"> </w:t>
            </w:r>
            <w:proofErr w:type="spellStart"/>
            <w:r w:rsidRPr="001041A6">
              <w:rPr>
                <w:sz w:val="22"/>
                <w:szCs w:val="22"/>
              </w:rPr>
              <w:t>Mfx</w:t>
            </w:r>
            <w:proofErr w:type="spellEnd"/>
          </w:p>
        </w:tc>
      </w:tr>
      <w:tr w:rsidR="002D520E" w:rsidRPr="001041A6" w14:paraId="15F4DEF2" w14:textId="77777777" w:rsidTr="001041A6">
        <w:trPr>
          <w:trHeight w:val="397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781E185D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9951B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Бедаквилин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073F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Bdq</w:t>
            </w:r>
            <w:proofErr w:type="spellEnd"/>
          </w:p>
        </w:tc>
      </w:tr>
      <w:tr w:rsidR="002D520E" w:rsidRPr="001041A6" w14:paraId="42BC1BF0" w14:textId="77777777" w:rsidTr="001041A6">
        <w:trPr>
          <w:trHeight w:val="392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6E19A255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8E76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Линезолид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7412D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Lzd</w:t>
            </w:r>
            <w:proofErr w:type="spellEnd"/>
          </w:p>
        </w:tc>
      </w:tr>
      <w:tr w:rsidR="002D520E" w:rsidRPr="001041A6" w14:paraId="5D464E11" w14:textId="77777777" w:rsidTr="001041A6">
        <w:trPr>
          <w:trHeight w:val="407"/>
          <w:jc w:val="center"/>
        </w:trPr>
        <w:tc>
          <w:tcPr>
            <w:tcW w:w="4522" w:type="dxa"/>
            <w:vMerge w:val="restart"/>
            <w:tcBorders>
              <w:right w:val="single" w:sz="8" w:space="0" w:color="000000"/>
            </w:tcBorders>
          </w:tcPr>
          <w:p w14:paraId="45888FB1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Группа B:</w:t>
            </w:r>
          </w:p>
          <w:p w14:paraId="22FD65E0" w14:textId="77777777" w:rsidR="002D520E" w:rsidRPr="001041A6" w:rsidRDefault="002D520E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Добавить один или оба препарата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FD6A" w14:textId="77777777" w:rsidR="002D520E" w:rsidRPr="001041A6" w:rsidRDefault="00CE3790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Клофазимин</w:t>
            </w:r>
            <w:proofErr w:type="spellEnd"/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BD0CE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Cfz</w:t>
            </w:r>
            <w:proofErr w:type="spellEnd"/>
          </w:p>
        </w:tc>
      </w:tr>
      <w:tr w:rsidR="002D520E" w:rsidRPr="001041A6" w14:paraId="21C017F8" w14:textId="77777777" w:rsidTr="001041A6">
        <w:trPr>
          <w:trHeight w:val="828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6D2DDD35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1DD6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Циклосерин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  <w:p w14:paraId="01615DA8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  <w:u w:val="thick"/>
              </w:rPr>
              <w:t>ИЛИ</w:t>
            </w:r>
          </w:p>
          <w:p w14:paraId="0F52B161" w14:textId="77777777" w:rsidR="002D520E" w:rsidRPr="001041A6" w:rsidRDefault="00CE3790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Теризидон</w:t>
            </w:r>
            <w:proofErr w:type="spellEnd"/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8451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Cs</w:t>
            </w:r>
            <w:proofErr w:type="spellEnd"/>
            <w:r w:rsidRPr="001041A6">
              <w:rPr>
                <w:sz w:val="22"/>
                <w:szCs w:val="22"/>
              </w:rPr>
              <w:t xml:space="preserve"> </w:t>
            </w:r>
            <w:proofErr w:type="spellStart"/>
            <w:r w:rsidRPr="001041A6">
              <w:rPr>
                <w:sz w:val="22"/>
                <w:szCs w:val="22"/>
              </w:rPr>
              <w:t>Trd</w:t>
            </w:r>
            <w:proofErr w:type="spellEnd"/>
          </w:p>
        </w:tc>
      </w:tr>
      <w:tr w:rsidR="002D520E" w:rsidRPr="001041A6" w14:paraId="6716A9D1" w14:textId="77777777" w:rsidTr="001041A6">
        <w:trPr>
          <w:trHeight w:val="421"/>
          <w:jc w:val="center"/>
        </w:trPr>
        <w:tc>
          <w:tcPr>
            <w:tcW w:w="4522" w:type="dxa"/>
            <w:vMerge w:val="restart"/>
            <w:tcBorders>
              <w:right w:val="single" w:sz="8" w:space="0" w:color="000000"/>
            </w:tcBorders>
          </w:tcPr>
          <w:p w14:paraId="61643C9D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r w:rsidRPr="001041A6">
              <w:rPr>
                <w:b/>
                <w:sz w:val="22"/>
                <w:szCs w:val="22"/>
              </w:rPr>
              <w:t>Группа С:</w:t>
            </w:r>
          </w:p>
          <w:p w14:paraId="5D7643BA" w14:textId="77777777" w:rsidR="002D520E" w:rsidRPr="001041A6" w:rsidRDefault="002D520E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Добавить для укомплектования режима и в случае невозможности использовать препараты из групп A и B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179B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Этамбутол</w:t>
            </w:r>
            <w:proofErr w:type="spellEnd"/>
            <w:r w:rsidRPr="001041A6">
              <w:rPr>
                <w:sz w:val="22"/>
                <w:szCs w:val="22"/>
              </w:rPr>
              <w:t xml:space="preserve"> 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5167" w14:textId="77777777" w:rsidR="002D520E" w:rsidRPr="001041A6" w:rsidRDefault="002D520E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E</w:t>
            </w:r>
          </w:p>
        </w:tc>
      </w:tr>
      <w:tr w:rsidR="002D520E" w:rsidRPr="001041A6" w14:paraId="3A2AE133" w14:textId="77777777" w:rsidTr="001041A6">
        <w:trPr>
          <w:trHeight w:val="397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6B7DA91D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B6D8" w14:textId="77777777" w:rsidR="002D520E" w:rsidRPr="001041A6" w:rsidRDefault="00CE3790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Деламанид</w:t>
            </w:r>
            <w:proofErr w:type="spellEnd"/>
            <w:r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594E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lang w:val="en-US"/>
              </w:rPr>
            </w:pPr>
            <w:proofErr w:type="spellStart"/>
            <w:r w:rsidRPr="001041A6">
              <w:rPr>
                <w:sz w:val="22"/>
                <w:szCs w:val="22"/>
                <w:lang w:val="en-US"/>
              </w:rPr>
              <w:t>Dlm</w:t>
            </w:r>
            <w:proofErr w:type="spellEnd"/>
          </w:p>
        </w:tc>
      </w:tr>
      <w:tr w:rsidR="002D520E" w:rsidRPr="001041A6" w14:paraId="44365466" w14:textId="77777777" w:rsidTr="001041A6">
        <w:trPr>
          <w:trHeight w:val="397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1A0E2F88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2B41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Пиразинамид</w:t>
            </w:r>
            <w:proofErr w:type="spellEnd"/>
            <w:r w:rsidRPr="001041A6">
              <w:rPr>
                <w:sz w:val="22"/>
                <w:szCs w:val="22"/>
              </w:rPr>
              <w:t xml:space="preserve"> 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34F4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lang w:val="en-US"/>
              </w:rPr>
            </w:pPr>
            <w:r w:rsidRPr="001041A6">
              <w:rPr>
                <w:sz w:val="22"/>
                <w:szCs w:val="22"/>
                <w:lang w:val="en-US"/>
              </w:rPr>
              <w:t>Z</w:t>
            </w:r>
          </w:p>
        </w:tc>
      </w:tr>
      <w:tr w:rsidR="002D520E" w:rsidRPr="001041A6" w14:paraId="4F70765B" w14:textId="77777777" w:rsidTr="001041A6">
        <w:trPr>
          <w:trHeight w:val="670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7350AC23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A7CF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Имипенем+Циластатин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  <w:p w14:paraId="107A9C06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b/>
                <w:sz w:val="22"/>
                <w:szCs w:val="22"/>
                <w:u w:val="thick"/>
              </w:rPr>
              <w:t>ИЛИ</w:t>
            </w:r>
            <w:r w:rsidRPr="001041A6">
              <w:rPr>
                <w:sz w:val="22"/>
                <w:szCs w:val="22"/>
              </w:rPr>
              <w:t>Меропенем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5457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Ipm-Cln</w:t>
            </w:r>
            <w:proofErr w:type="spellEnd"/>
            <w:r w:rsidRPr="001041A6">
              <w:rPr>
                <w:sz w:val="22"/>
                <w:szCs w:val="22"/>
              </w:rPr>
              <w:t xml:space="preserve"> </w:t>
            </w:r>
            <w:proofErr w:type="spellStart"/>
            <w:r w:rsidRPr="001041A6">
              <w:rPr>
                <w:sz w:val="22"/>
                <w:szCs w:val="22"/>
              </w:rPr>
              <w:t>Mpm</w:t>
            </w:r>
            <w:proofErr w:type="spellEnd"/>
          </w:p>
        </w:tc>
      </w:tr>
      <w:tr w:rsidR="002D520E" w:rsidRPr="001041A6" w14:paraId="7D5D73EC" w14:textId="77777777" w:rsidTr="001041A6">
        <w:trPr>
          <w:trHeight w:val="670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2879585A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3F9F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Амикацин</w:t>
            </w:r>
            <w:proofErr w:type="spellEnd"/>
            <w:r w:rsidRPr="001041A6">
              <w:rPr>
                <w:sz w:val="22"/>
                <w:szCs w:val="22"/>
              </w:rPr>
              <w:t xml:space="preserve"> 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  <w:p w14:paraId="5F78A92D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0B33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Am</w:t>
            </w:r>
            <w:proofErr w:type="spellEnd"/>
          </w:p>
        </w:tc>
      </w:tr>
      <w:tr w:rsidR="002D520E" w:rsidRPr="001041A6" w14:paraId="06891EE5" w14:textId="77777777" w:rsidTr="001041A6">
        <w:trPr>
          <w:trHeight w:val="670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0535211F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4374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b/>
              </w:rPr>
            </w:pPr>
            <w:proofErr w:type="spellStart"/>
            <w:r w:rsidRPr="001041A6">
              <w:rPr>
                <w:sz w:val="22"/>
                <w:szCs w:val="22"/>
              </w:rPr>
              <w:t>Этионамид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1041A6">
              <w:rPr>
                <w:b/>
                <w:sz w:val="22"/>
                <w:szCs w:val="22"/>
                <w:u w:val="thick"/>
              </w:rPr>
              <w:t>ИЛИ</w:t>
            </w:r>
          </w:p>
          <w:p w14:paraId="6FDCA4E3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Протионамид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79F1" w14:textId="77777777" w:rsidR="002D520E" w:rsidRPr="001041A6" w:rsidRDefault="002D520E" w:rsidP="001041A6">
            <w:pPr>
              <w:shd w:val="clear" w:color="auto" w:fill="FFFFFF"/>
              <w:spacing w:after="120"/>
            </w:pPr>
            <w:proofErr w:type="spellStart"/>
            <w:r w:rsidRPr="001041A6">
              <w:rPr>
                <w:sz w:val="22"/>
                <w:szCs w:val="22"/>
              </w:rPr>
              <w:t>Eto</w:t>
            </w:r>
            <w:proofErr w:type="spellEnd"/>
            <w:r w:rsidRPr="001041A6">
              <w:rPr>
                <w:sz w:val="22"/>
                <w:szCs w:val="22"/>
              </w:rPr>
              <w:t xml:space="preserve"> </w:t>
            </w:r>
            <w:proofErr w:type="spellStart"/>
            <w:r w:rsidRPr="001041A6">
              <w:rPr>
                <w:sz w:val="22"/>
                <w:szCs w:val="22"/>
              </w:rPr>
              <w:t>Pto</w:t>
            </w:r>
            <w:proofErr w:type="spellEnd"/>
          </w:p>
        </w:tc>
      </w:tr>
      <w:tr w:rsidR="002D520E" w:rsidRPr="001041A6" w14:paraId="227CDF3F" w14:textId="77777777" w:rsidTr="001041A6">
        <w:trPr>
          <w:trHeight w:val="670"/>
          <w:jc w:val="center"/>
        </w:trPr>
        <w:tc>
          <w:tcPr>
            <w:tcW w:w="4522" w:type="dxa"/>
            <w:vMerge/>
            <w:tcBorders>
              <w:top w:val="nil"/>
              <w:right w:val="single" w:sz="8" w:space="0" w:color="000000"/>
            </w:tcBorders>
          </w:tcPr>
          <w:p w14:paraId="5572F2E9" w14:textId="77777777" w:rsidR="002D520E" w:rsidRPr="001041A6" w:rsidRDefault="002D520E" w:rsidP="001041A6">
            <w:pPr>
              <w:shd w:val="clear" w:color="auto" w:fill="FFFFFF"/>
              <w:spacing w:after="120"/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DA591" w14:textId="77777777" w:rsidR="002D520E" w:rsidRPr="001041A6" w:rsidRDefault="002D520E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Парааминосалициловая кислота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58C1D" w14:textId="77777777" w:rsidR="002D520E" w:rsidRPr="001041A6" w:rsidRDefault="002D520E" w:rsidP="001041A6">
            <w:pPr>
              <w:shd w:val="clear" w:color="auto" w:fill="FFFFFF"/>
              <w:spacing w:after="120"/>
              <w:rPr>
                <w:lang w:val="en-US"/>
              </w:rPr>
            </w:pPr>
            <w:r w:rsidRPr="001041A6">
              <w:rPr>
                <w:sz w:val="22"/>
                <w:szCs w:val="22"/>
                <w:lang w:val="en-US"/>
              </w:rPr>
              <w:t>PAS</w:t>
            </w:r>
          </w:p>
        </w:tc>
      </w:tr>
    </w:tbl>
    <w:p w14:paraId="2B8D3BE5" w14:textId="77777777" w:rsidR="002D520E" w:rsidRDefault="002D520E" w:rsidP="002D520E">
      <w:pPr>
        <w:shd w:val="clear" w:color="auto" w:fill="FFFFFF"/>
        <w:spacing w:after="120"/>
        <w:jc w:val="both"/>
      </w:pPr>
    </w:p>
    <w:p w14:paraId="643F8905" w14:textId="356ECA0C" w:rsidR="002D520E" w:rsidRPr="00513930" w:rsidRDefault="005468F3" w:rsidP="00A90BAC">
      <w:pPr>
        <w:numPr>
          <w:ilvl w:val="0"/>
          <w:numId w:val="8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у</w:t>
      </w:r>
      <w:r w:rsidR="002D520E" w:rsidRPr="00513930">
        <w:t xml:space="preserve"> пациентов с МЛУ/РУ ТБ, находящихся на длительном режиме лечения, необходимо включить в режим все три препарата группы А и по крайней мере один препарат группы В,</w:t>
      </w:r>
      <w:r w:rsidR="00A57D64">
        <w:t xml:space="preserve"> </w:t>
      </w:r>
      <w:r w:rsidR="002D520E" w:rsidRPr="00513930">
        <w:t xml:space="preserve">чтобы лечение начиналось как минимум с четырех противотуберкулезных препаратов с вероятной высокой эффективностью и продолжалось как минимум тремя препаратами после прекращения приема </w:t>
      </w:r>
      <w:proofErr w:type="spellStart"/>
      <w:r w:rsidR="002D520E" w:rsidRPr="00513930">
        <w:t>Бедаквилина</w:t>
      </w:r>
      <w:proofErr w:type="spellEnd"/>
      <w:r w:rsidR="00CE3790">
        <w:rPr>
          <w:rFonts w:eastAsia="Calibri"/>
          <w:b/>
          <w:szCs w:val="22"/>
          <w:lang w:eastAsia="en-US"/>
        </w:rPr>
        <w:t>**</w:t>
      </w:r>
      <w:r w:rsidR="002D520E" w:rsidRPr="00513930">
        <w:t>;</w:t>
      </w:r>
    </w:p>
    <w:p w14:paraId="747873EF" w14:textId="123A71EB" w:rsidR="002D520E" w:rsidRPr="00513930" w:rsidRDefault="005468F3" w:rsidP="00A90BAC">
      <w:pPr>
        <w:numPr>
          <w:ilvl w:val="0"/>
          <w:numId w:val="8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е</w:t>
      </w:r>
      <w:r w:rsidR="002D520E" w:rsidRPr="00513930">
        <w:t>сли для лечения используются только один или два препарата группы A, то в режим необходимо включить оба препарата группы B;</w:t>
      </w:r>
    </w:p>
    <w:p w14:paraId="4C047FF9" w14:textId="7AF9A4B5" w:rsidR="002D520E" w:rsidRPr="00513930" w:rsidRDefault="005468F3" w:rsidP="00A90BAC">
      <w:pPr>
        <w:numPr>
          <w:ilvl w:val="0"/>
          <w:numId w:val="8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е</w:t>
      </w:r>
      <w:r w:rsidR="002D520E" w:rsidRPr="00513930">
        <w:t>сли режим не может быть составлен только из препаратов групп A и B, их необходимо дополнить препаратами группы C (условная рекомендация, очень низкая степень уверенности в предполагаемом эффекте)</w:t>
      </w:r>
      <w:r w:rsidR="00A43486">
        <w:t>;</w:t>
      </w:r>
    </w:p>
    <w:p w14:paraId="63AE5FE0" w14:textId="26604526" w:rsidR="002D520E" w:rsidRPr="00513930" w:rsidRDefault="005468F3" w:rsidP="00A90BAC">
      <w:pPr>
        <w:numPr>
          <w:ilvl w:val="0"/>
          <w:numId w:val="8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п</w:t>
      </w:r>
      <w:r w:rsidR="002D520E" w:rsidRPr="00513930">
        <w:t>репараты группы C классифицируются в порядке убывания их обычного предпочтения в использовании, с учетом других соображений</w:t>
      </w:r>
      <w:r w:rsidR="00A43486">
        <w:t>;</w:t>
      </w:r>
    </w:p>
    <w:p w14:paraId="7FCED620" w14:textId="4E420531" w:rsidR="006162BD" w:rsidRPr="00094E55" w:rsidRDefault="005468F3" w:rsidP="00A90BAC">
      <w:pPr>
        <w:pStyle w:val="a6"/>
        <w:numPr>
          <w:ilvl w:val="0"/>
          <w:numId w:val="8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>р</w:t>
      </w:r>
      <w:r w:rsidR="002D520E" w:rsidRPr="00513930">
        <w:t>ежим лечения разрабатывается Комитетом по менеджменту ЛУ ТБ для каждого пациента в отдельности, с учетом чувствительности МБТ к противотуберкулезным препаратам, тяжести и распространенности туберкулеза и сопутствующих заболеваний.</w:t>
      </w:r>
      <w:bookmarkStart w:id="46" w:name="_Toc419621316"/>
      <w:bookmarkStart w:id="47" w:name="_Toc419621878"/>
    </w:p>
    <w:p w14:paraId="57983E08" w14:textId="5AB228AA" w:rsidR="002A460F" w:rsidRPr="005468F3" w:rsidRDefault="001D0D8D" w:rsidP="002A460F">
      <w:pPr>
        <w:shd w:val="clear" w:color="auto" w:fill="FFFFFF"/>
        <w:spacing w:after="120"/>
        <w:jc w:val="right"/>
        <w:rPr>
          <w:b/>
        </w:rPr>
      </w:pPr>
      <w:r w:rsidRPr="005468F3">
        <w:rPr>
          <w:b/>
        </w:rPr>
        <w:t>Таблица 24</w:t>
      </w:r>
    </w:p>
    <w:p w14:paraId="7E0BA141" w14:textId="08E92A05" w:rsidR="002D520E" w:rsidRPr="00A57D64" w:rsidRDefault="002D520E" w:rsidP="002A460F">
      <w:pPr>
        <w:shd w:val="clear" w:color="auto" w:fill="FFFFFF"/>
        <w:spacing w:after="120"/>
        <w:jc w:val="center"/>
        <w:rPr>
          <w:b/>
          <w:bCs/>
        </w:rPr>
      </w:pPr>
      <w:r w:rsidRPr="00A57D64">
        <w:rPr>
          <w:b/>
          <w:bCs/>
        </w:rPr>
        <w:t>Рекомендации по применению противотуберкулезных препаратов в длительных р</w:t>
      </w:r>
      <w:r w:rsidR="00A57D64">
        <w:rPr>
          <w:b/>
          <w:bCs/>
        </w:rPr>
        <w:t>ежимах лечения МЛУ ТБ</w:t>
      </w:r>
    </w:p>
    <w:tbl>
      <w:tblPr>
        <w:tblpPr w:leftFromText="180" w:rightFromText="180" w:vertAnchor="text" w:tblpXSpec="center" w:tblpY="1"/>
        <w:tblOverlap w:val="never"/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70"/>
      </w:tblGrid>
      <w:tr w:rsidR="002D520E" w:rsidRPr="002A460F" w14:paraId="4EDED953" w14:textId="77777777" w:rsidTr="001E5454">
        <w:trPr>
          <w:trHeight w:val="551"/>
        </w:trPr>
        <w:tc>
          <w:tcPr>
            <w:tcW w:w="2376" w:type="dxa"/>
            <w:shd w:val="clear" w:color="auto" w:fill="D9D9D9"/>
          </w:tcPr>
          <w:p w14:paraId="1F36253D" w14:textId="77777777" w:rsidR="002D520E" w:rsidRPr="002A460F" w:rsidRDefault="002D520E" w:rsidP="001041A6">
            <w:pPr>
              <w:shd w:val="clear" w:color="auto" w:fill="FFFFFF"/>
              <w:jc w:val="center"/>
              <w:rPr>
                <w:b/>
              </w:rPr>
            </w:pPr>
            <w:r w:rsidRPr="002A460F">
              <w:rPr>
                <w:b/>
                <w:sz w:val="22"/>
                <w:szCs w:val="22"/>
              </w:rPr>
              <w:t>Лекарственный</w:t>
            </w:r>
          </w:p>
          <w:p w14:paraId="7B3F5AEA" w14:textId="77777777" w:rsidR="002D520E" w:rsidRPr="002A460F" w:rsidRDefault="002D520E" w:rsidP="001041A6">
            <w:pPr>
              <w:shd w:val="clear" w:color="auto" w:fill="FFFFFF"/>
              <w:jc w:val="center"/>
              <w:rPr>
                <w:b/>
              </w:rPr>
            </w:pPr>
            <w:r w:rsidRPr="002A460F">
              <w:rPr>
                <w:b/>
                <w:sz w:val="22"/>
                <w:szCs w:val="22"/>
              </w:rPr>
              <w:t>препарат</w:t>
            </w:r>
          </w:p>
        </w:tc>
        <w:tc>
          <w:tcPr>
            <w:tcW w:w="7570" w:type="dxa"/>
            <w:shd w:val="clear" w:color="auto" w:fill="D9D9D9"/>
          </w:tcPr>
          <w:p w14:paraId="488FC755" w14:textId="77777777" w:rsidR="002D520E" w:rsidRPr="002A460F" w:rsidRDefault="002D520E" w:rsidP="001041A6">
            <w:pPr>
              <w:shd w:val="clear" w:color="auto" w:fill="FFFFFF"/>
              <w:jc w:val="center"/>
              <w:rPr>
                <w:b/>
              </w:rPr>
            </w:pPr>
            <w:r w:rsidRPr="002A460F">
              <w:rPr>
                <w:b/>
                <w:sz w:val="22"/>
                <w:szCs w:val="22"/>
              </w:rPr>
              <w:t>Рекомендации</w:t>
            </w:r>
          </w:p>
        </w:tc>
      </w:tr>
      <w:tr w:rsidR="002D520E" w:rsidRPr="002A460F" w14:paraId="1DBD6497" w14:textId="77777777" w:rsidTr="001E5454">
        <w:trPr>
          <w:trHeight w:val="843"/>
        </w:trPr>
        <w:tc>
          <w:tcPr>
            <w:tcW w:w="2376" w:type="dxa"/>
          </w:tcPr>
          <w:p w14:paraId="56443000" w14:textId="77777777" w:rsidR="002D520E" w:rsidRPr="002A460F" w:rsidRDefault="002D520E" w:rsidP="001041A6">
            <w:pPr>
              <w:shd w:val="clear" w:color="auto" w:fill="FFFFFF"/>
            </w:pPr>
            <w:proofErr w:type="spellStart"/>
            <w:r w:rsidRPr="002A460F">
              <w:rPr>
                <w:sz w:val="22"/>
                <w:szCs w:val="22"/>
              </w:rPr>
              <w:t>Левофлоксацин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2A460F">
              <w:rPr>
                <w:sz w:val="22"/>
                <w:szCs w:val="22"/>
              </w:rPr>
              <w:t xml:space="preserve"> или </w:t>
            </w:r>
            <w:proofErr w:type="spellStart"/>
            <w:r w:rsidRPr="002A460F">
              <w:rPr>
                <w:sz w:val="22"/>
                <w:szCs w:val="22"/>
              </w:rPr>
              <w:t>Моксифлоксацин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70" w:type="dxa"/>
          </w:tcPr>
          <w:p w14:paraId="10F24A97" w14:textId="77777777" w:rsidR="002D520E" w:rsidRPr="002A460F" w:rsidRDefault="002D520E" w:rsidP="00A90BAC">
            <w:pPr>
              <w:numPr>
                <w:ilvl w:val="0"/>
                <w:numId w:val="45"/>
              </w:numPr>
              <w:shd w:val="clear" w:color="auto" w:fill="FFFFFF"/>
            </w:pPr>
            <w:r w:rsidRPr="002A460F">
              <w:rPr>
                <w:sz w:val="22"/>
                <w:szCs w:val="22"/>
              </w:rPr>
              <w:t>Должны быть включены в лечение пациентов с длительными схемами лечения МЛУ/РУ ТБ (сильная рекомендация, умеренная</w:t>
            </w:r>
          </w:p>
          <w:p w14:paraId="3A244D7C" w14:textId="77777777" w:rsidR="002D520E" w:rsidRPr="002A460F" w:rsidRDefault="002D520E" w:rsidP="001041A6">
            <w:pPr>
              <w:shd w:val="clear" w:color="auto" w:fill="FFFFFF"/>
            </w:pPr>
            <w:r w:rsidRPr="002A460F">
              <w:rPr>
                <w:sz w:val="22"/>
                <w:szCs w:val="22"/>
              </w:rPr>
              <w:t>уверенность в оценке эффекта).</w:t>
            </w:r>
          </w:p>
        </w:tc>
      </w:tr>
      <w:tr w:rsidR="002D520E" w:rsidRPr="002A460F" w14:paraId="61C803D8" w14:textId="77777777" w:rsidTr="001E5454">
        <w:trPr>
          <w:trHeight w:val="843"/>
        </w:trPr>
        <w:tc>
          <w:tcPr>
            <w:tcW w:w="2376" w:type="dxa"/>
          </w:tcPr>
          <w:p w14:paraId="05C8C6D5" w14:textId="77777777" w:rsidR="002D520E" w:rsidRPr="002A460F" w:rsidRDefault="002D520E" w:rsidP="001041A6">
            <w:pPr>
              <w:shd w:val="clear" w:color="auto" w:fill="FFFFFF"/>
            </w:pPr>
            <w:proofErr w:type="spellStart"/>
            <w:r w:rsidRPr="002A460F">
              <w:rPr>
                <w:sz w:val="22"/>
                <w:szCs w:val="22"/>
              </w:rPr>
              <w:t>Бедаквилин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70" w:type="dxa"/>
          </w:tcPr>
          <w:p w14:paraId="028081EB" w14:textId="77777777" w:rsidR="002D520E" w:rsidRPr="002A460F" w:rsidRDefault="002D520E" w:rsidP="00A90BAC">
            <w:pPr>
              <w:numPr>
                <w:ilvl w:val="0"/>
                <w:numId w:val="44"/>
              </w:numPr>
              <w:shd w:val="clear" w:color="auto" w:fill="FFFFFF"/>
            </w:pPr>
            <w:r w:rsidRPr="002A460F">
              <w:rPr>
                <w:sz w:val="22"/>
                <w:szCs w:val="22"/>
              </w:rPr>
              <w:t>Должен быть включен в длительные схемы лечения МЛУ ТБ для пациентов в возрасте 18 лет и старше (сильная рекомендация,</w:t>
            </w:r>
          </w:p>
          <w:p w14:paraId="1704D21D" w14:textId="77777777" w:rsidR="002D520E" w:rsidRPr="002A460F" w:rsidRDefault="002D520E" w:rsidP="001041A6">
            <w:pPr>
              <w:shd w:val="clear" w:color="auto" w:fill="FFFFFF"/>
            </w:pPr>
            <w:r w:rsidRPr="002A460F">
              <w:rPr>
                <w:sz w:val="22"/>
                <w:szCs w:val="22"/>
              </w:rPr>
              <w:t>умеренная уверенность в оценке эффекта);</w:t>
            </w:r>
          </w:p>
          <w:p w14:paraId="2EFD6FCA" w14:textId="77777777" w:rsidR="002D520E" w:rsidRPr="002A460F" w:rsidRDefault="002D520E" w:rsidP="00A90BAC">
            <w:pPr>
              <w:numPr>
                <w:ilvl w:val="0"/>
                <w:numId w:val="43"/>
              </w:numPr>
              <w:shd w:val="clear" w:color="auto" w:fill="FFFFFF"/>
            </w:pPr>
            <w:r w:rsidRPr="002A460F">
              <w:rPr>
                <w:sz w:val="22"/>
                <w:szCs w:val="22"/>
              </w:rPr>
              <w:t>Он также может быть включен в более длительные схемы лечения МЛУ ТБ для пациентов в возрасте от 6 до 17 лет (условная рекомендация, очень низкая уверенность в оценке эффекта);</w:t>
            </w:r>
          </w:p>
          <w:p w14:paraId="4BB66D47" w14:textId="77777777" w:rsidR="002D520E" w:rsidRPr="002A460F" w:rsidRDefault="002D520E" w:rsidP="00A90BAC">
            <w:pPr>
              <w:numPr>
                <w:ilvl w:val="0"/>
                <w:numId w:val="43"/>
              </w:numPr>
              <w:shd w:val="clear" w:color="auto" w:fill="FFFFFF"/>
            </w:pPr>
            <w:r w:rsidRPr="002A460F">
              <w:rPr>
                <w:sz w:val="22"/>
                <w:szCs w:val="22"/>
              </w:rPr>
              <w:t xml:space="preserve">Доказательств безопасности и эффективности </w:t>
            </w:r>
            <w:proofErr w:type="spellStart"/>
            <w:r w:rsidRPr="002A460F">
              <w:rPr>
                <w:sz w:val="22"/>
                <w:szCs w:val="22"/>
              </w:rPr>
              <w:t>Бедаквилина</w:t>
            </w:r>
            <w:proofErr w:type="spellEnd"/>
            <w:r w:rsidRPr="002A460F">
              <w:rPr>
                <w:sz w:val="22"/>
                <w:szCs w:val="22"/>
              </w:rPr>
              <w:t xml:space="preserve"> в возрасте старше 6 месяцев и младше 6 лет было недостаточно для рассмотрения. Применение </w:t>
            </w:r>
            <w:proofErr w:type="spellStart"/>
            <w:r w:rsidRPr="002A460F">
              <w:rPr>
                <w:sz w:val="22"/>
                <w:szCs w:val="22"/>
              </w:rPr>
              <w:t>Бедаквилина</w:t>
            </w:r>
            <w:proofErr w:type="spellEnd"/>
            <w:r w:rsidRPr="002A460F">
              <w:rPr>
                <w:sz w:val="22"/>
                <w:szCs w:val="22"/>
              </w:rPr>
              <w:t xml:space="preserve"> вне этих пределов должно</w:t>
            </w:r>
          </w:p>
          <w:p w14:paraId="308B0EEA" w14:textId="77777777" w:rsidR="002D520E" w:rsidRPr="002A460F" w:rsidRDefault="002D520E" w:rsidP="001041A6">
            <w:pPr>
              <w:shd w:val="clear" w:color="auto" w:fill="FFFFFF"/>
            </w:pPr>
            <w:r w:rsidRPr="002A460F">
              <w:rPr>
                <w:sz w:val="22"/>
                <w:szCs w:val="22"/>
              </w:rPr>
              <w:t>соответствовать лучшим практикам применения «</w:t>
            </w:r>
            <w:proofErr w:type="spellStart"/>
            <w:r w:rsidRPr="002A460F">
              <w:rPr>
                <w:sz w:val="22"/>
                <w:szCs w:val="22"/>
              </w:rPr>
              <w:t>off-label</w:t>
            </w:r>
            <w:proofErr w:type="spellEnd"/>
            <w:r w:rsidRPr="002A460F">
              <w:rPr>
                <w:sz w:val="22"/>
                <w:szCs w:val="22"/>
              </w:rPr>
              <w:t>».</w:t>
            </w:r>
          </w:p>
        </w:tc>
      </w:tr>
    </w:tbl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42"/>
      </w:tblGrid>
      <w:tr w:rsidR="002D520E" w:rsidRPr="002A460F" w14:paraId="5106739D" w14:textId="77777777" w:rsidTr="001E5454">
        <w:trPr>
          <w:trHeight w:val="2809"/>
        </w:trPr>
        <w:tc>
          <w:tcPr>
            <w:tcW w:w="2410" w:type="dxa"/>
          </w:tcPr>
          <w:p w14:paraId="51485155" w14:textId="77777777" w:rsidR="002D520E" w:rsidRPr="002A460F" w:rsidRDefault="002D520E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2A460F">
              <w:rPr>
                <w:sz w:val="22"/>
                <w:szCs w:val="22"/>
              </w:rPr>
              <w:lastRenderedPageBreak/>
              <w:t>Линезолид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5E64F7E1" w14:textId="77777777" w:rsidR="002D520E" w:rsidRPr="002A460F" w:rsidRDefault="002D520E" w:rsidP="00A90BAC">
            <w:pPr>
              <w:numPr>
                <w:ilvl w:val="0"/>
                <w:numId w:val="42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>Должен быть включен в лечение пациентов с длительными схемами лечения МЛУ/РУ ТБ</w:t>
            </w:r>
            <w:r w:rsidRPr="002A460F">
              <w:rPr>
                <w:sz w:val="22"/>
                <w:szCs w:val="22"/>
              </w:rPr>
              <w:tab/>
              <w:t>(сильная рекомендация, умеренная уверенность в оценке эффекта).</w:t>
            </w:r>
          </w:p>
          <w:p w14:paraId="62864FF3" w14:textId="77777777" w:rsidR="002D520E" w:rsidRPr="002A460F" w:rsidRDefault="002D520E" w:rsidP="00A90BAC">
            <w:pPr>
              <w:numPr>
                <w:ilvl w:val="0"/>
                <w:numId w:val="42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 xml:space="preserve">Было доказано, что при применении </w:t>
            </w:r>
            <w:proofErr w:type="spellStart"/>
            <w:r w:rsidRPr="002A460F">
              <w:rPr>
                <w:sz w:val="22"/>
                <w:szCs w:val="22"/>
              </w:rPr>
              <w:t>Линезолида</w:t>
            </w:r>
            <w:proofErr w:type="spellEnd"/>
            <w:r w:rsidRPr="002A460F">
              <w:rPr>
                <w:sz w:val="22"/>
                <w:szCs w:val="22"/>
              </w:rPr>
              <w:t xml:space="preserve"> в течение не менее 6 месяцев увеличивается эффективность, хотя его токсичность может ограничивать применение;</w:t>
            </w:r>
          </w:p>
          <w:p w14:paraId="55B5F59E" w14:textId="77777777" w:rsidR="002D520E" w:rsidRPr="002A460F" w:rsidRDefault="002D520E" w:rsidP="00A90BAC">
            <w:pPr>
              <w:numPr>
                <w:ilvl w:val="0"/>
                <w:numId w:val="42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 xml:space="preserve">Анализ показал, что применение </w:t>
            </w:r>
            <w:proofErr w:type="spellStart"/>
            <w:r w:rsidRPr="002A460F">
              <w:rPr>
                <w:sz w:val="22"/>
                <w:szCs w:val="22"/>
              </w:rPr>
              <w:t>Линезолида</w:t>
            </w:r>
            <w:proofErr w:type="spellEnd"/>
            <w:r w:rsidRPr="002A460F">
              <w:rPr>
                <w:sz w:val="22"/>
                <w:szCs w:val="22"/>
              </w:rPr>
              <w:t xml:space="preserve"> на протяжении всего курса лечения позволит оптимизировать его эффект (примерно 70% пациентов получали </w:t>
            </w:r>
            <w:proofErr w:type="spellStart"/>
            <w:r w:rsidRPr="002A460F">
              <w:rPr>
                <w:sz w:val="22"/>
                <w:szCs w:val="22"/>
              </w:rPr>
              <w:t>Линезолид</w:t>
            </w:r>
            <w:proofErr w:type="spellEnd"/>
            <w:r w:rsidRPr="002A460F">
              <w:rPr>
                <w:sz w:val="22"/>
                <w:szCs w:val="22"/>
              </w:rPr>
              <w:t xml:space="preserve"> более 6 месяцев и 30% в течение 18</w:t>
            </w:r>
          </w:p>
          <w:p w14:paraId="409C8E28" w14:textId="77777777" w:rsidR="002D520E" w:rsidRPr="002A460F" w:rsidRDefault="002D520E" w:rsidP="00E9091F">
            <w:p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>месяцев или на протяжении всего курса лечения).</w:t>
            </w:r>
          </w:p>
        </w:tc>
      </w:tr>
      <w:tr w:rsidR="002D520E" w:rsidRPr="002A460F" w14:paraId="105A66F6" w14:textId="77777777" w:rsidTr="001E5454">
        <w:trPr>
          <w:trHeight w:val="949"/>
        </w:trPr>
        <w:tc>
          <w:tcPr>
            <w:tcW w:w="2410" w:type="dxa"/>
          </w:tcPr>
          <w:p w14:paraId="7F8E3B21" w14:textId="77777777" w:rsidR="002D520E" w:rsidRPr="002A460F" w:rsidRDefault="008C6712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Клофазимин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2D520E" w:rsidRPr="002A460F">
              <w:rPr>
                <w:sz w:val="22"/>
                <w:szCs w:val="22"/>
              </w:rPr>
              <w:t xml:space="preserve"> и</w:t>
            </w:r>
          </w:p>
          <w:p w14:paraId="0E7F4CD0" w14:textId="77777777" w:rsidR="002D520E" w:rsidRPr="002A460F" w:rsidRDefault="008C6712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Циклосерин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2A460F">
              <w:rPr>
                <w:sz w:val="22"/>
                <w:szCs w:val="22"/>
              </w:rPr>
              <w:t xml:space="preserve"> или </w:t>
            </w:r>
            <w:proofErr w:type="spellStart"/>
            <w:r w:rsidRPr="002A460F">
              <w:rPr>
                <w:sz w:val="22"/>
                <w:szCs w:val="22"/>
              </w:rPr>
              <w:t>Теризидон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44B289B9" w14:textId="77777777" w:rsidR="002D520E" w:rsidRPr="002A460F" w:rsidRDefault="002D520E" w:rsidP="00A90BAC">
            <w:pPr>
              <w:numPr>
                <w:ilvl w:val="0"/>
                <w:numId w:val="41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>Может быть включен в лечение пациентов с длительными схемами лечения МЛУ/РУ ТБ (условная рекомендация, очень низкая уверенность в оценке эффекта).</w:t>
            </w:r>
          </w:p>
        </w:tc>
      </w:tr>
      <w:tr w:rsidR="002D520E" w:rsidRPr="002A460F" w14:paraId="220A6EED" w14:textId="77777777" w:rsidTr="001E5454">
        <w:trPr>
          <w:trHeight w:val="843"/>
        </w:trPr>
        <w:tc>
          <w:tcPr>
            <w:tcW w:w="2410" w:type="dxa"/>
          </w:tcPr>
          <w:p w14:paraId="772C9C4B" w14:textId="77777777" w:rsidR="002D520E" w:rsidRPr="002A460F" w:rsidRDefault="002D520E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Этамбутол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0574DA8B" w14:textId="77777777" w:rsidR="002D520E" w:rsidRPr="002A460F" w:rsidRDefault="002D520E" w:rsidP="00A90BAC">
            <w:pPr>
              <w:numPr>
                <w:ilvl w:val="0"/>
                <w:numId w:val="40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>Может быть включен в лечение пациентов с длительными схемами лечения МЛУ/РУ ТБ (условная рекомендация, очень низкая</w:t>
            </w:r>
          </w:p>
          <w:p w14:paraId="6EF0AC2F" w14:textId="77777777" w:rsidR="002D520E" w:rsidRPr="002A460F" w:rsidRDefault="002D520E" w:rsidP="00E9091F">
            <w:p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>уверенность в оценке эффекта).</w:t>
            </w:r>
          </w:p>
        </w:tc>
      </w:tr>
      <w:tr w:rsidR="002D520E" w:rsidRPr="002A460F" w14:paraId="392413E1" w14:textId="77777777" w:rsidTr="002A460F">
        <w:trPr>
          <w:trHeight w:val="433"/>
        </w:trPr>
        <w:tc>
          <w:tcPr>
            <w:tcW w:w="2410" w:type="dxa"/>
          </w:tcPr>
          <w:p w14:paraId="054E4AA6" w14:textId="77777777" w:rsidR="002D520E" w:rsidRPr="002A460F" w:rsidRDefault="002D520E" w:rsidP="002D520E">
            <w:pPr>
              <w:shd w:val="clear" w:color="auto" w:fill="FFFFFF"/>
              <w:spacing w:after="120"/>
              <w:jc w:val="both"/>
              <w:rPr>
                <w:lang w:val="en-US"/>
              </w:rPr>
            </w:pPr>
            <w:proofErr w:type="spellStart"/>
            <w:r w:rsidRPr="002A460F">
              <w:rPr>
                <w:sz w:val="22"/>
                <w:szCs w:val="22"/>
              </w:rPr>
              <w:t>Деламанид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27927FE6" w14:textId="77777777" w:rsidR="002D520E" w:rsidRPr="002A460F" w:rsidRDefault="002D520E" w:rsidP="00A90BAC">
            <w:pPr>
              <w:numPr>
                <w:ilvl w:val="0"/>
                <w:numId w:val="39"/>
              </w:numPr>
              <w:shd w:val="clear" w:color="auto" w:fill="FFFFFF"/>
              <w:ind w:left="397"/>
              <w:jc w:val="both"/>
            </w:pPr>
            <w:r w:rsidRPr="002A460F">
              <w:rPr>
                <w:sz w:val="22"/>
                <w:szCs w:val="22"/>
              </w:rPr>
              <w:t>Может быть включен в лечение пациентов с длительными схемами лечения МЛУ/РУ ТБ в возрасте от 3 лет и старше (условная рекомендация, умеренная уверенность в оценке эффекта).</w:t>
            </w:r>
          </w:p>
          <w:p w14:paraId="3A4159DF" w14:textId="77777777" w:rsidR="002D520E" w:rsidRPr="002A460F" w:rsidRDefault="002D520E" w:rsidP="00A90BAC">
            <w:pPr>
              <w:numPr>
                <w:ilvl w:val="0"/>
                <w:numId w:val="39"/>
              </w:numPr>
              <w:shd w:val="clear" w:color="auto" w:fill="FFFFFF"/>
              <w:ind w:left="397"/>
              <w:jc w:val="both"/>
            </w:pPr>
            <w:r w:rsidRPr="002A460F">
              <w:rPr>
                <w:sz w:val="22"/>
                <w:szCs w:val="22"/>
              </w:rPr>
              <w:t xml:space="preserve">Доказательств безопасности и эффективности </w:t>
            </w:r>
            <w:proofErr w:type="spellStart"/>
            <w:r w:rsidRPr="002A460F">
              <w:rPr>
                <w:sz w:val="22"/>
                <w:szCs w:val="22"/>
              </w:rPr>
              <w:t>Деламанида</w:t>
            </w:r>
            <w:proofErr w:type="spellEnd"/>
            <w:r w:rsidRPr="002A460F">
              <w:rPr>
                <w:sz w:val="22"/>
                <w:szCs w:val="22"/>
              </w:rPr>
              <w:t xml:space="preserve">* при приеме более 6 месяцев и детям в возрасте до 3 лет неубедительны для рассмотрения. Применение </w:t>
            </w:r>
            <w:proofErr w:type="spellStart"/>
            <w:r w:rsidRPr="002A460F">
              <w:rPr>
                <w:sz w:val="22"/>
                <w:szCs w:val="22"/>
              </w:rPr>
              <w:t>Деламанида</w:t>
            </w:r>
            <w:proofErr w:type="spellEnd"/>
            <w:r w:rsidRPr="002A460F">
              <w:rPr>
                <w:sz w:val="22"/>
                <w:szCs w:val="22"/>
              </w:rPr>
              <w:t>* вне этих пределов</w:t>
            </w:r>
          </w:p>
          <w:p w14:paraId="78218624" w14:textId="77777777" w:rsidR="002D520E" w:rsidRPr="002A460F" w:rsidRDefault="002D520E" w:rsidP="00E9091F">
            <w:pPr>
              <w:shd w:val="clear" w:color="auto" w:fill="FFFFFF"/>
              <w:ind w:left="397"/>
              <w:jc w:val="both"/>
            </w:pPr>
            <w:r w:rsidRPr="002A460F">
              <w:rPr>
                <w:sz w:val="22"/>
                <w:szCs w:val="22"/>
              </w:rPr>
              <w:t>должно соответствовать лучшим практикам применения «</w:t>
            </w:r>
            <w:proofErr w:type="spellStart"/>
            <w:r w:rsidRPr="002A460F">
              <w:rPr>
                <w:sz w:val="22"/>
                <w:szCs w:val="22"/>
              </w:rPr>
              <w:t>off-label</w:t>
            </w:r>
            <w:proofErr w:type="spellEnd"/>
            <w:r w:rsidRPr="002A460F">
              <w:rPr>
                <w:sz w:val="22"/>
                <w:szCs w:val="22"/>
              </w:rPr>
              <w:t>».</w:t>
            </w:r>
          </w:p>
        </w:tc>
      </w:tr>
      <w:tr w:rsidR="002D520E" w:rsidRPr="002A460F" w14:paraId="4FDD0FA2" w14:textId="77777777" w:rsidTr="001E5454">
        <w:trPr>
          <w:trHeight w:val="1414"/>
        </w:trPr>
        <w:tc>
          <w:tcPr>
            <w:tcW w:w="2410" w:type="dxa"/>
          </w:tcPr>
          <w:p w14:paraId="381B81DF" w14:textId="77777777" w:rsidR="002D520E" w:rsidRPr="002A460F" w:rsidRDefault="002D520E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Пиразинамид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12520767" w14:textId="77777777" w:rsidR="002D520E" w:rsidRPr="002A460F" w:rsidRDefault="002D520E" w:rsidP="00A90BAC">
            <w:pPr>
              <w:numPr>
                <w:ilvl w:val="0"/>
                <w:numId w:val="38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>Может быть включен в лечение пациентов с длительными схемами лечения МЛУ/РУ ТБ (условная рекомендация, очень низкая уверенность в оценке эффекта).</w:t>
            </w:r>
          </w:p>
          <w:p w14:paraId="6FF2C784" w14:textId="77777777" w:rsidR="002D520E" w:rsidRPr="002A460F" w:rsidRDefault="002D520E" w:rsidP="00A90BAC">
            <w:pPr>
              <w:numPr>
                <w:ilvl w:val="0"/>
                <w:numId w:val="38"/>
              </w:numPr>
              <w:shd w:val="clear" w:color="auto" w:fill="FFFFFF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Пиразинамид</w:t>
            </w:r>
            <w:proofErr w:type="spellEnd"/>
            <w:r w:rsidRPr="002A460F">
              <w:rPr>
                <w:sz w:val="22"/>
                <w:szCs w:val="22"/>
              </w:rPr>
              <w:t xml:space="preserve"> считается эффективным лекарством только тогда, когда результаты ТЛЧ подтверждают чувствительность.</w:t>
            </w:r>
          </w:p>
        </w:tc>
      </w:tr>
      <w:tr w:rsidR="002D520E" w:rsidRPr="002A460F" w14:paraId="598BC04C" w14:textId="77777777" w:rsidTr="001E5454">
        <w:trPr>
          <w:trHeight w:val="1142"/>
        </w:trPr>
        <w:tc>
          <w:tcPr>
            <w:tcW w:w="2410" w:type="dxa"/>
          </w:tcPr>
          <w:p w14:paraId="6EAD9D47" w14:textId="77777777" w:rsidR="002D520E" w:rsidRPr="002A460F" w:rsidRDefault="002D520E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Имипенем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  <w:p w14:paraId="1577AE6C" w14:textId="77777777" w:rsidR="002D520E" w:rsidRPr="002A460F" w:rsidRDefault="002D520E" w:rsidP="002D520E">
            <w:pPr>
              <w:shd w:val="clear" w:color="auto" w:fill="FFFFFF"/>
              <w:spacing w:after="120"/>
              <w:jc w:val="both"/>
            </w:pPr>
            <w:r w:rsidRPr="002A460F">
              <w:rPr>
                <w:sz w:val="22"/>
                <w:szCs w:val="22"/>
              </w:rPr>
              <w:t xml:space="preserve">+ </w:t>
            </w:r>
            <w:proofErr w:type="spellStart"/>
            <w:r w:rsidRPr="002A460F">
              <w:rPr>
                <w:sz w:val="22"/>
                <w:szCs w:val="22"/>
              </w:rPr>
              <w:t>Циластатин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2A460F">
              <w:rPr>
                <w:sz w:val="22"/>
                <w:szCs w:val="22"/>
              </w:rPr>
              <w:t xml:space="preserve"> или </w:t>
            </w:r>
            <w:proofErr w:type="spellStart"/>
            <w:r w:rsidRPr="002A460F">
              <w:rPr>
                <w:sz w:val="22"/>
                <w:szCs w:val="22"/>
              </w:rPr>
              <w:t>Меропенем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02019E45" w14:textId="77777777" w:rsidR="00E9091F" w:rsidRPr="00E9091F" w:rsidRDefault="002D520E" w:rsidP="00A90BAC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9091F">
              <w:rPr>
                <w:sz w:val="22"/>
                <w:szCs w:val="22"/>
              </w:rPr>
              <w:t>Могут быть включены в лечение пациентов с длительными схемами лечения МЛУ/РУ ТБ (условная рекомендация, очень низкая уверенность в оценке эффекта);</w:t>
            </w:r>
          </w:p>
          <w:p w14:paraId="48043FC1" w14:textId="40FB4136" w:rsidR="002D520E" w:rsidRPr="002A460F" w:rsidRDefault="002D520E" w:rsidP="00A90BAC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9091F">
              <w:rPr>
                <w:sz w:val="22"/>
                <w:szCs w:val="22"/>
              </w:rPr>
              <w:t xml:space="preserve">Прием </w:t>
            </w:r>
            <w:proofErr w:type="spellStart"/>
            <w:r w:rsidRPr="00E9091F">
              <w:rPr>
                <w:sz w:val="22"/>
                <w:szCs w:val="22"/>
              </w:rPr>
              <w:t>Имипенема</w:t>
            </w:r>
            <w:proofErr w:type="spellEnd"/>
            <w:r w:rsidRPr="00E9091F">
              <w:rPr>
                <w:sz w:val="22"/>
                <w:szCs w:val="22"/>
              </w:rPr>
              <w:t xml:space="preserve"> + </w:t>
            </w:r>
            <w:proofErr w:type="spellStart"/>
            <w:r w:rsidRPr="00E9091F">
              <w:rPr>
                <w:sz w:val="22"/>
                <w:szCs w:val="22"/>
              </w:rPr>
              <w:t>Циластатина</w:t>
            </w:r>
            <w:proofErr w:type="spellEnd"/>
            <w:r w:rsidRPr="00E9091F">
              <w:rPr>
                <w:sz w:val="22"/>
                <w:szCs w:val="22"/>
              </w:rPr>
              <w:t xml:space="preserve"> и </w:t>
            </w:r>
            <w:proofErr w:type="spellStart"/>
            <w:r w:rsidRPr="00E9091F">
              <w:rPr>
                <w:sz w:val="22"/>
                <w:szCs w:val="22"/>
              </w:rPr>
              <w:t>Меропенема</w:t>
            </w:r>
            <w:proofErr w:type="spellEnd"/>
            <w:r w:rsidRPr="00E9091F">
              <w:rPr>
                <w:sz w:val="22"/>
                <w:szCs w:val="22"/>
              </w:rPr>
              <w:t xml:space="preserve"> осуществляется с </w:t>
            </w:r>
            <w:proofErr w:type="spellStart"/>
            <w:r w:rsidRPr="00E9091F">
              <w:rPr>
                <w:sz w:val="22"/>
                <w:szCs w:val="22"/>
              </w:rPr>
              <w:t>Клавулановой</w:t>
            </w:r>
            <w:proofErr w:type="spellEnd"/>
            <w:r w:rsidRPr="00E9091F">
              <w:rPr>
                <w:sz w:val="22"/>
                <w:szCs w:val="22"/>
              </w:rPr>
              <w:t xml:space="preserve"> кислотой, которая доступна только в лекарственной форме в сочетании с Амоксициллином;</w:t>
            </w:r>
          </w:p>
          <w:p w14:paraId="660E9C36" w14:textId="77777777" w:rsidR="002D520E" w:rsidRPr="002A460F" w:rsidRDefault="002D520E" w:rsidP="00A90BAC">
            <w:pPr>
              <w:numPr>
                <w:ilvl w:val="0"/>
                <w:numId w:val="37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 xml:space="preserve">Амоксициллин + </w:t>
            </w:r>
            <w:proofErr w:type="spellStart"/>
            <w:r w:rsidRPr="002A460F">
              <w:rPr>
                <w:sz w:val="22"/>
                <w:szCs w:val="22"/>
              </w:rPr>
              <w:t>Клавулановая</w:t>
            </w:r>
            <w:proofErr w:type="spellEnd"/>
            <w:r w:rsidRPr="002A460F">
              <w:rPr>
                <w:sz w:val="22"/>
                <w:szCs w:val="22"/>
              </w:rPr>
              <w:t xml:space="preserve"> кислота не считается эффективным дополнительным препаратом в лечении туберкулеза, и его нельзя принимать без </w:t>
            </w:r>
            <w:proofErr w:type="spellStart"/>
            <w:r w:rsidRPr="002A460F">
              <w:rPr>
                <w:sz w:val="22"/>
                <w:szCs w:val="22"/>
              </w:rPr>
              <w:t>Имипенема</w:t>
            </w:r>
            <w:proofErr w:type="spellEnd"/>
            <w:r w:rsidRPr="002A460F">
              <w:rPr>
                <w:sz w:val="22"/>
                <w:szCs w:val="22"/>
              </w:rPr>
              <w:t xml:space="preserve"> + </w:t>
            </w:r>
            <w:proofErr w:type="spellStart"/>
            <w:r w:rsidRPr="002A460F">
              <w:rPr>
                <w:sz w:val="22"/>
                <w:szCs w:val="22"/>
              </w:rPr>
              <w:t>Циластатина</w:t>
            </w:r>
            <w:proofErr w:type="spellEnd"/>
            <w:r w:rsidRPr="002A460F">
              <w:rPr>
                <w:sz w:val="22"/>
                <w:szCs w:val="22"/>
              </w:rPr>
              <w:t xml:space="preserve"> или </w:t>
            </w:r>
            <w:proofErr w:type="spellStart"/>
            <w:r w:rsidRPr="002A460F">
              <w:rPr>
                <w:sz w:val="22"/>
                <w:szCs w:val="22"/>
              </w:rPr>
              <w:t>Меропенема</w:t>
            </w:r>
            <w:proofErr w:type="spellEnd"/>
            <w:r w:rsidRPr="002A460F">
              <w:rPr>
                <w:sz w:val="22"/>
                <w:szCs w:val="22"/>
              </w:rPr>
              <w:t>.</w:t>
            </w:r>
          </w:p>
        </w:tc>
      </w:tr>
      <w:tr w:rsidR="002D520E" w:rsidRPr="002A460F" w14:paraId="52F120CD" w14:textId="77777777" w:rsidTr="001E5454">
        <w:trPr>
          <w:trHeight w:val="1121"/>
        </w:trPr>
        <w:tc>
          <w:tcPr>
            <w:tcW w:w="2410" w:type="dxa"/>
          </w:tcPr>
          <w:p w14:paraId="615D070A" w14:textId="77777777" w:rsidR="002D520E" w:rsidRPr="002A460F" w:rsidRDefault="002D520E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Амикацин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48E3E5E5" w14:textId="77777777" w:rsidR="002D520E" w:rsidRPr="002A460F" w:rsidRDefault="002D520E" w:rsidP="00A90BAC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>Может быть включен в лечение пациентов с длительными схемами МЛУ/РУ ТБ в возрасте</w:t>
            </w:r>
            <w:r w:rsidRPr="002A460F">
              <w:rPr>
                <w:sz w:val="22"/>
                <w:szCs w:val="22"/>
              </w:rPr>
              <w:tab/>
              <w:t>18 лет и старше, когда доказана чувствительность и могут быть приняты соответствующие меры для мониторинга побочных реакций;</w:t>
            </w:r>
          </w:p>
          <w:p w14:paraId="69F7652B" w14:textId="77777777" w:rsidR="002D520E" w:rsidRPr="002A460F" w:rsidRDefault="002D520E" w:rsidP="00A90BAC">
            <w:pPr>
              <w:numPr>
                <w:ilvl w:val="0"/>
                <w:numId w:val="35"/>
              </w:numPr>
              <w:shd w:val="clear" w:color="auto" w:fill="FFFFFF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Амикацин</w:t>
            </w:r>
            <w:proofErr w:type="spellEnd"/>
            <w:r w:rsidRPr="002A460F">
              <w:rPr>
                <w:sz w:val="22"/>
                <w:szCs w:val="22"/>
              </w:rPr>
              <w:t xml:space="preserve"> следует рассматривать только в том случае, если результаты ТЛЧ подтверждают чувствительность к ним, и можно контролировать высококачественную аудиометрию на предмет потери слуха.</w:t>
            </w:r>
          </w:p>
        </w:tc>
      </w:tr>
      <w:tr w:rsidR="002D520E" w:rsidRPr="002A460F" w14:paraId="16F44C40" w14:textId="77777777" w:rsidTr="001E5454">
        <w:trPr>
          <w:trHeight w:val="1395"/>
        </w:trPr>
        <w:tc>
          <w:tcPr>
            <w:tcW w:w="2410" w:type="dxa"/>
          </w:tcPr>
          <w:p w14:paraId="07842DD2" w14:textId="77777777" w:rsidR="002D520E" w:rsidRPr="002A460F" w:rsidRDefault="008C6712" w:rsidP="002D520E">
            <w:pPr>
              <w:shd w:val="clear" w:color="auto" w:fill="FFFFFF"/>
              <w:spacing w:after="120"/>
              <w:jc w:val="both"/>
              <w:rPr>
                <w:lang w:val="en-US"/>
              </w:rPr>
            </w:pPr>
            <w:proofErr w:type="spellStart"/>
            <w:r w:rsidRPr="002A460F">
              <w:rPr>
                <w:sz w:val="22"/>
                <w:szCs w:val="22"/>
              </w:rPr>
              <w:lastRenderedPageBreak/>
              <w:t>Этионамид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2A460F">
              <w:rPr>
                <w:sz w:val="22"/>
                <w:szCs w:val="22"/>
              </w:rPr>
              <w:t xml:space="preserve"> или </w:t>
            </w:r>
            <w:proofErr w:type="spellStart"/>
            <w:r w:rsidRPr="002A460F">
              <w:rPr>
                <w:sz w:val="22"/>
                <w:szCs w:val="22"/>
              </w:rPr>
              <w:t>протионамид</w:t>
            </w:r>
            <w:proofErr w:type="spellEnd"/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74DE807E" w14:textId="77777777" w:rsidR="002D520E" w:rsidRPr="002A460F" w:rsidRDefault="002D520E" w:rsidP="00A90BAC">
            <w:pPr>
              <w:numPr>
                <w:ilvl w:val="0"/>
                <w:numId w:val="34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 xml:space="preserve">Могут быть включены в лечение пациентов с длительными схемами лечения МЛУ/РУ ТБ только в том случае, если не используются </w:t>
            </w:r>
            <w:proofErr w:type="spellStart"/>
            <w:r w:rsidRPr="002A460F">
              <w:rPr>
                <w:sz w:val="22"/>
                <w:szCs w:val="22"/>
              </w:rPr>
              <w:t>Бедаквилин</w:t>
            </w:r>
            <w:proofErr w:type="spellEnd"/>
            <w:r w:rsidRPr="002A460F">
              <w:rPr>
                <w:sz w:val="22"/>
                <w:szCs w:val="22"/>
              </w:rPr>
              <w:t xml:space="preserve">, </w:t>
            </w:r>
            <w:proofErr w:type="spellStart"/>
            <w:r w:rsidRPr="002A460F">
              <w:rPr>
                <w:sz w:val="22"/>
                <w:szCs w:val="22"/>
              </w:rPr>
              <w:t>Линезолид</w:t>
            </w:r>
            <w:proofErr w:type="spellEnd"/>
            <w:r w:rsidRPr="002A460F">
              <w:rPr>
                <w:sz w:val="22"/>
                <w:szCs w:val="22"/>
              </w:rPr>
              <w:t xml:space="preserve">, </w:t>
            </w:r>
            <w:proofErr w:type="spellStart"/>
            <w:r w:rsidRPr="002A460F">
              <w:rPr>
                <w:sz w:val="22"/>
                <w:szCs w:val="22"/>
              </w:rPr>
              <w:t>Клофазимин</w:t>
            </w:r>
            <w:proofErr w:type="spellEnd"/>
            <w:r w:rsidRPr="002A460F">
              <w:rPr>
                <w:sz w:val="22"/>
                <w:szCs w:val="22"/>
              </w:rPr>
              <w:t xml:space="preserve">* или </w:t>
            </w:r>
            <w:proofErr w:type="spellStart"/>
            <w:r w:rsidRPr="002A460F">
              <w:rPr>
                <w:sz w:val="22"/>
                <w:szCs w:val="22"/>
              </w:rPr>
              <w:t>Деламанид</w:t>
            </w:r>
            <w:proofErr w:type="spellEnd"/>
            <w:r w:rsidRPr="002A460F">
              <w:rPr>
                <w:sz w:val="22"/>
                <w:szCs w:val="22"/>
              </w:rPr>
              <w:t>* или если лучшие варианты составления схемы невозможны</w:t>
            </w:r>
            <w:r w:rsidRPr="002A460F">
              <w:rPr>
                <w:sz w:val="22"/>
                <w:szCs w:val="22"/>
              </w:rPr>
              <w:tab/>
              <w:t>(условная рекомендация, очень низкая уверенность в оценке эффекта).</w:t>
            </w:r>
          </w:p>
        </w:tc>
      </w:tr>
      <w:tr w:rsidR="002D520E" w:rsidRPr="002A460F" w14:paraId="60600492" w14:textId="77777777" w:rsidTr="001E5454">
        <w:trPr>
          <w:trHeight w:val="1394"/>
        </w:trPr>
        <w:tc>
          <w:tcPr>
            <w:tcW w:w="2410" w:type="dxa"/>
          </w:tcPr>
          <w:p w14:paraId="351DEB13" w14:textId="77777777" w:rsidR="002D520E" w:rsidRPr="002A460F" w:rsidRDefault="008C6712" w:rsidP="002D520E">
            <w:pPr>
              <w:shd w:val="clear" w:color="auto" w:fill="FFFFFF"/>
              <w:spacing w:after="120"/>
              <w:jc w:val="both"/>
            </w:pPr>
            <w:r w:rsidRPr="002A460F">
              <w:rPr>
                <w:sz w:val="22"/>
                <w:szCs w:val="22"/>
              </w:rPr>
              <w:t>Парааминосалицил</w:t>
            </w:r>
            <w:r w:rsidR="002D520E" w:rsidRPr="002A460F">
              <w:rPr>
                <w:sz w:val="22"/>
                <w:szCs w:val="22"/>
              </w:rPr>
              <w:t>овая кислота</w:t>
            </w:r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57CFF7BD" w14:textId="77777777" w:rsidR="002D520E" w:rsidRPr="002A460F" w:rsidRDefault="002D520E" w:rsidP="00A90BAC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 xml:space="preserve">Может быть включена в лечение пациентов с длительными схемами лечения МЛУ/РУ ТБ только в том случае, если не используются </w:t>
            </w:r>
            <w:proofErr w:type="spellStart"/>
            <w:r w:rsidRPr="002A460F">
              <w:rPr>
                <w:sz w:val="22"/>
                <w:szCs w:val="22"/>
              </w:rPr>
              <w:t>Бедаквилин</w:t>
            </w:r>
            <w:proofErr w:type="spellEnd"/>
            <w:r w:rsidRPr="002A460F">
              <w:rPr>
                <w:sz w:val="22"/>
                <w:szCs w:val="22"/>
              </w:rPr>
              <w:t xml:space="preserve">, </w:t>
            </w:r>
            <w:proofErr w:type="spellStart"/>
            <w:r w:rsidRPr="002A460F">
              <w:rPr>
                <w:sz w:val="22"/>
                <w:szCs w:val="22"/>
              </w:rPr>
              <w:t>Линезолид</w:t>
            </w:r>
            <w:proofErr w:type="spellEnd"/>
            <w:r w:rsidRPr="002A460F">
              <w:rPr>
                <w:sz w:val="22"/>
                <w:szCs w:val="22"/>
              </w:rPr>
              <w:t xml:space="preserve">, </w:t>
            </w:r>
            <w:proofErr w:type="spellStart"/>
            <w:r w:rsidRPr="002A460F">
              <w:rPr>
                <w:sz w:val="22"/>
                <w:szCs w:val="22"/>
              </w:rPr>
              <w:t>Клофазимин</w:t>
            </w:r>
            <w:proofErr w:type="spellEnd"/>
            <w:r w:rsidRPr="002A460F">
              <w:rPr>
                <w:sz w:val="22"/>
                <w:szCs w:val="22"/>
              </w:rPr>
              <w:t xml:space="preserve">* или </w:t>
            </w:r>
            <w:proofErr w:type="spellStart"/>
            <w:r w:rsidRPr="002A460F">
              <w:rPr>
                <w:sz w:val="22"/>
                <w:szCs w:val="22"/>
              </w:rPr>
              <w:t>Деламанид</w:t>
            </w:r>
            <w:proofErr w:type="spellEnd"/>
            <w:r w:rsidRPr="002A460F">
              <w:rPr>
                <w:sz w:val="22"/>
                <w:szCs w:val="22"/>
              </w:rPr>
              <w:t>* или если лучшие варианты составления схемы невозможны</w:t>
            </w:r>
            <w:r w:rsidRPr="002A460F">
              <w:rPr>
                <w:sz w:val="22"/>
                <w:szCs w:val="22"/>
              </w:rPr>
              <w:tab/>
              <w:t>(условная рекомендация, очень низкая уверенность в оценке эффекта).</w:t>
            </w:r>
          </w:p>
        </w:tc>
      </w:tr>
      <w:tr w:rsidR="002D520E" w:rsidRPr="002A460F" w14:paraId="73124FC5" w14:textId="77777777" w:rsidTr="001E5454">
        <w:trPr>
          <w:trHeight w:val="843"/>
        </w:trPr>
        <w:tc>
          <w:tcPr>
            <w:tcW w:w="2410" w:type="dxa"/>
          </w:tcPr>
          <w:p w14:paraId="5E9C38FE" w14:textId="77777777" w:rsidR="002D520E" w:rsidRPr="002A460F" w:rsidRDefault="002D520E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2A460F">
              <w:rPr>
                <w:sz w:val="22"/>
                <w:szCs w:val="22"/>
              </w:rPr>
              <w:t>Клавулановая</w:t>
            </w:r>
            <w:proofErr w:type="spellEnd"/>
            <w:r w:rsidRPr="002A460F">
              <w:rPr>
                <w:sz w:val="22"/>
                <w:szCs w:val="22"/>
              </w:rPr>
              <w:t xml:space="preserve"> кислота</w:t>
            </w:r>
            <w:r w:rsidR="00CE3790" w:rsidRPr="002A460F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7542" w:type="dxa"/>
          </w:tcPr>
          <w:p w14:paraId="2A434DF4" w14:textId="77777777" w:rsidR="002D520E" w:rsidRPr="002A460F" w:rsidRDefault="002D520E" w:rsidP="00A90BAC">
            <w:pPr>
              <w:numPr>
                <w:ilvl w:val="0"/>
                <w:numId w:val="32"/>
              </w:numPr>
              <w:shd w:val="clear" w:color="auto" w:fill="FFFFFF"/>
              <w:jc w:val="both"/>
            </w:pPr>
            <w:r w:rsidRPr="002A460F">
              <w:rPr>
                <w:sz w:val="22"/>
                <w:szCs w:val="22"/>
              </w:rPr>
              <w:t>Не должна быть включена в лечение пациентов с длительными схемами лечения МЛУ/РУ ТБ (сильная рекомендация, низкая уверенность в оценке эффекта).</w:t>
            </w:r>
          </w:p>
        </w:tc>
      </w:tr>
    </w:tbl>
    <w:p w14:paraId="542300A0" w14:textId="77777777" w:rsidR="00094E55" w:rsidRDefault="00094E55" w:rsidP="00094E55">
      <w:pPr>
        <w:shd w:val="clear" w:color="auto" w:fill="FFFFFF"/>
        <w:spacing w:after="120"/>
        <w:rPr>
          <w:bCs/>
        </w:rPr>
      </w:pPr>
    </w:p>
    <w:p w14:paraId="1966B120" w14:textId="35D59DAC" w:rsidR="002A460F" w:rsidRPr="005468F3" w:rsidRDefault="002D520E" w:rsidP="00094E55">
      <w:pPr>
        <w:shd w:val="clear" w:color="auto" w:fill="FFFFFF"/>
        <w:spacing w:after="120"/>
        <w:jc w:val="right"/>
        <w:rPr>
          <w:b/>
        </w:rPr>
      </w:pPr>
      <w:r w:rsidRPr="005468F3">
        <w:rPr>
          <w:b/>
        </w:rPr>
        <w:t xml:space="preserve">Таблица </w:t>
      </w:r>
      <w:r w:rsidR="001D0D8D" w:rsidRPr="005468F3">
        <w:rPr>
          <w:b/>
        </w:rPr>
        <w:t>25</w:t>
      </w:r>
    </w:p>
    <w:p w14:paraId="1824AE48" w14:textId="13A5CC8E" w:rsidR="00553F90" w:rsidRPr="00A57D64" w:rsidRDefault="00EE5E99" w:rsidP="002A460F">
      <w:pPr>
        <w:shd w:val="clear" w:color="auto" w:fill="FFFFFF"/>
        <w:spacing w:after="120"/>
        <w:jc w:val="center"/>
        <w:rPr>
          <w:b/>
          <w:bCs/>
        </w:rPr>
      </w:pPr>
      <w:r w:rsidRPr="00A57D64">
        <w:rPr>
          <w:b/>
          <w:bCs/>
        </w:rPr>
        <w:t>Мониторинг лечения МЛУ/ШЛУ ТБ</w:t>
      </w: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"/>
        <w:gridCol w:w="2772"/>
        <w:gridCol w:w="45"/>
        <w:gridCol w:w="6901"/>
        <w:gridCol w:w="45"/>
      </w:tblGrid>
      <w:tr w:rsidR="002D520E" w:rsidRPr="00A57D64" w14:paraId="6147F5AF" w14:textId="77777777" w:rsidTr="005468F3">
        <w:trPr>
          <w:gridBefore w:val="1"/>
          <w:wBefore w:w="63" w:type="dxa"/>
          <w:trHeight w:val="474"/>
          <w:jc w:val="center"/>
        </w:trPr>
        <w:tc>
          <w:tcPr>
            <w:tcW w:w="2817" w:type="dxa"/>
            <w:gridSpan w:val="2"/>
            <w:shd w:val="clear" w:color="auto" w:fill="C0C0C0"/>
          </w:tcPr>
          <w:p w14:paraId="523EBF8B" w14:textId="77777777" w:rsidR="002D520E" w:rsidRPr="005468F3" w:rsidRDefault="002D520E" w:rsidP="005468F3">
            <w:pPr>
              <w:jc w:val="center"/>
            </w:pPr>
            <w:r w:rsidRPr="005468F3">
              <w:t>Мониторинг</w:t>
            </w:r>
          </w:p>
        </w:tc>
        <w:tc>
          <w:tcPr>
            <w:tcW w:w="6946" w:type="dxa"/>
            <w:gridSpan w:val="2"/>
            <w:shd w:val="clear" w:color="auto" w:fill="C0C0C0"/>
          </w:tcPr>
          <w:p w14:paraId="4C472AF6" w14:textId="77777777" w:rsidR="002D520E" w:rsidRPr="005468F3" w:rsidRDefault="002D520E" w:rsidP="005468F3">
            <w:pPr>
              <w:jc w:val="center"/>
              <w:rPr>
                <w:b/>
                <w:bCs/>
              </w:rPr>
            </w:pPr>
            <w:r w:rsidRPr="005468F3">
              <w:t>Рекомендуемая частота</w:t>
            </w:r>
          </w:p>
        </w:tc>
      </w:tr>
      <w:tr w:rsidR="002D520E" w:rsidRPr="00A57D64" w14:paraId="5A5E515F" w14:textId="77777777" w:rsidTr="00E9091F">
        <w:trPr>
          <w:gridBefore w:val="1"/>
          <w:wBefore w:w="63" w:type="dxa"/>
          <w:trHeight w:val="1707"/>
          <w:jc w:val="center"/>
        </w:trPr>
        <w:tc>
          <w:tcPr>
            <w:tcW w:w="2817" w:type="dxa"/>
            <w:gridSpan w:val="2"/>
          </w:tcPr>
          <w:p w14:paraId="20A91E02" w14:textId="77777777" w:rsidR="002D520E" w:rsidRPr="00A57D64" w:rsidRDefault="002D520E" w:rsidP="001041A6">
            <w:pPr>
              <w:shd w:val="clear" w:color="auto" w:fill="FFFFFF"/>
            </w:pPr>
          </w:p>
          <w:p w14:paraId="12F0E7A1" w14:textId="77777777" w:rsidR="002D520E" w:rsidRPr="00A57D64" w:rsidRDefault="002D520E" w:rsidP="001041A6">
            <w:pPr>
              <w:shd w:val="clear" w:color="auto" w:fill="FFFFFF"/>
            </w:pPr>
          </w:p>
          <w:p w14:paraId="3EF2C81B" w14:textId="77777777" w:rsidR="002D520E" w:rsidRPr="00A57D64" w:rsidRDefault="002D520E" w:rsidP="001041A6">
            <w:pPr>
              <w:shd w:val="clear" w:color="auto" w:fill="FFFFFF"/>
            </w:pPr>
          </w:p>
          <w:p w14:paraId="02F38BA1" w14:textId="77777777" w:rsidR="002D520E" w:rsidRPr="00A57D64" w:rsidRDefault="002D520E" w:rsidP="001041A6">
            <w:pPr>
              <w:shd w:val="clear" w:color="auto" w:fill="FFFFFF"/>
            </w:pPr>
            <w:r w:rsidRPr="00A57D64">
              <w:rPr>
                <w:sz w:val="22"/>
                <w:szCs w:val="22"/>
              </w:rPr>
              <w:t>Клинический мониторинг</w:t>
            </w:r>
          </w:p>
        </w:tc>
        <w:tc>
          <w:tcPr>
            <w:tcW w:w="6946" w:type="dxa"/>
            <w:gridSpan w:val="2"/>
          </w:tcPr>
          <w:p w14:paraId="54404E78" w14:textId="77777777" w:rsidR="002D520E" w:rsidRPr="005468F3" w:rsidRDefault="002D520E" w:rsidP="005468F3">
            <w:r w:rsidRPr="005468F3">
              <w:t xml:space="preserve">Во время интенсивной фазы – ежедневно, если пациент госпитализирован и, по крайней </w:t>
            </w:r>
            <w:proofErr w:type="spellStart"/>
            <w:r w:rsidRPr="005468F3">
              <w:t>мереодин</w:t>
            </w:r>
            <w:proofErr w:type="spellEnd"/>
            <w:r w:rsidRPr="005468F3">
              <w:t xml:space="preserve"> раз в неделю, если он находится на амбулаторном лечении проводится медицинским работником стационара или диспансера с целью коррекции доз применяемых препаратов и их переносимости, пока лечение не будет лучше переносится пациентом, а затем по показаниям.</w:t>
            </w:r>
          </w:p>
          <w:p w14:paraId="420F272A" w14:textId="77777777" w:rsidR="002D520E" w:rsidRPr="005468F3" w:rsidRDefault="002D520E" w:rsidP="005468F3"/>
        </w:tc>
      </w:tr>
      <w:tr w:rsidR="002D520E" w:rsidRPr="00A57D64" w14:paraId="4A59F79C" w14:textId="77777777" w:rsidTr="005468F3">
        <w:trPr>
          <w:gridBefore w:val="1"/>
          <w:wBefore w:w="63" w:type="dxa"/>
          <w:trHeight w:val="1959"/>
          <w:jc w:val="center"/>
        </w:trPr>
        <w:tc>
          <w:tcPr>
            <w:tcW w:w="2817" w:type="dxa"/>
            <w:gridSpan w:val="2"/>
          </w:tcPr>
          <w:p w14:paraId="6F647E8E" w14:textId="77777777" w:rsidR="002D520E" w:rsidRPr="00A57D64" w:rsidRDefault="002D520E" w:rsidP="001041A6">
            <w:pPr>
              <w:shd w:val="clear" w:color="auto" w:fill="FFFFFF"/>
            </w:pPr>
          </w:p>
          <w:p w14:paraId="7D57EDA4" w14:textId="77777777" w:rsidR="002D520E" w:rsidRPr="00A57D64" w:rsidRDefault="002D520E" w:rsidP="001041A6">
            <w:pPr>
              <w:shd w:val="clear" w:color="auto" w:fill="FFFFFF"/>
            </w:pPr>
          </w:p>
          <w:p w14:paraId="3144A7B0" w14:textId="77777777" w:rsidR="002D520E" w:rsidRPr="00A57D64" w:rsidRDefault="002D520E" w:rsidP="001041A6">
            <w:pPr>
              <w:shd w:val="clear" w:color="auto" w:fill="FFFFFF"/>
            </w:pPr>
            <w:r w:rsidRPr="00A57D64">
              <w:rPr>
                <w:sz w:val="22"/>
                <w:szCs w:val="22"/>
              </w:rPr>
              <w:t>Приверженность к режиму лечения и толерантность</w:t>
            </w:r>
          </w:p>
        </w:tc>
        <w:tc>
          <w:tcPr>
            <w:tcW w:w="6946" w:type="dxa"/>
            <w:gridSpan w:val="2"/>
          </w:tcPr>
          <w:p w14:paraId="31E1CF33" w14:textId="77777777" w:rsidR="002D520E" w:rsidRPr="005468F3" w:rsidRDefault="002D520E" w:rsidP="005468F3">
            <w:r w:rsidRPr="005468F3">
              <w:t>Оценивается ежедневно пе</w:t>
            </w:r>
            <w:r w:rsidR="00553F90" w:rsidRPr="005468F3">
              <w:t>рсоналом, который обеспечивает D</w:t>
            </w:r>
            <w:r w:rsidRPr="005468F3">
              <w:t>ОТ или VOT(ВКЛ) или врачом, в зависимости от обстоятельств.</w:t>
            </w:r>
          </w:p>
          <w:p w14:paraId="3ED69D36" w14:textId="77777777" w:rsidR="002D520E" w:rsidRPr="005468F3" w:rsidRDefault="002D520E" w:rsidP="005468F3">
            <w:r w:rsidRPr="005468F3">
              <w:t>Персонал, ежедневно обеспечивающий лечение под непосредственным н</w:t>
            </w:r>
            <w:r w:rsidR="00553F90" w:rsidRPr="005468F3">
              <w:t>аблюдением (D</w:t>
            </w:r>
            <w:r w:rsidRPr="005468F3">
              <w:t>ОТ), информирует врача-фтизиатра о любой медицинской проблеме, возникающей у пациента между консультациями</w:t>
            </w:r>
          </w:p>
        </w:tc>
      </w:tr>
      <w:tr w:rsidR="002D520E" w:rsidRPr="00A57D64" w14:paraId="31678914" w14:textId="77777777" w:rsidTr="00E9091F">
        <w:tblPrEx>
          <w:jc w:val="left"/>
        </w:tblPrEx>
        <w:trPr>
          <w:gridAfter w:val="1"/>
          <w:wAfter w:w="45" w:type="dxa"/>
          <w:trHeight w:val="1749"/>
        </w:trPr>
        <w:tc>
          <w:tcPr>
            <w:tcW w:w="2835" w:type="dxa"/>
            <w:gridSpan w:val="2"/>
          </w:tcPr>
          <w:p w14:paraId="6C39DBE4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</w:p>
          <w:p w14:paraId="1162D8E4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Микробиологический мониторинг</w:t>
            </w:r>
          </w:p>
        </w:tc>
        <w:tc>
          <w:tcPr>
            <w:tcW w:w="6946" w:type="dxa"/>
            <w:gridSpan w:val="2"/>
          </w:tcPr>
          <w:p w14:paraId="18276CC9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Следует выполнять ежемесячно:</w:t>
            </w:r>
          </w:p>
          <w:p w14:paraId="3B851936" w14:textId="77777777" w:rsidR="002D520E" w:rsidRPr="00A57D64" w:rsidRDefault="002D520E" w:rsidP="00A90BAC">
            <w:pPr>
              <w:numPr>
                <w:ilvl w:val="0"/>
                <w:numId w:val="31"/>
              </w:num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Микроскопическое исследование мокроты;</w:t>
            </w:r>
          </w:p>
          <w:p w14:paraId="7C24FD50" w14:textId="77777777" w:rsidR="002D520E" w:rsidRPr="00A57D64" w:rsidRDefault="002D520E" w:rsidP="00A90BAC">
            <w:pPr>
              <w:numPr>
                <w:ilvl w:val="0"/>
                <w:numId w:val="31"/>
              </w:num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Исследование методом посева (метод ЛЙ).</w:t>
            </w:r>
          </w:p>
          <w:p w14:paraId="3216D7F4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ТЛЧ для противотуберкулезных препаратов второго ряда будет производиться с каждой положительной культуры.</w:t>
            </w:r>
          </w:p>
        </w:tc>
      </w:tr>
      <w:tr w:rsidR="002D520E" w:rsidRPr="00A57D64" w14:paraId="142AF8D0" w14:textId="77777777" w:rsidTr="005468F3">
        <w:tblPrEx>
          <w:jc w:val="left"/>
        </w:tblPrEx>
        <w:trPr>
          <w:gridAfter w:val="1"/>
          <w:wAfter w:w="45" w:type="dxa"/>
          <w:trHeight w:val="671"/>
        </w:trPr>
        <w:tc>
          <w:tcPr>
            <w:tcW w:w="2835" w:type="dxa"/>
            <w:gridSpan w:val="2"/>
          </w:tcPr>
          <w:p w14:paraId="6C028B25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proofErr w:type="spellStart"/>
            <w:r w:rsidRPr="00A57D64">
              <w:rPr>
                <w:sz w:val="22"/>
                <w:szCs w:val="22"/>
              </w:rPr>
              <w:t>Параклинические</w:t>
            </w:r>
            <w:proofErr w:type="spellEnd"/>
            <w:r w:rsidRPr="00A57D64">
              <w:rPr>
                <w:sz w:val="22"/>
                <w:szCs w:val="22"/>
              </w:rPr>
              <w:t xml:space="preserve"> обследования</w:t>
            </w:r>
          </w:p>
        </w:tc>
        <w:tc>
          <w:tcPr>
            <w:tcW w:w="6946" w:type="dxa"/>
            <w:gridSpan w:val="2"/>
          </w:tcPr>
          <w:p w14:paraId="38A10433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См. таблицу 13</w:t>
            </w:r>
          </w:p>
        </w:tc>
      </w:tr>
      <w:tr w:rsidR="002D520E" w:rsidRPr="00A57D64" w14:paraId="63B0592C" w14:textId="77777777" w:rsidTr="005468F3">
        <w:tblPrEx>
          <w:jc w:val="left"/>
        </w:tblPrEx>
        <w:trPr>
          <w:gridAfter w:val="1"/>
          <w:wAfter w:w="45" w:type="dxa"/>
          <w:trHeight w:val="550"/>
        </w:trPr>
        <w:tc>
          <w:tcPr>
            <w:tcW w:w="2835" w:type="dxa"/>
            <w:gridSpan w:val="2"/>
          </w:tcPr>
          <w:p w14:paraId="4F9806B3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Оценка массы тела</w:t>
            </w:r>
          </w:p>
        </w:tc>
        <w:tc>
          <w:tcPr>
            <w:tcW w:w="6946" w:type="dxa"/>
            <w:gridSpan w:val="2"/>
          </w:tcPr>
          <w:p w14:paraId="1645D147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В начале лечения, затем ежемесячно (либо при каждом</w:t>
            </w:r>
          </w:p>
          <w:p w14:paraId="0F7A58E1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посещении врача либо по мере необходимости).</w:t>
            </w:r>
          </w:p>
        </w:tc>
      </w:tr>
      <w:tr w:rsidR="002D520E" w:rsidRPr="00A57D64" w14:paraId="36852894" w14:textId="77777777" w:rsidTr="005468F3">
        <w:tblPrEx>
          <w:jc w:val="left"/>
        </w:tblPrEx>
        <w:trPr>
          <w:gridAfter w:val="1"/>
          <w:wAfter w:w="45" w:type="dxa"/>
          <w:trHeight w:val="397"/>
        </w:trPr>
        <w:tc>
          <w:tcPr>
            <w:tcW w:w="2835" w:type="dxa"/>
            <w:gridSpan w:val="2"/>
          </w:tcPr>
          <w:p w14:paraId="7F59D7FA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Оценка роста массы тела</w:t>
            </w:r>
          </w:p>
        </w:tc>
        <w:tc>
          <w:tcPr>
            <w:tcW w:w="6946" w:type="dxa"/>
            <w:gridSpan w:val="2"/>
          </w:tcPr>
          <w:p w14:paraId="34BFA0B6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В начале лечения (для оценки ИМТ).</w:t>
            </w:r>
          </w:p>
        </w:tc>
      </w:tr>
      <w:tr w:rsidR="002D520E" w:rsidRPr="00A57D64" w14:paraId="22948C03" w14:textId="77777777" w:rsidTr="005468F3">
        <w:tblPrEx>
          <w:jc w:val="left"/>
        </w:tblPrEx>
        <w:trPr>
          <w:gridAfter w:val="1"/>
          <w:wAfter w:w="45" w:type="dxa"/>
          <w:trHeight w:val="551"/>
        </w:trPr>
        <w:tc>
          <w:tcPr>
            <w:tcW w:w="2835" w:type="dxa"/>
            <w:gridSpan w:val="2"/>
          </w:tcPr>
          <w:p w14:paraId="2D729407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lastRenderedPageBreak/>
              <w:t>Радиологический</w:t>
            </w:r>
          </w:p>
          <w:p w14:paraId="1FA5975A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мониторинг</w:t>
            </w:r>
          </w:p>
        </w:tc>
        <w:tc>
          <w:tcPr>
            <w:tcW w:w="6946" w:type="dxa"/>
            <w:gridSpan w:val="2"/>
          </w:tcPr>
          <w:p w14:paraId="2EAC2420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В начале лечения.</w:t>
            </w:r>
          </w:p>
          <w:p w14:paraId="1CF29D98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Каждые 3 месяца на протяжении всего курса лечения.</w:t>
            </w:r>
          </w:p>
        </w:tc>
      </w:tr>
      <w:tr w:rsidR="002D520E" w:rsidRPr="00A57D64" w14:paraId="5BC3A495" w14:textId="77777777" w:rsidTr="005468F3">
        <w:tblPrEx>
          <w:jc w:val="left"/>
        </w:tblPrEx>
        <w:trPr>
          <w:gridAfter w:val="1"/>
          <w:wAfter w:w="45" w:type="dxa"/>
          <w:trHeight w:val="1102"/>
        </w:trPr>
        <w:tc>
          <w:tcPr>
            <w:tcW w:w="2835" w:type="dxa"/>
            <w:gridSpan w:val="2"/>
          </w:tcPr>
          <w:p w14:paraId="37CC26FB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Мониторинг и регистрация нежелательных реакций</w:t>
            </w:r>
          </w:p>
        </w:tc>
        <w:tc>
          <w:tcPr>
            <w:tcW w:w="6946" w:type="dxa"/>
            <w:gridSpan w:val="2"/>
          </w:tcPr>
          <w:p w14:paraId="2E00477F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</w:pPr>
            <w:r w:rsidRPr="00A57D64">
              <w:rPr>
                <w:sz w:val="22"/>
                <w:szCs w:val="22"/>
              </w:rPr>
              <w:t>Инструктирование пациентов и персонала в части распознавания симптомов нежелательных реакций, а также информировании СВ и/или ФП о их появлении (приложения 4-9;</w:t>
            </w:r>
          </w:p>
        </w:tc>
      </w:tr>
      <w:bookmarkEnd w:id="46"/>
      <w:bookmarkEnd w:id="47"/>
    </w:tbl>
    <w:p w14:paraId="3436180C" w14:textId="77777777" w:rsidR="0083491A" w:rsidRDefault="0083491A" w:rsidP="001041A6">
      <w:pPr>
        <w:shd w:val="clear" w:color="auto" w:fill="FFFFFF"/>
        <w:spacing w:after="120"/>
        <w:jc w:val="right"/>
        <w:rPr>
          <w:b/>
          <w:bCs/>
        </w:rPr>
      </w:pPr>
    </w:p>
    <w:p w14:paraId="3D62FA87" w14:textId="394F59D5" w:rsidR="00154879" w:rsidRPr="005468F3" w:rsidRDefault="002D520E" w:rsidP="001041A6">
      <w:pPr>
        <w:shd w:val="clear" w:color="auto" w:fill="FFFFFF"/>
        <w:spacing w:after="120"/>
        <w:jc w:val="right"/>
        <w:rPr>
          <w:b/>
          <w:bCs/>
        </w:rPr>
      </w:pPr>
      <w:r w:rsidRPr="005468F3">
        <w:rPr>
          <w:b/>
          <w:bCs/>
        </w:rPr>
        <w:t xml:space="preserve">Таблица </w:t>
      </w:r>
      <w:r w:rsidR="001D0D8D" w:rsidRPr="005468F3">
        <w:rPr>
          <w:b/>
          <w:bCs/>
        </w:rPr>
        <w:t>26</w:t>
      </w:r>
    </w:p>
    <w:p w14:paraId="0AE39B6A" w14:textId="2E4237CA" w:rsidR="002D520E" w:rsidRPr="00A57D64" w:rsidRDefault="00A57D64" w:rsidP="00154879">
      <w:pPr>
        <w:shd w:val="clear" w:color="auto" w:fill="FFFFFF"/>
        <w:spacing w:after="120"/>
        <w:jc w:val="center"/>
        <w:rPr>
          <w:b/>
          <w:i/>
        </w:rPr>
      </w:pPr>
      <w:r w:rsidRPr="00A57D64">
        <w:rPr>
          <w:b/>
        </w:rPr>
        <w:t xml:space="preserve">Мониторинг лечения МЛУ/ШЛУ ТБ посредством </w:t>
      </w:r>
      <w:proofErr w:type="spellStart"/>
      <w:r w:rsidRPr="00A57D64">
        <w:rPr>
          <w:b/>
        </w:rPr>
        <w:t>параклинических</w:t>
      </w:r>
      <w:proofErr w:type="spellEnd"/>
      <w:r w:rsidRPr="00A57D64">
        <w:rPr>
          <w:b/>
        </w:rPr>
        <w:t xml:space="preserve"> исследований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3"/>
      </w:tblGrid>
      <w:tr w:rsidR="002D520E" w:rsidRPr="00A57D64" w14:paraId="51FFD4D2" w14:textId="77777777" w:rsidTr="00A57D64">
        <w:trPr>
          <w:tblHeader/>
        </w:trPr>
        <w:tc>
          <w:tcPr>
            <w:tcW w:w="2268" w:type="dxa"/>
            <w:shd w:val="clear" w:color="auto" w:fill="FFFFFF"/>
          </w:tcPr>
          <w:p w14:paraId="58CDD5D9" w14:textId="77777777" w:rsidR="002D520E" w:rsidRPr="00A57D64" w:rsidRDefault="002D520E" w:rsidP="002D520E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Мониторинг</w:t>
            </w:r>
          </w:p>
        </w:tc>
        <w:tc>
          <w:tcPr>
            <w:tcW w:w="7513" w:type="dxa"/>
            <w:shd w:val="clear" w:color="auto" w:fill="FFFFFF"/>
          </w:tcPr>
          <w:p w14:paraId="6B91C357" w14:textId="77777777" w:rsidR="002D520E" w:rsidRPr="00A57D64" w:rsidRDefault="002D520E" w:rsidP="002D520E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Рекомендованная частота</w:t>
            </w:r>
          </w:p>
        </w:tc>
      </w:tr>
      <w:tr w:rsidR="002D520E" w:rsidRPr="00A57D64" w14:paraId="52C2FEDA" w14:textId="77777777" w:rsidTr="00A57D64">
        <w:trPr>
          <w:trHeight w:val="1108"/>
        </w:trPr>
        <w:tc>
          <w:tcPr>
            <w:tcW w:w="2268" w:type="dxa"/>
          </w:tcPr>
          <w:p w14:paraId="5E944BA3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Уровень креатинина в сыворотке крови</w:t>
            </w:r>
          </w:p>
          <w:p w14:paraId="7A2693C3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7513" w:type="dxa"/>
          </w:tcPr>
          <w:p w14:paraId="34FFA118" w14:textId="77777777" w:rsidR="002D520E" w:rsidRPr="00A57D64" w:rsidRDefault="002D520E" w:rsidP="00A90BAC">
            <w:pPr>
              <w:numPr>
                <w:ilvl w:val="0"/>
                <w:numId w:val="13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В начале лечения, затем ежемесячно (если возможно).</w:t>
            </w:r>
          </w:p>
          <w:p w14:paraId="4DD3D5EF" w14:textId="77777777" w:rsidR="002D520E" w:rsidRPr="00A57D64" w:rsidRDefault="002D520E" w:rsidP="002D520E">
            <w:pPr>
              <w:shd w:val="clear" w:color="auto" w:fill="FFFFFF"/>
              <w:tabs>
                <w:tab w:val="left" w:pos="1335"/>
              </w:tabs>
              <w:ind w:left="106"/>
              <w:jc w:val="both"/>
            </w:pPr>
            <w:r w:rsidRPr="00A57D64">
              <w:rPr>
                <w:sz w:val="22"/>
                <w:szCs w:val="22"/>
              </w:rPr>
              <w:tab/>
            </w:r>
          </w:p>
        </w:tc>
      </w:tr>
      <w:tr w:rsidR="002D520E" w:rsidRPr="00A57D64" w14:paraId="73BBE862" w14:textId="77777777" w:rsidTr="00A57D64">
        <w:tc>
          <w:tcPr>
            <w:tcW w:w="2268" w:type="dxa"/>
          </w:tcPr>
          <w:p w14:paraId="1DB7C08C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Уровень калия магния и кальция в сыворотке крови</w:t>
            </w:r>
          </w:p>
          <w:p w14:paraId="2D627C0C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7513" w:type="dxa"/>
          </w:tcPr>
          <w:p w14:paraId="363DB340" w14:textId="77777777" w:rsidR="002D520E" w:rsidRPr="00A57D64" w:rsidRDefault="002D520E" w:rsidP="00A90BAC">
            <w:pPr>
              <w:numPr>
                <w:ilvl w:val="0"/>
                <w:numId w:val="14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 xml:space="preserve">В начале лечения, затем ежемесячно (если используется </w:t>
            </w:r>
            <w:proofErr w:type="spellStart"/>
            <w:r w:rsidRPr="00A57D64">
              <w:rPr>
                <w:sz w:val="22"/>
                <w:szCs w:val="22"/>
              </w:rPr>
              <w:t>бедаквилин</w:t>
            </w:r>
            <w:proofErr w:type="spellEnd"/>
            <w:r w:rsidRPr="00A57D64">
              <w:rPr>
                <w:sz w:val="22"/>
                <w:szCs w:val="22"/>
              </w:rPr>
              <w:t xml:space="preserve"> и </w:t>
            </w:r>
            <w:proofErr w:type="spellStart"/>
            <w:r w:rsidRPr="00A57D64">
              <w:rPr>
                <w:sz w:val="22"/>
                <w:szCs w:val="22"/>
              </w:rPr>
              <w:t>деламанид</w:t>
            </w:r>
            <w:proofErr w:type="spellEnd"/>
            <w:r w:rsidRPr="00A57D64">
              <w:rPr>
                <w:sz w:val="22"/>
                <w:szCs w:val="22"/>
              </w:rPr>
              <w:t>)</w:t>
            </w:r>
          </w:p>
          <w:p w14:paraId="78125E63" w14:textId="77777777" w:rsidR="002D520E" w:rsidRPr="00A57D64" w:rsidRDefault="002D520E" w:rsidP="00A90BAC">
            <w:pPr>
              <w:numPr>
                <w:ilvl w:val="0"/>
                <w:numId w:val="14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Повторить, если есть какие-либо отклонения от нормы на электрокардиограмме (ЭКГ) (удлиненный интервал QT)</w:t>
            </w:r>
          </w:p>
        </w:tc>
      </w:tr>
      <w:tr w:rsidR="002D520E" w:rsidRPr="00A57D64" w14:paraId="58E254AB" w14:textId="77777777" w:rsidTr="00A57D64">
        <w:tc>
          <w:tcPr>
            <w:tcW w:w="2268" w:type="dxa"/>
          </w:tcPr>
          <w:p w14:paraId="0ACEF183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Ферменты печени в сыворотке крови (АЛТ, АСТ)</w:t>
            </w:r>
          </w:p>
        </w:tc>
        <w:tc>
          <w:tcPr>
            <w:tcW w:w="7513" w:type="dxa"/>
          </w:tcPr>
          <w:p w14:paraId="4013F672" w14:textId="77777777" w:rsidR="002D520E" w:rsidRPr="00A57D64" w:rsidRDefault="002D520E" w:rsidP="00A90BAC">
            <w:pPr>
              <w:numPr>
                <w:ilvl w:val="0"/>
                <w:numId w:val="15"/>
              </w:numPr>
              <w:shd w:val="clear" w:color="auto" w:fill="FFFFFF"/>
              <w:ind w:left="466" w:hanging="425"/>
              <w:jc w:val="both"/>
            </w:pPr>
            <w:r w:rsidRPr="00A57D64">
              <w:rPr>
                <w:sz w:val="22"/>
                <w:szCs w:val="22"/>
              </w:rPr>
              <w:t>Регулярный мониторинг (один раз в месяц) у пациентов, по показаниям чаще.</w:t>
            </w:r>
          </w:p>
        </w:tc>
      </w:tr>
      <w:tr w:rsidR="002D520E" w:rsidRPr="00A57D64" w14:paraId="2EFDD14C" w14:textId="77777777" w:rsidTr="00A57D64">
        <w:trPr>
          <w:trHeight w:val="444"/>
        </w:trPr>
        <w:tc>
          <w:tcPr>
            <w:tcW w:w="2268" w:type="dxa"/>
          </w:tcPr>
          <w:p w14:paraId="7DD71B7A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Тестирование на ВИЧ</w:t>
            </w:r>
          </w:p>
        </w:tc>
        <w:tc>
          <w:tcPr>
            <w:tcW w:w="7513" w:type="dxa"/>
          </w:tcPr>
          <w:p w14:paraId="40462516" w14:textId="77777777" w:rsidR="002D520E" w:rsidRPr="00A57D64" w:rsidRDefault="002D520E" w:rsidP="00A90BAC">
            <w:pPr>
              <w:numPr>
                <w:ilvl w:val="0"/>
                <w:numId w:val="16"/>
              </w:numPr>
              <w:shd w:val="clear" w:color="auto" w:fill="FFFFFF"/>
              <w:ind w:left="466" w:hanging="425"/>
              <w:jc w:val="both"/>
            </w:pPr>
            <w:r w:rsidRPr="00A57D64">
              <w:rPr>
                <w:sz w:val="22"/>
                <w:szCs w:val="22"/>
              </w:rPr>
              <w:t xml:space="preserve">В начале лечения </w:t>
            </w:r>
          </w:p>
          <w:p w14:paraId="5E0989F1" w14:textId="77777777" w:rsidR="002D520E" w:rsidRPr="00A57D64" w:rsidRDefault="002D520E" w:rsidP="00A90BAC">
            <w:pPr>
              <w:numPr>
                <w:ilvl w:val="0"/>
                <w:numId w:val="16"/>
              </w:numPr>
              <w:shd w:val="clear" w:color="auto" w:fill="FFFFFF"/>
              <w:ind w:left="466" w:hanging="425"/>
              <w:jc w:val="both"/>
            </w:pPr>
            <w:r w:rsidRPr="00A57D64">
              <w:rPr>
                <w:sz w:val="22"/>
                <w:szCs w:val="22"/>
              </w:rPr>
              <w:t>Повторяют, если есть клинические показания</w:t>
            </w:r>
          </w:p>
        </w:tc>
      </w:tr>
      <w:tr w:rsidR="002D520E" w:rsidRPr="00A57D64" w14:paraId="6C121049" w14:textId="77777777" w:rsidTr="00A57D64">
        <w:tc>
          <w:tcPr>
            <w:tcW w:w="2268" w:type="dxa"/>
          </w:tcPr>
          <w:p w14:paraId="5A5315EB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Гемограмма</w:t>
            </w:r>
          </w:p>
          <w:p w14:paraId="407CB2E3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7513" w:type="dxa"/>
          </w:tcPr>
          <w:p w14:paraId="0AE77221" w14:textId="77777777" w:rsidR="002D520E" w:rsidRPr="00A57D64" w:rsidRDefault="002D520E" w:rsidP="00A90BAC">
            <w:pPr>
              <w:numPr>
                <w:ilvl w:val="0"/>
                <w:numId w:val="17"/>
              </w:numPr>
              <w:shd w:val="clear" w:color="auto" w:fill="FFFFFF"/>
              <w:ind w:left="466" w:hanging="425"/>
              <w:jc w:val="both"/>
            </w:pPr>
            <w:r w:rsidRPr="00A57D64">
              <w:rPr>
                <w:sz w:val="22"/>
                <w:szCs w:val="22"/>
              </w:rPr>
              <w:t>Регулярный мониторинг (один раз в месяц) у пациентов, по показаниям чаще.</w:t>
            </w:r>
          </w:p>
        </w:tc>
      </w:tr>
      <w:tr w:rsidR="002D520E" w:rsidRPr="00A57D64" w14:paraId="28DB7ACD" w14:textId="77777777" w:rsidTr="00A57D64">
        <w:tc>
          <w:tcPr>
            <w:tcW w:w="2268" w:type="dxa"/>
          </w:tcPr>
          <w:p w14:paraId="0C07B87C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Уровень глюкозы в сыворотке крови</w:t>
            </w:r>
          </w:p>
        </w:tc>
        <w:tc>
          <w:tcPr>
            <w:tcW w:w="7513" w:type="dxa"/>
          </w:tcPr>
          <w:p w14:paraId="1F3D192F" w14:textId="77777777" w:rsidR="002D520E" w:rsidRPr="00A57D64" w:rsidRDefault="002D520E" w:rsidP="00A90BAC">
            <w:pPr>
              <w:numPr>
                <w:ilvl w:val="0"/>
                <w:numId w:val="18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Проводят в начале лечения, в дальнейшем- по показаниям</w:t>
            </w:r>
          </w:p>
          <w:p w14:paraId="05FBD308" w14:textId="77777777" w:rsidR="002D520E" w:rsidRPr="00A57D64" w:rsidRDefault="002D520E" w:rsidP="00A90BAC">
            <w:pPr>
              <w:numPr>
                <w:ilvl w:val="0"/>
                <w:numId w:val="18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Ежемесячно обсуждают/напоминают пациентам о признаках и симптомах гипогликемии и гипергликемии</w:t>
            </w:r>
          </w:p>
        </w:tc>
      </w:tr>
      <w:tr w:rsidR="002D520E" w:rsidRPr="00A57D64" w14:paraId="43FCFFEF" w14:textId="77777777" w:rsidTr="00A57D64">
        <w:tc>
          <w:tcPr>
            <w:tcW w:w="2268" w:type="dxa"/>
          </w:tcPr>
          <w:p w14:paraId="0702DA5A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  <w:r w:rsidRPr="00A57D64">
              <w:rPr>
                <w:b/>
                <w:sz w:val="22"/>
                <w:szCs w:val="22"/>
              </w:rPr>
              <w:t>Аудиометрия (тест остроты слуха)</w:t>
            </w:r>
          </w:p>
          <w:p w14:paraId="137F53F0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7513" w:type="dxa"/>
          </w:tcPr>
          <w:p w14:paraId="16C3DC3B" w14:textId="77777777" w:rsidR="002D520E" w:rsidRPr="00A57D64" w:rsidRDefault="002D520E" w:rsidP="00A90BAC">
            <w:pPr>
              <w:numPr>
                <w:ilvl w:val="0"/>
                <w:numId w:val="19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При начале лечения, затем ежемесячно на протяжении курса приема инъекционного противотуберкулезного препарата</w:t>
            </w:r>
          </w:p>
          <w:p w14:paraId="72E48631" w14:textId="77777777" w:rsidR="002D520E" w:rsidRPr="00A57D64" w:rsidRDefault="002D520E" w:rsidP="00A90BAC">
            <w:pPr>
              <w:numPr>
                <w:ilvl w:val="0"/>
                <w:numId w:val="19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Спрашивайте пациентов об изменении остроты слуха при каждом посещении клиники и оцените их способность участвовать в обычном разговоре</w:t>
            </w:r>
          </w:p>
        </w:tc>
      </w:tr>
      <w:tr w:rsidR="002D520E" w:rsidRPr="00A57D64" w14:paraId="1997C340" w14:textId="77777777" w:rsidTr="00A57D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0A9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57D64">
              <w:rPr>
                <w:b/>
                <w:sz w:val="22"/>
                <w:szCs w:val="22"/>
              </w:rPr>
              <w:t>Тестирование остроты зрения</w:t>
            </w:r>
          </w:p>
          <w:p w14:paraId="206A3F42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4FB" w14:textId="77777777" w:rsidR="002D520E" w:rsidRPr="00A57D64" w:rsidRDefault="002D520E" w:rsidP="00A90BAC">
            <w:pPr>
              <w:numPr>
                <w:ilvl w:val="0"/>
                <w:numId w:val="20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 xml:space="preserve">У пациентов длительное время получающих </w:t>
            </w:r>
            <w:proofErr w:type="spellStart"/>
            <w:r w:rsidRPr="00A57D64">
              <w:rPr>
                <w:sz w:val="22"/>
                <w:szCs w:val="22"/>
              </w:rPr>
              <w:t>этамбутол</w:t>
            </w:r>
            <w:proofErr w:type="spellEnd"/>
            <w:r w:rsidRPr="00A57D64">
              <w:rPr>
                <w:sz w:val="22"/>
                <w:szCs w:val="22"/>
              </w:rPr>
              <w:t xml:space="preserve"> или </w:t>
            </w:r>
            <w:proofErr w:type="spellStart"/>
            <w:r w:rsidRPr="00A57D64">
              <w:rPr>
                <w:sz w:val="22"/>
                <w:szCs w:val="22"/>
              </w:rPr>
              <w:t>линезолид</w:t>
            </w:r>
            <w:proofErr w:type="spellEnd"/>
            <w:r w:rsidRPr="00A57D64">
              <w:rPr>
                <w:sz w:val="22"/>
                <w:szCs w:val="22"/>
              </w:rPr>
              <w:t xml:space="preserve"> в начале лечения проводят, по крайней мере, один тест на остроту зрения при помощи диаграммы </w:t>
            </w:r>
            <w:proofErr w:type="spellStart"/>
            <w:r w:rsidRPr="00A57D64">
              <w:rPr>
                <w:sz w:val="22"/>
                <w:szCs w:val="22"/>
              </w:rPr>
              <w:t>Снеллена</w:t>
            </w:r>
            <w:proofErr w:type="spellEnd"/>
            <w:r w:rsidRPr="00A57D64">
              <w:rPr>
                <w:sz w:val="22"/>
                <w:szCs w:val="22"/>
              </w:rPr>
              <w:t xml:space="preserve"> и тест на </w:t>
            </w:r>
            <w:proofErr w:type="spellStart"/>
            <w:r w:rsidRPr="00A57D64">
              <w:rPr>
                <w:sz w:val="22"/>
                <w:szCs w:val="22"/>
              </w:rPr>
              <w:t>цветовосприятие</w:t>
            </w:r>
            <w:proofErr w:type="spellEnd"/>
            <w:r w:rsidRPr="00A57D64">
              <w:rPr>
                <w:sz w:val="22"/>
                <w:szCs w:val="22"/>
              </w:rPr>
              <w:t xml:space="preserve"> (небольшой процент населения страдает дальтонизмом)</w:t>
            </w:r>
          </w:p>
          <w:p w14:paraId="35A51808" w14:textId="77777777" w:rsidR="002D520E" w:rsidRPr="00A57D64" w:rsidRDefault="002D520E" w:rsidP="00A90BAC">
            <w:pPr>
              <w:numPr>
                <w:ilvl w:val="0"/>
                <w:numId w:val="20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Повторите тест при любом подозрении изменения остроты зрения или цветового зрения</w:t>
            </w:r>
          </w:p>
        </w:tc>
      </w:tr>
      <w:tr w:rsidR="002D520E" w:rsidRPr="00A57D64" w14:paraId="4C68BC16" w14:textId="77777777" w:rsidTr="00A57D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7A5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57D64">
              <w:rPr>
                <w:b/>
                <w:sz w:val="22"/>
                <w:szCs w:val="22"/>
              </w:rPr>
              <w:t>Психосоциальное консультирование</w:t>
            </w:r>
          </w:p>
          <w:p w14:paraId="623FC406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75A" w14:textId="77777777" w:rsidR="002D520E" w:rsidRPr="00A57D64" w:rsidRDefault="002D520E" w:rsidP="00A90BAC">
            <w:pPr>
              <w:numPr>
                <w:ilvl w:val="0"/>
                <w:numId w:val="21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В начале лечения, во время лечения и, при необходимости, по показаниям</w:t>
            </w:r>
          </w:p>
          <w:p w14:paraId="7036D41F" w14:textId="77777777" w:rsidR="002D520E" w:rsidRPr="00A57D64" w:rsidRDefault="002D520E" w:rsidP="00A90BAC">
            <w:pPr>
              <w:numPr>
                <w:ilvl w:val="0"/>
                <w:numId w:val="21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Проводится персоналом с подготовкой в области психосоциального менеджмента</w:t>
            </w:r>
          </w:p>
          <w:p w14:paraId="02748D98" w14:textId="77777777" w:rsidR="002D520E" w:rsidRPr="00A57D64" w:rsidRDefault="002D520E" w:rsidP="00A90BAC">
            <w:pPr>
              <w:numPr>
                <w:ilvl w:val="0"/>
                <w:numId w:val="21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При наличии показаний проводят консультацию психиатра</w:t>
            </w:r>
          </w:p>
        </w:tc>
      </w:tr>
      <w:tr w:rsidR="002D520E" w:rsidRPr="00A57D64" w14:paraId="74815C6F" w14:textId="77777777" w:rsidTr="00A57D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6DA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A57D64">
              <w:rPr>
                <w:b/>
                <w:sz w:val="22"/>
                <w:szCs w:val="22"/>
              </w:rPr>
              <w:lastRenderedPageBreak/>
              <w:t>ЭКГ</w:t>
            </w:r>
          </w:p>
          <w:p w14:paraId="6B507863" w14:textId="77777777" w:rsidR="002D520E" w:rsidRPr="00A57D64" w:rsidRDefault="002D520E" w:rsidP="002D520E">
            <w:pPr>
              <w:shd w:val="clear" w:color="auto" w:fill="FFFFFF"/>
              <w:spacing w:after="120"/>
              <w:jc w:val="both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D16" w14:textId="77777777" w:rsidR="002D520E" w:rsidRPr="00A57D64" w:rsidRDefault="002D520E" w:rsidP="00A90BAC">
            <w:pPr>
              <w:numPr>
                <w:ilvl w:val="0"/>
                <w:numId w:val="22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У па</w:t>
            </w:r>
            <w:r w:rsidR="008C6712" w:rsidRPr="00A57D64">
              <w:rPr>
                <w:sz w:val="22"/>
                <w:szCs w:val="22"/>
              </w:rPr>
              <w:t xml:space="preserve">циентов, получающих </w:t>
            </w:r>
            <w:proofErr w:type="spellStart"/>
            <w:r w:rsidR="008C6712" w:rsidRPr="00A57D64">
              <w:rPr>
                <w:sz w:val="22"/>
                <w:szCs w:val="22"/>
              </w:rPr>
              <w:t>бедаквилин</w:t>
            </w:r>
            <w:proofErr w:type="spellEnd"/>
            <w:r w:rsidRPr="00A57D64">
              <w:rPr>
                <w:sz w:val="22"/>
                <w:szCs w:val="22"/>
              </w:rPr>
              <w:t>, проводится в начале лечения, затем на 2, 4неделе затем ежемесячно.</w:t>
            </w:r>
          </w:p>
          <w:p w14:paraId="462AD6DB" w14:textId="77777777" w:rsidR="002D520E" w:rsidRPr="00A57D64" w:rsidRDefault="002D520E" w:rsidP="00A90BAC">
            <w:pPr>
              <w:numPr>
                <w:ilvl w:val="0"/>
                <w:numId w:val="22"/>
              </w:numPr>
              <w:shd w:val="clear" w:color="auto" w:fill="FFFFFF"/>
              <w:ind w:left="466"/>
              <w:jc w:val="both"/>
            </w:pPr>
            <w:r w:rsidRPr="00A57D64">
              <w:rPr>
                <w:sz w:val="22"/>
                <w:szCs w:val="22"/>
              </w:rPr>
              <w:t>При наличии показаний– чаще</w:t>
            </w:r>
          </w:p>
        </w:tc>
      </w:tr>
    </w:tbl>
    <w:p w14:paraId="27352EC2" w14:textId="44952C8C" w:rsidR="006162BD" w:rsidRDefault="006162BD" w:rsidP="001041A6">
      <w:pPr>
        <w:spacing w:line="360" w:lineRule="auto"/>
        <w:jc w:val="both"/>
        <w:rPr>
          <w:b/>
          <w:u w:val="single"/>
        </w:rPr>
      </w:pPr>
    </w:p>
    <w:p w14:paraId="7A2ACFB6" w14:textId="24CDF433" w:rsidR="00E9091F" w:rsidRPr="00900713" w:rsidRDefault="00B932D4" w:rsidP="00E9091F">
      <w:pPr>
        <w:spacing w:line="360" w:lineRule="auto"/>
        <w:ind w:firstLine="709"/>
        <w:jc w:val="both"/>
        <w:rPr>
          <w:b/>
          <w:bCs/>
        </w:rPr>
      </w:pPr>
      <w:r w:rsidRPr="00900713">
        <w:rPr>
          <w:b/>
        </w:rPr>
        <w:t>3.1.3</w:t>
      </w:r>
      <w:r w:rsidR="00900713" w:rsidRPr="00900713">
        <w:rPr>
          <w:b/>
        </w:rPr>
        <w:t>.</w:t>
      </w:r>
      <w:r w:rsidRPr="00900713">
        <w:rPr>
          <w:b/>
          <w:bCs/>
        </w:rPr>
        <w:t xml:space="preserve"> Дозы</w:t>
      </w:r>
      <w:r w:rsidR="004723A1" w:rsidRPr="00900713">
        <w:rPr>
          <w:b/>
          <w:bCs/>
        </w:rPr>
        <w:t xml:space="preserve"> пероральных противотуберкулёзных препаратов для</w:t>
      </w:r>
      <w:r w:rsidR="00A57D64" w:rsidRPr="00900713">
        <w:rPr>
          <w:b/>
          <w:bCs/>
        </w:rPr>
        <w:t xml:space="preserve"> </w:t>
      </w:r>
      <w:r w:rsidR="004723A1" w:rsidRPr="00900713">
        <w:rPr>
          <w:b/>
          <w:bCs/>
        </w:rPr>
        <w:t>взрослых с поправкой на массу тела</w:t>
      </w:r>
    </w:p>
    <w:p w14:paraId="07A60B42" w14:textId="37EF80BE" w:rsidR="00154879" w:rsidRPr="005468F3" w:rsidRDefault="004723A1" w:rsidP="00E9091F">
      <w:pPr>
        <w:spacing w:line="360" w:lineRule="auto"/>
        <w:ind w:firstLine="709"/>
        <w:jc w:val="right"/>
        <w:rPr>
          <w:b/>
          <w:bCs/>
          <w:u w:val="single"/>
        </w:rPr>
      </w:pPr>
      <w:r w:rsidRPr="005468F3">
        <w:rPr>
          <w:b/>
          <w:bCs/>
        </w:rPr>
        <w:t>Таблица</w:t>
      </w:r>
      <w:r w:rsidR="00B932D4" w:rsidRPr="005468F3">
        <w:rPr>
          <w:b/>
          <w:bCs/>
        </w:rPr>
        <w:t xml:space="preserve"> </w:t>
      </w:r>
      <w:r w:rsidR="001D0D8D" w:rsidRPr="005468F3">
        <w:rPr>
          <w:b/>
          <w:bCs/>
        </w:rPr>
        <w:t>27</w:t>
      </w:r>
    </w:p>
    <w:p w14:paraId="238EA763" w14:textId="080AA24B" w:rsidR="004723A1" w:rsidRPr="00A57D64" w:rsidRDefault="00A57D64" w:rsidP="005468F3">
      <w:pPr>
        <w:spacing w:line="360" w:lineRule="auto"/>
        <w:jc w:val="center"/>
        <w:rPr>
          <w:b/>
        </w:rPr>
      </w:pPr>
      <w:r w:rsidRPr="00A57D64">
        <w:rPr>
          <w:b/>
        </w:rPr>
        <w:t>Дозы пероральных противотуберкулёзных препаратов для</w:t>
      </w:r>
      <w:r>
        <w:rPr>
          <w:b/>
        </w:rPr>
        <w:t xml:space="preserve"> </w:t>
      </w:r>
      <w:r w:rsidRPr="00A57D64">
        <w:rPr>
          <w:b/>
        </w:rPr>
        <w:t>взрослых с поправкой на массу тела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790"/>
        <w:gridCol w:w="75"/>
        <w:gridCol w:w="933"/>
        <w:gridCol w:w="59"/>
        <w:gridCol w:w="949"/>
        <w:gridCol w:w="43"/>
        <w:gridCol w:w="965"/>
        <w:gridCol w:w="27"/>
        <w:gridCol w:w="981"/>
        <w:gridCol w:w="12"/>
        <w:gridCol w:w="996"/>
      </w:tblGrid>
      <w:tr w:rsidR="004723A1" w:rsidRPr="001041A6" w14:paraId="17BE4393" w14:textId="77777777" w:rsidTr="001041A6">
        <w:trPr>
          <w:tblHeader/>
          <w:jc w:val="center"/>
        </w:trPr>
        <w:tc>
          <w:tcPr>
            <w:tcW w:w="2530" w:type="dxa"/>
            <w:shd w:val="clear" w:color="auto" w:fill="FFFFFF"/>
          </w:tcPr>
          <w:p w14:paraId="32B84407" w14:textId="77777777" w:rsidR="004723A1" w:rsidRPr="001041A6" w:rsidRDefault="004723A1" w:rsidP="005468F3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Препарат</w:t>
            </w:r>
          </w:p>
        </w:tc>
        <w:tc>
          <w:tcPr>
            <w:tcW w:w="1790" w:type="dxa"/>
            <w:shd w:val="clear" w:color="auto" w:fill="FFFFFF"/>
          </w:tcPr>
          <w:p w14:paraId="621689D2" w14:textId="77777777" w:rsidR="004723A1" w:rsidRPr="001041A6" w:rsidRDefault="004723A1" w:rsidP="005468F3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Суточная доза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15B22FDB" w14:textId="77777777" w:rsidR="004723A1" w:rsidRPr="001041A6" w:rsidRDefault="004723A1" w:rsidP="005468F3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30 – 35 кг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6FE2B3FB" w14:textId="77777777" w:rsidR="004723A1" w:rsidRPr="001041A6" w:rsidRDefault="004723A1" w:rsidP="005468F3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36 – 45 кг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671F92B3" w14:textId="77777777" w:rsidR="004723A1" w:rsidRPr="001041A6" w:rsidRDefault="004723A1" w:rsidP="005468F3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46 – 55 кг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14BDA3C" w14:textId="77777777" w:rsidR="004723A1" w:rsidRPr="001041A6" w:rsidRDefault="004723A1" w:rsidP="005468F3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56 – 70 кг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15FFF748" w14:textId="77777777" w:rsidR="004723A1" w:rsidRPr="001041A6" w:rsidRDefault="004723A1" w:rsidP="005468F3">
            <w:pPr>
              <w:shd w:val="clear" w:color="auto" w:fill="FFFFFF"/>
              <w:spacing w:after="120"/>
              <w:jc w:val="center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&gt;70 кг</w:t>
            </w:r>
          </w:p>
        </w:tc>
      </w:tr>
      <w:tr w:rsidR="004723A1" w:rsidRPr="001041A6" w14:paraId="582863B2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79331DA3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Изониазид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3905021B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 – 6 мг/кг один раз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102EA472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68676CB3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200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62C1ED36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300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4B616D2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300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189646D7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300 мг</w:t>
            </w:r>
          </w:p>
        </w:tc>
      </w:tr>
      <w:tr w:rsidR="004723A1" w:rsidRPr="001041A6" w14:paraId="73CB18D7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20858958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Рифампицин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3DF2BB1A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 – 12 мг/кг один раз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400AEE3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300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941F728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02B39852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EE72CA6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5A8B240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</w:t>
            </w:r>
          </w:p>
        </w:tc>
      </w:tr>
      <w:tr w:rsidR="004723A1" w:rsidRPr="001041A6" w14:paraId="0602D691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5184D6E8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Пиразинамид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70356436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20 – 30 мг/кг один раз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B5254F7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092708E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1000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7CF4D5D8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1200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57BCACA3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1600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7C37DC14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2000 мг</w:t>
            </w:r>
          </w:p>
        </w:tc>
      </w:tr>
      <w:tr w:rsidR="004723A1" w:rsidRPr="001041A6" w14:paraId="0407A961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35EE3059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Этамбутол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0DC19E9A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15 – 25 мг/кг один раз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57EE2C5F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67291BB7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F192834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1000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73281BDE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1200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64C210B4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1200 мг</w:t>
            </w:r>
          </w:p>
        </w:tc>
      </w:tr>
      <w:tr w:rsidR="004723A1" w:rsidRPr="001041A6" w14:paraId="1AD6CFF4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34F99580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Левофлоксацин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65E9303B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– 1000 мг/кг один раз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DEC3461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9A24B20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5228D4F4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1000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037E75AD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1000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57529F1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1000 мг</w:t>
            </w:r>
          </w:p>
        </w:tc>
      </w:tr>
      <w:tr w:rsidR="004723A1" w:rsidRPr="001041A6" w14:paraId="0AF30D15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3DF48F78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Моксифлоксацин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6A30C18A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400 мг один раз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6B7DA7E4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E9ED116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DC80B30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E62143E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53AF6643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400 мг</w:t>
            </w:r>
          </w:p>
        </w:tc>
      </w:tr>
      <w:tr w:rsidR="004723A1" w:rsidRPr="001041A6" w14:paraId="3B7024C6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294991F5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Этионамид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067127BE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– 750 мг/день 2 раза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E0E5F4B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86A8DB9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ACBC501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6518630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7095BC92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</w:tr>
      <w:tr w:rsidR="004723A1" w:rsidRPr="001041A6" w14:paraId="75B5DCFF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583FA3F5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Протионамид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1C81DAA7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– 750 мг/день 2 раза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CADFAAE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7976C005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5BB185B6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46387BC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95B115D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</w:tr>
      <w:tr w:rsidR="004723A1" w:rsidRPr="001041A6" w14:paraId="0F16EDD5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5CEC1606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Циклосерин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6815D9E4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– 750 мг/день 2 раза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954E761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93D4F21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00116522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661690C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5207C4D5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</w:tr>
      <w:tr w:rsidR="004723A1" w:rsidRPr="001041A6" w14:paraId="0B7A9248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7DAEBEAB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r w:rsidRPr="001041A6">
              <w:rPr>
                <w:b/>
                <w:sz w:val="22"/>
                <w:szCs w:val="22"/>
              </w:rPr>
              <w:t>PAS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33D5B276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 г/день 2 раза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82C3AF3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 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3DE4D33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 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2447DF6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 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58A11770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 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70D120F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  г</w:t>
            </w:r>
          </w:p>
        </w:tc>
      </w:tr>
      <w:tr w:rsidR="004723A1" w:rsidRPr="001041A6" w14:paraId="15BDA498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784A9CE9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Линезолид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61727ECB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 один раз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00771E2C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74CD2B17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7DFAF888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01D636F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27C4DB4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600 мг</w:t>
            </w:r>
          </w:p>
        </w:tc>
      </w:tr>
      <w:tr w:rsidR="004723A1" w:rsidRPr="001041A6" w14:paraId="0C46227B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27602985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Амоксациллин</w:t>
            </w:r>
            <w:proofErr w:type="spellEnd"/>
            <w:r w:rsidRPr="001041A6">
              <w:rPr>
                <w:b/>
                <w:sz w:val="22"/>
                <w:szCs w:val="22"/>
              </w:rPr>
              <w:t>/</w:t>
            </w:r>
            <w:proofErr w:type="spellStart"/>
            <w:r w:rsidRPr="001041A6">
              <w:rPr>
                <w:b/>
                <w:sz w:val="22"/>
                <w:szCs w:val="22"/>
              </w:rPr>
              <w:t>клавулановая</w:t>
            </w:r>
            <w:proofErr w:type="spellEnd"/>
            <w:r w:rsidRPr="001041A6">
              <w:rPr>
                <w:b/>
                <w:sz w:val="22"/>
                <w:szCs w:val="22"/>
              </w:rPr>
              <w:t xml:space="preserve"> кислота 7/1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90" w:type="dxa"/>
            <w:shd w:val="clear" w:color="auto" w:fill="FFFFFF"/>
          </w:tcPr>
          <w:p w14:paraId="2F25A60A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80 мг/кг/день 2 раза в день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525F957D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2000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37F6BDAB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2000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0FD71A1F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2000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4A11D84D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2000 мг</w:t>
            </w:r>
          </w:p>
        </w:tc>
        <w:tc>
          <w:tcPr>
            <w:tcW w:w="1008" w:type="dxa"/>
            <w:gridSpan w:val="2"/>
            <w:shd w:val="clear" w:color="auto" w:fill="FFFFFF"/>
          </w:tcPr>
          <w:p w14:paraId="29A3CEED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2000 мг</w:t>
            </w:r>
          </w:p>
        </w:tc>
      </w:tr>
      <w:tr w:rsidR="004723A1" w:rsidRPr="001041A6" w14:paraId="7A7AC00A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79A58DFD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Бедаквилин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30" w:type="dxa"/>
            <w:gridSpan w:val="11"/>
            <w:shd w:val="clear" w:color="auto" w:fill="FFFFFF"/>
          </w:tcPr>
          <w:p w14:paraId="5F4523C9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400 мг один раз в день – 2 недели, затем 200 мг – 3 раза в неделю в течение 22 недель.</w:t>
            </w:r>
          </w:p>
        </w:tc>
      </w:tr>
      <w:tr w:rsidR="004723A1" w:rsidRPr="001041A6" w14:paraId="1EB3F670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522640A9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lastRenderedPageBreak/>
              <w:t>Деламанид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30" w:type="dxa"/>
            <w:gridSpan w:val="11"/>
            <w:shd w:val="clear" w:color="auto" w:fill="FFFFFF"/>
          </w:tcPr>
          <w:p w14:paraId="208B6525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По 100 мг два раза в день, независимо от массы тела, в течение 6 месяцев.</w:t>
            </w:r>
          </w:p>
        </w:tc>
      </w:tr>
      <w:tr w:rsidR="004723A1" w:rsidRPr="001041A6" w14:paraId="64C0C4D4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7901F0CA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Клофазимин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30" w:type="dxa"/>
            <w:gridSpan w:val="11"/>
            <w:shd w:val="clear" w:color="auto" w:fill="FFFFFF"/>
          </w:tcPr>
          <w:p w14:paraId="5A7F67DF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100 мг один раз в день.</w:t>
            </w:r>
          </w:p>
        </w:tc>
      </w:tr>
      <w:tr w:rsidR="004723A1" w:rsidRPr="001041A6" w14:paraId="1B78B3A3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524BEBA8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Имипенем</w:t>
            </w:r>
            <w:proofErr w:type="spellEnd"/>
            <w:r w:rsidRPr="001041A6">
              <w:rPr>
                <w:b/>
                <w:sz w:val="22"/>
                <w:szCs w:val="22"/>
              </w:rPr>
              <w:t>/</w:t>
            </w:r>
            <w:proofErr w:type="spellStart"/>
            <w:r w:rsidRPr="001041A6">
              <w:rPr>
                <w:b/>
                <w:sz w:val="22"/>
                <w:szCs w:val="22"/>
              </w:rPr>
              <w:t>циластатин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30" w:type="dxa"/>
            <w:gridSpan w:val="11"/>
            <w:shd w:val="clear" w:color="auto" w:fill="FFFFFF"/>
          </w:tcPr>
          <w:p w14:paraId="459C626C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 xml:space="preserve">По 1000 </w:t>
            </w:r>
            <w:proofErr w:type="spellStart"/>
            <w:r w:rsidRPr="001041A6">
              <w:rPr>
                <w:sz w:val="22"/>
                <w:szCs w:val="22"/>
              </w:rPr>
              <w:t>имипенем</w:t>
            </w:r>
            <w:proofErr w:type="spellEnd"/>
            <w:r w:rsidRPr="001041A6">
              <w:rPr>
                <w:sz w:val="22"/>
                <w:szCs w:val="22"/>
              </w:rPr>
              <w:t xml:space="preserve">/1000 мг </w:t>
            </w:r>
            <w:proofErr w:type="spellStart"/>
            <w:r w:rsidRPr="001041A6">
              <w:rPr>
                <w:sz w:val="22"/>
                <w:szCs w:val="22"/>
              </w:rPr>
              <w:t>циластатин</w:t>
            </w:r>
            <w:proofErr w:type="spellEnd"/>
            <w:r w:rsidRPr="001041A6">
              <w:rPr>
                <w:sz w:val="22"/>
                <w:szCs w:val="22"/>
              </w:rPr>
              <w:t xml:space="preserve"> 2 раза в день</w:t>
            </w:r>
          </w:p>
        </w:tc>
      </w:tr>
      <w:tr w:rsidR="004723A1" w:rsidRPr="001041A6" w14:paraId="3D19B7BC" w14:textId="77777777" w:rsidTr="001041A6">
        <w:trPr>
          <w:jc w:val="center"/>
        </w:trPr>
        <w:tc>
          <w:tcPr>
            <w:tcW w:w="2530" w:type="dxa"/>
            <w:shd w:val="clear" w:color="auto" w:fill="FFFFFF"/>
          </w:tcPr>
          <w:p w14:paraId="009024FF" w14:textId="77777777" w:rsidR="004723A1" w:rsidRPr="001041A6" w:rsidRDefault="004723A1" w:rsidP="001041A6">
            <w:pPr>
              <w:shd w:val="clear" w:color="auto" w:fill="FFFFFF"/>
              <w:spacing w:after="120"/>
              <w:rPr>
                <w:b/>
                <w:bCs/>
              </w:rPr>
            </w:pPr>
            <w:proofErr w:type="spellStart"/>
            <w:r w:rsidRPr="001041A6">
              <w:rPr>
                <w:b/>
                <w:sz w:val="22"/>
                <w:szCs w:val="22"/>
              </w:rPr>
              <w:t>Амикацин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865" w:type="dxa"/>
            <w:gridSpan w:val="2"/>
            <w:shd w:val="clear" w:color="auto" w:fill="FFFFFF"/>
          </w:tcPr>
          <w:p w14:paraId="34E807A1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15 – 20 мг/кг один раз в день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4797FC9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500 мг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4280E43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FB7E008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750 мг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1C1A5585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1000 мг</w:t>
            </w:r>
          </w:p>
        </w:tc>
        <w:tc>
          <w:tcPr>
            <w:tcW w:w="996" w:type="dxa"/>
            <w:shd w:val="clear" w:color="auto" w:fill="FFFFFF"/>
          </w:tcPr>
          <w:p w14:paraId="394F9526" w14:textId="77777777" w:rsidR="004723A1" w:rsidRPr="001041A6" w:rsidRDefault="004723A1" w:rsidP="001041A6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1000 мг</w:t>
            </w:r>
          </w:p>
        </w:tc>
      </w:tr>
    </w:tbl>
    <w:p w14:paraId="1EAA747A" w14:textId="77777777" w:rsidR="004723A1" w:rsidRDefault="004723A1" w:rsidP="002D520E">
      <w:pPr>
        <w:jc w:val="both"/>
      </w:pPr>
    </w:p>
    <w:p w14:paraId="0C43233F" w14:textId="00361AA1" w:rsidR="00A158EF" w:rsidRPr="00900713" w:rsidRDefault="004C485B" w:rsidP="001041A6">
      <w:pPr>
        <w:spacing w:line="360" w:lineRule="auto"/>
        <w:ind w:firstLine="709"/>
        <w:jc w:val="both"/>
        <w:rPr>
          <w:bCs/>
        </w:rPr>
      </w:pPr>
      <w:bookmarkStart w:id="48" w:name="_Toc419624742"/>
      <w:bookmarkStart w:id="49" w:name="_Toc420088755"/>
      <w:r w:rsidRPr="00900713">
        <w:rPr>
          <w:b/>
        </w:rPr>
        <w:t>3</w:t>
      </w:r>
      <w:r w:rsidR="00A158EF" w:rsidRPr="00900713">
        <w:rPr>
          <w:b/>
        </w:rPr>
        <w:t>.1.4</w:t>
      </w:r>
      <w:r w:rsidR="00900713" w:rsidRPr="00900713">
        <w:rPr>
          <w:b/>
          <w:bCs/>
        </w:rPr>
        <w:t>.</w:t>
      </w:r>
      <w:r w:rsidR="00A158EF" w:rsidRPr="00900713">
        <w:rPr>
          <w:bCs/>
        </w:rPr>
        <w:t xml:space="preserve"> </w:t>
      </w:r>
      <w:r w:rsidR="00A158EF" w:rsidRPr="00900713">
        <w:rPr>
          <w:b/>
          <w:bCs/>
        </w:rPr>
        <w:t>Побочные реакции на противотуберкулёзные препараты.</w:t>
      </w:r>
    </w:p>
    <w:p w14:paraId="06ABE0D6" w14:textId="77777777" w:rsidR="00A158EF" w:rsidRDefault="00A158EF" w:rsidP="001041A6">
      <w:pPr>
        <w:ind w:firstLine="709"/>
        <w:jc w:val="both"/>
        <w:rPr>
          <w:b/>
        </w:rPr>
      </w:pPr>
      <w:r w:rsidRPr="00645A45">
        <w:rPr>
          <w:b/>
        </w:rPr>
        <w:t>П</w:t>
      </w:r>
      <w:r>
        <w:rPr>
          <w:b/>
        </w:rPr>
        <w:t>еречень п</w:t>
      </w:r>
      <w:r w:rsidRPr="00645A45">
        <w:rPr>
          <w:b/>
        </w:rPr>
        <w:t>обочны</w:t>
      </w:r>
      <w:r>
        <w:rPr>
          <w:b/>
        </w:rPr>
        <w:t>х</w:t>
      </w:r>
      <w:r w:rsidRPr="00645A45">
        <w:rPr>
          <w:b/>
        </w:rPr>
        <w:t xml:space="preserve"> эффект</w:t>
      </w:r>
      <w:r>
        <w:rPr>
          <w:b/>
        </w:rPr>
        <w:t>ов</w:t>
      </w:r>
      <w:r w:rsidRPr="00645A45">
        <w:rPr>
          <w:b/>
        </w:rPr>
        <w:t>:</w:t>
      </w:r>
    </w:p>
    <w:p w14:paraId="0ADD2705" w14:textId="77777777" w:rsidR="00A158EF" w:rsidRDefault="00A158EF" w:rsidP="001041A6">
      <w:pPr>
        <w:ind w:firstLine="709"/>
        <w:jc w:val="both"/>
        <w:rPr>
          <w:b/>
        </w:rPr>
      </w:pPr>
    </w:p>
    <w:p w14:paraId="612EA3E9" w14:textId="77777777" w:rsidR="00A158EF" w:rsidRPr="007D6C9E" w:rsidRDefault="00A158EF" w:rsidP="001041A6">
      <w:pPr>
        <w:shd w:val="clear" w:color="auto" w:fill="FFFFFF"/>
        <w:spacing w:line="360" w:lineRule="auto"/>
        <w:ind w:firstLine="709"/>
        <w:jc w:val="both"/>
      </w:pPr>
      <w:r w:rsidRPr="007D6C9E">
        <w:t>Большинство побочных эффектов не являются тяжелыми и их мо</w:t>
      </w:r>
      <w:r>
        <w:t>жно лечить, не прерывая лечения.</w:t>
      </w:r>
    </w:p>
    <w:p w14:paraId="55530B38" w14:textId="77777777" w:rsidR="00A158EF" w:rsidRPr="007D6C9E" w:rsidRDefault="00A158EF" w:rsidP="001041A6">
      <w:pPr>
        <w:shd w:val="clear" w:color="auto" w:fill="FFFFFF"/>
        <w:spacing w:line="360" w:lineRule="auto"/>
        <w:ind w:firstLine="709"/>
        <w:jc w:val="both"/>
      </w:pPr>
      <w:r w:rsidRPr="007D6C9E">
        <w:t xml:space="preserve">Если побочные эффекты не лечатся надлежащим образом, то </w:t>
      </w:r>
      <w:r>
        <w:t>повышается</w:t>
      </w:r>
      <w:r w:rsidRPr="007D6C9E">
        <w:t xml:space="preserve"> риск прекращения и/или </w:t>
      </w:r>
      <w:r>
        <w:t>неэффективного</w:t>
      </w:r>
      <w:r w:rsidRPr="007D6C9E">
        <w:t xml:space="preserve"> противотуберкулезно</w:t>
      </w:r>
      <w:r>
        <w:t>го</w:t>
      </w:r>
      <w:r w:rsidRPr="007D6C9E">
        <w:t xml:space="preserve"> лечени</w:t>
      </w:r>
      <w:r>
        <w:t>я.</w:t>
      </w:r>
    </w:p>
    <w:p w14:paraId="6DE23A8F" w14:textId="77777777" w:rsidR="00A158EF" w:rsidRPr="007D6C9E" w:rsidRDefault="00A158EF" w:rsidP="001041A6">
      <w:pPr>
        <w:shd w:val="clear" w:color="auto" w:fill="FFFFFF"/>
        <w:spacing w:line="360" w:lineRule="auto"/>
        <w:ind w:firstLine="709"/>
        <w:jc w:val="both"/>
      </w:pPr>
      <w:r w:rsidRPr="007D6C9E">
        <w:t>Чаще всего побочные эффекты возникают в течение первы</w:t>
      </w:r>
      <w:r>
        <w:t>х недель лечения.</w:t>
      </w:r>
    </w:p>
    <w:p w14:paraId="1AED6A46" w14:textId="77777777" w:rsidR="00A158EF" w:rsidRDefault="00A158EF" w:rsidP="001041A6">
      <w:pPr>
        <w:spacing w:line="360" w:lineRule="auto"/>
        <w:ind w:firstLine="709"/>
        <w:jc w:val="both"/>
        <w:rPr>
          <w:b/>
        </w:rPr>
      </w:pPr>
      <w:r w:rsidRPr="007D6C9E">
        <w:t xml:space="preserve">Появлению побочных эффектов может способствовать </w:t>
      </w:r>
      <w:r>
        <w:t>наличие сопутствующей патологии.</w:t>
      </w:r>
    </w:p>
    <w:p w14:paraId="2112CFAE" w14:textId="77777777" w:rsidR="00A158EF" w:rsidRDefault="00A158EF" w:rsidP="001041A6">
      <w:pPr>
        <w:spacing w:line="360" w:lineRule="auto"/>
        <w:ind w:firstLine="709"/>
        <w:jc w:val="both"/>
      </w:pPr>
      <w:r w:rsidRPr="007D6C9E">
        <w:t>В зависимости от влияния на лечение различают следующие побочные эффекты:</w:t>
      </w:r>
    </w:p>
    <w:p w14:paraId="69B60E4A" w14:textId="77777777" w:rsidR="00A158EF" w:rsidRPr="001041A6" w:rsidRDefault="00A158EF" w:rsidP="001041A6">
      <w:pPr>
        <w:shd w:val="clear" w:color="auto" w:fill="FFFFFF"/>
        <w:spacing w:line="360" w:lineRule="auto"/>
        <w:ind w:firstLine="709"/>
        <w:jc w:val="both"/>
      </w:pPr>
      <w:r w:rsidRPr="007706E5">
        <w:t>Тяжелые побочные реакции</w:t>
      </w:r>
      <w:r w:rsidRPr="007D6C9E">
        <w:t xml:space="preserve"> –</w:t>
      </w:r>
      <w:r>
        <w:t xml:space="preserve">это побочная реакция, которая может привести к смерти, угрожает жизни пациента, угрожает жизни пациента либо продление сроков госпитализации, </w:t>
      </w:r>
      <w:r w:rsidRPr="001041A6">
        <w:t>может привести к инвалидности или длительной неработоспособности, провоцирует врожденные пороки развития.</w:t>
      </w:r>
    </w:p>
    <w:p w14:paraId="3F65F0D2" w14:textId="77777777" w:rsidR="001041A6" w:rsidRDefault="00A158EF" w:rsidP="001041A6">
      <w:pPr>
        <w:spacing w:line="360" w:lineRule="auto"/>
        <w:ind w:firstLine="709"/>
        <w:jc w:val="both"/>
      </w:pPr>
      <w:r w:rsidRPr="001041A6">
        <w:t>Нетяжелые побочные реакции – любая побочная реакция, которая не соответствует определению тяжелая побочная реакция.</w:t>
      </w:r>
    </w:p>
    <w:p w14:paraId="3EA24BE7" w14:textId="7853BC26" w:rsidR="00154879" w:rsidRPr="005468F3" w:rsidRDefault="008217AA" w:rsidP="005468F3">
      <w:pPr>
        <w:spacing w:line="360" w:lineRule="auto"/>
        <w:ind w:firstLine="709"/>
        <w:jc w:val="right"/>
        <w:rPr>
          <w:b/>
          <w:bCs/>
        </w:rPr>
      </w:pPr>
      <w:r w:rsidRPr="005468F3">
        <w:rPr>
          <w:b/>
          <w:bCs/>
        </w:rPr>
        <w:t>Таблица 28</w:t>
      </w:r>
      <w:bookmarkStart w:id="50" w:name="_Toc85107822"/>
    </w:p>
    <w:p w14:paraId="5F0047FE" w14:textId="4F51F74E" w:rsidR="00A158EF" w:rsidRPr="00A57D64" w:rsidRDefault="00A57D64" w:rsidP="005468F3">
      <w:pPr>
        <w:pStyle w:val="1"/>
        <w:spacing w:before="0" w:line="360" w:lineRule="auto"/>
        <w:jc w:val="center"/>
        <w:rPr>
          <w:b w:val="0"/>
          <w:sz w:val="24"/>
          <w:szCs w:val="24"/>
        </w:rPr>
      </w:pPr>
      <w:r w:rsidRPr="00A57D64">
        <w:rPr>
          <w:sz w:val="24"/>
          <w:szCs w:val="24"/>
        </w:rPr>
        <w:t>Комплекс лечебных мероприятий для купирования побочных реакций</w:t>
      </w:r>
      <w:bookmarkEnd w:id="50"/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A158EF" w:rsidRPr="001041A6" w14:paraId="09AB3C38" w14:textId="77777777" w:rsidTr="00A57D64">
        <w:trPr>
          <w:trHeight w:val="497"/>
          <w:tblHeader/>
          <w:jc w:val="center"/>
        </w:trPr>
        <w:tc>
          <w:tcPr>
            <w:tcW w:w="3000" w:type="dxa"/>
            <w:shd w:val="clear" w:color="auto" w:fill="FFFFFF"/>
          </w:tcPr>
          <w:p w14:paraId="28D6C3CD" w14:textId="77777777" w:rsidR="00A158EF" w:rsidRPr="001041A6" w:rsidRDefault="00A158EF" w:rsidP="00A57D64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Побочный эффект</w:t>
            </w:r>
          </w:p>
        </w:tc>
        <w:tc>
          <w:tcPr>
            <w:tcW w:w="6360" w:type="dxa"/>
            <w:shd w:val="clear" w:color="auto" w:fill="FFFFFF"/>
          </w:tcPr>
          <w:p w14:paraId="522251DC" w14:textId="77777777" w:rsidR="00A158EF" w:rsidRPr="001041A6" w:rsidRDefault="00A158EF" w:rsidP="00A57D64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Вызвавший препарат</w:t>
            </w:r>
          </w:p>
        </w:tc>
      </w:tr>
      <w:tr w:rsidR="00A158EF" w:rsidRPr="001041A6" w14:paraId="3E242684" w14:textId="77777777" w:rsidTr="00A57D64">
        <w:trPr>
          <w:trHeight w:val="586"/>
          <w:jc w:val="center"/>
        </w:trPr>
        <w:tc>
          <w:tcPr>
            <w:tcW w:w="3000" w:type="dxa"/>
            <w:shd w:val="clear" w:color="auto" w:fill="FFFFFF"/>
          </w:tcPr>
          <w:p w14:paraId="0931D4EA" w14:textId="77777777" w:rsidR="00A158EF" w:rsidRPr="001041A6" w:rsidRDefault="00A158EF" w:rsidP="00A57D64">
            <w:pPr>
              <w:shd w:val="clear" w:color="auto" w:fill="FFFFFF"/>
              <w:spacing w:after="120"/>
            </w:pPr>
            <w:r w:rsidRPr="001041A6">
              <w:rPr>
                <w:sz w:val="22"/>
                <w:szCs w:val="22"/>
              </w:rPr>
              <w:t>Тяжелые (значительные)</w:t>
            </w:r>
          </w:p>
        </w:tc>
        <w:tc>
          <w:tcPr>
            <w:tcW w:w="6360" w:type="dxa"/>
            <w:shd w:val="clear" w:color="auto" w:fill="FFFFFF"/>
          </w:tcPr>
          <w:p w14:paraId="57C1BAB2" w14:textId="77777777" w:rsidR="00A158EF" w:rsidRPr="001041A6" w:rsidRDefault="00A158EF" w:rsidP="00A57D64">
            <w:pPr>
              <w:shd w:val="clear" w:color="auto" w:fill="FFFFFF"/>
              <w:spacing w:after="120"/>
              <w:rPr>
                <w:iCs/>
              </w:rPr>
            </w:pPr>
            <w:r w:rsidRPr="001041A6">
              <w:rPr>
                <w:sz w:val="22"/>
                <w:szCs w:val="22"/>
              </w:rPr>
              <w:t>Прекратите прием вызвавшего их препарата</w:t>
            </w:r>
          </w:p>
        </w:tc>
      </w:tr>
      <w:tr w:rsidR="00A158EF" w:rsidRPr="001041A6" w14:paraId="32263FF0" w14:textId="77777777" w:rsidTr="00A57D64">
        <w:trPr>
          <w:trHeight w:val="822"/>
          <w:jc w:val="center"/>
        </w:trPr>
        <w:tc>
          <w:tcPr>
            <w:tcW w:w="3000" w:type="dxa"/>
          </w:tcPr>
          <w:p w14:paraId="0BE6665B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 xml:space="preserve">Кожная сыпь с зудом или без </w:t>
            </w:r>
          </w:p>
        </w:tc>
        <w:tc>
          <w:tcPr>
            <w:tcW w:w="6360" w:type="dxa"/>
          </w:tcPr>
          <w:p w14:paraId="20F160B7" w14:textId="77777777" w:rsidR="00A158EF" w:rsidRPr="001041A6" w:rsidRDefault="008C6712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Изониазид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sz w:val="22"/>
                <w:szCs w:val="22"/>
              </w:rPr>
              <w:t>;</w:t>
            </w:r>
          </w:p>
          <w:p w14:paraId="67181409" w14:textId="77777777" w:rsidR="00A158EF" w:rsidRPr="001041A6" w:rsidRDefault="008C6712" w:rsidP="00A57D64">
            <w:pPr>
              <w:shd w:val="clear" w:color="auto" w:fill="FFFFFF"/>
            </w:pPr>
            <w:proofErr w:type="spellStart"/>
            <w:r w:rsidRPr="001041A6">
              <w:rPr>
                <w:sz w:val="22"/>
                <w:szCs w:val="22"/>
              </w:rPr>
              <w:t>Рифампицин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sz w:val="22"/>
                <w:szCs w:val="22"/>
              </w:rPr>
              <w:t>;</w:t>
            </w:r>
          </w:p>
          <w:p w14:paraId="21C58905" w14:textId="77777777" w:rsidR="00A158EF" w:rsidRPr="001041A6" w:rsidRDefault="008C6712" w:rsidP="00A57D64">
            <w:pPr>
              <w:shd w:val="clear" w:color="auto" w:fill="FFFFFF"/>
            </w:pPr>
            <w:proofErr w:type="spellStart"/>
            <w:r w:rsidRPr="001041A6">
              <w:rPr>
                <w:sz w:val="22"/>
                <w:szCs w:val="22"/>
              </w:rPr>
              <w:t>Пиразинамид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sz w:val="22"/>
                <w:szCs w:val="22"/>
              </w:rPr>
              <w:t>.</w:t>
            </w:r>
          </w:p>
        </w:tc>
      </w:tr>
      <w:tr w:rsidR="00A158EF" w:rsidRPr="001041A6" w14:paraId="149C5099" w14:textId="77777777" w:rsidTr="00A57D64">
        <w:trPr>
          <w:trHeight w:val="805"/>
          <w:jc w:val="center"/>
        </w:trPr>
        <w:tc>
          <w:tcPr>
            <w:tcW w:w="3000" w:type="dxa"/>
          </w:tcPr>
          <w:p w14:paraId="006F99BB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lastRenderedPageBreak/>
              <w:t>Желтуха (исключить другие причины);</w:t>
            </w:r>
          </w:p>
          <w:p w14:paraId="54694F9B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Гепатит</w:t>
            </w:r>
          </w:p>
        </w:tc>
        <w:tc>
          <w:tcPr>
            <w:tcW w:w="6360" w:type="dxa"/>
          </w:tcPr>
          <w:p w14:paraId="671FE1BF" w14:textId="77777777" w:rsidR="00A158EF" w:rsidRPr="001041A6" w:rsidRDefault="008C6712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Изониазид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sz w:val="22"/>
                <w:szCs w:val="22"/>
              </w:rPr>
              <w:t>;</w:t>
            </w:r>
          </w:p>
          <w:p w14:paraId="4D244C08" w14:textId="77777777" w:rsidR="00A158EF" w:rsidRPr="001041A6" w:rsidRDefault="008C6712" w:rsidP="00A57D64">
            <w:pPr>
              <w:shd w:val="clear" w:color="auto" w:fill="FFFFFF"/>
            </w:pPr>
            <w:proofErr w:type="spellStart"/>
            <w:r w:rsidRPr="001041A6">
              <w:rPr>
                <w:sz w:val="22"/>
                <w:szCs w:val="22"/>
              </w:rPr>
              <w:t>Пиразинамид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sz w:val="22"/>
                <w:szCs w:val="22"/>
              </w:rPr>
              <w:t>;</w:t>
            </w:r>
          </w:p>
          <w:p w14:paraId="04859B1D" w14:textId="77777777" w:rsidR="00A158EF" w:rsidRPr="001041A6" w:rsidRDefault="008C6712" w:rsidP="00A57D64">
            <w:pPr>
              <w:shd w:val="clear" w:color="auto" w:fill="FFFFFF"/>
            </w:pPr>
            <w:proofErr w:type="spellStart"/>
            <w:r w:rsidRPr="001041A6">
              <w:rPr>
                <w:sz w:val="22"/>
                <w:szCs w:val="22"/>
              </w:rPr>
              <w:t>Рифампицин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sz w:val="22"/>
                <w:szCs w:val="22"/>
              </w:rPr>
              <w:t>.</w:t>
            </w:r>
          </w:p>
        </w:tc>
      </w:tr>
      <w:tr w:rsidR="00A158EF" w:rsidRPr="001041A6" w14:paraId="415ECE79" w14:textId="77777777" w:rsidTr="00A57D64">
        <w:trPr>
          <w:trHeight w:val="574"/>
          <w:jc w:val="center"/>
        </w:trPr>
        <w:tc>
          <w:tcPr>
            <w:tcW w:w="3000" w:type="dxa"/>
          </w:tcPr>
          <w:p w14:paraId="4BCCC5BD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Дезориентация (подозрение на острую медикаментозную печеночную недостаточность, если появилась желтуха)</w:t>
            </w:r>
          </w:p>
        </w:tc>
        <w:tc>
          <w:tcPr>
            <w:tcW w:w="6360" w:type="dxa"/>
          </w:tcPr>
          <w:p w14:paraId="09CABA6E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Большинство противотуберкулезных препаратов</w:t>
            </w:r>
          </w:p>
        </w:tc>
      </w:tr>
      <w:tr w:rsidR="00A158EF" w:rsidRPr="001041A6" w14:paraId="11550626" w14:textId="77777777" w:rsidTr="00A57D64">
        <w:trPr>
          <w:trHeight w:val="714"/>
          <w:jc w:val="center"/>
        </w:trPr>
        <w:tc>
          <w:tcPr>
            <w:tcW w:w="3000" w:type="dxa"/>
          </w:tcPr>
          <w:p w14:paraId="6D23E0DB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 xml:space="preserve">Снижение остроты зрения и/или нарушение </w:t>
            </w:r>
            <w:proofErr w:type="spellStart"/>
            <w:r w:rsidRPr="001041A6">
              <w:rPr>
                <w:sz w:val="22"/>
                <w:szCs w:val="22"/>
              </w:rPr>
              <w:t>цветовосприятия</w:t>
            </w:r>
            <w:proofErr w:type="spellEnd"/>
            <w:r w:rsidRPr="001041A6">
              <w:rPr>
                <w:sz w:val="22"/>
                <w:szCs w:val="22"/>
              </w:rPr>
              <w:t xml:space="preserve"> (исключить другие причины).</w:t>
            </w:r>
          </w:p>
        </w:tc>
        <w:tc>
          <w:tcPr>
            <w:tcW w:w="6360" w:type="dxa"/>
          </w:tcPr>
          <w:p w14:paraId="147616CA" w14:textId="77777777" w:rsidR="00A158EF" w:rsidRPr="001041A6" w:rsidRDefault="00A158EF" w:rsidP="00A57D64">
            <w:pPr>
              <w:shd w:val="clear" w:color="auto" w:fill="FFFFFF"/>
            </w:pPr>
            <w:proofErr w:type="spellStart"/>
            <w:r w:rsidRPr="001041A6">
              <w:rPr>
                <w:sz w:val="22"/>
                <w:szCs w:val="22"/>
              </w:rPr>
              <w:t>Этамбутол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</w:tr>
      <w:tr w:rsidR="00A158EF" w:rsidRPr="001041A6" w14:paraId="27AFFB96" w14:textId="77777777" w:rsidTr="00A57D64">
        <w:trPr>
          <w:trHeight w:val="696"/>
          <w:jc w:val="center"/>
        </w:trPr>
        <w:tc>
          <w:tcPr>
            <w:tcW w:w="3000" w:type="dxa"/>
          </w:tcPr>
          <w:p w14:paraId="05D98D37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Тромбоцитопеническая пурпура;</w:t>
            </w:r>
          </w:p>
          <w:p w14:paraId="060B2D4F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Острая почечная недостаточность.</w:t>
            </w:r>
          </w:p>
        </w:tc>
        <w:tc>
          <w:tcPr>
            <w:tcW w:w="6360" w:type="dxa"/>
          </w:tcPr>
          <w:p w14:paraId="75D5D742" w14:textId="77777777" w:rsidR="00A158EF" w:rsidRPr="001041A6" w:rsidRDefault="00A158EF" w:rsidP="00A57D64">
            <w:pPr>
              <w:shd w:val="clear" w:color="auto" w:fill="FFFFFF"/>
            </w:pPr>
            <w:proofErr w:type="spellStart"/>
            <w:r w:rsidRPr="001041A6">
              <w:rPr>
                <w:sz w:val="22"/>
                <w:szCs w:val="22"/>
              </w:rPr>
              <w:t>Рифампицин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</w:tr>
      <w:tr w:rsidR="00A158EF" w:rsidRPr="001041A6" w14:paraId="689313BE" w14:textId="77777777" w:rsidTr="00A57D64">
        <w:trPr>
          <w:trHeight w:val="553"/>
          <w:jc w:val="center"/>
        </w:trPr>
        <w:tc>
          <w:tcPr>
            <w:tcW w:w="3000" w:type="dxa"/>
            <w:shd w:val="clear" w:color="auto" w:fill="FFFFFF"/>
          </w:tcPr>
          <w:p w14:paraId="25535FAB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Не тяжелые (незначительные)</w:t>
            </w:r>
          </w:p>
        </w:tc>
        <w:tc>
          <w:tcPr>
            <w:tcW w:w="6360" w:type="dxa"/>
            <w:shd w:val="clear" w:color="auto" w:fill="FFFFFF"/>
          </w:tcPr>
          <w:p w14:paraId="0A89E31D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 xml:space="preserve">Продолжение противотуберкулёзного лечения, </w:t>
            </w:r>
          </w:p>
          <w:p w14:paraId="66DA87A8" w14:textId="77777777" w:rsidR="00A158EF" w:rsidRPr="001041A6" w:rsidRDefault="00A158EF" w:rsidP="00A57D64">
            <w:pPr>
              <w:shd w:val="clear" w:color="auto" w:fill="FFFFFF"/>
            </w:pPr>
            <w:r w:rsidRPr="001041A6">
              <w:rPr>
                <w:sz w:val="22"/>
                <w:szCs w:val="22"/>
              </w:rPr>
              <w:t>проверка принимаемых доз</w:t>
            </w:r>
          </w:p>
        </w:tc>
      </w:tr>
      <w:tr w:rsidR="00A158EF" w:rsidRPr="001041A6" w14:paraId="5C1A57B7" w14:textId="77777777" w:rsidTr="00A57D64">
        <w:trPr>
          <w:trHeight w:val="709"/>
          <w:jc w:val="center"/>
        </w:trPr>
        <w:tc>
          <w:tcPr>
            <w:tcW w:w="3000" w:type="dxa"/>
          </w:tcPr>
          <w:p w14:paraId="6D694673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Анорексия;</w:t>
            </w:r>
          </w:p>
          <w:p w14:paraId="7AC08F3A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Рвота;</w:t>
            </w:r>
          </w:p>
          <w:p w14:paraId="4843A22D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Колики в животе.</w:t>
            </w:r>
          </w:p>
        </w:tc>
        <w:tc>
          <w:tcPr>
            <w:tcW w:w="6360" w:type="dxa"/>
          </w:tcPr>
          <w:p w14:paraId="65B166CC" w14:textId="77777777" w:rsidR="00A158EF" w:rsidRPr="001041A6" w:rsidRDefault="008C6712" w:rsidP="00A57D64">
            <w:pPr>
              <w:shd w:val="clear" w:color="auto" w:fill="FFFFFF"/>
              <w:rPr>
                <w:color w:val="000000"/>
              </w:rPr>
            </w:pPr>
            <w:proofErr w:type="spellStart"/>
            <w:r w:rsidRPr="001041A6">
              <w:rPr>
                <w:color w:val="000000"/>
                <w:sz w:val="22"/>
                <w:szCs w:val="22"/>
              </w:rPr>
              <w:t>Пиразинамид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color w:val="000000"/>
                <w:sz w:val="22"/>
                <w:szCs w:val="22"/>
              </w:rPr>
              <w:t>;</w:t>
            </w:r>
          </w:p>
          <w:p w14:paraId="61C180C4" w14:textId="77777777" w:rsidR="00A158EF" w:rsidRPr="001041A6" w:rsidRDefault="008C6712" w:rsidP="00A57D64">
            <w:pPr>
              <w:shd w:val="clear" w:color="auto" w:fill="FFFFFF"/>
              <w:rPr>
                <w:color w:val="000000"/>
              </w:rPr>
            </w:pPr>
            <w:proofErr w:type="spellStart"/>
            <w:r w:rsidRPr="001041A6">
              <w:rPr>
                <w:color w:val="000000"/>
                <w:sz w:val="22"/>
                <w:szCs w:val="22"/>
              </w:rPr>
              <w:t>Рифампицин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color w:val="000000"/>
                <w:sz w:val="22"/>
                <w:szCs w:val="22"/>
              </w:rPr>
              <w:t>;</w:t>
            </w:r>
          </w:p>
          <w:p w14:paraId="5775C52E" w14:textId="77777777" w:rsidR="00A158EF" w:rsidRPr="001041A6" w:rsidRDefault="008C6712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Изониазид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A158EF" w:rsidRPr="001041A6" w14:paraId="458C179B" w14:textId="77777777" w:rsidTr="00A57D64">
        <w:trPr>
          <w:trHeight w:val="444"/>
          <w:jc w:val="center"/>
        </w:trPr>
        <w:tc>
          <w:tcPr>
            <w:tcW w:w="3000" w:type="dxa"/>
          </w:tcPr>
          <w:p w14:paraId="79A3F7CB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Артралгия</w:t>
            </w:r>
          </w:p>
        </w:tc>
        <w:tc>
          <w:tcPr>
            <w:tcW w:w="6360" w:type="dxa"/>
          </w:tcPr>
          <w:p w14:paraId="226631AA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proofErr w:type="spellStart"/>
            <w:r w:rsidRPr="001041A6">
              <w:rPr>
                <w:color w:val="000000"/>
                <w:sz w:val="22"/>
                <w:szCs w:val="22"/>
              </w:rPr>
              <w:t>Пиразинамид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</w:tr>
      <w:tr w:rsidR="00A158EF" w:rsidRPr="001041A6" w14:paraId="65138654" w14:textId="77777777" w:rsidTr="00A57D64">
        <w:trPr>
          <w:trHeight w:val="956"/>
          <w:jc w:val="center"/>
        </w:trPr>
        <w:tc>
          <w:tcPr>
            <w:tcW w:w="3000" w:type="dxa"/>
          </w:tcPr>
          <w:p w14:paraId="2A726EC6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Лихорадка;</w:t>
            </w:r>
          </w:p>
          <w:p w14:paraId="03107721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Онемение или чувство покалывания в верхних или нижних конечностях</w:t>
            </w:r>
          </w:p>
        </w:tc>
        <w:tc>
          <w:tcPr>
            <w:tcW w:w="6360" w:type="dxa"/>
          </w:tcPr>
          <w:p w14:paraId="29B6CE42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Изониазид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</w:tr>
      <w:tr w:rsidR="00A158EF" w:rsidRPr="001041A6" w14:paraId="2915FE9F" w14:textId="77777777" w:rsidTr="00A57D64">
        <w:trPr>
          <w:trHeight w:val="558"/>
          <w:jc w:val="center"/>
        </w:trPr>
        <w:tc>
          <w:tcPr>
            <w:tcW w:w="3000" w:type="dxa"/>
          </w:tcPr>
          <w:p w14:paraId="391538E1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Сонливость</w:t>
            </w:r>
          </w:p>
        </w:tc>
        <w:tc>
          <w:tcPr>
            <w:tcW w:w="6360" w:type="dxa"/>
          </w:tcPr>
          <w:p w14:paraId="7E33ECF2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Изониазид</w:t>
            </w:r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</w:tr>
      <w:tr w:rsidR="00A158EF" w:rsidRPr="001041A6" w14:paraId="00BCD207" w14:textId="77777777" w:rsidTr="00A57D64">
        <w:trPr>
          <w:trHeight w:val="836"/>
          <w:jc w:val="center"/>
        </w:trPr>
        <w:tc>
          <w:tcPr>
            <w:tcW w:w="3000" w:type="dxa"/>
          </w:tcPr>
          <w:p w14:paraId="4BD5D33B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Моча оранжевого/красного цвета</w:t>
            </w:r>
          </w:p>
        </w:tc>
        <w:tc>
          <w:tcPr>
            <w:tcW w:w="6360" w:type="dxa"/>
          </w:tcPr>
          <w:p w14:paraId="6515647C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proofErr w:type="spellStart"/>
            <w:r w:rsidRPr="001041A6">
              <w:rPr>
                <w:color w:val="000000"/>
                <w:sz w:val="22"/>
                <w:szCs w:val="22"/>
              </w:rPr>
              <w:t>Рифампицин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</w:tr>
      <w:tr w:rsidR="00A158EF" w:rsidRPr="001041A6" w14:paraId="316EB675" w14:textId="77777777" w:rsidTr="00A57D64">
        <w:trPr>
          <w:trHeight w:val="845"/>
          <w:jc w:val="center"/>
        </w:trPr>
        <w:tc>
          <w:tcPr>
            <w:tcW w:w="3000" w:type="dxa"/>
          </w:tcPr>
          <w:p w14:paraId="66D1F603" w14:textId="77777777" w:rsidR="00A158EF" w:rsidRPr="001041A6" w:rsidRDefault="00A158EF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>Гриппозный синдром (лихорадка, озноб, головные боли, артралгия)</w:t>
            </w:r>
          </w:p>
        </w:tc>
        <w:tc>
          <w:tcPr>
            <w:tcW w:w="6360" w:type="dxa"/>
          </w:tcPr>
          <w:p w14:paraId="1FD7B606" w14:textId="77777777" w:rsidR="00A158EF" w:rsidRPr="001041A6" w:rsidRDefault="008C6712" w:rsidP="00A57D64">
            <w:pPr>
              <w:shd w:val="clear" w:color="auto" w:fill="FFFFFF"/>
              <w:rPr>
                <w:color w:val="000000"/>
              </w:rPr>
            </w:pPr>
            <w:r w:rsidRPr="001041A6">
              <w:rPr>
                <w:color w:val="000000"/>
                <w:sz w:val="22"/>
                <w:szCs w:val="22"/>
              </w:rPr>
              <w:t xml:space="preserve">Прием </w:t>
            </w:r>
            <w:proofErr w:type="spellStart"/>
            <w:r w:rsidRPr="001041A6">
              <w:rPr>
                <w:color w:val="000000"/>
                <w:sz w:val="22"/>
                <w:szCs w:val="22"/>
              </w:rPr>
              <w:t>рифампицина</w:t>
            </w:r>
            <w:proofErr w:type="spellEnd"/>
            <w:r w:rsidR="00CE3790" w:rsidRPr="001041A6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A158EF" w:rsidRPr="001041A6">
              <w:rPr>
                <w:color w:val="000000"/>
                <w:sz w:val="22"/>
                <w:szCs w:val="22"/>
              </w:rPr>
              <w:t xml:space="preserve"> с перерывами</w:t>
            </w:r>
          </w:p>
        </w:tc>
      </w:tr>
    </w:tbl>
    <w:p w14:paraId="0F4C2E82" w14:textId="77777777" w:rsidR="00CD1662" w:rsidRDefault="00CD1662" w:rsidP="00A57D64">
      <w:pPr>
        <w:spacing w:line="360" w:lineRule="auto"/>
        <w:ind w:firstLine="709"/>
        <w:jc w:val="both"/>
      </w:pPr>
    </w:p>
    <w:p w14:paraId="4D4B2987" w14:textId="617CE438" w:rsidR="00A158EF" w:rsidRPr="004A1D3C" w:rsidRDefault="00A158EF" w:rsidP="00A57D64">
      <w:pPr>
        <w:spacing w:line="360" w:lineRule="auto"/>
        <w:ind w:firstLine="709"/>
        <w:jc w:val="both"/>
      </w:pPr>
      <w:r w:rsidRPr="004A1D3C">
        <w:t>При появлении побочных реакций рекомендовано временное прекращение приема препарата, вызвавшего реакцию, проведение симптоматической терапию с последующим решением вопроса о сохранении лекарственного препарата в схеме лечения (за исключением тяжелых побочных реакций, когда продолжение приема препарата не рекомендовано).</w:t>
      </w:r>
    </w:p>
    <w:p w14:paraId="57850EB6" w14:textId="5EE50B1C" w:rsidR="00A158EF" w:rsidRDefault="00A158EF" w:rsidP="00A158EF">
      <w:pPr>
        <w:jc w:val="both"/>
        <w:rPr>
          <w:b/>
        </w:rPr>
      </w:pPr>
    </w:p>
    <w:p w14:paraId="41C4B3E9" w14:textId="77777777" w:rsidR="00154879" w:rsidRPr="005E314B" w:rsidRDefault="00A158EF" w:rsidP="00154879">
      <w:pPr>
        <w:shd w:val="clear" w:color="auto" w:fill="FFFFFF"/>
        <w:spacing w:after="120" w:line="360" w:lineRule="auto"/>
        <w:jc w:val="right"/>
        <w:rPr>
          <w:b/>
          <w:bCs/>
        </w:rPr>
      </w:pPr>
      <w:r w:rsidRPr="005E314B">
        <w:rPr>
          <w:b/>
          <w:bCs/>
        </w:rPr>
        <w:t>Таблица</w:t>
      </w:r>
      <w:r w:rsidR="008217AA" w:rsidRPr="005E314B">
        <w:rPr>
          <w:b/>
          <w:bCs/>
        </w:rPr>
        <w:t xml:space="preserve"> 29</w:t>
      </w:r>
      <w:bookmarkStart w:id="51" w:name="_Toc419624752"/>
      <w:bookmarkStart w:id="52" w:name="_Toc420088765"/>
    </w:p>
    <w:p w14:paraId="269240D3" w14:textId="02C2E56F" w:rsidR="00A158EF" w:rsidRPr="00900713" w:rsidRDefault="00A57D64" w:rsidP="00154879">
      <w:pPr>
        <w:shd w:val="clear" w:color="auto" w:fill="FFFFFF"/>
        <w:spacing w:after="120" w:line="360" w:lineRule="auto"/>
        <w:jc w:val="center"/>
        <w:rPr>
          <w:b/>
        </w:rPr>
      </w:pPr>
      <w:r w:rsidRPr="00900713">
        <w:rPr>
          <w:b/>
        </w:rPr>
        <w:t xml:space="preserve">Алгоритм действий врача по </w:t>
      </w:r>
      <w:r w:rsidR="00154879" w:rsidRPr="00900713">
        <w:rPr>
          <w:b/>
        </w:rPr>
        <w:t>устранению побочных</w:t>
      </w:r>
      <w:r w:rsidRPr="00900713">
        <w:rPr>
          <w:b/>
        </w:rPr>
        <w:t xml:space="preserve"> эффектов препаратов, используемых для лечения ЛУ ТБ</w:t>
      </w:r>
      <w:bookmarkEnd w:id="51"/>
      <w:bookmarkEnd w:id="52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3402"/>
        <w:gridCol w:w="3119"/>
      </w:tblGrid>
      <w:tr w:rsidR="00A158EF" w:rsidRPr="00367AC3" w14:paraId="55C9BA41" w14:textId="77777777" w:rsidTr="00E9091F">
        <w:trPr>
          <w:tblHeader/>
        </w:trPr>
        <w:tc>
          <w:tcPr>
            <w:tcW w:w="1560" w:type="dxa"/>
            <w:shd w:val="clear" w:color="auto" w:fill="FFFFFF"/>
          </w:tcPr>
          <w:p w14:paraId="53CD96EC" w14:textId="77777777" w:rsidR="00A158EF" w:rsidRPr="00367AC3" w:rsidRDefault="00A158EF" w:rsidP="00A57D64">
            <w:pPr>
              <w:shd w:val="clear" w:color="auto" w:fill="FFFFFF"/>
              <w:spacing w:after="120"/>
              <w:rPr>
                <w:b/>
              </w:rPr>
            </w:pPr>
            <w:bookmarkStart w:id="53" w:name="_Toc419621333"/>
            <w:bookmarkStart w:id="54" w:name="_Toc419621901"/>
            <w:r w:rsidRPr="00367AC3">
              <w:rPr>
                <w:b/>
                <w:sz w:val="22"/>
                <w:szCs w:val="22"/>
              </w:rPr>
              <w:lastRenderedPageBreak/>
              <w:t>Побочный эффект</w:t>
            </w:r>
            <w:bookmarkEnd w:id="53"/>
            <w:bookmarkEnd w:id="54"/>
          </w:p>
        </w:tc>
        <w:tc>
          <w:tcPr>
            <w:tcW w:w="1842" w:type="dxa"/>
            <w:shd w:val="clear" w:color="auto" w:fill="FFFFFF"/>
          </w:tcPr>
          <w:p w14:paraId="1123C563" w14:textId="77777777" w:rsidR="00A158EF" w:rsidRPr="00367AC3" w:rsidRDefault="00A158EF" w:rsidP="00A57D64">
            <w:pPr>
              <w:shd w:val="clear" w:color="auto" w:fill="FFFFFF"/>
              <w:spacing w:after="120"/>
              <w:rPr>
                <w:b/>
              </w:rPr>
            </w:pPr>
            <w:bookmarkStart w:id="55" w:name="_Toc419621334"/>
            <w:bookmarkStart w:id="56" w:name="_Toc419621902"/>
            <w:r w:rsidRPr="00367AC3">
              <w:rPr>
                <w:b/>
                <w:sz w:val="22"/>
                <w:szCs w:val="22"/>
              </w:rPr>
              <w:t>Препарат его вызывающий</w:t>
            </w:r>
            <w:bookmarkEnd w:id="55"/>
            <w:bookmarkEnd w:id="56"/>
          </w:p>
        </w:tc>
        <w:tc>
          <w:tcPr>
            <w:tcW w:w="3402" w:type="dxa"/>
            <w:shd w:val="clear" w:color="auto" w:fill="FFFFFF"/>
          </w:tcPr>
          <w:p w14:paraId="24581ECA" w14:textId="77777777" w:rsidR="00A158EF" w:rsidRPr="00367AC3" w:rsidRDefault="00A158EF" w:rsidP="00A57D64">
            <w:pPr>
              <w:shd w:val="clear" w:color="auto" w:fill="FFFFFF"/>
              <w:spacing w:after="120"/>
              <w:rPr>
                <w:b/>
              </w:rPr>
            </w:pPr>
            <w:bookmarkStart w:id="57" w:name="_Toc419621335"/>
            <w:bookmarkStart w:id="58" w:name="_Toc419621903"/>
            <w:r w:rsidRPr="00367AC3">
              <w:rPr>
                <w:b/>
                <w:sz w:val="22"/>
                <w:szCs w:val="22"/>
              </w:rPr>
              <w:t xml:space="preserve">Меры по </w:t>
            </w:r>
            <w:bookmarkEnd w:id="57"/>
            <w:bookmarkEnd w:id="58"/>
            <w:r w:rsidRPr="00367AC3">
              <w:rPr>
                <w:b/>
                <w:sz w:val="22"/>
                <w:szCs w:val="22"/>
              </w:rPr>
              <w:t>устранению побочных эффектов</w:t>
            </w:r>
          </w:p>
        </w:tc>
        <w:tc>
          <w:tcPr>
            <w:tcW w:w="3119" w:type="dxa"/>
            <w:shd w:val="clear" w:color="auto" w:fill="FFFFFF"/>
          </w:tcPr>
          <w:p w14:paraId="63A1EB38" w14:textId="77777777" w:rsidR="00A158EF" w:rsidRPr="00367AC3" w:rsidRDefault="00A158EF" w:rsidP="00A57D64">
            <w:pPr>
              <w:shd w:val="clear" w:color="auto" w:fill="FFFFFF"/>
              <w:spacing w:after="120"/>
              <w:rPr>
                <w:b/>
              </w:rPr>
            </w:pPr>
            <w:bookmarkStart w:id="59" w:name="_Toc419621336"/>
            <w:bookmarkStart w:id="60" w:name="_Toc419621904"/>
            <w:r w:rsidRPr="00367AC3">
              <w:rPr>
                <w:b/>
                <w:sz w:val="22"/>
                <w:szCs w:val="22"/>
              </w:rPr>
              <w:t>Комментарии</w:t>
            </w:r>
            <w:bookmarkEnd w:id="59"/>
            <w:bookmarkEnd w:id="60"/>
          </w:p>
        </w:tc>
      </w:tr>
      <w:tr w:rsidR="00A158EF" w:rsidRPr="00367AC3" w14:paraId="60399F75" w14:textId="77777777" w:rsidTr="00E9091F">
        <w:tc>
          <w:tcPr>
            <w:tcW w:w="1560" w:type="dxa"/>
            <w:shd w:val="clear" w:color="auto" w:fill="FFFFFF"/>
          </w:tcPr>
          <w:p w14:paraId="36FB3392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Судороги</w:t>
            </w:r>
          </w:p>
        </w:tc>
        <w:tc>
          <w:tcPr>
            <w:tcW w:w="1842" w:type="dxa"/>
            <w:shd w:val="clear" w:color="auto" w:fill="FFFFFF"/>
          </w:tcPr>
          <w:p w14:paraId="5DF6275A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  <w:lang w:val="en-US"/>
              </w:rPr>
            </w:pP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Cs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, H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, FQ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</w:p>
          <w:p w14:paraId="47509431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  <w:lang w:val="en-US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Imp∕cln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7951F63C" w14:textId="503909C4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Отмените </w:t>
            </w:r>
            <w:r w:rsidR="006162BD" w:rsidRPr="00367AC3">
              <w:rPr>
                <w:sz w:val="22"/>
                <w:szCs w:val="22"/>
              </w:rPr>
              <w:t>препарат,</w:t>
            </w:r>
            <w:r w:rsidRPr="00367AC3">
              <w:rPr>
                <w:sz w:val="22"/>
                <w:szCs w:val="22"/>
              </w:rPr>
              <w:t xml:space="preserve"> являющийся причиной до тех пор, пока не сможете контролировать судороги.</w:t>
            </w:r>
          </w:p>
          <w:p w14:paraId="58606537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Начните прием противо</w:t>
            </w:r>
            <w:r w:rsidR="008C6712" w:rsidRPr="00367AC3">
              <w:rPr>
                <w:sz w:val="22"/>
                <w:szCs w:val="22"/>
              </w:rPr>
              <w:t>судорожных препаратов (фенитоин</w:t>
            </w:r>
            <w:r w:rsidRPr="00367AC3">
              <w:rPr>
                <w:sz w:val="22"/>
                <w:szCs w:val="22"/>
              </w:rPr>
              <w:t xml:space="preserve">, </w:t>
            </w:r>
            <w:proofErr w:type="spellStart"/>
            <w:r w:rsidRPr="00367AC3">
              <w:rPr>
                <w:sz w:val="22"/>
                <w:szCs w:val="22"/>
              </w:rPr>
              <w:t>вальпроат</w:t>
            </w:r>
            <w:proofErr w:type="spellEnd"/>
            <w:r w:rsidRPr="00367AC3">
              <w:rPr>
                <w:sz w:val="22"/>
                <w:szCs w:val="22"/>
              </w:rPr>
              <w:t>)</w:t>
            </w:r>
          </w:p>
          <w:p w14:paraId="0517CDEB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Назначьте максимально допустимую суточную дозу пиридоксина (200 мг/день).</w:t>
            </w:r>
          </w:p>
          <w:p w14:paraId="7D43692A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Повторное введение препарата или уменьшение его дозы в случае необходимости сохранения схемы противотуберкулезного лечения.</w:t>
            </w:r>
          </w:p>
          <w:p w14:paraId="1E266453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Консультация невролога</w:t>
            </w:r>
          </w:p>
        </w:tc>
        <w:tc>
          <w:tcPr>
            <w:tcW w:w="3119" w:type="dxa"/>
            <w:shd w:val="clear" w:color="auto" w:fill="FFFFFF"/>
          </w:tcPr>
          <w:p w14:paraId="41E38591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Противосудорожная терапия должна быть продолжена до конца лечения МЛУ ТБ или до отмены препарата, являющегося причиной.</w:t>
            </w:r>
          </w:p>
          <w:p w14:paraId="5087D51B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Наличие конвульсий в анамнезе не является причиной для противопоказаний к приему препарата, являющегося причиной, если удается их контролировать и/или пациент принимает противосудорожные препараты.</w:t>
            </w:r>
          </w:p>
          <w:p w14:paraId="060746F4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 пациентов с конвульсиями в анамнезе существует повышенный риск их повторного возникновения во время лечения МЛУ ТБ</w:t>
            </w:r>
          </w:p>
        </w:tc>
      </w:tr>
      <w:tr w:rsidR="00A158EF" w:rsidRPr="00367AC3" w14:paraId="2B3E40B0" w14:textId="77777777" w:rsidTr="00E9091F">
        <w:tc>
          <w:tcPr>
            <w:tcW w:w="1560" w:type="dxa"/>
            <w:shd w:val="clear" w:color="auto" w:fill="FFFFFF"/>
          </w:tcPr>
          <w:p w14:paraId="1DA73AC6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i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Перифери-ческаянейропатия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14:paraId="33868DA8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  <w:lang w:val="en-US"/>
              </w:rPr>
            </w:pP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Cs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,  Lzd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, H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 xml:space="preserve">, 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 xml:space="preserve"> Am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FQ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Eto/Pro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E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4BF523B2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Назначьте максимально допустимую суточную дозу пиридоксина (200 мг/день).</w:t>
            </w:r>
          </w:p>
          <w:p w14:paraId="16675050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Сочетание периферических </w:t>
            </w:r>
            <w:proofErr w:type="spellStart"/>
            <w:r w:rsidRPr="00367AC3">
              <w:rPr>
                <w:sz w:val="22"/>
                <w:szCs w:val="22"/>
              </w:rPr>
              <w:t>вазодилаатарторов</w:t>
            </w:r>
            <w:proofErr w:type="spellEnd"/>
            <w:r w:rsidRPr="00367AC3">
              <w:rPr>
                <w:sz w:val="22"/>
                <w:szCs w:val="22"/>
              </w:rPr>
              <w:t xml:space="preserve">, НПВС, аналгетиков. </w:t>
            </w:r>
          </w:p>
          <w:p w14:paraId="1480CF14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Следует начать лечение с трициклических антидепрессантов, за исключением случ</w:t>
            </w:r>
            <w:r w:rsidR="008C6712" w:rsidRPr="00367AC3">
              <w:rPr>
                <w:sz w:val="22"/>
                <w:szCs w:val="22"/>
              </w:rPr>
              <w:t xml:space="preserve">аев в сочетании с </w:t>
            </w:r>
            <w:proofErr w:type="spellStart"/>
            <w:r w:rsidR="008C6712" w:rsidRPr="00367AC3">
              <w:rPr>
                <w:sz w:val="22"/>
                <w:szCs w:val="22"/>
              </w:rPr>
              <w:t>бедаквилином</w:t>
            </w:r>
            <w:proofErr w:type="spellEnd"/>
            <w:r w:rsidRPr="00367AC3">
              <w:rPr>
                <w:sz w:val="22"/>
                <w:szCs w:val="22"/>
              </w:rPr>
              <w:t xml:space="preserve">(амитриптилин), НПВП или </w:t>
            </w:r>
            <w:proofErr w:type="spellStart"/>
            <w:r w:rsidRPr="00367AC3">
              <w:rPr>
                <w:sz w:val="22"/>
                <w:szCs w:val="22"/>
              </w:rPr>
              <w:t>ацетаминофен</w:t>
            </w:r>
            <w:proofErr w:type="spellEnd"/>
            <w:r w:rsidRPr="00367AC3">
              <w:rPr>
                <w:sz w:val="22"/>
                <w:szCs w:val="22"/>
              </w:rPr>
              <w:t xml:space="preserve"> (парацетамол), которые могут улучшить симптоматику.</w:t>
            </w:r>
          </w:p>
          <w:p w14:paraId="2C94E6B8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Уменьшите дозу или отмените препарат, являющийся причиной, если это не навредит противотуберкулезному лечению.</w:t>
            </w:r>
          </w:p>
          <w:p w14:paraId="6763DA03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Консультация невролога</w:t>
            </w:r>
          </w:p>
        </w:tc>
        <w:tc>
          <w:tcPr>
            <w:tcW w:w="3119" w:type="dxa"/>
            <w:shd w:val="clear" w:color="auto" w:fill="FFFFFF"/>
          </w:tcPr>
          <w:p w14:paraId="7CAF95A1" w14:textId="6D73126D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Некоторые сопутствующие заболевания (сахарный диабет, ВИЧ, алкоголизм) могут определить более частое возникновение периферической нейропатии, </w:t>
            </w:r>
            <w:r w:rsidR="006162BD" w:rsidRPr="00367AC3">
              <w:rPr>
                <w:sz w:val="22"/>
                <w:szCs w:val="22"/>
              </w:rPr>
              <w:t>что,</w:t>
            </w:r>
            <w:r w:rsidRPr="00367AC3">
              <w:rPr>
                <w:sz w:val="22"/>
                <w:szCs w:val="22"/>
              </w:rPr>
              <w:t xml:space="preserve"> однако не должно служить противопоказанием для назначения соответствующих противотуберкулезных препаратов.</w:t>
            </w:r>
          </w:p>
          <w:p w14:paraId="770C3AF2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Нейропатия может быть необратимой, однако у ряда больных после отмены препарата, являющегося причиной, наблюдается облегчение симптомов</w:t>
            </w:r>
          </w:p>
        </w:tc>
      </w:tr>
      <w:tr w:rsidR="00A158EF" w:rsidRPr="00367AC3" w14:paraId="05F553F5" w14:textId="77777777" w:rsidTr="00E9091F">
        <w:tc>
          <w:tcPr>
            <w:tcW w:w="1560" w:type="dxa"/>
            <w:shd w:val="clear" w:color="auto" w:fill="FFFFFF"/>
          </w:tcPr>
          <w:p w14:paraId="0E4473A3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 xml:space="preserve">Потеря слуха, 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вестибуляр-ные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</w:rPr>
              <w:t xml:space="preserve"> нарушения</w:t>
            </w:r>
          </w:p>
        </w:tc>
        <w:tc>
          <w:tcPr>
            <w:tcW w:w="1842" w:type="dxa"/>
            <w:shd w:val="clear" w:color="auto" w:fill="FFFFFF"/>
          </w:tcPr>
          <w:p w14:paraId="7314E391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Am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036B2A17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Обследуйте степень снижения слуха и по возможности, сравните ее с данными первоначальной аудиометрии.</w:t>
            </w:r>
          </w:p>
          <w:p w14:paraId="413A63EF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Увеличьте частоту приема и/или </w:t>
            </w:r>
            <w:r w:rsidRPr="00367AC3">
              <w:rPr>
                <w:sz w:val="22"/>
                <w:szCs w:val="22"/>
              </w:rPr>
              <w:lastRenderedPageBreak/>
              <w:t xml:space="preserve">уменьшите дозу препарата при условии, что это не навредит противотуберкулезному лечению (рассмотрите возможность приема препарата 3 раза в неделю). </w:t>
            </w:r>
          </w:p>
          <w:p w14:paraId="7818AEC6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Консультация ЛОР врача</w:t>
            </w:r>
          </w:p>
        </w:tc>
        <w:tc>
          <w:tcPr>
            <w:tcW w:w="3119" w:type="dxa"/>
            <w:shd w:val="clear" w:color="auto" w:fill="FFFFFF"/>
          </w:tcPr>
          <w:p w14:paraId="65F5D1CC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lastRenderedPageBreak/>
              <w:t>Необходимо проведение аудиограммы перед началом противотуберкулезного лечения МЛУ ТБ.</w:t>
            </w:r>
          </w:p>
          <w:p w14:paraId="227E604B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Потеря слуха может быть </w:t>
            </w:r>
            <w:r w:rsidRPr="00367AC3">
              <w:rPr>
                <w:sz w:val="22"/>
                <w:szCs w:val="22"/>
              </w:rPr>
              <w:lastRenderedPageBreak/>
              <w:t>необратимой</w:t>
            </w:r>
          </w:p>
          <w:p w14:paraId="6540E746" w14:textId="77777777" w:rsidR="00A158EF" w:rsidRPr="00367AC3" w:rsidRDefault="00A158EF" w:rsidP="00A57D64">
            <w:pPr>
              <w:shd w:val="clear" w:color="auto" w:fill="FFFFFF"/>
              <w:spacing w:after="120"/>
            </w:pPr>
          </w:p>
        </w:tc>
      </w:tr>
      <w:tr w:rsidR="00A158EF" w:rsidRPr="00367AC3" w14:paraId="33D74892" w14:textId="77777777" w:rsidTr="00E9091F">
        <w:tc>
          <w:tcPr>
            <w:tcW w:w="1560" w:type="dxa"/>
            <w:shd w:val="clear" w:color="auto" w:fill="FFFFFF"/>
          </w:tcPr>
          <w:p w14:paraId="2FA28438" w14:textId="77777777" w:rsidR="00A158EF" w:rsidRPr="00367AC3" w:rsidRDefault="00EE5E99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proofErr w:type="gramStart"/>
            <w:r w:rsidRPr="00367AC3">
              <w:rPr>
                <w:b/>
                <w:color w:val="000000"/>
                <w:sz w:val="22"/>
                <w:szCs w:val="22"/>
              </w:rPr>
              <w:lastRenderedPageBreak/>
              <w:t>Психоти-ческие</w:t>
            </w:r>
            <w:proofErr w:type="spellEnd"/>
            <w:proofErr w:type="gramEnd"/>
            <w:r w:rsidRPr="00367AC3">
              <w:rPr>
                <w:b/>
                <w:color w:val="000000"/>
                <w:sz w:val="22"/>
                <w:szCs w:val="22"/>
              </w:rPr>
              <w:t xml:space="preserve"> расстрой-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ств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14:paraId="08B72440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Cs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>, H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>, FQ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7AC3">
              <w:rPr>
                <w:color w:val="000000"/>
                <w:sz w:val="22"/>
                <w:szCs w:val="22"/>
              </w:rPr>
              <w:t>Eto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74F65ECC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Для устранения психотических расстройств отмените препарат на короткий промежуток времени (1-4 недели).</w:t>
            </w:r>
          </w:p>
          <w:p w14:paraId="2A9FB71D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Начните лечение психоза </w:t>
            </w:r>
          </w:p>
          <w:p w14:paraId="4C40A8E1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Уменьшите дозу или отмените препарат, являющийся причиной, если это не навредит противотуберкулезному лечению.</w:t>
            </w:r>
          </w:p>
          <w:p w14:paraId="679B954E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Консультация психиатра</w:t>
            </w:r>
          </w:p>
        </w:tc>
        <w:tc>
          <w:tcPr>
            <w:tcW w:w="3119" w:type="dxa"/>
            <w:shd w:val="clear" w:color="auto" w:fill="FFFFFF"/>
          </w:tcPr>
          <w:p w14:paraId="56BBBBCF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Некоторым больным может понадобиться психотерапия на протяжении всего курса лечения от МЛУ ТБ.</w:t>
            </w:r>
          </w:p>
          <w:p w14:paraId="7B20D24E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Наличие в анамнезе психических расстройств не является противопоказанием для приема назначенных препаратов, однако указывает на повышенный риск появления психотических расстройств на протяжении лечения от МЛУ ТБ. </w:t>
            </w:r>
          </w:p>
          <w:p w14:paraId="3530FFEF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Психотические расстройства обычно являются обратимыми и исчезают после окончания лечения МЛУ ТБ или отмены препарата</w:t>
            </w:r>
          </w:p>
        </w:tc>
      </w:tr>
      <w:tr w:rsidR="00A158EF" w:rsidRPr="00367AC3" w14:paraId="0716A22E" w14:textId="77777777" w:rsidTr="00E9091F">
        <w:trPr>
          <w:trHeight w:val="5218"/>
        </w:trPr>
        <w:tc>
          <w:tcPr>
            <w:tcW w:w="1560" w:type="dxa"/>
            <w:shd w:val="clear" w:color="auto" w:fill="FFFFFF"/>
          </w:tcPr>
          <w:p w14:paraId="6507CD39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 xml:space="preserve">Депрессия </w:t>
            </w:r>
          </w:p>
        </w:tc>
        <w:tc>
          <w:tcPr>
            <w:tcW w:w="1842" w:type="dxa"/>
            <w:shd w:val="clear" w:color="auto" w:fill="FFFFFF"/>
          </w:tcPr>
          <w:p w14:paraId="7758E8C8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color w:val="000000"/>
                <w:lang w:val="en-US"/>
              </w:rPr>
            </w:pP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Cs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Pr="00367AC3">
              <w:rPr>
                <w:color w:val="000000"/>
                <w:sz w:val="22"/>
                <w:szCs w:val="22"/>
                <w:lang w:val="en-US"/>
              </w:rPr>
              <w:t>FQ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en-US"/>
              </w:rPr>
              <w:t>, H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14:paraId="28E74222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  <w:lang w:val="en-US"/>
              </w:rPr>
            </w:pPr>
            <w:proofErr w:type="spellStart"/>
            <w:r w:rsidRPr="00367AC3">
              <w:rPr>
                <w:color w:val="000000"/>
                <w:sz w:val="22"/>
                <w:szCs w:val="22"/>
                <w:lang w:val="en-US"/>
              </w:rPr>
              <w:t>Eto</w:t>
            </w:r>
            <w:proofErr w:type="spellEnd"/>
            <w:r w:rsidRPr="00367AC3">
              <w:rPr>
                <w:color w:val="000000"/>
                <w:sz w:val="22"/>
                <w:szCs w:val="22"/>
                <w:lang w:val="en-US"/>
              </w:rPr>
              <w:t>/ Pro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4AE0E765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Улучшение </w:t>
            </w:r>
            <w:proofErr w:type="spellStart"/>
            <w:r w:rsidRPr="00367AC3">
              <w:rPr>
                <w:sz w:val="22"/>
                <w:szCs w:val="22"/>
              </w:rPr>
              <w:t>социоэкономических</w:t>
            </w:r>
            <w:proofErr w:type="spellEnd"/>
            <w:r w:rsidRPr="00367AC3">
              <w:rPr>
                <w:sz w:val="22"/>
                <w:szCs w:val="22"/>
              </w:rPr>
              <w:t xml:space="preserve"> условий.</w:t>
            </w:r>
          </w:p>
          <w:p w14:paraId="3119EDC0" w14:textId="77777777" w:rsidR="00A158EF" w:rsidRPr="00367AC3" w:rsidRDefault="00A158EF" w:rsidP="00A57D64">
            <w:pPr>
              <w:shd w:val="clear" w:color="auto" w:fill="FFFFFF"/>
              <w:spacing w:after="120"/>
            </w:pPr>
          </w:p>
          <w:p w14:paraId="4AC2B358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Проведите индивидуальную или групповую консультацию.</w:t>
            </w:r>
          </w:p>
          <w:p w14:paraId="2A671395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Назначьте лечение </w:t>
            </w:r>
            <w:proofErr w:type="spellStart"/>
            <w:r w:rsidRPr="00367AC3">
              <w:rPr>
                <w:sz w:val="22"/>
                <w:szCs w:val="22"/>
              </w:rPr>
              <w:t>антидепресантами</w:t>
            </w:r>
            <w:proofErr w:type="spellEnd"/>
            <w:r w:rsidRPr="00367AC3">
              <w:rPr>
                <w:sz w:val="22"/>
                <w:szCs w:val="22"/>
              </w:rPr>
              <w:t>.</w:t>
            </w:r>
          </w:p>
          <w:p w14:paraId="4F670216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Уменьшите дозу или отмените препарат, являющийся причиной, если это не навредит противотуберкулезному лечению.</w:t>
            </w:r>
          </w:p>
          <w:p w14:paraId="3DC7E05B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Консультация психиатра</w:t>
            </w:r>
          </w:p>
        </w:tc>
        <w:tc>
          <w:tcPr>
            <w:tcW w:w="3119" w:type="dxa"/>
            <w:shd w:val="clear" w:color="auto" w:fill="FFFFFF"/>
          </w:tcPr>
          <w:p w14:paraId="37F6DF25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Не следует недооценивать роль </w:t>
            </w:r>
            <w:proofErr w:type="spellStart"/>
            <w:r w:rsidRPr="00367AC3">
              <w:rPr>
                <w:sz w:val="22"/>
                <w:szCs w:val="22"/>
              </w:rPr>
              <w:t>социоэкономических</w:t>
            </w:r>
            <w:proofErr w:type="spellEnd"/>
            <w:r w:rsidRPr="00367AC3">
              <w:rPr>
                <w:sz w:val="22"/>
                <w:szCs w:val="22"/>
              </w:rPr>
              <w:t xml:space="preserve"> условий, которые являются важным фактором в развитии депрессии </w:t>
            </w:r>
          </w:p>
          <w:p w14:paraId="14DB715A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Симптомы депрессии могут быть периодическими и могут уменьшиться при эффективном лечении.</w:t>
            </w:r>
          </w:p>
          <w:p w14:paraId="4198342E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Наличие в анамнезе периодов депрессии не является противопоказанием для приема назначенных препаратов, однако указывает на повышенный риск появления депрессии во время курса лечения МЛУ ТБ</w:t>
            </w:r>
          </w:p>
        </w:tc>
      </w:tr>
      <w:tr w:rsidR="00A158EF" w:rsidRPr="00367AC3" w14:paraId="1F46315A" w14:textId="77777777" w:rsidTr="00E9091F">
        <w:tc>
          <w:tcPr>
            <w:tcW w:w="1560" w:type="dxa"/>
            <w:shd w:val="clear" w:color="auto" w:fill="FFFFFF"/>
          </w:tcPr>
          <w:p w14:paraId="0A586D8B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 xml:space="preserve">Гипотиреоз </w:t>
            </w:r>
          </w:p>
        </w:tc>
        <w:tc>
          <w:tcPr>
            <w:tcW w:w="1842" w:type="dxa"/>
            <w:shd w:val="clear" w:color="auto" w:fill="FFFFFF"/>
          </w:tcPr>
          <w:p w14:paraId="7D6F3520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Eto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Pro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367AC3">
              <w:rPr>
                <w:b/>
                <w:color w:val="000000"/>
                <w:sz w:val="22"/>
                <w:szCs w:val="22"/>
              </w:rPr>
              <w:lastRenderedPageBreak/>
              <w:t>P</w:t>
            </w: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AS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2E55FF57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lastRenderedPageBreak/>
              <w:t xml:space="preserve">При необходимости начните </w:t>
            </w:r>
            <w:r w:rsidRPr="00367AC3">
              <w:rPr>
                <w:sz w:val="22"/>
                <w:szCs w:val="22"/>
              </w:rPr>
              <w:lastRenderedPageBreak/>
              <w:t xml:space="preserve">лечение </w:t>
            </w:r>
            <w:proofErr w:type="spellStart"/>
            <w:r w:rsidRPr="00367AC3">
              <w:rPr>
                <w:sz w:val="22"/>
                <w:szCs w:val="22"/>
              </w:rPr>
              <w:t>левотироксином</w:t>
            </w:r>
            <w:proofErr w:type="spellEnd"/>
            <w:r w:rsidRPr="00367AC3">
              <w:rPr>
                <w:sz w:val="22"/>
                <w:szCs w:val="22"/>
              </w:rPr>
              <w:t>.</w:t>
            </w:r>
          </w:p>
          <w:p w14:paraId="34318A0B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Мониторинг ТТГ раз в 2 месяца по необходимости, в случае наличия изменений</w:t>
            </w:r>
          </w:p>
          <w:p w14:paraId="6B898EE0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Консультация эндокринолога</w:t>
            </w:r>
          </w:p>
        </w:tc>
        <w:tc>
          <w:tcPr>
            <w:tcW w:w="3119" w:type="dxa"/>
            <w:shd w:val="clear" w:color="auto" w:fill="FFFFFF"/>
          </w:tcPr>
          <w:p w14:paraId="173B2123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lastRenderedPageBreak/>
              <w:t xml:space="preserve">Полное восстановление после </w:t>
            </w:r>
            <w:r w:rsidRPr="00367AC3">
              <w:rPr>
                <w:sz w:val="22"/>
                <w:szCs w:val="22"/>
              </w:rPr>
              <w:lastRenderedPageBreak/>
              <w:t xml:space="preserve">отмены </w:t>
            </w:r>
            <w:proofErr w:type="spellStart"/>
            <w:r w:rsidRPr="00367AC3">
              <w:rPr>
                <w:sz w:val="22"/>
                <w:szCs w:val="22"/>
              </w:rPr>
              <w:t>Ps</w:t>
            </w:r>
            <w:proofErr w:type="spellEnd"/>
            <w:r w:rsidRPr="00367AC3">
              <w:rPr>
                <w:sz w:val="22"/>
                <w:szCs w:val="22"/>
              </w:rPr>
              <w:t xml:space="preserve"> и </w:t>
            </w:r>
            <w:proofErr w:type="spellStart"/>
            <w:r w:rsidRPr="00367AC3">
              <w:rPr>
                <w:sz w:val="22"/>
                <w:szCs w:val="22"/>
              </w:rPr>
              <w:t>Eto</w:t>
            </w:r>
            <w:proofErr w:type="spellEnd"/>
            <w:r w:rsidRPr="00367AC3">
              <w:rPr>
                <w:sz w:val="22"/>
                <w:szCs w:val="22"/>
              </w:rPr>
              <w:t>.</w:t>
            </w:r>
          </w:p>
          <w:p w14:paraId="5272F5A2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Комбинированное лечение с </w:t>
            </w:r>
            <w:proofErr w:type="spellStart"/>
            <w:r w:rsidRPr="00367AC3">
              <w:rPr>
                <w:sz w:val="22"/>
                <w:szCs w:val="22"/>
              </w:rPr>
              <w:t>Ps</w:t>
            </w:r>
            <w:proofErr w:type="spellEnd"/>
            <w:r w:rsidRPr="00367AC3">
              <w:rPr>
                <w:sz w:val="22"/>
                <w:szCs w:val="22"/>
              </w:rPr>
              <w:t xml:space="preserve"> и </w:t>
            </w:r>
            <w:proofErr w:type="spellStart"/>
            <w:r w:rsidRPr="00367AC3">
              <w:rPr>
                <w:sz w:val="22"/>
                <w:szCs w:val="22"/>
              </w:rPr>
              <w:t>Eto</w:t>
            </w:r>
            <w:proofErr w:type="spellEnd"/>
            <w:r w:rsidRPr="00367AC3">
              <w:rPr>
                <w:sz w:val="22"/>
                <w:szCs w:val="22"/>
              </w:rPr>
              <w:t xml:space="preserve"> чаще сопровождается гипотиреозом, по сравнению с отдельным приемом этих препаратов</w:t>
            </w:r>
          </w:p>
        </w:tc>
      </w:tr>
      <w:tr w:rsidR="00A158EF" w:rsidRPr="00367AC3" w14:paraId="5206A116" w14:textId="77777777" w:rsidTr="00E9091F">
        <w:tc>
          <w:tcPr>
            <w:tcW w:w="1560" w:type="dxa"/>
            <w:shd w:val="clear" w:color="auto" w:fill="FFFFFF"/>
          </w:tcPr>
          <w:p w14:paraId="62E019F1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lastRenderedPageBreak/>
              <w:t>Тошнота и рвота</w:t>
            </w:r>
          </w:p>
        </w:tc>
        <w:tc>
          <w:tcPr>
            <w:tcW w:w="1842" w:type="dxa"/>
            <w:shd w:val="clear" w:color="auto" w:fill="FFFFFF"/>
          </w:tcPr>
          <w:p w14:paraId="4A5020FF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color w:val="000000"/>
                <w:lang w:val="en-US"/>
              </w:rPr>
            </w:pP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Eto/Pro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, PAS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, Bdq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, H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 xml:space="preserve">, 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E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Z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Amx/Clv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Lzd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 Imp∕cln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Cfz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</w:p>
          <w:p w14:paraId="7F0EA66F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FFFFFF"/>
          </w:tcPr>
          <w:p w14:paraId="7013DB52" w14:textId="77777777" w:rsidR="00A158EF" w:rsidRPr="00367AC3" w:rsidRDefault="00A158EF" w:rsidP="00A57D64">
            <w:pPr>
              <w:shd w:val="clear" w:color="auto" w:fill="FFFFFF"/>
              <w:spacing w:after="120"/>
            </w:pPr>
            <w:proofErr w:type="spellStart"/>
            <w:r w:rsidRPr="00367AC3">
              <w:rPr>
                <w:sz w:val="22"/>
                <w:szCs w:val="22"/>
              </w:rPr>
              <w:t>Оценитестепеньобезвоживания</w:t>
            </w:r>
            <w:proofErr w:type="spellEnd"/>
            <w:r w:rsidRPr="00367AC3">
              <w:rPr>
                <w:sz w:val="22"/>
                <w:szCs w:val="22"/>
              </w:rPr>
              <w:t>; уровень электролитов крови, печеночные пробы показатели мочи, креатинин сыворотки крови.</w:t>
            </w:r>
          </w:p>
          <w:p w14:paraId="44D1C150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В </w:t>
            </w:r>
            <w:proofErr w:type="spellStart"/>
            <w:r w:rsidRPr="00367AC3">
              <w:rPr>
                <w:sz w:val="22"/>
                <w:szCs w:val="22"/>
              </w:rPr>
              <w:t>случаенеобходимостипроведитерегидратацию</w:t>
            </w:r>
            <w:proofErr w:type="spellEnd"/>
            <w:r w:rsidRPr="00367AC3">
              <w:rPr>
                <w:sz w:val="22"/>
                <w:szCs w:val="22"/>
              </w:rPr>
              <w:t>.</w:t>
            </w:r>
          </w:p>
          <w:p w14:paraId="3DF202E3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Назначьте противорвотные препараты</w:t>
            </w:r>
          </w:p>
          <w:p w14:paraId="08659CBA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Уменьшите дозу или отмените препарат, являющийся причиной, если это не повлияет на результат противотуберкулезного лечения</w:t>
            </w:r>
          </w:p>
        </w:tc>
        <w:tc>
          <w:tcPr>
            <w:tcW w:w="3119" w:type="dxa"/>
            <w:shd w:val="clear" w:color="auto" w:fill="FFFFFF"/>
          </w:tcPr>
          <w:p w14:paraId="3D3A5261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Тошнота и рвота являются достаточно частыми в первые недели лечения, однако они ослабевают в течение лечения или поддаются симптоматическому лечению</w:t>
            </w:r>
          </w:p>
          <w:p w14:paraId="01771FAB" w14:textId="77777777" w:rsidR="00A158EF" w:rsidRPr="00367AC3" w:rsidRDefault="00A158EF" w:rsidP="00A57D64">
            <w:pPr>
              <w:shd w:val="clear" w:color="auto" w:fill="FFFFFF"/>
              <w:spacing w:after="120"/>
            </w:pPr>
          </w:p>
        </w:tc>
      </w:tr>
      <w:tr w:rsidR="00A158EF" w:rsidRPr="00367AC3" w14:paraId="7A02B868" w14:textId="77777777" w:rsidTr="00E9091F">
        <w:tc>
          <w:tcPr>
            <w:tcW w:w="1560" w:type="dxa"/>
            <w:shd w:val="clear" w:color="auto" w:fill="FFFFFF"/>
          </w:tcPr>
          <w:p w14:paraId="635EAB26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Гастрит и боли в животе</w:t>
            </w:r>
          </w:p>
        </w:tc>
        <w:tc>
          <w:tcPr>
            <w:tcW w:w="1842" w:type="dxa"/>
            <w:shd w:val="clear" w:color="auto" w:fill="FFFFFF"/>
          </w:tcPr>
          <w:p w14:paraId="41D8B429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  <w:lang w:val="en-US"/>
              </w:rPr>
            </w:pP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PAS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Eto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/Pro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>Cfz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Pr="00367AC3">
              <w:rPr>
                <w:color w:val="000000"/>
                <w:sz w:val="22"/>
                <w:szCs w:val="22"/>
                <w:lang w:val="en-US"/>
              </w:rPr>
              <w:t>FQ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en-US"/>
              </w:rPr>
              <w:t>, H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en-US"/>
              </w:rPr>
              <w:t>, E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en-US"/>
              </w:rPr>
              <w:t>, Z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31845D31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Соблюдение диеты </w:t>
            </w:r>
          </w:p>
          <w:p w14:paraId="3DF7E18A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H2 – блокаторы, ингибиторы протонной помпы, антациды.</w:t>
            </w:r>
          </w:p>
          <w:p w14:paraId="69944292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Отмените соответствующие противотуберкулезные препараты на короткий период – 1-7 дней.</w:t>
            </w:r>
          </w:p>
          <w:p w14:paraId="77CADA44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Уменьшите дозу или отмените препарат, являющийся причиной, если это не повлияет на результат противотуберкулезного лечения</w:t>
            </w:r>
          </w:p>
        </w:tc>
        <w:tc>
          <w:tcPr>
            <w:tcW w:w="3119" w:type="dxa"/>
            <w:shd w:val="clear" w:color="auto" w:fill="FFFFFF"/>
          </w:tcPr>
          <w:p w14:paraId="3C244CE1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Острые формы гастрита сопровождаются </w:t>
            </w:r>
            <w:proofErr w:type="spellStart"/>
            <w:r w:rsidRPr="00367AC3">
              <w:rPr>
                <w:sz w:val="22"/>
                <w:szCs w:val="22"/>
              </w:rPr>
              <w:t>гематемезисом</w:t>
            </w:r>
            <w:proofErr w:type="spellEnd"/>
            <w:r w:rsidRPr="00367AC3">
              <w:rPr>
                <w:sz w:val="22"/>
                <w:szCs w:val="22"/>
              </w:rPr>
              <w:t xml:space="preserve"> и/или меленой (в редких случаях).</w:t>
            </w:r>
          </w:p>
          <w:p w14:paraId="57A6160C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Антациды должны быть прописаны в определенное время для </w:t>
            </w:r>
            <w:proofErr w:type="spellStart"/>
            <w:r w:rsidRPr="00367AC3">
              <w:rPr>
                <w:sz w:val="22"/>
                <w:szCs w:val="22"/>
              </w:rPr>
              <w:t>избежания</w:t>
            </w:r>
            <w:proofErr w:type="spellEnd"/>
            <w:r w:rsidRPr="00367AC3">
              <w:rPr>
                <w:sz w:val="22"/>
                <w:szCs w:val="22"/>
              </w:rPr>
              <w:t xml:space="preserve"> нарушения абсорбции противотуберкулезных препаратов (за 2 часа до или 3 часа после приема противотуберкулезных препаратов)</w:t>
            </w:r>
          </w:p>
          <w:p w14:paraId="19A8C10C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Нарушения являются обратимыми после отмены препарата</w:t>
            </w:r>
          </w:p>
        </w:tc>
      </w:tr>
      <w:tr w:rsidR="00A158EF" w:rsidRPr="00367AC3" w14:paraId="744B41F6" w14:textId="77777777" w:rsidTr="00E9091F">
        <w:tc>
          <w:tcPr>
            <w:tcW w:w="1560" w:type="dxa"/>
            <w:shd w:val="clear" w:color="auto" w:fill="FFFFFF"/>
          </w:tcPr>
          <w:p w14:paraId="55695FD2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 xml:space="preserve">Гепатит </w:t>
            </w:r>
          </w:p>
        </w:tc>
        <w:tc>
          <w:tcPr>
            <w:tcW w:w="1842" w:type="dxa"/>
            <w:shd w:val="clear" w:color="auto" w:fill="FFFFFF"/>
          </w:tcPr>
          <w:p w14:paraId="468DE6D0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  <w:lang w:val="en-US"/>
              </w:rPr>
            </w:pP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Z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, H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, R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, Eto/Pro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 xml:space="preserve">, 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PAS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E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FQ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4CDC8624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Прекратите лечение до исчезновения проявлений гепатита.</w:t>
            </w:r>
          </w:p>
          <w:p w14:paraId="4312DEFB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Исключите другие причины гепатита.</w:t>
            </w:r>
          </w:p>
          <w:p w14:paraId="46011D19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 xml:space="preserve">Отмените препараты с максимальной </w:t>
            </w:r>
            <w:proofErr w:type="spellStart"/>
            <w:r w:rsidRPr="00367AC3">
              <w:rPr>
                <w:sz w:val="22"/>
                <w:szCs w:val="22"/>
              </w:rPr>
              <w:t>гепатотоксичностью</w:t>
            </w:r>
            <w:proofErr w:type="spellEnd"/>
            <w:r w:rsidRPr="00367AC3">
              <w:rPr>
                <w:sz w:val="22"/>
                <w:szCs w:val="22"/>
              </w:rPr>
              <w:t xml:space="preserve">, затем снова начните прием препаратов со </w:t>
            </w:r>
            <w:r w:rsidRPr="00367AC3">
              <w:rPr>
                <w:sz w:val="22"/>
                <w:szCs w:val="22"/>
              </w:rPr>
              <w:lastRenderedPageBreak/>
              <w:t xml:space="preserve">сниженной </w:t>
            </w:r>
            <w:proofErr w:type="spellStart"/>
            <w:r w:rsidRPr="00367AC3">
              <w:rPr>
                <w:sz w:val="22"/>
                <w:szCs w:val="22"/>
              </w:rPr>
              <w:t>гепатотоксичностью</w:t>
            </w:r>
            <w:proofErr w:type="spellEnd"/>
            <w:r w:rsidRPr="00367AC3">
              <w:rPr>
                <w:sz w:val="22"/>
                <w:szCs w:val="22"/>
              </w:rPr>
              <w:t>, контролируя печеночные пробы</w:t>
            </w:r>
          </w:p>
        </w:tc>
        <w:tc>
          <w:tcPr>
            <w:tcW w:w="3119" w:type="dxa"/>
            <w:shd w:val="clear" w:color="auto" w:fill="FFFFFF"/>
          </w:tcPr>
          <w:p w14:paraId="33C620B9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lastRenderedPageBreak/>
              <w:t xml:space="preserve">Соберите детальный анамнез относительно перенесенного в прошлом гепатита и определите препарат с максимальной </w:t>
            </w:r>
            <w:proofErr w:type="spellStart"/>
            <w:r w:rsidRPr="00367AC3">
              <w:rPr>
                <w:sz w:val="22"/>
                <w:szCs w:val="22"/>
              </w:rPr>
              <w:t>гепатотоксичностью</w:t>
            </w:r>
            <w:proofErr w:type="spellEnd"/>
            <w:r w:rsidRPr="00367AC3">
              <w:rPr>
                <w:sz w:val="22"/>
                <w:szCs w:val="22"/>
              </w:rPr>
              <w:t xml:space="preserve">. </w:t>
            </w:r>
          </w:p>
          <w:p w14:paraId="52E22E79" w14:textId="2680D042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 xml:space="preserve">Серологическое исследование на вирусный гепатит </w:t>
            </w:r>
            <w:r w:rsidR="006162BD" w:rsidRPr="00367AC3">
              <w:rPr>
                <w:sz w:val="22"/>
                <w:szCs w:val="22"/>
              </w:rPr>
              <w:t>A, B, C</w:t>
            </w:r>
          </w:p>
          <w:p w14:paraId="4A1DCCEB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Наиболее частые нарушения </w:t>
            </w:r>
            <w:r w:rsidRPr="00367AC3">
              <w:rPr>
                <w:sz w:val="22"/>
                <w:szCs w:val="22"/>
              </w:rPr>
              <w:lastRenderedPageBreak/>
              <w:t>являются обратимыми после прекращения приема соответствующего препарата</w:t>
            </w:r>
          </w:p>
        </w:tc>
      </w:tr>
      <w:tr w:rsidR="00A158EF" w:rsidRPr="00367AC3" w14:paraId="43060784" w14:textId="77777777" w:rsidTr="00E9091F">
        <w:tc>
          <w:tcPr>
            <w:tcW w:w="1560" w:type="dxa"/>
            <w:shd w:val="clear" w:color="auto" w:fill="FFFFFF"/>
          </w:tcPr>
          <w:p w14:paraId="062E7E78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lastRenderedPageBreak/>
              <w:t>Нефротоксичность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14:paraId="40B67E10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Am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340EF5B1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Отмените соответствующий препарат.</w:t>
            </w:r>
          </w:p>
          <w:p w14:paraId="3CF464E3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 xml:space="preserve">Оцените возможность приема </w:t>
            </w:r>
            <w:proofErr w:type="spellStart"/>
            <w:r w:rsidRPr="00367AC3">
              <w:rPr>
                <w:sz w:val="22"/>
                <w:szCs w:val="22"/>
              </w:rPr>
              <w:t>капреомицина</w:t>
            </w:r>
            <w:proofErr w:type="spellEnd"/>
            <w:r w:rsidRPr="00367AC3">
              <w:rPr>
                <w:sz w:val="22"/>
                <w:szCs w:val="22"/>
              </w:rPr>
              <w:t>, если ранее были назначены аминогликозиды.</w:t>
            </w:r>
          </w:p>
          <w:p w14:paraId="06CF2D4A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В крайне необходимых случаях назначьте препарат 2 или 3 раза в неделю, если пациент переносит такую схему (обязателен мониторинг уровня креатинина в сыворотке).</w:t>
            </w:r>
          </w:p>
          <w:p w14:paraId="550914AC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Снизьте дозы других противотуберкулезных препаратов в соответствии с клиренсом креатинина.</w:t>
            </w:r>
          </w:p>
          <w:p w14:paraId="586AEB71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Консультация нефролога</w:t>
            </w:r>
          </w:p>
        </w:tc>
        <w:tc>
          <w:tcPr>
            <w:tcW w:w="3119" w:type="dxa"/>
            <w:shd w:val="clear" w:color="auto" w:fill="FFFFFF"/>
          </w:tcPr>
          <w:p w14:paraId="18D7298A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Сахарный диабет или заболевания почек в анамнезе не являются противопоказанием для приема назначенных препаратов, хотя перечисленные сопутствующие заболевания представляют повышенный риск для развития почечной недостаточности.</w:t>
            </w:r>
          </w:p>
          <w:p w14:paraId="116164A8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Почечная недостаточность может быть необратимой</w:t>
            </w:r>
          </w:p>
          <w:p w14:paraId="605F4C7B" w14:textId="77777777" w:rsidR="00A158EF" w:rsidRPr="00367AC3" w:rsidRDefault="00A158EF" w:rsidP="00A57D64">
            <w:pPr>
              <w:shd w:val="clear" w:color="auto" w:fill="FFFFFF"/>
              <w:spacing w:after="120"/>
            </w:pPr>
          </w:p>
        </w:tc>
      </w:tr>
      <w:tr w:rsidR="00A158EF" w:rsidRPr="00367AC3" w14:paraId="5DE67C1F" w14:textId="77777777" w:rsidTr="00E9091F">
        <w:tc>
          <w:tcPr>
            <w:tcW w:w="1560" w:type="dxa"/>
            <w:shd w:val="clear" w:color="auto" w:fill="FFFFFF"/>
          </w:tcPr>
          <w:p w14:paraId="595B1DF5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i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Нарушения электролитного баланса (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гипока-лиемия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гипомаг-ниемия</w:t>
            </w:r>
            <w:proofErr w:type="spellEnd"/>
            <w:r w:rsidRPr="00367AC3"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FFFFFF"/>
          </w:tcPr>
          <w:p w14:paraId="17991307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color w:val="000000"/>
                <w:sz w:val="22"/>
                <w:szCs w:val="22"/>
              </w:rPr>
              <w:t>Am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667BB0E8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Проверьте уровень K+ </w:t>
            </w:r>
          </w:p>
          <w:p w14:paraId="323EAB6B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В случае </w:t>
            </w:r>
            <w:proofErr w:type="spellStart"/>
            <w:r w:rsidRPr="00367AC3">
              <w:rPr>
                <w:sz w:val="22"/>
                <w:szCs w:val="22"/>
              </w:rPr>
              <w:t>гипокалиемии</w:t>
            </w:r>
            <w:proofErr w:type="spellEnd"/>
            <w:r w:rsidRPr="00367AC3">
              <w:rPr>
                <w:sz w:val="22"/>
                <w:szCs w:val="22"/>
              </w:rPr>
              <w:t xml:space="preserve"> проверьте уровень </w:t>
            </w:r>
            <w:proofErr w:type="spellStart"/>
            <w:r w:rsidRPr="00367AC3">
              <w:rPr>
                <w:sz w:val="22"/>
                <w:szCs w:val="22"/>
              </w:rPr>
              <w:t>Mg</w:t>
            </w:r>
            <w:proofErr w:type="spellEnd"/>
            <w:r w:rsidRPr="00367AC3">
              <w:rPr>
                <w:sz w:val="22"/>
                <w:szCs w:val="22"/>
                <w:vertAlign w:val="superscript"/>
              </w:rPr>
              <w:t>++</w:t>
            </w:r>
            <w:r w:rsidRPr="00367AC3">
              <w:rPr>
                <w:sz w:val="22"/>
                <w:szCs w:val="22"/>
              </w:rPr>
              <w:t xml:space="preserve"> и </w:t>
            </w:r>
            <w:proofErr w:type="spellStart"/>
            <w:r w:rsidRPr="00367AC3">
              <w:rPr>
                <w:sz w:val="22"/>
                <w:szCs w:val="22"/>
              </w:rPr>
              <w:t>Ca</w:t>
            </w:r>
            <w:proofErr w:type="spellEnd"/>
            <w:r w:rsidRPr="00367AC3">
              <w:rPr>
                <w:sz w:val="22"/>
                <w:szCs w:val="22"/>
                <w:vertAlign w:val="superscript"/>
              </w:rPr>
              <w:t xml:space="preserve">++ </w:t>
            </w:r>
            <w:r w:rsidRPr="00367AC3">
              <w:rPr>
                <w:sz w:val="22"/>
                <w:szCs w:val="22"/>
              </w:rPr>
              <w:t xml:space="preserve">(в случае подозрения на </w:t>
            </w:r>
            <w:proofErr w:type="spellStart"/>
            <w:r w:rsidRPr="00367AC3">
              <w:rPr>
                <w:sz w:val="22"/>
                <w:szCs w:val="22"/>
              </w:rPr>
              <w:t>гипокальцемию</w:t>
            </w:r>
            <w:proofErr w:type="spellEnd"/>
            <w:r w:rsidRPr="00367AC3">
              <w:rPr>
                <w:sz w:val="22"/>
                <w:szCs w:val="22"/>
              </w:rPr>
              <w:t>).</w:t>
            </w:r>
          </w:p>
          <w:p w14:paraId="2942FA5E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Компенсируйте электролитные нарушения</w:t>
            </w:r>
          </w:p>
        </w:tc>
        <w:tc>
          <w:tcPr>
            <w:tcW w:w="3119" w:type="dxa"/>
            <w:shd w:val="clear" w:color="auto" w:fill="FFFFFF"/>
          </w:tcPr>
          <w:p w14:paraId="098BC177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Госпитализация в случае тяжелой </w:t>
            </w:r>
            <w:proofErr w:type="spellStart"/>
            <w:r w:rsidRPr="00367AC3">
              <w:rPr>
                <w:sz w:val="22"/>
                <w:szCs w:val="22"/>
              </w:rPr>
              <w:t>гипокалиемии</w:t>
            </w:r>
            <w:proofErr w:type="spellEnd"/>
          </w:p>
          <w:p w14:paraId="5189B97D" w14:textId="77777777" w:rsidR="00A158EF" w:rsidRPr="00367AC3" w:rsidRDefault="00A158EF" w:rsidP="00A57D64">
            <w:pPr>
              <w:shd w:val="clear" w:color="auto" w:fill="FFFFFF"/>
              <w:spacing w:after="120"/>
            </w:pPr>
            <w:proofErr w:type="spellStart"/>
            <w:r w:rsidRPr="00367AC3">
              <w:rPr>
                <w:sz w:val="22"/>
                <w:szCs w:val="22"/>
              </w:rPr>
              <w:t>Спиронолактон</w:t>
            </w:r>
            <w:proofErr w:type="spellEnd"/>
            <w:r w:rsidRPr="00367AC3">
              <w:rPr>
                <w:sz w:val="22"/>
                <w:szCs w:val="22"/>
              </w:rPr>
              <w:t xml:space="preserve"> (25 мг в день) и </w:t>
            </w:r>
            <w:proofErr w:type="spellStart"/>
            <w:r w:rsidRPr="00367AC3">
              <w:rPr>
                <w:sz w:val="22"/>
                <w:szCs w:val="22"/>
              </w:rPr>
              <w:t>амилорид</w:t>
            </w:r>
            <w:proofErr w:type="spellEnd"/>
            <w:r w:rsidRPr="00367AC3">
              <w:rPr>
                <w:sz w:val="22"/>
                <w:szCs w:val="22"/>
              </w:rPr>
              <w:t xml:space="preserve"> (5-10 мг в день) могут уменьшить потери калия и магния</w:t>
            </w:r>
          </w:p>
          <w:p w14:paraId="2B9DC049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Они могут быть назначены в самых тяжелых случаях</w:t>
            </w:r>
          </w:p>
        </w:tc>
      </w:tr>
      <w:tr w:rsidR="00A158EF" w:rsidRPr="00367AC3" w14:paraId="78D5F4F8" w14:textId="77777777" w:rsidTr="00E9091F">
        <w:tc>
          <w:tcPr>
            <w:tcW w:w="1560" w:type="dxa"/>
            <w:shd w:val="clear" w:color="auto" w:fill="FFFFFF"/>
          </w:tcPr>
          <w:p w14:paraId="6E3495AA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Неврит глазного нерва</w:t>
            </w:r>
          </w:p>
        </w:tc>
        <w:tc>
          <w:tcPr>
            <w:tcW w:w="1842" w:type="dxa"/>
            <w:shd w:val="clear" w:color="auto" w:fill="FFFFFF"/>
          </w:tcPr>
          <w:p w14:paraId="725E83E1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  <w:lang w:val="en-US"/>
              </w:rPr>
            </w:pP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>E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  <w:lang w:val="pt-BR"/>
              </w:rPr>
              <w:t xml:space="preserve">, 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Eto/Pro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Lzd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Cfz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  <w:lang w:val="pt-BR"/>
              </w:rPr>
              <w:t>,  H</w:t>
            </w:r>
            <w:r w:rsidR="00CE3790" w:rsidRPr="00367AC3">
              <w:rPr>
                <w:rFonts w:eastAsia="Calibri"/>
                <w:b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2EF648F3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Отмените </w:t>
            </w:r>
            <w:proofErr w:type="spellStart"/>
            <w:r w:rsidRPr="00367AC3">
              <w:rPr>
                <w:sz w:val="22"/>
                <w:szCs w:val="22"/>
              </w:rPr>
              <w:t>этамбутол</w:t>
            </w:r>
            <w:proofErr w:type="spellEnd"/>
            <w:r w:rsidRPr="00367AC3">
              <w:rPr>
                <w:sz w:val="22"/>
                <w:szCs w:val="22"/>
              </w:rPr>
              <w:t>.</w:t>
            </w:r>
          </w:p>
          <w:p w14:paraId="39594FA5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Проконсультируйтесь у офтальмолога.</w:t>
            </w:r>
          </w:p>
          <w:p w14:paraId="32513DB7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Уменьшите дозу или отмените препарат, являющийся причиной, если это не навредит противотуберкулезному лечению</w:t>
            </w:r>
          </w:p>
        </w:tc>
        <w:tc>
          <w:tcPr>
            <w:tcW w:w="3119" w:type="dxa"/>
            <w:shd w:val="clear" w:color="auto" w:fill="FFFFFF"/>
          </w:tcPr>
          <w:p w14:paraId="71B967F9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 xml:space="preserve">Обычно нарушения являются обратимыми после отмены </w:t>
            </w:r>
            <w:proofErr w:type="spellStart"/>
            <w:r w:rsidRPr="00367AC3">
              <w:rPr>
                <w:sz w:val="22"/>
                <w:szCs w:val="22"/>
              </w:rPr>
              <w:t>этамбутола</w:t>
            </w:r>
            <w:proofErr w:type="spellEnd"/>
          </w:p>
          <w:p w14:paraId="70D6BB22" w14:textId="77777777" w:rsidR="00A158EF" w:rsidRPr="00367AC3" w:rsidRDefault="00A158EF" w:rsidP="00A57D64">
            <w:pPr>
              <w:shd w:val="clear" w:color="auto" w:fill="FFFFFF"/>
            </w:pPr>
          </w:p>
        </w:tc>
      </w:tr>
      <w:tr w:rsidR="00A158EF" w:rsidRPr="00367AC3" w14:paraId="01892F72" w14:textId="77777777" w:rsidTr="00E9091F">
        <w:tc>
          <w:tcPr>
            <w:tcW w:w="1560" w:type="dxa"/>
            <w:shd w:val="clear" w:color="auto" w:fill="FFFFFF"/>
          </w:tcPr>
          <w:p w14:paraId="4323C468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 xml:space="preserve">Артралгия </w:t>
            </w:r>
          </w:p>
        </w:tc>
        <w:tc>
          <w:tcPr>
            <w:tcW w:w="1842" w:type="dxa"/>
            <w:shd w:val="clear" w:color="auto" w:fill="FFFFFF"/>
          </w:tcPr>
          <w:p w14:paraId="4E329C6D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Z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7AC3">
              <w:rPr>
                <w:color w:val="000000"/>
                <w:sz w:val="22"/>
                <w:szCs w:val="22"/>
              </w:rPr>
              <w:t>Bdq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color w:val="000000"/>
                <w:sz w:val="22"/>
                <w:szCs w:val="22"/>
              </w:rPr>
              <w:t>, FQ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06A7E8DA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Назначьте НПВП. Физиопроцедуры </w:t>
            </w:r>
            <w:proofErr w:type="spellStart"/>
            <w:r w:rsidRPr="00367AC3">
              <w:rPr>
                <w:sz w:val="22"/>
                <w:szCs w:val="22"/>
              </w:rPr>
              <w:t>местно</w:t>
            </w:r>
            <w:proofErr w:type="spellEnd"/>
            <w:r w:rsidRPr="00367AC3">
              <w:rPr>
                <w:sz w:val="22"/>
                <w:szCs w:val="22"/>
              </w:rPr>
              <w:t>.</w:t>
            </w:r>
          </w:p>
          <w:p w14:paraId="729CB235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Ревматические пробы, определить уровень мочевой кислоты.</w:t>
            </w:r>
          </w:p>
          <w:p w14:paraId="006D923F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Уменьшите дозу или отмените препарат, являющийся причиной, если это не навредит противотуберкулезному лечению</w:t>
            </w:r>
          </w:p>
        </w:tc>
        <w:tc>
          <w:tcPr>
            <w:tcW w:w="3119" w:type="dxa"/>
            <w:shd w:val="clear" w:color="auto" w:fill="FFFFFF"/>
          </w:tcPr>
          <w:p w14:paraId="06901916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Со временем боль в суставах уменьшится без дополнительного вмешательства.</w:t>
            </w:r>
          </w:p>
          <w:p w14:paraId="611F1C2F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 xml:space="preserve">Во время приема </w:t>
            </w:r>
            <w:proofErr w:type="spellStart"/>
            <w:r w:rsidRPr="00367AC3">
              <w:rPr>
                <w:sz w:val="22"/>
                <w:szCs w:val="22"/>
              </w:rPr>
              <w:t>пиразинамида</w:t>
            </w:r>
            <w:proofErr w:type="spellEnd"/>
            <w:r w:rsidRPr="00367AC3">
              <w:rPr>
                <w:sz w:val="22"/>
                <w:szCs w:val="22"/>
              </w:rPr>
              <w:t xml:space="preserve"> может увеличиться уровень мочевой кислоты. </w:t>
            </w:r>
            <w:proofErr w:type="spellStart"/>
            <w:r w:rsidRPr="00367AC3">
              <w:rPr>
                <w:sz w:val="22"/>
                <w:szCs w:val="22"/>
              </w:rPr>
              <w:t>Аллопуринол</w:t>
            </w:r>
            <w:proofErr w:type="spellEnd"/>
            <w:r w:rsidRPr="00367AC3">
              <w:rPr>
                <w:sz w:val="22"/>
                <w:szCs w:val="22"/>
              </w:rPr>
              <w:t xml:space="preserve"> не компенсирует это отклонение</w:t>
            </w:r>
          </w:p>
        </w:tc>
      </w:tr>
      <w:tr w:rsidR="00A158EF" w:rsidRPr="00367AC3" w14:paraId="055C2CEF" w14:textId="77777777" w:rsidTr="00E9091F">
        <w:tc>
          <w:tcPr>
            <w:tcW w:w="1560" w:type="dxa"/>
            <w:shd w:val="clear" w:color="auto" w:fill="FFFFFF"/>
          </w:tcPr>
          <w:p w14:paraId="06EDE004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Кожный зуд,</w:t>
            </w:r>
          </w:p>
          <w:p w14:paraId="6EB7A463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bCs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значительны</w:t>
            </w:r>
            <w:r w:rsidRPr="00367AC3">
              <w:rPr>
                <w:b/>
                <w:color w:val="000000"/>
                <w:sz w:val="22"/>
                <w:szCs w:val="22"/>
              </w:rPr>
              <w:lastRenderedPageBreak/>
              <w:t>е кожные высыпания,</w:t>
            </w:r>
          </w:p>
          <w:p w14:paraId="162A5261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 xml:space="preserve">анафилактический шок </w:t>
            </w:r>
          </w:p>
          <w:p w14:paraId="70A71E64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14:paraId="5645C349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color w:val="000000"/>
              </w:rPr>
            </w:pPr>
            <w:r w:rsidRPr="00367AC3">
              <w:rPr>
                <w:color w:val="000000"/>
                <w:sz w:val="22"/>
                <w:szCs w:val="22"/>
              </w:rPr>
              <w:lastRenderedPageBreak/>
              <w:t>Все препараты</w:t>
            </w:r>
          </w:p>
        </w:tc>
        <w:tc>
          <w:tcPr>
            <w:tcW w:w="3402" w:type="dxa"/>
            <w:shd w:val="clear" w:color="auto" w:fill="FFFFFF"/>
          </w:tcPr>
          <w:p w14:paraId="4D61A328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 xml:space="preserve">Зуд без кожных высыпаний при отсутствии очевидных на это причин: </w:t>
            </w:r>
          </w:p>
          <w:p w14:paraId="35BD14FE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lastRenderedPageBreak/>
              <w:t>- симптоматическое лечение антигистаминными препаратами и увлажняющими мазями.</w:t>
            </w:r>
          </w:p>
          <w:p w14:paraId="31DB177C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Продолжение противотуберкулезного лечения с непосредственным наблюдением за пациентом</w:t>
            </w:r>
          </w:p>
          <w:p w14:paraId="3D20C744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>Кожные высыпания – прекращение приема противотуберкулезных препаратов</w:t>
            </w:r>
          </w:p>
        </w:tc>
        <w:tc>
          <w:tcPr>
            <w:tcW w:w="3119" w:type="dxa"/>
            <w:shd w:val="clear" w:color="auto" w:fill="FFFFFF"/>
          </w:tcPr>
          <w:p w14:paraId="2D893FAA" w14:textId="77777777" w:rsidR="00A158EF" w:rsidRPr="00367AC3" w:rsidRDefault="00A158EF" w:rsidP="00DD65E5">
            <w:pPr>
              <w:numPr>
                <w:ilvl w:val="0"/>
                <w:numId w:val="8"/>
              </w:numPr>
              <w:shd w:val="clear" w:color="auto" w:fill="FFFFFF"/>
              <w:spacing w:after="120"/>
            </w:pPr>
          </w:p>
        </w:tc>
      </w:tr>
      <w:tr w:rsidR="00A158EF" w:rsidRPr="00367AC3" w14:paraId="7157C8D8" w14:textId="77777777" w:rsidTr="00E9091F">
        <w:tc>
          <w:tcPr>
            <w:tcW w:w="1560" w:type="dxa"/>
            <w:shd w:val="clear" w:color="auto" w:fill="FFFFFF"/>
          </w:tcPr>
          <w:p w14:paraId="3C348DF0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 xml:space="preserve">Удлинение интервала 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QTc</w:t>
            </w:r>
            <w:proofErr w:type="spellEnd"/>
          </w:p>
          <w:p w14:paraId="4736041B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14:paraId="7E486A6E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Bdq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BE109C" w:rsidRPr="00367AC3">
              <w:rPr>
                <w:b/>
                <w:color w:val="000000"/>
                <w:sz w:val="22"/>
                <w:szCs w:val="22"/>
              </w:rPr>
              <w:t>, FQ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Cfz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Dlm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3B27EA02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Мониторинг ЭКГ </w:t>
            </w:r>
          </w:p>
          <w:p w14:paraId="054925DF" w14:textId="77777777" w:rsidR="00A158EF" w:rsidRPr="00367AC3" w:rsidRDefault="00A158EF" w:rsidP="00A57D64">
            <w:pPr>
              <w:shd w:val="clear" w:color="auto" w:fill="FFFFFF"/>
              <w:spacing w:after="120"/>
            </w:pPr>
            <w:proofErr w:type="spellStart"/>
            <w:r w:rsidRPr="00367AC3">
              <w:rPr>
                <w:sz w:val="22"/>
                <w:szCs w:val="22"/>
              </w:rPr>
              <w:t>Мониторингэлектролитов</w:t>
            </w:r>
            <w:proofErr w:type="spellEnd"/>
          </w:p>
          <w:p w14:paraId="623E9900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При корректировке дозы </w:t>
            </w:r>
            <w:proofErr w:type="spellStart"/>
            <w:r w:rsidRPr="00367AC3">
              <w:rPr>
                <w:sz w:val="22"/>
                <w:szCs w:val="22"/>
              </w:rPr>
              <w:t>фторхинолонов</w:t>
            </w:r>
            <w:proofErr w:type="spellEnd"/>
            <w:r w:rsidRPr="00367AC3">
              <w:rPr>
                <w:sz w:val="22"/>
                <w:szCs w:val="22"/>
              </w:rPr>
              <w:t xml:space="preserve"> особое внимание уделяют пациентам с ПН в зависимости от клиренса креатинина.</w:t>
            </w:r>
          </w:p>
          <w:p w14:paraId="16808FA9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Уменьшите дозу или отмените препарат, являющийся причиной, если это не навредит противотуберкулезному лечению</w:t>
            </w:r>
          </w:p>
        </w:tc>
        <w:tc>
          <w:tcPr>
            <w:tcW w:w="3119" w:type="dxa"/>
            <w:shd w:val="clear" w:color="auto" w:fill="FFFFFF"/>
          </w:tcPr>
          <w:p w14:paraId="5D140722" w14:textId="77777777" w:rsidR="00A158EF" w:rsidRPr="00367AC3" w:rsidRDefault="00A158EF" w:rsidP="00A57D64">
            <w:pPr>
              <w:shd w:val="clear" w:color="auto" w:fill="FFFFFF"/>
              <w:rPr>
                <w:bCs/>
              </w:rPr>
            </w:pPr>
            <w:r w:rsidRPr="00367AC3">
              <w:rPr>
                <w:sz w:val="22"/>
                <w:szCs w:val="22"/>
              </w:rPr>
              <w:t xml:space="preserve">Паталогически интервал QT удлиняется при гиперкальциемии, </w:t>
            </w:r>
            <w:proofErr w:type="spellStart"/>
            <w:r w:rsidRPr="00367AC3">
              <w:rPr>
                <w:sz w:val="22"/>
                <w:szCs w:val="22"/>
              </w:rPr>
              <w:t>гиперкалиемии</w:t>
            </w:r>
            <w:proofErr w:type="spellEnd"/>
            <w:r w:rsidRPr="00367AC3">
              <w:rPr>
                <w:sz w:val="22"/>
                <w:szCs w:val="22"/>
              </w:rPr>
              <w:t xml:space="preserve">, и укорачивается при </w:t>
            </w:r>
            <w:proofErr w:type="spellStart"/>
            <w:r w:rsidRPr="00367AC3">
              <w:rPr>
                <w:sz w:val="22"/>
                <w:szCs w:val="22"/>
              </w:rPr>
              <w:t>гипокальциемии</w:t>
            </w:r>
            <w:proofErr w:type="spellEnd"/>
            <w:r w:rsidRPr="00367AC3">
              <w:rPr>
                <w:sz w:val="22"/>
                <w:szCs w:val="22"/>
              </w:rPr>
              <w:t>;</w:t>
            </w:r>
          </w:p>
          <w:p w14:paraId="64627ACA" w14:textId="77777777" w:rsidR="00A158EF" w:rsidRPr="00367AC3" w:rsidRDefault="00A158EF" w:rsidP="00A57D64">
            <w:pPr>
              <w:shd w:val="clear" w:color="auto" w:fill="FFFFFF"/>
            </w:pPr>
            <w:r w:rsidRPr="00367AC3">
              <w:rPr>
                <w:sz w:val="22"/>
                <w:szCs w:val="22"/>
              </w:rPr>
              <w:t xml:space="preserve">определенные антиаритмические препараты изменяют длительность интервала </w:t>
            </w:r>
            <w:proofErr w:type="spellStart"/>
            <w:r w:rsidRPr="00367AC3">
              <w:rPr>
                <w:sz w:val="22"/>
                <w:szCs w:val="22"/>
              </w:rPr>
              <w:t>QTс</w:t>
            </w:r>
            <w:proofErr w:type="spellEnd"/>
          </w:p>
          <w:p w14:paraId="310D969D" w14:textId="77777777" w:rsidR="00A158EF" w:rsidRPr="00367AC3" w:rsidRDefault="00A158EF" w:rsidP="00A57D64">
            <w:pPr>
              <w:shd w:val="clear" w:color="auto" w:fill="FFFFFF"/>
            </w:pPr>
          </w:p>
        </w:tc>
      </w:tr>
      <w:tr w:rsidR="00A158EF" w:rsidRPr="00367AC3" w14:paraId="7B8B06BC" w14:textId="77777777" w:rsidTr="00E9091F">
        <w:tc>
          <w:tcPr>
            <w:tcW w:w="1560" w:type="dxa"/>
            <w:shd w:val="clear" w:color="auto" w:fill="FFFFFF"/>
          </w:tcPr>
          <w:p w14:paraId="4FC0EF11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Миелосупрессивный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</w:rPr>
              <w:t xml:space="preserve"> эффект</w:t>
            </w:r>
          </w:p>
        </w:tc>
        <w:tc>
          <w:tcPr>
            <w:tcW w:w="1842" w:type="dxa"/>
            <w:shd w:val="clear" w:color="auto" w:fill="FFFFFF"/>
          </w:tcPr>
          <w:p w14:paraId="37A04EE5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Lzd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1BFF7A5D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Прекращение приема вызвавшего их препарата. </w:t>
            </w:r>
          </w:p>
          <w:p w14:paraId="33060D17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В случае необходимости приема </w:t>
            </w:r>
            <w:proofErr w:type="spellStart"/>
            <w:r w:rsidRPr="00367AC3">
              <w:rPr>
                <w:sz w:val="22"/>
                <w:szCs w:val="22"/>
              </w:rPr>
              <w:t>Lzd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sz w:val="22"/>
                <w:szCs w:val="22"/>
              </w:rPr>
              <w:t xml:space="preserve">, назначается при дозировке 300 мг. </w:t>
            </w:r>
          </w:p>
          <w:p w14:paraId="0A30F3E4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При тяжелой анемии показано переливание крови</w:t>
            </w:r>
          </w:p>
        </w:tc>
        <w:tc>
          <w:tcPr>
            <w:tcW w:w="3119" w:type="dxa"/>
            <w:shd w:val="clear" w:color="auto" w:fill="FFFFFF"/>
          </w:tcPr>
          <w:p w14:paraId="13091EB7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Изменения в </w:t>
            </w:r>
            <w:proofErr w:type="spellStart"/>
            <w:r w:rsidRPr="00367AC3">
              <w:rPr>
                <w:sz w:val="22"/>
                <w:szCs w:val="22"/>
              </w:rPr>
              <w:t>гемолейкограмме</w:t>
            </w:r>
            <w:proofErr w:type="spellEnd"/>
          </w:p>
          <w:p w14:paraId="5FEBFE63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(лейкопения, тромбоцитопения, анемия, </w:t>
            </w:r>
            <w:proofErr w:type="spellStart"/>
            <w:r w:rsidRPr="00367AC3">
              <w:rPr>
                <w:sz w:val="22"/>
                <w:szCs w:val="22"/>
              </w:rPr>
              <w:t>коагулопатия</w:t>
            </w:r>
            <w:proofErr w:type="spellEnd"/>
            <w:r w:rsidRPr="00367AC3">
              <w:rPr>
                <w:sz w:val="22"/>
                <w:szCs w:val="22"/>
              </w:rPr>
              <w:t xml:space="preserve">, </w:t>
            </w:r>
            <w:proofErr w:type="spellStart"/>
            <w:r w:rsidRPr="00367AC3">
              <w:rPr>
                <w:sz w:val="22"/>
                <w:szCs w:val="22"/>
              </w:rPr>
              <w:t>эозинофилия</w:t>
            </w:r>
            <w:proofErr w:type="spellEnd"/>
            <w:r w:rsidRPr="00367AC3">
              <w:rPr>
                <w:sz w:val="22"/>
                <w:szCs w:val="22"/>
              </w:rPr>
              <w:t>)</w:t>
            </w:r>
          </w:p>
        </w:tc>
      </w:tr>
      <w:tr w:rsidR="00A158EF" w:rsidRPr="00367AC3" w14:paraId="2876EC24" w14:textId="77777777" w:rsidTr="00E9091F">
        <w:tc>
          <w:tcPr>
            <w:tcW w:w="1560" w:type="dxa"/>
            <w:shd w:val="clear" w:color="auto" w:fill="FFFFFF"/>
          </w:tcPr>
          <w:p w14:paraId="1F8E5448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Алопеция</w:t>
            </w:r>
          </w:p>
        </w:tc>
        <w:tc>
          <w:tcPr>
            <w:tcW w:w="1842" w:type="dxa"/>
            <w:shd w:val="clear" w:color="auto" w:fill="FFFFFF"/>
          </w:tcPr>
          <w:p w14:paraId="32441CE8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H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Eto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Pto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7A15C672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Убедите пациента проявить терпимость к этому побочному эффекту</w:t>
            </w:r>
          </w:p>
        </w:tc>
        <w:tc>
          <w:tcPr>
            <w:tcW w:w="3119" w:type="dxa"/>
            <w:shd w:val="clear" w:color="auto" w:fill="FFFFFF"/>
          </w:tcPr>
          <w:p w14:paraId="306AFF46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Волосы могут выпадать или только истончаться </w:t>
            </w:r>
          </w:p>
          <w:p w14:paraId="13CFDDA6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Этот эффект временный и обратим после прекращения приема препарата</w:t>
            </w:r>
          </w:p>
        </w:tc>
      </w:tr>
      <w:tr w:rsidR="00A158EF" w:rsidRPr="00367AC3" w14:paraId="4BE9A1E9" w14:textId="77777777" w:rsidTr="00E9091F">
        <w:tc>
          <w:tcPr>
            <w:tcW w:w="1560" w:type="dxa"/>
            <w:shd w:val="clear" w:color="auto" w:fill="FFFFFF"/>
          </w:tcPr>
          <w:p w14:paraId="754DFBD0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Гинекомастия</w:t>
            </w:r>
          </w:p>
        </w:tc>
        <w:tc>
          <w:tcPr>
            <w:tcW w:w="1842" w:type="dxa"/>
            <w:shd w:val="clear" w:color="auto" w:fill="FFFFFF"/>
          </w:tcPr>
          <w:p w14:paraId="4BC2597E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Eto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Pto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79F00538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Убедите пациента проявить терпимость к этому побочному эффекту</w:t>
            </w:r>
          </w:p>
        </w:tc>
        <w:tc>
          <w:tcPr>
            <w:tcW w:w="3119" w:type="dxa"/>
            <w:shd w:val="clear" w:color="auto" w:fill="FFFFFF"/>
          </w:tcPr>
          <w:p w14:paraId="08053C5E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Эффект исчезает после прекращения приема препаратов</w:t>
            </w:r>
          </w:p>
        </w:tc>
      </w:tr>
      <w:tr w:rsidR="00A158EF" w:rsidRPr="00367AC3" w14:paraId="62BFD6C9" w14:textId="77777777" w:rsidTr="00E9091F">
        <w:tc>
          <w:tcPr>
            <w:tcW w:w="1560" w:type="dxa"/>
            <w:shd w:val="clear" w:color="auto" w:fill="FFFFFF"/>
          </w:tcPr>
          <w:p w14:paraId="5CF55796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>Мышечные боли</w:t>
            </w:r>
          </w:p>
        </w:tc>
        <w:tc>
          <w:tcPr>
            <w:tcW w:w="1842" w:type="dxa"/>
            <w:shd w:val="clear" w:color="auto" w:fill="FFFFFF"/>
          </w:tcPr>
          <w:p w14:paraId="4B2DFD91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Lzd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14:paraId="3E6588FB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Временное прекращение приема препарата </w:t>
            </w:r>
          </w:p>
        </w:tc>
        <w:tc>
          <w:tcPr>
            <w:tcW w:w="3119" w:type="dxa"/>
            <w:shd w:val="clear" w:color="auto" w:fill="FFFFFF"/>
          </w:tcPr>
          <w:p w14:paraId="5844CED6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 xml:space="preserve">Мониторинг уровня молочной кислоты в крови </w:t>
            </w:r>
          </w:p>
        </w:tc>
      </w:tr>
      <w:tr w:rsidR="00A158EF" w:rsidRPr="00367AC3" w14:paraId="0C5D8E79" w14:textId="77777777" w:rsidTr="00E909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FBE33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Металли-ческий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</w:rPr>
              <w:t xml:space="preserve"> привкус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9AEC" w14:textId="77777777" w:rsidR="00A158EF" w:rsidRPr="00367AC3" w:rsidRDefault="00A158EF" w:rsidP="00A57D64">
            <w:pPr>
              <w:shd w:val="clear" w:color="auto" w:fill="FFFFFF"/>
              <w:tabs>
                <w:tab w:val="center" w:pos="4153"/>
                <w:tab w:val="right" w:pos="8306"/>
              </w:tabs>
              <w:spacing w:after="120"/>
              <w:rPr>
                <w:b/>
                <w:color w:val="000000"/>
              </w:rPr>
            </w:pP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Eto</w:t>
            </w:r>
            <w:proofErr w:type="spellEnd"/>
            <w:r w:rsidRPr="00367AC3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67AC3">
              <w:rPr>
                <w:b/>
                <w:color w:val="000000"/>
                <w:sz w:val="22"/>
                <w:szCs w:val="22"/>
              </w:rPr>
              <w:t>Pto</w:t>
            </w:r>
            <w:proofErr w:type="spellEnd"/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Pr="00367AC3">
              <w:rPr>
                <w:b/>
                <w:color w:val="000000"/>
                <w:sz w:val="22"/>
                <w:szCs w:val="22"/>
              </w:rPr>
              <w:t>, FQ</w:t>
            </w:r>
            <w:r w:rsidR="00CE3790" w:rsidRPr="00367AC3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414E5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Убедите пациента проявить терпимость к этому побочному эффекту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61C5" w14:textId="77777777" w:rsidR="00A158EF" w:rsidRPr="00367AC3" w:rsidRDefault="00A158EF" w:rsidP="00A57D64">
            <w:pPr>
              <w:shd w:val="clear" w:color="auto" w:fill="FFFFFF"/>
              <w:spacing w:after="120"/>
            </w:pPr>
            <w:r w:rsidRPr="00367AC3">
              <w:rPr>
                <w:sz w:val="22"/>
                <w:szCs w:val="22"/>
              </w:rPr>
              <w:t>Эффект исчезает после прекращения приема препаратов</w:t>
            </w:r>
          </w:p>
        </w:tc>
      </w:tr>
      <w:tr w:rsidR="00A158EF" w:rsidRPr="00367AC3" w14:paraId="423C32DE" w14:textId="77777777" w:rsidTr="00E9091F">
        <w:tc>
          <w:tcPr>
            <w:tcW w:w="9923" w:type="dxa"/>
            <w:gridSpan w:val="4"/>
            <w:shd w:val="clear" w:color="auto" w:fill="FFFFFF"/>
          </w:tcPr>
          <w:p w14:paraId="7C2F6B81" w14:textId="77777777" w:rsidR="00A158EF" w:rsidRPr="00367AC3" w:rsidRDefault="00A158EF" w:rsidP="00A57D64">
            <w:pPr>
              <w:shd w:val="clear" w:color="auto" w:fill="FFFFFF"/>
              <w:spacing w:after="120"/>
              <w:ind w:firstLine="709"/>
              <w:rPr>
                <w:b/>
                <w:color w:val="000000"/>
              </w:rPr>
            </w:pPr>
            <w:r w:rsidRPr="00367AC3">
              <w:rPr>
                <w:b/>
                <w:color w:val="000000"/>
                <w:sz w:val="22"/>
                <w:szCs w:val="22"/>
              </w:rPr>
              <w:t xml:space="preserve">Примечание: </w:t>
            </w:r>
            <w:r w:rsidRPr="00367AC3">
              <w:rPr>
                <w:color w:val="000000"/>
                <w:sz w:val="22"/>
                <w:szCs w:val="22"/>
              </w:rPr>
              <w:t xml:space="preserve">Препараты, написанные выделенным шрифтом, в большей степени сопровождаются соответствующей побочной реакцией, чем препараты, написанные обычными </w:t>
            </w:r>
            <w:r w:rsidRPr="00367AC3">
              <w:rPr>
                <w:color w:val="000000"/>
                <w:sz w:val="22"/>
                <w:szCs w:val="22"/>
              </w:rPr>
              <w:lastRenderedPageBreak/>
              <w:t>буквами.</w:t>
            </w:r>
          </w:p>
        </w:tc>
      </w:tr>
    </w:tbl>
    <w:p w14:paraId="55EFD2AA" w14:textId="77777777" w:rsidR="005E314B" w:rsidRDefault="005E314B" w:rsidP="00094E55">
      <w:pPr>
        <w:pStyle w:val="1"/>
        <w:spacing w:before="0"/>
        <w:ind w:firstLine="709"/>
        <w:jc w:val="both"/>
        <w:rPr>
          <w:sz w:val="24"/>
          <w:szCs w:val="24"/>
          <w:u w:val="single"/>
        </w:rPr>
      </w:pPr>
      <w:bookmarkStart w:id="61" w:name="_Toc530984216"/>
      <w:bookmarkStart w:id="62" w:name="_Toc85107823"/>
    </w:p>
    <w:p w14:paraId="12D53CD8" w14:textId="3EE0ECF9" w:rsidR="00A158EF" w:rsidRPr="000338BE" w:rsidRDefault="004C485B" w:rsidP="00094E55">
      <w:pPr>
        <w:pStyle w:val="1"/>
        <w:spacing w:before="0"/>
        <w:ind w:firstLine="709"/>
        <w:jc w:val="both"/>
        <w:rPr>
          <w:bCs/>
          <w:sz w:val="24"/>
          <w:szCs w:val="24"/>
        </w:rPr>
      </w:pPr>
      <w:r w:rsidRPr="000338BE">
        <w:rPr>
          <w:sz w:val="24"/>
          <w:szCs w:val="24"/>
        </w:rPr>
        <w:t>3</w:t>
      </w:r>
      <w:r w:rsidR="00A158EF" w:rsidRPr="000338BE">
        <w:rPr>
          <w:sz w:val="24"/>
          <w:szCs w:val="24"/>
        </w:rPr>
        <w:t>.1.5</w:t>
      </w:r>
      <w:r w:rsidRPr="000338BE">
        <w:rPr>
          <w:sz w:val="24"/>
          <w:szCs w:val="24"/>
        </w:rPr>
        <w:t>.</w:t>
      </w:r>
      <w:r w:rsidR="00A158EF" w:rsidRPr="000338BE">
        <w:rPr>
          <w:b w:val="0"/>
          <w:bCs/>
          <w:sz w:val="24"/>
          <w:szCs w:val="24"/>
        </w:rPr>
        <w:t xml:space="preserve"> </w:t>
      </w:r>
      <w:r w:rsidR="00A158EF" w:rsidRPr="000338BE">
        <w:rPr>
          <w:bCs/>
          <w:sz w:val="24"/>
          <w:szCs w:val="24"/>
        </w:rPr>
        <w:t>Взаимодействие противотуберкулёзных препаратов с другими медикаментозными препаратами</w:t>
      </w:r>
      <w:bookmarkEnd w:id="48"/>
      <w:bookmarkEnd w:id="49"/>
      <w:bookmarkEnd w:id="61"/>
      <w:bookmarkEnd w:id="62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58EF" w:rsidRPr="007D6C9E" w14:paraId="284C81E1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198BEE95" w14:textId="77777777" w:rsidR="00A158EF" w:rsidRPr="007D6C9E" w:rsidRDefault="00A158EF" w:rsidP="00094E55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</w:rPr>
            </w:pPr>
            <w:r w:rsidRPr="007D6C9E">
              <w:rPr>
                <w:b/>
                <w:color w:val="000000"/>
              </w:rPr>
              <w:t>Изониазид</w:t>
            </w:r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</w:p>
        </w:tc>
      </w:tr>
      <w:tr w:rsidR="00A158EF" w:rsidRPr="007D6C9E" w14:paraId="3DF12E57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1A1F4D9D" w14:textId="3894EDFE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58EF">
              <w:rPr>
                <w:color w:val="000000"/>
              </w:rPr>
              <w:t xml:space="preserve">очетание с </w:t>
            </w:r>
            <w:proofErr w:type="spellStart"/>
            <w:r w:rsidR="00A158EF">
              <w:rPr>
                <w:color w:val="000000"/>
              </w:rPr>
              <w:t>Пираз</w:t>
            </w:r>
            <w:r w:rsidR="00BE109C">
              <w:rPr>
                <w:color w:val="000000"/>
              </w:rPr>
              <w:t>инамидом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>
              <w:rPr>
                <w:color w:val="000000"/>
              </w:rPr>
              <w:t xml:space="preserve">, </w:t>
            </w:r>
            <w:proofErr w:type="spellStart"/>
            <w:r w:rsidR="00A158EF">
              <w:rPr>
                <w:color w:val="000000"/>
              </w:rPr>
              <w:t>Р</w:t>
            </w:r>
            <w:r w:rsidR="00A158EF" w:rsidRPr="007D6C9E">
              <w:rPr>
                <w:color w:val="000000"/>
              </w:rPr>
              <w:t>ифампицином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 w:rsidRPr="007D6C9E">
              <w:rPr>
                <w:color w:val="000000"/>
              </w:rPr>
              <w:t xml:space="preserve">, барбитуратами способствует увеличению </w:t>
            </w:r>
            <w:proofErr w:type="spellStart"/>
            <w:r w:rsidR="00A158EF" w:rsidRPr="007D6C9E">
              <w:rPr>
                <w:color w:val="000000"/>
              </w:rPr>
              <w:t>гепатотоксичности</w:t>
            </w:r>
            <w:proofErr w:type="spellEnd"/>
            <w:r w:rsidR="00C85A9B">
              <w:rPr>
                <w:color w:val="000000"/>
              </w:rPr>
              <w:t>;</w:t>
            </w:r>
          </w:p>
        </w:tc>
      </w:tr>
      <w:tr w:rsidR="00A158EF" w:rsidRPr="007D6C9E" w14:paraId="50002B46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688BA32F" w14:textId="3D478BD0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>
              <w:rPr>
                <w:color w:val="000000"/>
              </w:rPr>
              <w:t xml:space="preserve">величивает концентрацию </w:t>
            </w:r>
            <w:proofErr w:type="spellStart"/>
            <w:r w:rsidR="00A158EF">
              <w:rPr>
                <w:color w:val="000000"/>
              </w:rPr>
              <w:t>к</w:t>
            </w:r>
            <w:r w:rsidR="00A158EF" w:rsidRPr="007D6C9E">
              <w:rPr>
                <w:color w:val="000000"/>
              </w:rPr>
              <w:t>арбамазепинов</w:t>
            </w:r>
            <w:proofErr w:type="spellEnd"/>
            <w:r w:rsidR="00A158EF" w:rsidRPr="007D6C9E">
              <w:rPr>
                <w:color w:val="000000"/>
              </w:rPr>
              <w:t xml:space="preserve"> в плазме</w:t>
            </w:r>
            <w:r w:rsidR="00C85A9B">
              <w:rPr>
                <w:color w:val="000000"/>
              </w:rPr>
              <w:t>;</w:t>
            </w:r>
          </w:p>
        </w:tc>
      </w:tr>
      <w:tr w:rsidR="00A158EF" w:rsidRPr="007D6C9E" w14:paraId="6E7F052F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3188F72B" w14:textId="2578428B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>
              <w:rPr>
                <w:color w:val="000000"/>
              </w:rPr>
              <w:t>величивает эффект Ф</w:t>
            </w:r>
            <w:r w:rsidR="00A158EF" w:rsidRPr="007D6C9E">
              <w:rPr>
                <w:color w:val="000000"/>
              </w:rPr>
              <w:t>ени</w:t>
            </w:r>
            <w:r w:rsidR="00A158EF">
              <w:rPr>
                <w:color w:val="000000"/>
              </w:rPr>
              <w:t xml:space="preserve">тоина и ингибирует метаболизм </w:t>
            </w:r>
            <w:proofErr w:type="spellStart"/>
            <w:r w:rsidR="00A158EF">
              <w:rPr>
                <w:color w:val="000000"/>
              </w:rPr>
              <w:t>П</w:t>
            </w:r>
            <w:r w:rsidR="00A158EF" w:rsidRPr="007D6C9E">
              <w:rPr>
                <w:color w:val="000000"/>
              </w:rPr>
              <w:t>римидона</w:t>
            </w:r>
            <w:proofErr w:type="spellEnd"/>
            <w:r w:rsidR="00C85A9B">
              <w:rPr>
                <w:color w:val="000000"/>
              </w:rPr>
              <w:t>;</w:t>
            </w:r>
          </w:p>
        </w:tc>
      </w:tr>
      <w:tr w:rsidR="00A158EF" w:rsidRPr="007D6C9E" w14:paraId="2CB2B575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19F6D0BD" w14:textId="63817443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58EF" w:rsidRPr="007D6C9E">
              <w:rPr>
                <w:color w:val="000000"/>
              </w:rPr>
              <w:t>оли и гидроксид алюминия уменьшают всасывание желудочно-кишечным трактом (следует принимать с интервалом не менее 2 часов)</w:t>
            </w:r>
            <w:r w:rsidR="00C85A9B">
              <w:rPr>
                <w:color w:val="000000"/>
              </w:rPr>
              <w:t>;</w:t>
            </w:r>
          </w:p>
        </w:tc>
      </w:tr>
      <w:tr w:rsidR="00A158EF" w:rsidRPr="007D6C9E" w14:paraId="08FA2BA8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EE81854" w14:textId="1D109E80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r w:rsidR="00A158EF" w:rsidRPr="007D6C9E">
              <w:rPr>
                <w:color w:val="000000"/>
              </w:rPr>
              <w:t>алогенированные</w:t>
            </w:r>
            <w:proofErr w:type="spellEnd"/>
            <w:r w:rsidR="00A158EF" w:rsidRPr="007D6C9E">
              <w:rPr>
                <w:color w:val="000000"/>
              </w:rPr>
              <w:t xml:space="preserve"> летучие анестетики способствуют усилению </w:t>
            </w:r>
            <w:proofErr w:type="spellStart"/>
            <w:r w:rsidR="00A158EF" w:rsidRPr="007D6C9E">
              <w:rPr>
                <w:color w:val="000000"/>
              </w:rPr>
              <w:t>гепатотоксичного</w:t>
            </w:r>
            <w:proofErr w:type="spellEnd"/>
            <w:r w:rsidR="00A158EF" w:rsidRPr="007D6C9E">
              <w:rPr>
                <w:color w:val="000000"/>
              </w:rPr>
              <w:t xml:space="preserve"> эффекта изониазида</w:t>
            </w:r>
            <w:r w:rsidR="00C85A9B">
              <w:rPr>
                <w:color w:val="000000"/>
              </w:rPr>
              <w:t>;</w:t>
            </w:r>
          </w:p>
        </w:tc>
      </w:tr>
      <w:tr w:rsidR="00A158EF" w:rsidRPr="007D6C9E" w14:paraId="69089E83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0069770B" w14:textId="296C18AB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r w:rsidR="00A158EF" w:rsidRPr="007D6C9E">
              <w:rPr>
                <w:color w:val="000000"/>
              </w:rPr>
              <w:t>люкокортикостероиды</w:t>
            </w:r>
            <w:proofErr w:type="spellEnd"/>
            <w:r w:rsidR="00A158EF" w:rsidRPr="007D6C9E">
              <w:rPr>
                <w:color w:val="000000"/>
              </w:rPr>
              <w:t xml:space="preserve"> уменьшают концентрацию изониазида</w:t>
            </w:r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 w:rsidRPr="007D6C9E">
              <w:rPr>
                <w:color w:val="000000"/>
              </w:rPr>
              <w:t xml:space="preserve"> в плазме</w:t>
            </w:r>
            <w:r w:rsidR="00C85A9B">
              <w:rPr>
                <w:color w:val="000000"/>
              </w:rPr>
              <w:t>;</w:t>
            </w:r>
          </w:p>
        </w:tc>
      </w:tr>
      <w:tr w:rsidR="00A158EF" w:rsidRPr="007D6C9E" w14:paraId="7F50F09C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0AB5E64E" w14:textId="659C6B5F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 xml:space="preserve">меньшается концентрация </w:t>
            </w:r>
            <w:proofErr w:type="spellStart"/>
            <w:r w:rsidR="00A158EF" w:rsidRPr="007D6C9E">
              <w:rPr>
                <w:color w:val="000000"/>
              </w:rPr>
              <w:t>кетоконазола</w:t>
            </w:r>
            <w:proofErr w:type="spellEnd"/>
            <w:r w:rsidR="00A158EF" w:rsidRPr="007D6C9E">
              <w:rPr>
                <w:color w:val="000000"/>
              </w:rPr>
              <w:t xml:space="preserve"> в плазме (прием этих двух антибиотиков должен происходить с разницей не меньше 12 </w:t>
            </w:r>
            <w:proofErr w:type="spellStart"/>
            <w:proofErr w:type="gramStart"/>
            <w:r w:rsidR="00A158EF" w:rsidRPr="007D6C9E">
              <w:rPr>
                <w:color w:val="000000"/>
              </w:rPr>
              <w:t>часов.По</w:t>
            </w:r>
            <w:proofErr w:type="spellEnd"/>
            <w:proofErr w:type="gramEnd"/>
            <w:r w:rsidR="00A158EF" w:rsidRPr="007D6C9E">
              <w:rPr>
                <w:color w:val="000000"/>
              </w:rPr>
              <w:t xml:space="preserve"> возможности необходимо следить за концентрацией </w:t>
            </w:r>
            <w:proofErr w:type="spellStart"/>
            <w:r w:rsidR="00A158EF" w:rsidRPr="007D6C9E">
              <w:rPr>
                <w:color w:val="000000"/>
              </w:rPr>
              <w:t>кетоконазола</w:t>
            </w:r>
            <w:proofErr w:type="spellEnd"/>
            <w:r w:rsidR="00A158EF" w:rsidRPr="007D6C9E">
              <w:rPr>
                <w:color w:val="000000"/>
              </w:rPr>
              <w:t xml:space="preserve"> в сыворотке и корректировать дозы)</w:t>
            </w:r>
            <w:r w:rsidR="00C85A9B">
              <w:rPr>
                <w:color w:val="000000"/>
              </w:rPr>
              <w:t>;</w:t>
            </w:r>
          </w:p>
        </w:tc>
      </w:tr>
      <w:tr w:rsidR="00A158EF" w:rsidRPr="007D6C9E" w14:paraId="24B25B16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F2B8C4D" w14:textId="12C4BB32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158EF" w:rsidRPr="007D6C9E">
              <w:rPr>
                <w:color w:val="000000"/>
              </w:rPr>
              <w:t xml:space="preserve">дновременный прием </w:t>
            </w:r>
            <w:proofErr w:type="spellStart"/>
            <w:r w:rsidR="00A158EF" w:rsidRPr="007D6C9E">
              <w:rPr>
                <w:color w:val="000000"/>
              </w:rPr>
              <w:t>ставудина</w:t>
            </w:r>
            <w:proofErr w:type="spellEnd"/>
            <w:r w:rsidR="00A158EF" w:rsidRPr="007D6C9E">
              <w:rPr>
                <w:color w:val="000000"/>
              </w:rPr>
              <w:t xml:space="preserve"> увеличивает риск появления периферической нейропатии</w:t>
            </w:r>
            <w:r w:rsidR="00C85A9B">
              <w:rPr>
                <w:color w:val="000000"/>
              </w:rPr>
              <w:t>;</w:t>
            </w:r>
          </w:p>
        </w:tc>
      </w:tr>
      <w:tr w:rsidR="00A158EF" w:rsidRPr="007D6C9E" w14:paraId="3733C763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695D3128" w14:textId="01925D4B" w:rsidR="00A158EF" w:rsidRPr="007D6C9E" w:rsidRDefault="00CD1662" w:rsidP="00A90BAC">
            <w:pPr>
              <w:numPr>
                <w:ilvl w:val="0"/>
                <w:numId w:val="85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A158EF" w:rsidRPr="007D6C9E">
              <w:rPr>
                <w:color w:val="000000"/>
              </w:rPr>
              <w:t xml:space="preserve">акже если есть предрасположенность, при добавлении </w:t>
            </w:r>
            <w:proofErr w:type="spellStart"/>
            <w:r w:rsidR="00A158EF" w:rsidRPr="007D6C9E">
              <w:rPr>
                <w:color w:val="000000"/>
              </w:rPr>
              <w:t>этионамида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 w:rsidRPr="007D6C9E">
              <w:rPr>
                <w:color w:val="000000"/>
              </w:rPr>
              <w:t xml:space="preserve"> могут возникнуть приступы маниакального бреда, острый делирий или депрессии.</w:t>
            </w:r>
          </w:p>
        </w:tc>
      </w:tr>
      <w:tr w:rsidR="00A158EF" w:rsidRPr="007D6C9E" w14:paraId="1C3951D4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8750478" w14:textId="77777777" w:rsidR="00A158EF" w:rsidRPr="007D6C9E" w:rsidRDefault="00A158EF" w:rsidP="00154879">
            <w:pPr>
              <w:numPr>
                <w:ilvl w:val="0"/>
                <w:numId w:val="7"/>
              </w:numPr>
              <w:shd w:val="clear" w:color="auto" w:fill="FFFFFF"/>
              <w:tabs>
                <w:tab w:val="num" w:pos="34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 w:rsidRPr="007D6C9E">
              <w:rPr>
                <w:color w:val="000000"/>
              </w:rPr>
              <w:t>Употребление алкоголя повышает риск поражения печени.</w:t>
            </w:r>
          </w:p>
        </w:tc>
      </w:tr>
      <w:tr w:rsidR="00A158EF" w:rsidRPr="007D6C9E" w14:paraId="7DA57BC7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E04EA83" w14:textId="77777777" w:rsidR="00A158EF" w:rsidRPr="007D6C9E" w:rsidRDefault="00A158EF" w:rsidP="00154879">
            <w:pPr>
              <w:shd w:val="clear" w:color="auto" w:fill="FFFFFF"/>
              <w:tabs>
                <w:tab w:val="num" w:pos="34"/>
              </w:tabs>
              <w:spacing w:line="360" w:lineRule="auto"/>
              <w:ind w:firstLine="738"/>
              <w:jc w:val="both"/>
              <w:rPr>
                <w:color w:val="000000"/>
              </w:rPr>
            </w:pPr>
            <w:proofErr w:type="spellStart"/>
            <w:r w:rsidRPr="007D6C9E">
              <w:rPr>
                <w:b/>
                <w:color w:val="000000"/>
              </w:rPr>
              <w:t>Рифампицин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</w:p>
        </w:tc>
      </w:tr>
      <w:tr w:rsidR="00A158EF" w:rsidRPr="007D6C9E" w14:paraId="6B6324A5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08A797A" w14:textId="3CD316F2" w:rsidR="00A158EF" w:rsidRPr="007D6C9E" w:rsidRDefault="00086D5A" w:rsidP="00A90BAC">
            <w:pPr>
              <w:numPr>
                <w:ilvl w:val="0"/>
                <w:numId w:val="86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58EF" w:rsidRPr="007D6C9E">
              <w:rPr>
                <w:color w:val="000000"/>
              </w:rPr>
              <w:t xml:space="preserve">пособствует метаболизму и уменьшению концентрации в плазме, со снижением эффективности, </w:t>
            </w:r>
            <w:proofErr w:type="spellStart"/>
            <w:r w:rsidR="00A158EF" w:rsidRPr="007D6C9E">
              <w:rPr>
                <w:color w:val="000000"/>
              </w:rPr>
              <w:t>глюкокортикостероидов</w:t>
            </w:r>
            <w:proofErr w:type="spellEnd"/>
            <w:r w:rsidR="00A158EF" w:rsidRPr="007D6C9E">
              <w:rPr>
                <w:color w:val="000000"/>
              </w:rPr>
              <w:t xml:space="preserve">, сульфаниламидов для лечения сахарного диабета, пероральных антикоагулянтов, дигоксина, комбинированных оральных контрацептивов, барбитуратов, </w:t>
            </w:r>
            <w:proofErr w:type="spellStart"/>
            <w:r w:rsidR="00A158EF" w:rsidRPr="007D6C9E">
              <w:rPr>
                <w:color w:val="000000"/>
              </w:rPr>
              <w:t>хлорамфеникола</w:t>
            </w:r>
            <w:proofErr w:type="spellEnd"/>
            <w:r w:rsidR="00A158EF" w:rsidRPr="007D6C9E">
              <w:rPr>
                <w:color w:val="000000"/>
              </w:rPr>
              <w:t xml:space="preserve"> (при добавлении необходима коррекция дозы или оно противопоказано). </w:t>
            </w:r>
          </w:p>
        </w:tc>
      </w:tr>
      <w:tr w:rsidR="00A158EF" w:rsidRPr="007D6C9E" w14:paraId="6CD47588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581BA49" w14:textId="461651A5" w:rsidR="00A158EF" w:rsidRPr="007D6C9E" w:rsidRDefault="00086D5A" w:rsidP="00A90BAC">
            <w:pPr>
              <w:numPr>
                <w:ilvl w:val="0"/>
                <w:numId w:val="86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 xml:space="preserve">величивает </w:t>
            </w:r>
            <w:proofErr w:type="spellStart"/>
            <w:r w:rsidR="00A158EF" w:rsidRPr="007D6C9E">
              <w:rPr>
                <w:color w:val="000000"/>
              </w:rPr>
              <w:t>гепатотоксичностьизониазида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 w:rsidRPr="007D6C9E">
              <w:rPr>
                <w:color w:val="000000"/>
              </w:rPr>
              <w:t>.</w:t>
            </w:r>
          </w:p>
        </w:tc>
      </w:tr>
      <w:tr w:rsidR="00A158EF" w:rsidRPr="007D6C9E" w14:paraId="01CFF886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2DADDBA4" w14:textId="79AE4494" w:rsidR="00A158EF" w:rsidRPr="007D6C9E" w:rsidRDefault="00086D5A" w:rsidP="00A90BAC">
            <w:pPr>
              <w:numPr>
                <w:ilvl w:val="0"/>
                <w:numId w:val="86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  <w:shd w:val="clear" w:color="000000" w:fill="auto"/>
              </w:rPr>
            </w:pPr>
            <w:r>
              <w:rPr>
                <w:color w:val="000000"/>
              </w:rPr>
              <w:t>а</w:t>
            </w:r>
            <w:r w:rsidR="00A158EF" w:rsidRPr="007D6C9E">
              <w:rPr>
                <w:color w:val="000000"/>
              </w:rPr>
              <w:t xml:space="preserve">нтациды или парааминосалициловая кислота уменьшают всасываемость (следует принимать с интервалом не менее 4 часов после приема </w:t>
            </w:r>
            <w:proofErr w:type="spellStart"/>
            <w:r w:rsidR="00A158EF" w:rsidRPr="007D6C9E">
              <w:rPr>
                <w:color w:val="000000"/>
              </w:rPr>
              <w:t>рифампицина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 w:rsidRPr="007D6C9E">
              <w:rPr>
                <w:color w:val="000000"/>
              </w:rPr>
              <w:t>).</w:t>
            </w:r>
          </w:p>
        </w:tc>
      </w:tr>
      <w:tr w:rsidR="00A158EF" w:rsidRPr="007D6C9E" w14:paraId="54043993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227DED45" w14:textId="1C80E67F" w:rsidR="00A158EF" w:rsidRPr="008217AA" w:rsidRDefault="00086D5A" w:rsidP="00A90BAC">
            <w:pPr>
              <w:numPr>
                <w:ilvl w:val="0"/>
                <w:numId w:val="86"/>
              </w:numPr>
              <w:shd w:val="clear" w:color="auto" w:fill="FFFFFF"/>
              <w:tabs>
                <w:tab w:val="clear" w:pos="360"/>
                <w:tab w:val="num" w:pos="34"/>
                <w:tab w:val="left" w:pos="1026"/>
              </w:tabs>
              <w:spacing w:line="360" w:lineRule="auto"/>
              <w:ind w:left="0" w:firstLine="738"/>
              <w:jc w:val="both"/>
              <w:rPr>
                <w:color w:val="000000"/>
                <w:shd w:val="clear" w:color="000000" w:fill="auto"/>
              </w:rPr>
            </w:pPr>
            <w:r>
              <w:rPr>
                <w:color w:val="000000"/>
              </w:rPr>
              <w:lastRenderedPageBreak/>
              <w:t>м</w:t>
            </w:r>
            <w:r w:rsidR="00A158EF" w:rsidRPr="007D6C9E">
              <w:rPr>
                <w:color w:val="000000"/>
              </w:rPr>
              <w:t>ожет интерферировать стандартному микробиологическому определению фолиевой кислоты и витамина B12.</w:t>
            </w:r>
          </w:p>
        </w:tc>
      </w:tr>
      <w:tr w:rsidR="00A158EF" w:rsidRPr="007D6C9E" w14:paraId="3F57282A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41218E26" w14:textId="77777777" w:rsidR="00A158EF" w:rsidRPr="007D6C9E" w:rsidRDefault="00A158EF" w:rsidP="00154879">
            <w:pPr>
              <w:shd w:val="clear" w:color="auto" w:fill="FFFFFF"/>
              <w:tabs>
                <w:tab w:val="num" w:pos="34"/>
              </w:tabs>
              <w:spacing w:line="360" w:lineRule="auto"/>
              <w:ind w:firstLine="738"/>
              <w:jc w:val="both"/>
              <w:rPr>
                <w:b/>
                <w:color w:val="000000"/>
              </w:rPr>
            </w:pPr>
            <w:proofErr w:type="spellStart"/>
            <w:r w:rsidRPr="007D6C9E">
              <w:rPr>
                <w:b/>
                <w:color w:val="000000"/>
              </w:rPr>
              <w:t>Пиразинамид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****</w:t>
            </w:r>
          </w:p>
        </w:tc>
      </w:tr>
      <w:tr w:rsidR="00A158EF" w:rsidRPr="007D6C9E" w14:paraId="321DC4EA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0DAC9D5E" w14:textId="541053EF" w:rsidR="00A158EF" w:rsidRPr="007D6C9E" w:rsidRDefault="00086D5A" w:rsidP="00A90BAC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left" w:pos="1017"/>
              </w:tabs>
              <w:spacing w:line="360" w:lineRule="auto"/>
              <w:ind w:left="0" w:firstLine="738"/>
              <w:jc w:val="both"/>
              <w:rPr>
                <w:color w:val="000000"/>
                <w:shd w:val="clear" w:color="000000" w:fill="auto"/>
              </w:rPr>
            </w:pPr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 xml:space="preserve">меньшает эффективность </w:t>
            </w:r>
            <w:proofErr w:type="spellStart"/>
            <w:r w:rsidR="00A158EF" w:rsidRPr="007D6C9E">
              <w:rPr>
                <w:color w:val="000000"/>
              </w:rPr>
              <w:t>противоподагрических</w:t>
            </w:r>
            <w:proofErr w:type="spellEnd"/>
            <w:r w:rsidR="00A158EF" w:rsidRPr="007D6C9E">
              <w:rPr>
                <w:color w:val="000000"/>
              </w:rPr>
              <w:t xml:space="preserve"> препаратов.</w:t>
            </w:r>
          </w:p>
        </w:tc>
      </w:tr>
      <w:tr w:rsidR="00A158EF" w:rsidRPr="007D6C9E" w14:paraId="24C95A82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3B180D77" w14:textId="31D48529" w:rsidR="00A158EF" w:rsidRPr="007D6C9E" w:rsidRDefault="00086D5A" w:rsidP="00A90BAC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left" w:pos="1017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>меньшает концентрацию циклоспорина в плазме.</w:t>
            </w:r>
          </w:p>
        </w:tc>
      </w:tr>
      <w:tr w:rsidR="00A158EF" w:rsidRPr="007D6C9E" w14:paraId="7171AECB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BA2039E" w14:textId="03B6D223" w:rsidR="00A158EF" w:rsidRPr="007D6C9E" w:rsidRDefault="00086D5A" w:rsidP="00A90BAC">
            <w:pPr>
              <w:numPr>
                <w:ilvl w:val="0"/>
                <w:numId w:val="87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left" w:pos="1017"/>
              </w:tabs>
              <w:spacing w:line="360" w:lineRule="auto"/>
              <w:ind w:left="0" w:firstLine="738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158EF" w:rsidRPr="007D6C9E">
              <w:rPr>
                <w:color w:val="000000"/>
              </w:rPr>
              <w:t xml:space="preserve">обавление к </w:t>
            </w:r>
            <w:proofErr w:type="spellStart"/>
            <w:r w:rsidR="00A158EF" w:rsidRPr="007D6C9E">
              <w:rPr>
                <w:color w:val="000000"/>
              </w:rPr>
              <w:t>рифампицину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 w:rsidRPr="007D6C9E">
              <w:rPr>
                <w:color w:val="000000"/>
              </w:rPr>
              <w:t xml:space="preserve"> и изониазиду</w:t>
            </w:r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 w:rsidRPr="007D6C9E">
              <w:rPr>
                <w:color w:val="000000"/>
              </w:rPr>
              <w:t xml:space="preserve"> усиливает </w:t>
            </w:r>
            <w:proofErr w:type="spellStart"/>
            <w:r w:rsidR="00A158EF" w:rsidRPr="007D6C9E">
              <w:rPr>
                <w:color w:val="000000"/>
              </w:rPr>
              <w:t>гепатотоксичный</w:t>
            </w:r>
            <w:proofErr w:type="spellEnd"/>
            <w:r w:rsidR="00A158EF" w:rsidRPr="007D6C9E">
              <w:rPr>
                <w:color w:val="000000"/>
              </w:rPr>
              <w:t xml:space="preserve"> эффект и появление других тяжелых побочных эффектов.</w:t>
            </w:r>
          </w:p>
        </w:tc>
      </w:tr>
      <w:tr w:rsidR="00A158EF" w:rsidRPr="007D6C9E" w14:paraId="3D293DAE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314B9F41" w14:textId="77777777" w:rsidR="00A158EF" w:rsidRPr="007D6C9E" w:rsidRDefault="00A158EF" w:rsidP="00154879">
            <w:pPr>
              <w:shd w:val="clear" w:color="auto" w:fill="FFFFFF"/>
              <w:tabs>
                <w:tab w:val="num" w:pos="34"/>
              </w:tabs>
              <w:spacing w:line="360" w:lineRule="auto"/>
              <w:ind w:firstLine="738"/>
              <w:jc w:val="both"/>
              <w:rPr>
                <w:color w:val="000000"/>
              </w:rPr>
            </w:pPr>
            <w:r w:rsidRPr="007D6C9E">
              <w:rPr>
                <w:color w:val="000000"/>
              </w:rPr>
              <w:t xml:space="preserve">Употребление алкоголя повышает риск </w:t>
            </w:r>
            <w:proofErr w:type="spellStart"/>
            <w:r w:rsidRPr="007D6C9E">
              <w:rPr>
                <w:color w:val="000000"/>
              </w:rPr>
              <w:t>гепатотоксичности</w:t>
            </w:r>
            <w:proofErr w:type="spellEnd"/>
            <w:r w:rsidRPr="007D6C9E">
              <w:rPr>
                <w:color w:val="000000"/>
              </w:rPr>
              <w:t>.</w:t>
            </w:r>
          </w:p>
        </w:tc>
      </w:tr>
      <w:tr w:rsidR="00A158EF" w:rsidRPr="007D6C9E" w14:paraId="3A015FF0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72301779" w14:textId="77777777" w:rsidR="00A158EF" w:rsidRPr="007D6C9E" w:rsidRDefault="00A158EF" w:rsidP="00307C59">
            <w:pPr>
              <w:shd w:val="clear" w:color="auto" w:fill="FFFFFF"/>
              <w:tabs>
                <w:tab w:val="num" w:pos="34"/>
              </w:tabs>
              <w:spacing w:line="360" w:lineRule="auto"/>
              <w:ind w:firstLine="709"/>
              <w:jc w:val="both"/>
              <w:rPr>
                <w:b/>
                <w:color w:val="000000"/>
              </w:rPr>
            </w:pPr>
            <w:proofErr w:type="spellStart"/>
            <w:r w:rsidRPr="007D6C9E">
              <w:rPr>
                <w:b/>
                <w:color w:val="000000"/>
              </w:rPr>
              <w:t>Этамбутол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</w:p>
        </w:tc>
      </w:tr>
      <w:tr w:rsidR="00A158EF" w:rsidRPr="007D6C9E" w14:paraId="29BBA594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61CA5214" w14:textId="2BD7D873" w:rsidR="00A158EF" w:rsidRPr="007D6C9E" w:rsidRDefault="00086D5A" w:rsidP="00A90BAC">
            <w:pPr>
              <w:numPr>
                <w:ilvl w:val="0"/>
                <w:numId w:val="88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left" w:pos="792"/>
                <w:tab w:val="left" w:pos="1026"/>
              </w:tabs>
              <w:spacing w:line="360" w:lineRule="auto"/>
              <w:ind w:left="34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58EF" w:rsidRPr="007D6C9E">
              <w:rPr>
                <w:color w:val="000000"/>
              </w:rPr>
              <w:t xml:space="preserve">оли гидроксида алюминия уменьшают всасываемость </w:t>
            </w:r>
            <w:proofErr w:type="spellStart"/>
            <w:r w:rsidR="00A158EF" w:rsidRPr="007D6C9E">
              <w:rPr>
                <w:color w:val="000000"/>
              </w:rPr>
              <w:t>этамбутола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  <w:r w:rsidR="00A158EF" w:rsidRPr="007D6C9E">
              <w:rPr>
                <w:color w:val="000000"/>
              </w:rPr>
              <w:t xml:space="preserve"> (интервал приема не менее 4 часов).</w:t>
            </w:r>
          </w:p>
        </w:tc>
      </w:tr>
      <w:tr w:rsidR="00A158EF" w:rsidRPr="007D6C9E" w14:paraId="10CB3278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1ECBF037" w14:textId="58047BE4" w:rsidR="00A158EF" w:rsidRPr="007D6C9E" w:rsidRDefault="00086D5A" w:rsidP="00A90BAC">
            <w:pPr>
              <w:numPr>
                <w:ilvl w:val="0"/>
                <w:numId w:val="88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left" w:pos="792"/>
                <w:tab w:val="left" w:pos="1026"/>
              </w:tabs>
              <w:spacing w:line="360" w:lineRule="auto"/>
              <w:ind w:left="34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 xml:space="preserve">силению оптической токсичности может способствовать одновременный прием других препаратов: нестероидных противовоспалительных, </w:t>
            </w:r>
            <w:proofErr w:type="spellStart"/>
            <w:r w:rsidR="00A158EF" w:rsidRPr="007D6C9E">
              <w:rPr>
                <w:color w:val="000000"/>
              </w:rPr>
              <w:t>дисульфирама</w:t>
            </w:r>
            <w:proofErr w:type="spellEnd"/>
            <w:r w:rsidR="00A158EF" w:rsidRPr="007D6C9E">
              <w:rPr>
                <w:color w:val="000000"/>
              </w:rPr>
              <w:t xml:space="preserve">, синтетических противомалярийных препаратов, </w:t>
            </w:r>
            <w:proofErr w:type="spellStart"/>
            <w:r w:rsidR="00A158EF" w:rsidRPr="007D6C9E">
              <w:rPr>
                <w:color w:val="000000"/>
              </w:rPr>
              <w:t>хлорпромазина</w:t>
            </w:r>
            <w:proofErr w:type="spellEnd"/>
            <w:r w:rsidR="00A158EF" w:rsidRPr="007D6C9E">
              <w:rPr>
                <w:color w:val="000000"/>
              </w:rPr>
              <w:t xml:space="preserve">, </w:t>
            </w:r>
            <w:proofErr w:type="spellStart"/>
            <w:r w:rsidR="00A158EF" w:rsidRPr="007D6C9E">
              <w:rPr>
                <w:color w:val="000000"/>
              </w:rPr>
              <w:t>фенотиазина</w:t>
            </w:r>
            <w:proofErr w:type="spellEnd"/>
            <w:r w:rsidR="00A158EF" w:rsidRPr="007D6C9E">
              <w:rPr>
                <w:color w:val="000000"/>
              </w:rPr>
              <w:t xml:space="preserve"> и других </w:t>
            </w:r>
            <w:proofErr w:type="spellStart"/>
            <w:r w:rsidR="00A158EF" w:rsidRPr="007D6C9E">
              <w:rPr>
                <w:color w:val="000000"/>
              </w:rPr>
              <w:t>фенотиазинов</w:t>
            </w:r>
            <w:proofErr w:type="spellEnd"/>
            <w:r w:rsidR="00A158EF" w:rsidRPr="007D6C9E">
              <w:rPr>
                <w:color w:val="000000"/>
              </w:rPr>
              <w:t xml:space="preserve">, препаратов наперстянки, </w:t>
            </w:r>
            <w:proofErr w:type="spellStart"/>
            <w:r w:rsidR="00A158EF" w:rsidRPr="007D6C9E">
              <w:rPr>
                <w:color w:val="000000"/>
              </w:rPr>
              <w:t>хлорамфеникола</w:t>
            </w:r>
            <w:proofErr w:type="spellEnd"/>
            <w:r w:rsidR="00A158EF" w:rsidRPr="007D6C9E">
              <w:rPr>
                <w:color w:val="000000"/>
              </w:rPr>
              <w:t>.</w:t>
            </w:r>
          </w:p>
        </w:tc>
      </w:tr>
      <w:tr w:rsidR="00A158EF" w:rsidRPr="007D6C9E" w14:paraId="04C017EC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E5BD9D1" w14:textId="296DA785" w:rsidR="00A158EF" w:rsidRPr="007D6C9E" w:rsidRDefault="00086D5A" w:rsidP="00A90BAC">
            <w:pPr>
              <w:numPr>
                <w:ilvl w:val="0"/>
                <w:numId w:val="88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left" w:pos="792"/>
                <w:tab w:val="left" w:pos="1026"/>
              </w:tabs>
              <w:spacing w:line="360" w:lineRule="auto"/>
              <w:ind w:left="34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158EF" w:rsidRPr="007D6C9E">
              <w:rPr>
                <w:color w:val="000000"/>
              </w:rPr>
              <w:t>дновременный прием алкоголя может увеличить эффект окулярной токсичности.</w:t>
            </w:r>
          </w:p>
        </w:tc>
      </w:tr>
      <w:tr w:rsidR="00A158EF" w:rsidRPr="007D6C9E" w14:paraId="525FAAFB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86268E9" w14:textId="77777777" w:rsidR="00A158EF" w:rsidRPr="007D6C9E" w:rsidRDefault="00A158EF" w:rsidP="00307C59">
            <w:pPr>
              <w:shd w:val="clear" w:color="auto" w:fill="FFFFFF"/>
              <w:tabs>
                <w:tab w:val="num" w:pos="34"/>
              </w:tabs>
              <w:spacing w:line="360" w:lineRule="auto"/>
              <w:ind w:firstLine="709"/>
              <w:jc w:val="both"/>
              <w:rPr>
                <w:b/>
                <w:color w:val="000000"/>
              </w:rPr>
            </w:pPr>
            <w:proofErr w:type="spellStart"/>
            <w:r w:rsidRPr="007D6C9E">
              <w:rPr>
                <w:b/>
                <w:color w:val="000000"/>
              </w:rPr>
              <w:t>Фторхинолоны</w:t>
            </w:r>
            <w:proofErr w:type="spellEnd"/>
            <w:r w:rsidR="00CE3790">
              <w:rPr>
                <w:rFonts w:eastAsia="Calibri"/>
                <w:b/>
                <w:szCs w:val="22"/>
                <w:lang w:eastAsia="en-US"/>
              </w:rPr>
              <w:t>**</w:t>
            </w:r>
          </w:p>
        </w:tc>
      </w:tr>
      <w:tr w:rsidR="00A158EF" w:rsidRPr="007D6C9E" w14:paraId="1C07BFBC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3B2F2E15" w14:textId="3ACB00AD" w:rsidR="00A158EF" w:rsidRPr="007D6C9E" w:rsidRDefault="00C04954" w:rsidP="00A90BAC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360"/>
                <w:tab w:val="num" w:pos="34"/>
                <w:tab w:val="left" w:pos="972"/>
              </w:tabs>
              <w:spacing w:line="360" w:lineRule="auto"/>
              <w:ind w:left="0"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>величивают интервал QT</w:t>
            </w:r>
            <w:r w:rsidR="00A158EF">
              <w:rPr>
                <w:color w:val="000000"/>
              </w:rPr>
              <w:t>.</w:t>
            </w:r>
            <w:r w:rsidR="00A158EF" w:rsidRPr="007D6C9E">
              <w:rPr>
                <w:color w:val="000000"/>
              </w:rPr>
              <w:t xml:space="preserve"> Необходим осторожный прием в сочетании с антиаритмическими препаратами класса IA и класса III, с антибиотиками </w:t>
            </w:r>
            <w:proofErr w:type="spellStart"/>
            <w:r w:rsidR="00A158EF" w:rsidRPr="007D6C9E">
              <w:rPr>
                <w:color w:val="000000"/>
              </w:rPr>
              <w:t>макролидами</w:t>
            </w:r>
            <w:proofErr w:type="spellEnd"/>
            <w:r w:rsidR="00A158EF" w:rsidRPr="007D6C9E">
              <w:rPr>
                <w:color w:val="000000"/>
              </w:rPr>
              <w:t>.</w:t>
            </w:r>
          </w:p>
        </w:tc>
      </w:tr>
      <w:tr w:rsidR="00A158EF" w:rsidRPr="007D6C9E" w14:paraId="49124B1D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70535C8C" w14:textId="42743A91" w:rsidR="00A158EF" w:rsidRPr="007D6C9E" w:rsidRDefault="00C04954" w:rsidP="00A90BAC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360"/>
                <w:tab w:val="num" w:pos="34"/>
                <w:tab w:val="left" w:pos="972"/>
              </w:tabs>
              <w:spacing w:line="360" w:lineRule="auto"/>
              <w:ind w:left="0"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58EF" w:rsidRPr="007D6C9E">
              <w:rPr>
                <w:color w:val="000000"/>
              </w:rPr>
              <w:t xml:space="preserve">оли железа, цинка, антациды, содержащие магний, алюминий, </w:t>
            </w:r>
            <w:proofErr w:type="spellStart"/>
            <w:r w:rsidR="00A158EF" w:rsidRPr="007D6C9E">
              <w:rPr>
                <w:color w:val="000000"/>
              </w:rPr>
              <w:t>сукральфат</w:t>
            </w:r>
            <w:proofErr w:type="spellEnd"/>
            <w:r w:rsidR="00A158EF" w:rsidRPr="007D6C9E">
              <w:rPr>
                <w:color w:val="000000"/>
              </w:rPr>
              <w:t xml:space="preserve">, могут снижать абсорбцию (рекомендуется интервал 2 часа между приемом </w:t>
            </w:r>
            <w:proofErr w:type="spellStart"/>
            <w:r w:rsidR="00A158EF" w:rsidRPr="007D6C9E">
              <w:rPr>
                <w:color w:val="000000"/>
              </w:rPr>
              <w:t>офлоксацина</w:t>
            </w:r>
            <w:proofErr w:type="spellEnd"/>
            <w:r w:rsidR="00A158EF" w:rsidRPr="007D6C9E">
              <w:rPr>
                <w:color w:val="000000"/>
              </w:rPr>
              <w:t xml:space="preserve"> и упомянутыми препаратами).  </w:t>
            </w:r>
          </w:p>
        </w:tc>
      </w:tr>
      <w:tr w:rsidR="00A158EF" w:rsidRPr="007D6C9E" w14:paraId="53BBBEF6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5DD872DF" w14:textId="5993D4F2" w:rsidR="00A158EF" w:rsidRPr="007D6C9E" w:rsidRDefault="00C04954" w:rsidP="00A90BAC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360"/>
                <w:tab w:val="num" w:pos="34"/>
                <w:tab w:val="left" w:pos="972"/>
              </w:tabs>
              <w:spacing w:line="360" w:lineRule="auto"/>
              <w:ind w:left="0"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>величение длительности кровотечения при одновременном приеме с пероральными антикоагулянтами.</w:t>
            </w:r>
          </w:p>
        </w:tc>
      </w:tr>
      <w:tr w:rsidR="00A158EF" w:rsidRPr="007D6C9E" w14:paraId="7810B687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6499B70F" w14:textId="6B353729" w:rsidR="00A158EF" w:rsidRPr="007D6C9E" w:rsidRDefault="00C04954" w:rsidP="00A90BAC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360"/>
                <w:tab w:val="num" w:pos="34"/>
                <w:tab w:val="left" w:pos="972"/>
              </w:tabs>
              <w:spacing w:line="360" w:lineRule="auto"/>
              <w:ind w:left="0"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158EF" w:rsidRPr="007D6C9E">
              <w:rPr>
                <w:color w:val="000000"/>
              </w:rPr>
              <w:t>онижает порог судорожной готовности при одновременном приеме с нестероидными противовоспалительными препаратами</w:t>
            </w:r>
            <w:r w:rsidR="00A158EF">
              <w:rPr>
                <w:color w:val="000000"/>
              </w:rPr>
              <w:t>.</w:t>
            </w:r>
          </w:p>
        </w:tc>
      </w:tr>
      <w:tr w:rsidR="00A158EF" w:rsidRPr="007D6C9E" w14:paraId="493CA515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34375174" w14:textId="47C9721F" w:rsidR="00A158EF" w:rsidRPr="007D6C9E" w:rsidRDefault="00C04954" w:rsidP="00A90BAC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360"/>
                <w:tab w:val="num" w:pos="34"/>
                <w:tab w:val="left" w:pos="972"/>
              </w:tabs>
              <w:spacing w:line="360" w:lineRule="auto"/>
              <w:ind w:left="0"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158EF" w:rsidRPr="007D6C9E">
              <w:rPr>
                <w:color w:val="000000"/>
              </w:rPr>
              <w:t xml:space="preserve">окращает концентрацию </w:t>
            </w:r>
            <w:proofErr w:type="spellStart"/>
            <w:r w:rsidR="00A158EF" w:rsidRPr="007D6C9E">
              <w:rPr>
                <w:color w:val="000000"/>
              </w:rPr>
              <w:t>глибенкламида</w:t>
            </w:r>
            <w:proofErr w:type="spellEnd"/>
            <w:r w:rsidR="00A158EF" w:rsidRPr="007D6C9E">
              <w:rPr>
                <w:color w:val="000000"/>
              </w:rPr>
              <w:t xml:space="preserve"> в плазме</w:t>
            </w:r>
            <w:r w:rsidR="00A158EF">
              <w:rPr>
                <w:color w:val="000000"/>
              </w:rPr>
              <w:t>.</w:t>
            </w:r>
          </w:p>
        </w:tc>
      </w:tr>
      <w:tr w:rsidR="00A158EF" w:rsidRPr="007D6C9E" w14:paraId="332E06A2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3695FD95" w14:textId="2F048BD3" w:rsidR="00A158EF" w:rsidRPr="007D6C9E" w:rsidRDefault="00C04954" w:rsidP="00A90BAC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360"/>
                <w:tab w:val="num" w:pos="34"/>
                <w:tab w:val="left" w:pos="972"/>
              </w:tabs>
              <w:spacing w:line="360" w:lineRule="auto"/>
              <w:ind w:left="0" w:firstLine="74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>ринарная</w:t>
            </w:r>
            <w:proofErr w:type="spellEnd"/>
            <w:r w:rsidR="00A158EF" w:rsidRPr="007D6C9E">
              <w:rPr>
                <w:color w:val="000000"/>
              </w:rPr>
              <w:t xml:space="preserve"> экскреция понижена при одновременном приеме с другими препаратами, которые выводятся при ту</w:t>
            </w:r>
            <w:r w:rsidR="00A158EF">
              <w:rPr>
                <w:color w:val="000000"/>
              </w:rPr>
              <w:t>булярной почечной секреции (фуро</w:t>
            </w:r>
            <w:r w:rsidR="00A158EF" w:rsidRPr="007D6C9E">
              <w:rPr>
                <w:color w:val="000000"/>
              </w:rPr>
              <w:t xml:space="preserve">семид, </w:t>
            </w:r>
            <w:proofErr w:type="spellStart"/>
            <w:r w:rsidR="00A158EF" w:rsidRPr="007D6C9E">
              <w:rPr>
                <w:color w:val="000000"/>
              </w:rPr>
              <w:t>пробенецид</w:t>
            </w:r>
            <w:proofErr w:type="spellEnd"/>
            <w:r w:rsidR="00A158EF" w:rsidRPr="007D6C9E">
              <w:rPr>
                <w:color w:val="000000"/>
              </w:rPr>
              <w:t xml:space="preserve">, </w:t>
            </w:r>
            <w:proofErr w:type="spellStart"/>
            <w:r w:rsidR="00A158EF" w:rsidRPr="007D6C9E">
              <w:rPr>
                <w:color w:val="000000"/>
              </w:rPr>
              <w:t>циметидин</w:t>
            </w:r>
            <w:proofErr w:type="spellEnd"/>
            <w:r w:rsidR="00A158EF" w:rsidRPr="007D6C9E">
              <w:rPr>
                <w:color w:val="000000"/>
              </w:rPr>
              <w:t>, метотрексат).</w:t>
            </w:r>
          </w:p>
        </w:tc>
      </w:tr>
      <w:tr w:rsidR="00A158EF" w:rsidRPr="007D6C9E" w14:paraId="1F0B816E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07C155F6" w14:textId="0B2292A9" w:rsidR="00A158EF" w:rsidRPr="007D6C9E" w:rsidRDefault="00C04954" w:rsidP="00A90BAC">
            <w:pPr>
              <w:numPr>
                <w:ilvl w:val="0"/>
                <w:numId w:val="89"/>
              </w:numPr>
              <w:shd w:val="clear" w:color="auto" w:fill="FFFFFF"/>
              <w:tabs>
                <w:tab w:val="clear" w:pos="360"/>
                <w:tab w:val="num" w:pos="34"/>
                <w:tab w:val="left" w:pos="972"/>
              </w:tabs>
              <w:spacing w:line="360" w:lineRule="auto"/>
              <w:ind w:left="0"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158EF" w:rsidRPr="007D6C9E">
              <w:rPr>
                <w:color w:val="000000"/>
              </w:rPr>
              <w:t xml:space="preserve">силивает эффекты перорального антикоагулянта варфарина или его </w:t>
            </w:r>
            <w:r w:rsidR="00A158EF" w:rsidRPr="007D6C9E">
              <w:rPr>
                <w:color w:val="000000"/>
              </w:rPr>
              <w:lastRenderedPageBreak/>
              <w:t xml:space="preserve">производных. В случае одновременного приема этих лекарственных средств необходим внимательный мониторинг </w:t>
            </w:r>
            <w:proofErr w:type="spellStart"/>
            <w:r w:rsidR="00A158EF" w:rsidRPr="007D6C9E">
              <w:rPr>
                <w:color w:val="000000"/>
              </w:rPr>
              <w:t>протромбинового</w:t>
            </w:r>
            <w:proofErr w:type="spellEnd"/>
            <w:r w:rsidR="00A158EF" w:rsidRPr="007D6C9E">
              <w:rPr>
                <w:color w:val="000000"/>
              </w:rPr>
              <w:t xml:space="preserve"> времени </w:t>
            </w:r>
            <w:r w:rsidR="00307C59">
              <w:rPr>
                <w:color w:val="000000"/>
              </w:rPr>
              <w:t>или других тестов на коагуляцию</w:t>
            </w:r>
          </w:p>
        </w:tc>
      </w:tr>
      <w:tr w:rsidR="00A158EF" w:rsidRPr="007D6C9E" w14:paraId="6A3B70B9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1771223E" w14:textId="5BC33A45" w:rsidR="00A158EF" w:rsidRPr="007D6C9E" w:rsidRDefault="00307C59" w:rsidP="00307C59">
            <w:pPr>
              <w:shd w:val="clear" w:color="auto" w:fill="FFFFFF"/>
              <w:tabs>
                <w:tab w:val="num" w:pos="34"/>
              </w:tabs>
              <w:spacing w:line="360" w:lineRule="auto"/>
              <w:ind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з) </w:t>
            </w:r>
            <w:r w:rsidR="00C04954">
              <w:rPr>
                <w:color w:val="000000"/>
              </w:rPr>
              <w:t>в</w:t>
            </w:r>
            <w:r w:rsidR="00A158EF" w:rsidRPr="007D6C9E">
              <w:rPr>
                <w:color w:val="000000"/>
              </w:rPr>
              <w:t xml:space="preserve"> случае одновременного приема препарата с </w:t>
            </w:r>
            <w:proofErr w:type="spellStart"/>
            <w:r w:rsidR="00A158EF" w:rsidRPr="007D6C9E">
              <w:rPr>
                <w:color w:val="000000"/>
              </w:rPr>
              <w:t>циклоспоринами</w:t>
            </w:r>
            <w:proofErr w:type="spellEnd"/>
            <w:r w:rsidR="00A158EF" w:rsidRPr="007D6C9E">
              <w:rPr>
                <w:color w:val="000000"/>
              </w:rPr>
              <w:t xml:space="preserve"> были зарегистрированы повышенные концентрации циклоспорина в плазме (не был изучен потенциал взаимодействия между </w:t>
            </w:r>
            <w:proofErr w:type="spellStart"/>
            <w:r w:rsidR="00A158EF" w:rsidRPr="007D6C9E">
              <w:rPr>
                <w:color w:val="000000"/>
              </w:rPr>
              <w:t>офлоксацином</w:t>
            </w:r>
            <w:proofErr w:type="spellEnd"/>
            <w:r w:rsidR="00A158EF" w:rsidRPr="007D6C9E">
              <w:rPr>
                <w:color w:val="000000"/>
              </w:rPr>
              <w:t xml:space="preserve"> и циклоспорином).</w:t>
            </w:r>
          </w:p>
        </w:tc>
      </w:tr>
      <w:tr w:rsidR="00A158EF" w:rsidRPr="00367AC3" w14:paraId="420E60E6" w14:textId="77777777" w:rsidTr="00307C59">
        <w:trPr>
          <w:trHeight w:val="360"/>
        </w:trPr>
        <w:tc>
          <w:tcPr>
            <w:tcW w:w="9639" w:type="dxa"/>
            <w:shd w:val="clear" w:color="auto" w:fill="FFFFFF"/>
          </w:tcPr>
          <w:p w14:paraId="05605F00" w14:textId="61306ED9" w:rsidR="00307C59" w:rsidRPr="00367AC3" w:rsidRDefault="00307C59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color w:val="000000"/>
              </w:rPr>
            </w:pPr>
            <w:r w:rsidRPr="00367AC3">
              <w:rPr>
                <w:color w:val="000000"/>
              </w:rPr>
              <w:t xml:space="preserve">и) </w:t>
            </w:r>
            <w:r w:rsidR="00C04954">
              <w:rPr>
                <w:color w:val="000000"/>
              </w:rPr>
              <w:t>и</w:t>
            </w:r>
            <w:r w:rsidR="00A158EF" w:rsidRPr="00367AC3">
              <w:rPr>
                <w:color w:val="000000"/>
              </w:rPr>
              <w:t xml:space="preserve">нгибирует активность </w:t>
            </w:r>
            <w:proofErr w:type="spellStart"/>
            <w:r w:rsidR="00A158EF" w:rsidRPr="00367AC3">
              <w:rPr>
                <w:color w:val="000000"/>
              </w:rPr>
              <w:t>энзимовцитохрома</w:t>
            </w:r>
            <w:proofErr w:type="spellEnd"/>
            <w:r w:rsidR="00A158EF" w:rsidRPr="00367AC3">
              <w:rPr>
                <w:color w:val="000000"/>
              </w:rPr>
              <w:t xml:space="preserve"> P450, что определяет увеличение вдвое периода полувыведения циклоспорина, теофиллина/</w:t>
            </w:r>
            <w:proofErr w:type="spellStart"/>
            <w:r w:rsidR="00A158EF" w:rsidRPr="00367AC3">
              <w:rPr>
                <w:color w:val="000000"/>
              </w:rPr>
              <w:t>метилксантина</w:t>
            </w:r>
            <w:proofErr w:type="spellEnd"/>
            <w:r w:rsidR="00A158EF" w:rsidRPr="00367AC3">
              <w:rPr>
                <w:color w:val="000000"/>
              </w:rPr>
              <w:t xml:space="preserve">, варфарина при одновременном приеме с </w:t>
            </w:r>
            <w:proofErr w:type="spellStart"/>
            <w:r w:rsidR="00A158EF" w:rsidRPr="00367AC3">
              <w:rPr>
                <w:color w:val="000000"/>
              </w:rPr>
              <w:t>хинолонами</w:t>
            </w:r>
            <w:proofErr w:type="spellEnd"/>
            <w:r w:rsidR="00A158EF" w:rsidRPr="00367AC3">
              <w:rPr>
                <w:color w:val="000000"/>
              </w:rPr>
              <w:t xml:space="preserve">. </w:t>
            </w:r>
          </w:p>
          <w:p w14:paraId="5D2924CB" w14:textId="0F87A5BE" w:rsidR="00A158EF" w:rsidRPr="000338BE" w:rsidRDefault="004C485B" w:rsidP="00367AC3">
            <w:pPr>
              <w:pStyle w:val="2"/>
              <w:tabs>
                <w:tab w:val="num" w:pos="0"/>
              </w:tabs>
              <w:spacing w:before="0" w:line="360" w:lineRule="auto"/>
              <w:ind w:firstLine="743"/>
              <w:jc w:val="both"/>
              <w:rPr>
                <w:bCs w:val="0"/>
                <w:szCs w:val="24"/>
                <w:u w:val="none"/>
              </w:rPr>
            </w:pPr>
            <w:bookmarkStart w:id="63" w:name="_Toc530984214"/>
            <w:bookmarkStart w:id="64" w:name="_Toc85107824"/>
            <w:r w:rsidRPr="000338BE">
              <w:rPr>
                <w:szCs w:val="24"/>
                <w:u w:val="none"/>
              </w:rPr>
              <w:t>3</w:t>
            </w:r>
            <w:r w:rsidR="008D00B8" w:rsidRPr="000338BE">
              <w:rPr>
                <w:szCs w:val="24"/>
                <w:u w:val="none"/>
              </w:rPr>
              <w:t>.1.6</w:t>
            </w:r>
            <w:r w:rsidR="000338BE" w:rsidRPr="000338BE">
              <w:rPr>
                <w:szCs w:val="24"/>
                <w:u w:val="none"/>
              </w:rPr>
              <w:t>.</w:t>
            </w:r>
            <w:r w:rsidR="008D00B8" w:rsidRPr="000338BE">
              <w:rPr>
                <w:bCs w:val="0"/>
                <w:szCs w:val="24"/>
                <w:u w:val="none"/>
              </w:rPr>
              <w:t xml:space="preserve"> </w:t>
            </w:r>
            <w:r w:rsidR="00A158EF" w:rsidRPr="000338BE">
              <w:rPr>
                <w:bCs w:val="0"/>
                <w:szCs w:val="24"/>
                <w:u w:val="none"/>
              </w:rPr>
              <w:t>Лечение ТБ в особых случаях</w:t>
            </w:r>
            <w:bookmarkEnd w:id="63"/>
            <w:bookmarkEnd w:id="64"/>
          </w:p>
          <w:p w14:paraId="4684C677" w14:textId="06CEEA99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after="120" w:line="360" w:lineRule="auto"/>
              <w:ind w:firstLine="743"/>
              <w:jc w:val="both"/>
              <w:rPr>
                <w:b/>
              </w:rPr>
            </w:pPr>
            <w:r w:rsidRPr="00367AC3">
              <w:rPr>
                <w:b/>
              </w:rPr>
              <w:t>Особенности ведения случая туберкулёза в период беременности и лактации</w:t>
            </w:r>
          </w:p>
          <w:p w14:paraId="6EBEAC21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Самыми восприимчивыми к ТБ инфекции являются женщины в период первого триместра беременности и после аборта.</w:t>
            </w:r>
          </w:p>
          <w:p w14:paraId="23DE5338" w14:textId="5D790C0B" w:rsidR="00307C59" w:rsidRPr="00367AC3" w:rsidRDefault="00384849" w:rsidP="00384849">
            <w:pPr>
              <w:pStyle w:val="a6"/>
              <w:shd w:val="clear" w:color="auto" w:fill="FFFFFF"/>
              <w:tabs>
                <w:tab w:val="left" w:pos="1168"/>
              </w:tabs>
              <w:spacing w:line="360" w:lineRule="auto"/>
              <w:ind w:left="777"/>
              <w:jc w:val="both"/>
            </w:pPr>
            <w:r w:rsidRPr="00153991">
              <w:t>С</w:t>
            </w:r>
            <w:r w:rsidR="00A158EF" w:rsidRPr="00153991">
              <w:t>а</w:t>
            </w:r>
            <w:r w:rsidR="00A158EF" w:rsidRPr="00367AC3">
              <w:t xml:space="preserve">мыми частыми формами ТБ </w:t>
            </w:r>
            <w:r w:rsidR="00307C59" w:rsidRPr="00367AC3">
              <w:t>в период беременности являются:</w:t>
            </w:r>
          </w:p>
          <w:p w14:paraId="232B4E1B" w14:textId="77777777" w:rsidR="00307C59" w:rsidRPr="00367AC3" w:rsidRDefault="00A158EF" w:rsidP="00A90BAC">
            <w:pPr>
              <w:pStyle w:val="a6"/>
              <w:numPr>
                <w:ilvl w:val="1"/>
                <w:numId w:val="90"/>
              </w:numPr>
              <w:shd w:val="clear" w:color="auto" w:fill="FFFFFF"/>
              <w:tabs>
                <w:tab w:val="num" w:pos="0"/>
                <w:tab w:val="left" w:pos="1168"/>
              </w:tabs>
              <w:spacing w:line="360" w:lineRule="auto"/>
              <w:ind w:left="34" w:firstLine="743"/>
              <w:jc w:val="both"/>
            </w:pPr>
            <w:r w:rsidRPr="00367AC3">
              <w:t xml:space="preserve">туберкулёзный плеврит; </w:t>
            </w:r>
          </w:p>
          <w:p w14:paraId="4F603594" w14:textId="77777777" w:rsidR="00307C59" w:rsidRPr="00367AC3" w:rsidRDefault="00A158EF" w:rsidP="00A90BAC">
            <w:pPr>
              <w:pStyle w:val="a6"/>
              <w:numPr>
                <w:ilvl w:val="1"/>
                <w:numId w:val="90"/>
              </w:numPr>
              <w:shd w:val="clear" w:color="auto" w:fill="FFFFFF"/>
              <w:tabs>
                <w:tab w:val="num" w:pos="0"/>
                <w:tab w:val="left" w:pos="1168"/>
              </w:tabs>
              <w:spacing w:line="360" w:lineRule="auto"/>
              <w:ind w:left="34" w:firstLine="743"/>
              <w:jc w:val="both"/>
            </w:pPr>
            <w:r w:rsidRPr="00367AC3">
              <w:t>инфильтративный ЛТБ с деструкцией;</w:t>
            </w:r>
          </w:p>
          <w:p w14:paraId="230EDD3D" w14:textId="77777777" w:rsidR="00367AC3" w:rsidRPr="00367AC3" w:rsidRDefault="00A158EF" w:rsidP="00A90BAC">
            <w:pPr>
              <w:pStyle w:val="a6"/>
              <w:numPr>
                <w:ilvl w:val="1"/>
                <w:numId w:val="90"/>
              </w:numPr>
              <w:shd w:val="clear" w:color="auto" w:fill="FFFFFF"/>
              <w:tabs>
                <w:tab w:val="num" w:pos="0"/>
                <w:tab w:val="left" w:pos="1168"/>
              </w:tabs>
              <w:spacing w:line="360" w:lineRule="auto"/>
              <w:ind w:left="34" w:firstLine="743"/>
              <w:jc w:val="both"/>
            </w:pPr>
            <w:r w:rsidRPr="00367AC3">
              <w:t>милиарный ТБ;</w:t>
            </w:r>
          </w:p>
          <w:p w14:paraId="0EFF6F12" w14:textId="30A0C769" w:rsidR="00A158EF" w:rsidRPr="00367AC3" w:rsidRDefault="00A158EF" w:rsidP="00367AC3">
            <w:pPr>
              <w:shd w:val="clear" w:color="auto" w:fill="FFFFFF"/>
              <w:tabs>
                <w:tab w:val="num" w:pos="0"/>
                <w:tab w:val="left" w:pos="1168"/>
              </w:tabs>
              <w:spacing w:line="360" w:lineRule="auto"/>
              <w:ind w:left="34" w:firstLine="743"/>
              <w:jc w:val="both"/>
            </w:pPr>
            <w:r w:rsidRPr="00367AC3">
              <w:t xml:space="preserve">В случае </w:t>
            </w:r>
            <w:proofErr w:type="spellStart"/>
            <w:r w:rsidRPr="00367AC3">
              <w:t>нелеченного</w:t>
            </w:r>
            <w:proofErr w:type="spellEnd"/>
            <w:r w:rsidRPr="00367AC3">
              <w:t xml:space="preserve"> ТБ возрастает риск внутриутробного инфицирования плода (врожденный ТБ).</w:t>
            </w:r>
          </w:p>
          <w:p w14:paraId="7854B56A" w14:textId="74A87CDC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 xml:space="preserve">У беременных женщин, страдающих ТБ в 2 раза </w:t>
            </w:r>
            <w:r w:rsidR="00367AC3" w:rsidRPr="00367AC3">
              <w:t>чаще,</w:t>
            </w:r>
            <w:r w:rsidRPr="00367AC3">
              <w:t xml:space="preserve"> случаются преждевременные роды (в особенности у пациенток из социально-уязвимых групп):</w:t>
            </w:r>
          </w:p>
          <w:p w14:paraId="64C0A655" w14:textId="77777777" w:rsidR="00A158EF" w:rsidRPr="00367AC3" w:rsidRDefault="00A158EF" w:rsidP="00A90BAC">
            <w:pPr>
              <w:numPr>
                <w:ilvl w:val="0"/>
                <w:numId w:val="91"/>
              </w:numPr>
              <w:shd w:val="clear" w:color="auto" w:fill="FFFFFF"/>
              <w:tabs>
                <w:tab w:val="num" w:pos="0"/>
                <w:tab w:val="left" w:pos="1002"/>
              </w:tabs>
              <w:spacing w:line="360" w:lineRule="auto"/>
              <w:ind w:left="34" w:firstLine="743"/>
              <w:jc w:val="both"/>
            </w:pPr>
            <w:r w:rsidRPr="00367AC3">
              <w:t>новорожденные чаще болеют;</w:t>
            </w:r>
          </w:p>
          <w:p w14:paraId="4DB9EA69" w14:textId="77777777" w:rsidR="00A158EF" w:rsidRPr="00367AC3" w:rsidRDefault="00A158EF" w:rsidP="00A90BAC">
            <w:pPr>
              <w:numPr>
                <w:ilvl w:val="0"/>
                <w:numId w:val="91"/>
              </w:numPr>
              <w:shd w:val="clear" w:color="auto" w:fill="FFFFFF"/>
              <w:tabs>
                <w:tab w:val="num" w:pos="0"/>
                <w:tab w:val="left" w:pos="1002"/>
              </w:tabs>
              <w:spacing w:line="360" w:lineRule="auto"/>
              <w:ind w:left="34" w:firstLine="743"/>
              <w:jc w:val="both"/>
            </w:pPr>
            <w:r w:rsidRPr="00367AC3">
              <w:t>дети рождаются с пониженной массой тела;</w:t>
            </w:r>
          </w:p>
          <w:p w14:paraId="7062AEAF" w14:textId="77777777" w:rsidR="00A158EF" w:rsidRPr="00367AC3" w:rsidRDefault="00A158EF" w:rsidP="00A90BAC">
            <w:pPr>
              <w:numPr>
                <w:ilvl w:val="0"/>
                <w:numId w:val="91"/>
              </w:numPr>
              <w:shd w:val="clear" w:color="auto" w:fill="FFFFFF"/>
              <w:tabs>
                <w:tab w:val="num" w:pos="0"/>
                <w:tab w:val="left" w:pos="1002"/>
              </w:tabs>
              <w:spacing w:line="360" w:lineRule="auto"/>
              <w:ind w:left="34" w:firstLine="743"/>
              <w:jc w:val="both"/>
            </w:pPr>
            <w:r w:rsidRPr="00367AC3">
              <w:t>в 6 раз повышается риск перинатальной смертности.</w:t>
            </w:r>
          </w:p>
          <w:p w14:paraId="14D46909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proofErr w:type="spellStart"/>
            <w:r w:rsidRPr="00367AC3">
              <w:rPr>
                <w:b/>
              </w:rPr>
              <w:t>Рифампицин</w:t>
            </w:r>
            <w:proofErr w:type="spellEnd"/>
            <w:r w:rsidR="00CE3790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снижает эффективность оральных контрацептивов. Пациентки могут выбрать оральный контрацептив с более высоким содержанием эстрогена (50 мг), </w:t>
            </w:r>
            <w:proofErr w:type="spellStart"/>
            <w:r w:rsidRPr="00367AC3">
              <w:t>медроксипрогестерон</w:t>
            </w:r>
            <w:proofErr w:type="spellEnd"/>
            <w:r w:rsidRPr="00367AC3">
              <w:t xml:space="preserve"> в/м, или барьерные методы (диафрагма, презерватив, внутриматочные средства (ВМС).</w:t>
            </w:r>
          </w:p>
          <w:p w14:paraId="33CE42AE" w14:textId="77777777" w:rsidR="00A158EF" w:rsidRPr="00367AC3" w:rsidRDefault="00A158EF" w:rsidP="00367AC3">
            <w:pPr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Женщины детородного возраста больные ТБ должны быть проинформированы о возможных осложнениях в случае беременности.</w:t>
            </w:r>
          </w:p>
          <w:p w14:paraId="701E1A20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 xml:space="preserve">Активную форму ТБ в период беременности необходимо лечить, так как последствия </w:t>
            </w:r>
            <w:proofErr w:type="spellStart"/>
            <w:r w:rsidRPr="00367AC3">
              <w:t>нелеченного</w:t>
            </w:r>
            <w:proofErr w:type="spellEnd"/>
            <w:r w:rsidRPr="00367AC3">
              <w:t xml:space="preserve"> ТБ намного тяжелее как для матери, так и для ребенка, чем последствия стандартного лечения.</w:t>
            </w:r>
          </w:p>
          <w:p w14:paraId="4DDD3A28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lastRenderedPageBreak/>
              <w:t xml:space="preserve">Приоритетом является </w:t>
            </w:r>
            <w:proofErr w:type="spellStart"/>
            <w:r w:rsidRPr="00367AC3">
              <w:t>абациллирование</w:t>
            </w:r>
            <w:proofErr w:type="spellEnd"/>
            <w:r w:rsidRPr="00367AC3">
              <w:t xml:space="preserve"> беременной с ТБ.</w:t>
            </w:r>
          </w:p>
          <w:p w14:paraId="3B0CE62D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Противотуберкулёзное лечение необходимо начать сразу же после постановки диагноза ТБ.</w:t>
            </w:r>
          </w:p>
          <w:p w14:paraId="78E7176C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Во время беременности и лактации вполне безопасно использовать противотуберкулезные препараты I линии.</w:t>
            </w:r>
          </w:p>
          <w:p w14:paraId="547A8A96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proofErr w:type="spellStart"/>
            <w:r w:rsidRPr="00367AC3">
              <w:rPr>
                <w:b/>
              </w:rPr>
              <w:t>Рифампицин</w:t>
            </w:r>
            <w:proofErr w:type="spellEnd"/>
            <w:r w:rsidR="00CE3790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может увеличить метаболизм </w:t>
            </w:r>
            <w:proofErr w:type="spellStart"/>
            <w:r w:rsidRPr="00367AC3">
              <w:t>фитаменадиона</w:t>
            </w:r>
            <w:proofErr w:type="spellEnd"/>
            <w:r w:rsidRPr="00367AC3">
              <w:t xml:space="preserve">, провоцируя нарушения коагуляции. Рекомендуется профилактический прием </w:t>
            </w:r>
            <w:proofErr w:type="spellStart"/>
            <w:r w:rsidRPr="00367AC3">
              <w:t>фитаменадиона</w:t>
            </w:r>
            <w:proofErr w:type="spellEnd"/>
            <w:r w:rsidRPr="00367AC3">
              <w:t xml:space="preserve"> матерью и новорожденным, мать которого в период беременности принимала </w:t>
            </w:r>
            <w:proofErr w:type="spellStart"/>
            <w:r w:rsidRPr="00367AC3">
              <w:rPr>
                <w:b/>
              </w:rPr>
              <w:t>Рифампицин</w:t>
            </w:r>
            <w:proofErr w:type="spellEnd"/>
            <w:r w:rsidR="00CE3790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.</w:t>
            </w:r>
          </w:p>
          <w:p w14:paraId="7C237C2C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Для матери:</w:t>
            </w:r>
          </w:p>
          <w:p w14:paraId="785FA276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proofErr w:type="spellStart"/>
            <w:r w:rsidRPr="000338BE">
              <w:rPr>
                <w:b/>
              </w:rPr>
              <w:t>Фитоменадион</w:t>
            </w:r>
            <w:proofErr w:type="spellEnd"/>
            <w:r w:rsidRPr="00367AC3">
              <w:t xml:space="preserve"> перорально: 10 мг/в день в течение 15 дней до предполагаемой даты родов.</w:t>
            </w:r>
          </w:p>
          <w:p w14:paraId="07E87A16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 xml:space="preserve">Даже при таком профилактическом лечении матери, ребенку также необходимо вводить внутримышечно </w:t>
            </w:r>
            <w:proofErr w:type="spellStart"/>
            <w:r w:rsidRPr="00367AC3">
              <w:t>Фитоменадион</w:t>
            </w:r>
            <w:proofErr w:type="spellEnd"/>
            <w:r w:rsidRPr="00367AC3">
              <w:t>, чтобы предотвратить геморрагическую болезнь новорожденного.</w:t>
            </w:r>
          </w:p>
          <w:p w14:paraId="7CA06326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Для новорожденного:</w:t>
            </w:r>
          </w:p>
          <w:p w14:paraId="30089BBF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proofErr w:type="spellStart"/>
            <w:r w:rsidRPr="000338BE">
              <w:rPr>
                <w:b/>
              </w:rPr>
              <w:t>Фитоменадион</w:t>
            </w:r>
            <w:proofErr w:type="spellEnd"/>
            <w:r w:rsidRPr="00367AC3">
              <w:t xml:space="preserve"> внутримышечно: одну дозу – 1 мг в день рождения.</w:t>
            </w:r>
          </w:p>
          <w:p w14:paraId="554BBA70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276" w:lineRule="auto"/>
              <w:ind w:firstLine="743"/>
              <w:jc w:val="both"/>
            </w:pPr>
            <w:r w:rsidRPr="00367AC3">
              <w:t xml:space="preserve">Всем беременным или кормящим женщинам при приеме H дополнительно рекомендуется ежедневно принимать 10-25 мг пиридоксина. </w:t>
            </w:r>
            <w:r w:rsidR="00CE3790" w:rsidRPr="00367AC3">
              <w:t>Кроме того,</w:t>
            </w:r>
            <w:r w:rsidRPr="00367AC3">
              <w:t xml:space="preserve"> ребенок</w:t>
            </w:r>
            <w:r w:rsidR="00CE3790" w:rsidRPr="00367AC3">
              <w:t>,</w:t>
            </w:r>
            <w:r w:rsidRPr="00367AC3">
              <w:t xml:space="preserve"> находящийся на грудном вскармливании</w:t>
            </w:r>
            <w:r w:rsidR="00CE3790" w:rsidRPr="00367AC3">
              <w:t>,</w:t>
            </w:r>
            <w:r w:rsidRPr="00367AC3">
              <w:t xml:space="preserve"> должен получать пиридоксин перорально 5 мг/в день.</w:t>
            </w:r>
          </w:p>
          <w:p w14:paraId="553C428A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276" w:lineRule="auto"/>
              <w:ind w:left="34" w:firstLine="743"/>
              <w:jc w:val="both"/>
            </w:pPr>
            <w:r w:rsidRPr="00367AC3">
              <w:t xml:space="preserve">В случае МЛУ ТБ: </w:t>
            </w:r>
          </w:p>
          <w:p w14:paraId="03D17889" w14:textId="5EDA1B31" w:rsidR="00A158EF" w:rsidRPr="00367AC3" w:rsidRDefault="00A158EF" w:rsidP="00094E55">
            <w:pPr>
              <w:shd w:val="clear" w:color="auto" w:fill="FFFFFF"/>
              <w:tabs>
                <w:tab w:val="num" w:pos="34"/>
              </w:tabs>
              <w:spacing w:line="276" w:lineRule="auto"/>
              <w:ind w:left="34" w:firstLine="743"/>
              <w:jc w:val="both"/>
            </w:pPr>
            <w:r w:rsidRPr="00367AC3">
              <w:t xml:space="preserve">Лечение препаратами II линии возможно назначить со второго триместра беременности или </w:t>
            </w:r>
            <w:r w:rsidR="005E314B" w:rsidRPr="00367AC3">
              <w:t>раньше, в случае если</w:t>
            </w:r>
            <w:r w:rsidRPr="00367AC3">
              <w:t xml:space="preserve"> жизнь и здоровье матери или ребенка находится в опасности.</w:t>
            </w:r>
          </w:p>
          <w:p w14:paraId="1609CF6D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34" w:firstLine="743"/>
              <w:jc w:val="both"/>
            </w:pPr>
            <w:r w:rsidRPr="00367AC3">
              <w:t>Схема лечения включает 3 или 4 пероральных препарата, к которым выявлена чувствитель</w:t>
            </w:r>
            <w:r w:rsidR="00CD5E10" w:rsidRPr="00367AC3">
              <w:t xml:space="preserve">ность МБТ, а также </w:t>
            </w:r>
            <w:proofErr w:type="spellStart"/>
            <w:r w:rsidR="00CD5E10" w:rsidRPr="00367AC3">
              <w:t>пиразинамид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.</w:t>
            </w:r>
          </w:p>
          <w:p w14:paraId="11675028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34" w:firstLine="743"/>
              <w:jc w:val="both"/>
            </w:pPr>
            <w:r w:rsidRPr="00367AC3">
              <w:t>Усиление режима лечения выполняют после рождения ребенка, добавляя инъекционные и другие препараты.</w:t>
            </w:r>
          </w:p>
          <w:p w14:paraId="437AD3EA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34" w:firstLine="743"/>
              <w:jc w:val="both"/>
            </w:pPr>
            <w:r w:rsidRPr="00367AC3">
              <w:t>В период беременности необходимо исключить прием аминогликозидов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(оказывает </w:t>
            </w:r>
            <w:proofErr w:type="spellStart"/>
            <w:r w:rsidRPr="00367AC3">
              <w:t>ототоксичное</w:t>
            </w:r>
            <w:proofErr w:type="spellEnd"/>
            <w:r w:rsidRPr="00367AC3">
              <w:t xml:space="preserve"> действие на плод) и </w:t>
            </w:r>
            <w:proofErr w:type="spellStart"/>
            <w:r w:rsidRPr="00367AC3">
              <w:t>этионамида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(способствует диспепсическому синдрому у беременных и оказывает тератогенное действие). </w:t>
            </w:r>
          </w:p>
          <w:p w14:paraId="5A20997D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34" w:firstLine="743"/>
              <w:jc w:val="both"/>
            </w:pPr>
            <w:r w:rsidRPr="00367AC3">
              <w:t xml:space="preserve">В отношении </w:t>
            </w:r>
            <w:proofErr w:type="spellStart"/>
            <w:r w:rsidRPr="00367AC3">
              <w:rPr>
                <w:b/>
              </w:rPr>
              <w:t>левофлоксацина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, </w:t>
            </w:r>
            <w:proofErr w:type="spellStart"/>
            <w:r w:rsidR="00CD5E10" w:rsidRPr="00367AC3">
              <w:rPr>
                <w:b/>
              </w:rPr>
              <w:t>циклосерина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rPr>
                <w:b/>
              </w:rPr>
              <w:t xml:space="preserve"> и PAS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нет достаточных данных о безопасности их долгосрочного приема во время беременности, но они считаются препаратами, которые можно выбрать при лечении МЛУ ТБ во время </w:t>
            </w:r>
            <w:r w:rsidRPr="00367AC3">
              <w:lastRenderedPageBreak/>
              <w:t>беременности.</w:t>
            </w:r>
          </w:p>
          <w:p w14:paraId="2FAD3650" w14:textId="662CACC8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34" w:firstLine="743"/>
              <w:jc w:val="both"/>
            </w:pPr>
            <w:r w:rsidRPr="00367AC3">
              <w:t xml:space="preserve">Данные о безопасности применения </w:t>
            </w:r>
            <w:proofErr w:type="spellStart"/>
            <w:r w:rsidRPr="00367AC3">
              <w:rPr>
                <w:b/>
              </w:rPr>
              <w:t>Бедаквилина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и </w:t>
            </w:r>
            <w:proofErr w:type="spellStart"/>
            <w:r w:rsidR="00CD5E10" w:rsidRPr="00367AC3">
              <w:rPr>
                <w:b/>
              </w:rPr>
              <w:t>Деламанида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при беременности и в период лактации отсутствуют;</w:t>
            </w:r>
          </w:p>
          <w:p w14:paraId="2309761A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34" w:firstLine="743"/>
              <w:jc w:val="both"/>
            </w:pPr>
            <w:r w:rsidRPr="00367AC3">
              <w:t>В период лактации назначают полную схему противотуберкулёзного лечения.</w:t>
            </w:r>
          </w:p>
          <w:p w14:paraId="3D049185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34" w:firstLine="743"/>
              <w:jc w:val="both"/>
            </w:pPr>
            <w:r w:rsidRPr="00367AC3">
              <w:t>В случае РУ ТБ/МЛУ ТБ рекомендуется искусственное вскармливание.</w:t>
            </w:r>
          </w:p>
          <w:p w14:paraId="734F7F7E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34" w:firstLine="743"/>
              <w:jc w:val="both"/>
            </w:pPr>
            <w:r w:rsidRPr="00367AC3">
              <w:t>На всем протяжении периода лактации рекомендуется соблю</w:t>
            </w:r>
            <w:r w:rsidR="00E516DA" w:rsidRPr="00367AC3">
              <w:t>дать меры по контролю инфекции.</w:t>
            </w:r>
          </w:p>
          <w:p w14:paraId="4BDAFF5B" w14:textId="61EE1CAC" w:rsidR="00A158EF" w:rsidRPr="00367AC3" w:rsidRDefault="000338BE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/>
              </w:rPr>
            </w:pPr>
            <w:r>
              <w:rPr>
                <w:b/>
              </w:rPr>
              <w:t>3.1.7.</w:t>
            </w:r>
            <w:r w:rsidR="00A158EF" w:rsidRPr="00367AC3">
              <w:rPr>
                <w:b/>
              </w:rPr>
              <w:t>Лечение ТБ в случае наличия других сопутствующих патологий.</w:t>
            </w:r>
          </w:p>
          <w:p w14:paraId="2B832631" w14:textId="19F17FFC" w:rsidR="00A158EF" w:rsidRPr="00367AC3" w:rsidRDefault="00CF71C6" w:rsidP="00A90BAC">
            <w:pPr>
              <w:numPr>
                <w:ilvl w:val="0"/>
                <w:numId w:val="92"/>
              </w:numPr>
              <w:shd w:val="clear" w:color="auto" w:fill="FFFFFF"/>
              <w:tabs>
                <w:tab w:val="num" w:pos="0"/>
              </w:tabs>
              <w:spacing w:line="360" w:lineRule="auto"/>
              <w:ind w:left="0" w:firstLine="743"/>
              <w:jc w:val="both"/>
              <w:rPr>
                <w:b/>
                <w:bCs/>
              </w:rPr>
            </w:pPr>
            <w:r>
              <w:rPr>
                <w:b/>
              </w:rPr>
              <w:t>х</w:t>
            </w:r>
            <w:r w:rsidR="00A158EF" w:rsidRPr="00367AC3">
              <w:rPr>
                <w:b/>
              </w:rPr>
              <w:t>роническая болезнь почек:</w:t>
            </w:r>
          </w:p>
          <w:p w14:paraId="615D015D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В случае чувствительного ТБ первоначальный режим лечения включает в себя 2 HRZE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, затем следуют 4 HR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.</w:t>
            </w:r>
          </w:p>
          <w:p w14:paraId="480A2546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Изониазид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принимают вместе с пиридоксином чтобы предотвратить периферическую нейропатию.</w:t>
            </w:r>
          </w:p>
          <w:p w14:paraId="4844DC20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Препараты II линии принимают с особой осторожностью, корректируя дозировку и частоту приема в зависимости от клиренса креатинина.</w:t>
            </w:r>
          </w:p>
          <w:p w14:paraId="14BD8E78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Мониторинг креатинина проводят еженедельно, а в случае тяжелой почечной недостаточности еще чаще.</w:t>
            </w:r>
          </w:p>
          <w:p w14:paraId="470F5913" w14:textId="68497D5C" w:rsidR="00A158EF" w:rsidRPr="00367AC3" w:rsidRDefault="00CF71C6" w:rsidP="00A90BAC">
            <w:pPr>
              <w:pStyle w:val="a6"/>
              <w:numPr>
                <w:ilvl w:val="0"/>
                <w:numId w:val="92"/>
              </w:numPr>
              <w:shd w:val="clear" w:color="auto" w:fill="FFFFFF"/>
              <w:tabs>
                <w:tab w:val="num" w:pos="0"/>
              </w:tabs>
              <w:spacing w:line="360" w:lineRule="auto"/>
              <w:ind w:left="0" w:firstLine="743"/>
              <w:jc w:val="both"/>
              <w:rPr>
                <w:b/>
                <w:bCs/>
              </w:rPr>
            </w:pPr>
            <w:r>
              <w:rPr>
                <w:b/>
              </w:rPr>
              <w:t>х</w:t>
            </w:r>
            <w:r w:rsidR="00A158EF" w:rsidRPr="00367AC3">
              <w:rPr>
                <w:b/>
              </w:rPr>
              <w:t xml:space="preserve">ронический алкоголизм, наркомания и психоневрологические расстройства: </w:t>
            </w:r>
          </w:p>
          <w:p w14:paraId="32D912AF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 xml:space="preserve">Необходима консультация врача психиатра и нарколога. </w:t>
            </w:r>
          </w:p>
          <w:p w14:paraId="4CAE82D0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Настоятельно рекомендуется отказ от употребления алкоголя и наркотических средств.</w:t>
            </w:r>
          </w:p>
          <w:p w14:paraId="5DDD4B17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proofErr w:type="spellStart"/>
            <w:r w:rsidRPr="00367AC3">
              <w:t>Циклосерин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: абсолютно не противопоказан больным с психическими расстройствами, но его прием требует более тщательного наблюдения.</w:t>
            </w:r>
          </w:p>
          <w:p w14:paraId="0D968FEB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Тяжелые психические состояния (психозы, попытки суицида) требуют немедленной психиатрической помощи.</w:t>
            </w:r>
          </w:p>
          <w:p w14:paraId="641BE6B0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Тщательный мониторинг побочных эффектов противотуберкулезных препаратов (клинический и лабораторный).</w:t>
            </w:r>
          </w:p>
          <w:p w14:paraId="1D6DD03F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Заместительная терапия опиоидами способствует поддержанию приверженности к противотуберкулезному лечению.</w:t>
            </w:r>
          </w:p>
          <w:p w14:paraId="18DAC05B" w14:textId="608A6641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proofErr w:type="spellStart"/>
            <w:r w:rsidRPr="00367AC3">
              <w:t>Рифампицин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значительно снижает эффективность и концентрацию метадона: необходимо скорректировать дозировку метадона (повысить</w:t>
            </w:r>
            <w:r w:rsidR="005E314B" w:rsidRPr="00367AC3">
              <w:t>) для того, чтобы</w:t>
            </w:r>
            <w:r w:rsidRPr="00367AC3">
              <w:t xml:space="preserve"> получить </w:t>
            </w:r>
            <w:r w:rsidRPr="00367AC3">
              <w:lastRenderedPageBreak/>
              <w:t xml:space="preserve">эффект замещения. Альтернативой </w:t>
            </w:r>
            <w:proofErr w:type="spellStart"/>
            <w:r w:rsidRPr="00367AC3">
              <w:t>рифампицина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может быть </w:t>
            </w:r>
            <w:proofErr w:type="spellStart"/>
            <w:r w:rsidRPr="00367AC3">
              <w:t>рифабутин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, так как нет данных о возможном взаимодействии между </w:t>
            </w:r>
            <w:proofErr w:type="spellStart"/>
            <w:r w:rsidRPr="00367AC3">
              <w:t>рифабутином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и метадоном.</w:t>
            </w:r>
          </w:p>
          <w:p w14:paraId="1B1210C4" w14:textId="75F8E1EB" w:rsidR="00A158EF" w:rsidRPr="00367AC3" w:rsidRDefault="005E314B" w:rsidP="00A90BAC">
            <w:pPr>
              <w:pStyle w:val="a6"/>
              <w:numPr>
                <w:ilvl w:val="0"/>
                <w:numId w:val="92"/>
              </w:numPr>
              <w:shd w:val="clear" w:color="auto" w:fill="FFFFFF"/>
              <w:tabs>
                <w:tab w:val="num" w:pos="0"/>
              </w:tabs>
              <w:spacing w:line="360" w:lineRule="auto"/>
              <w:ind w:left="29" w:firstLine="743"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="00A158EF" w:rsidRPr="00367AC3">
              <w:rPr>
                <w:b/>
              </w:rPr>
              <w:t>аболевания печени:</w:t>
            </w:r>
          </w:p>
          <w:p w14:paraId="1F1A0167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 xml:space="preserve">Считаются </w:t>
            </w:r>
            <w:proofErr w:type="spellStart"/>
            <w:r w:rsidRPr="00367AC3">
              <w:t>гепатотоксичными</w:t>
            </w:r>
            <w:proofErr w:type="spellEnd"/>
            <w:r w:rsidRPr="00367AC3">
              <w:t xml:space="preserve"> следующие препараты: Z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, R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, H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. </w:t>
            </w:r>
          </w:p>
          <w:p w14:paraId="43B489DC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Перед началом лечения пациентам необходимо провести тестирование печеночной функции.</w:t>
            </w:r>
          </w:p>
          <w:p w14:paraId="001994AB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Определения уровня печеночных проб, протромбина, мочевины, креатинина один раз в 7-10 дней, а при их стабилизации – ежемесячно.</w:t>
            </w:r>
          </w:p>
          <w:p w14:paraId="70690C21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 xml:space="preserve">Если уровень трансаминаз в сыворотке повышен более чем в три раза, назначают один из нижеследующих режимов (чем тяжелее и </w:t>
            </w:r>
            <w:proofErr w:type="spellStart"/>
            <w:r w:rsidRPr="00367AC3">
              <w:t>нестабильнее</w:t>
            </w:r>
            <w:proofErr w:type="spellEnd"/>
            <w:r w:rsidRPr="00367AC3">
              <w:t xml:space="preserve"> поражение печени, тем меньше </w:t>
            </w:r>
            <w:proofErr w:type="spellStart"/>
            <w:r w:rsidRPr="00367AC3">
              <w:t>гепатотоксичных</w:t>
            </w:r>
            <w:proofErr w:type="spellEnd"/>
            <w:r w:rsidRPr="00367AC3">
              <w:t xml:space="preserve"> препаратов используется).</w:t>
            </w:r>
          </w:p>
          <w:p w14:paraId="09034E0C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 xml:space="preserve">В настоящее время нет установленных руководств по противотуберкулезной терапии при заболеваниях печени. Предлагается, чтобы режим лечения не включал более 2 </w:t>
            </w:r>
            <w:proofErr w:type="spellStart"/>
            <w:r w:rsidRPr="00367AC3">
              <w:t>гепатотоксических</w:t>
            </w:r>
            <w:proofErr w:type="spellEnd"/>
            <w:r w:rsidRPr="00367AC3">
              <w:t xml:space="preserve"> препаратов (R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и H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) для пациентов с циррозом печени и стабильной функцией печени [</w:t>
            </w:r>
            <w:proofErr w:type="spellStart"/>
            <w:r w:rsidRPr="00367AC3">
              <w:t>Child-Turcotte-Pugh</w:t>
            </w:r>
            <w:proofErr w:type="spellEnd"/>
            <w:r w:rsidRPr="00367AC3">
              <w:t xml:space="preserve"> (CTP) ≤7]; только один </w:t>
            </w:r>
            <w:proofErr w:type="spellStart"/>
            <w:r w:rsidRPr="00367AC3">
              <w:t>гепатотоксический</w:t>
            </w:r>
            <w:proofErr w:type="spellEnd"/>
            <w:r w:rsidRPr="00367AC3">
              <w:t xml:space="preserve"> препарат (R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или H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) у пациентов с тяжелой печеночной недостаточностью (CTP 8-10) и без </w:t>
            </w:r>
            <w:proofErr w:type="spellStart"/>
            <w:r w:rsidRPr="00367AC3">
              <w:t>гепатотоксических</w:t>
            </w:r>
            <w:proofErr w:type="spellEnd"/>
            <w:r w:rsidRPr="00367AC3">
              <w:t xml:space="preserve"> препаратов при очень тяжелой печеночной недостаточностью (CTP ≥11). Следует соблюдать стандартный протокол для мониторинга </w:t>
            </w:r>
            <w:proofErr w:type="spellStart"/>
            <w:r w:rsidRPr="00367AC3">
              <w:t>гепатотоксичности</w:t>
            </w:r>
            <w:proofErr w:type="spellEnd"/>
            <w:r w:rsidRPr="00367AC3">
              <w:t>, связанной с противотуберкулезным лечением, а также для правил прекращения и повторного введения у всех этих пациентов.</w:t>
            </w:r>
          </w:p>
          <w:p w14:paraId="5ED5CD71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Пациенты будут обследованы на маркеры вирусных гепатитов (HCV, HCB).</w:t>
            </w:r>
          </w:p>
          <w:p w14:paraId="4B3752E6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Ультразвуковое исследование внутренних органов.</w:t>
            </w:r>
          </w:p>
          <w:p w14:paraId="24741C25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При остром гепатите противотуберкулезное лечение следует отложить до устранения симптомов гепатита.</w:t>
            </w:r>
          </w:p>
          <w:p w14:paraId="15688213" w14:textId="2775AD78" w:rsidR="00A158EF" w:rsidRPr="00367AC3" w:rsidRDefault="00E516DA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29" w:firstLine="743"/>
              <w:jc w:val="both"/>
              <w:rPr>
                <w:b/>
              </w:rPr>
            </w:pPr>
            <w:r w:rsidRPr="00367AC3">
              <w:rPr>
                <w:b/>
              </w:rPr>
              <w:t>г)</w:t>
            </w:r>
            <w:r w:rsidR="00A158EF" w:rsidRPr="00367AC3">
              <w:rPr>
                <w:b/>
              </w:rPr>
              <w:t xml:space="preserve"> </w:t>
            </w:r>
            <w:r w:rsidR="005E314B">
              <w:rPr>
                <w:b/>
              </w:rPr>
              <w:t>г</w:t>
            </w:r>
            <w:r w:rsidR="00A158EF" w:rsidRPr="00367AC3">
              <w:rPr>
                <w:b/>
              </w:rPr>
              <w:t>астрит и язвенная болезнь.</w:t>
            </w:r>
          </w:p>
          <w:p w14:paraId="6552C314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Противотуберкулёзные препараты назначают в сочетании с препаратами для лечения язвенной болезни.</w:t>
            </w:r>
          </w:p>
          <w:p w14:paraId="3312CE9A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Рекомендуется провести ФГДС с целью уточнения наличия обострения заболевания.</w:t>
            </w:r>
          </w:p>
          <w:p w14:paraId="738CB8D8" w14:textId="74A6121E" w:rsidR="00A158EF" w:rsidRPr="00367AC3" w:rsidRDefault="00E516DA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left="29" w:firstLine="743"/>
              <w:jc w:val="both"/>
              <w:rPr>
                <w:b/>
              </w:rPr>
            </w:pPr>
            <w:r w:rsidRPr="00367AC3">
              <w:rPr>
                <w:b/>
              </w:rPr>
              <w:t xml:space="preserve">д) </w:t>
            </w:r>
            <w:r w:rsidR="005E314B">
              <w:rPr>
                <w:b/>
              </w:rPr>
              <w:t>с</w:t>
            </w:r>
            <w:r w:rsidR="00A158EF" w:rsidRPr="00367AC3">
              <w:rPr>
                <w:b/>
              </w:rPr>
              <w:t>ахарный диабет</w:t>
            </w:r>
          </w:p>
          <w:p w14:paraId="789C1A92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Изониазид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снижает действие инсулина.</w:t>
            </w:r>
          </w:p>
          <w:p w14:paraId="17B446A8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596"/>
              <w:jc w:val="both"/>
              <w:rPr>
                <w:bCs/>
              </w:rPr>
            </w:pPr>
            <w:r w:rsidRPr="00367AC3">
              <w:t xml:space="preserve">Показан мониторинг уровня глюкозы крови, поддержание нормального уровня </w:t>
            </w:r>
            <w:r w:rsidRPr="00367AC3">
              <w:lastRenderedPageBreak/>
              <w:t>глюкозы крови.</w:t>
            </w:r>
          </w:p>
          <w:p w14:paraId="7A0758FE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Рекомендовано определение уровня калия, креатинина в сыворотке крови еженедельно в первый месяц лечения, затем один раз в месяц.</w:t>
            </w:r>
          </w:p>
          <w:p w14:paraId="06EE10CC" w14:textId="75145111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 xml:space="preserve">В случае повышения уровня креатинина в сыворотке крови необходимо скорректировать дозировку противотуберкулезных </w:t>
            </w:r>
            <w:r w:rsidR="00367AC3" w:rsidRPr="00367AC3">
              <w:t>препаратов и</w:t>
            </w:r>
            <w:r w:rsidRPr="00367AC3">
              <w:t xml:space="preserve"> еженедельно проводить мониторинг уровня креатинина в сыворотке крови до его стабилизации.</w:t>
            </w:r>
          </w:p>
          <w:p w14:paraId="760713C9" w14:textId="3CEFAD25" w:rsidR="00A158EF" w:rsidRPr="00367AC3" w:rsidRDefault="00E516DA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/>
                <w:bCs/>
              </w:rPr>
            </w:pPr>
            <w:r w:rsidRPr="00367AC3">
              <w:rPr>
                <w:b/>
              </w:rPr>
              <w:t xml:space="preserve">ж) </w:t>
            </w:r>
            <w:r w:rsidR="005E314B">
              <w:rPr>
                <w:b/>
              </w:rPr>
              <w:t>с</w:t>
            </w:r>
            <w:r w:rsidR="00A158EF" w:rsidRPr="00367AC3">
              <w:rPr>
                <w:b/>
              </w:rPr>
              <w:t>удорожные состояния.</w:t>
            </w:r>
          </w:p>
          <w:p w14:paraId="088EF046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В случае, если в анамнезе указано наличие судорожных состояний, необходимо обеспечить медикаментозный контроль приступов судорог до начала противотуберкулезного лечения.</w:t>
            </w:r>
          </w:p>
          <w:p w14:paraId="6EA4506B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 xml:space="preserve">У больных, страдающими активными приступами судорог, которые не могут контролироваться медикаментозно, необходимо исключить из схемы лечения </w:t>
            </w:r>
            <w:proofErr w:type="spellStart"/>
            <w:r w:rsidRPr="00367AC3">
              <w:t>циклосерин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.</w:t>
            </w:r>
          </w:p>
          <w:p w14:paraId="30AE1268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Изониазид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>в большой дозировке, также, представляет высокий риск появления судорог и не следует его применять у пациентов с активными судорожными состояниями.</w:t>
            </w:r>
          </w:p>
          <w:p w14:paraId="2104EB3C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t>Профилактическая доза пиридоксина, назначаемая пациентам из группы риска, которые принимают изониазид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, составляет 10 – 25 мг/день, а пациентам из группы риска, которые принимают </w:t>
            </w:r>
            <w:proofErr w:type="spellStart"/>
            <w:r w:rsidRPr="00367AC3">
              <w:t>циклосерин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, составляет 25 мг на каждые 250 мг </w:t>
            </w:r>
            <w:proofErr w:type="spellStart"/>
            <w:r w:rsidRPr="00367AC3">
              <w:t>циклосерина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ежедневно.</w:t>
            </w:r>
          </w:p>
          <w:p w14:paraId="54C13343" w14:textId="77777777" w:rsidR="00A158EF" w:rsidRPr="00367AC3" w:rsidRDefault="00A158EF" w:rsidP="00094E55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</w:pPr>
            <w:r w:rsidRPr="00367AC3">
              <w:t>Изониазид</w:t>
            </w:r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и </w:t>
            </w:r>
            <w:proofErr w:type="spellStart"/>
            <w:r w:rsidRPr="00367AC3">
              <w:t>рифампицин</w:t>
            </w:r>
            <w:proofErr w:type="spellEnd"/>
            <w:r w:rsidR="00471DA6" w:rsidRPr="00367AC3">
              <w:rPr>
                <w:rFonts w:eastAsia="Calibri"/>
                <w:b/>
                <w:lang w:eastAsia="en-US"/>
              </w:rPr>
              <w:t>**</w:t>
            </w:r>
            <w:r w:rsidRPr="00367AC3">
              <w:t xml:space="preserve"> могут снизить действие некоторых противосудорожных препаратов.</w:t>
            </w:r>
          </w:p>
          <w:p w14:paraId="12D882B6" w14:textId="08F9AB61" w:rsidR="00A158EF" w:rsidRPr="00367AC3" w:rsidRDefault="00E516DA" w:rsidP="00094E55">
            <w:pPr>
              <w:pStyle w:val="TableParagraph"/>
              <w:tabs>
                <w:tab w:val="num" w:pos="0"/>
              </w:tabs>
              <w:spacing w:before="1" w:line="360" w:lineRule="auto"/>
              <w:ind w:left="29" w:firstLine="743"/>
              <w:jc w:val="both"/>
              <w:rPr>
                <w:b/>
                <w:sz w:val="24"/>
                <w:szCs w:val="24"/>
              </w:rPr>
            </w:pPr>
            <w:r w:rsidRPr="00367AC3">
              <w:rPr>
                <w:b/>
                <w:sz w:val="24"/>
                <w:szCs w:val="24"/>
              </w:rPr>
              <w:t xml:space="preserve">з) </w:t>
            </w:r>
            <w:r w:rsidR="005E314B">
              <w:rPr>
                <w:b/>
                <w:sz w:val="24"/>
                <w:szCs w:val="24"/>
              </w:rPr>
              <w:t>л</w:t>
            </w:r>
            <w:r w:rsidR="00A158EF" w:rsidRPr="00367AC3">
              <w:rPr>
                <w:b/>
                <w:sz w:val="24"/>
                <w:szCs w:val="24"/>
              </w:rPr>
              <w:t xml:space="preserve">ечение ТБ у людей с </w:t>
            </w:r>
            <w:proofErr w:type="spellStart"/>
            <w:r w:rsidR="00A158EF" w:rsidRPr="00367AC3">
              <w:rPr>
                <w:b/>
                <w:sz w:val="24"/>
                <w:szCs w:val="24"/>
              </w:rPr>
              <w:t>коинфекцией</w:t>
            </w:r>
            <w:proofErr w:type="spellEnd"/>
            <w:r w:rsidR="00A158EF" w:rsidRPr="00367AC3">
              <w:rPr>
                <w:b/>
                <w:sz w:val="24"/>
                <w:szCs w:val="24"/>
              </w:rPr>
              <w:t xml:space="preserve"> ТБ/ВИЧ</w:t>
            </w:r>
            <w:r w:rsidR="00E9091F">
              <w:rPr>
                <w:b/>
                <w:sz w:val="24"/>
                <w:szCs w:val="24"/>
              </w:rPr>
              <w:t>:</w:t>
            </w:r>
          </w:p>
          <w:p w14:paraId="171B2CC7" w14:textId="11B094F0" w:rsidR="00A158EF" w:rsidRPr="00367AC3" w:rsidRDefault="00E9091F" w:rsidP="00A90BAC">
            <w:pPr>
              <w:pStyle w:val="TableParagraph"/>
              <w:numPr>
                <w:ilvl w:val="0"/>
                <w:numId w:val="108"/>
              </w:numPr>
              <w:tabs>
                <w:tab w:val="num" w:pos="0"/>
                <w:tab w:val="left" w:pos="287"/>
                <w:tab w:val="left" w:pos="596"/>
                <w:tab w:val="left" w:pos="1077"/>
              </w:tabs>
              <w:spacing w:line="360" w:lineRule="auto"/>
              <w:ind w:left="29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158EF" w:rsidRPr="00367AC3">
              <w:rPr>
                <w:sz w:val="24"/>
                <w:szCs w:val="24"/>
              </w:rPr>
              <w:t>ечение туберкулеза имеет приоритет перед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;</w:t>
            </w:r>
          </w:p>
          <w:p w14:paraId="08918BAA" w14:textId="62377E95" w:rsidR="00E516DA" w:rsidRPr="00367AC3" w:rsidRDefault="00E9091F" w:rsidP="00A90BAC">
            <w:pPr>
              <w:pStyle w:val="TableParagraph"/>
              <w:numPr>
                <w:ilvl w:val="0"/>
                <w:numId w:val="108"/>
              </w:numPr>
              <w:tabs>
                <w:tab w:val="num" w:pos="0"/>
                <w:tab w:val="left" w:pos="287"/>
                <w:tab w:val="left" w:pos="596"/>
                <w:tab w:val="left" w:pos="1077"/>
              </w:tabs>
              <w:spacing w:line="360" w:lineRule="auto"/>
              <w:ind w:left="29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158EF" w:rsidRPr="00367AC3">
              <w:rPr>
                <w:sz w:val="24"/>
                <w:szCs w:val="24"/>
              </w:rPr>
              <w:t>ечение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ТБ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следует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начинать,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как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только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будет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установлен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диагноз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активной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формы</w:t>
            </w:r>
            <w:r w:rsidR="00E516D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>;</w:t>
            </w:r>
          </w:p>
          <w:p w14:paraId="52A7A32B" w14:textId="4AD71962" w:rsidR="00A158EF" w:rsidRPr="00367AC3" w:rsidRDefault="00E9091F" w:rsidP="00A90BAC">
            <w:pPr>
              <w:pStyle w:val="TableParagraph"/>
              <w:numPr>
                <w:ilvl w:val="0"/>
                <w:numId w:val="108"/>
              </w:numPr>
              <w:tabs>
                <w:tab w:val="num" w:pos="0"/>
                <w:tab w:val="left" w:pos="287"/>
                <w:tab w:val="left" w:pos="596"/>
                <w:tab w:val="left" w:pos="1077"/>
              </w:tabs>
              <w:spacing w:line="360" w:lineRule="auto"/>
              <w:ind w:left="29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158EF" w:rsidRPr="00367AC3">
              <w:rPr>
                <w:sz w:val="24"/>
                <w:szCs w:val="24"/>
              </w:rPr>
              <w:t xml:space="preserve">ечениетуберкулезапроводитсявсоответствиисостандартнымисхемамилеченияс ежедневным </w:t>
            </w:r>
            <w:proofErr w:type="spellStart"/>
            <w:r w:rsidR="00A158EF" w:rsidRPr="00367AC3">
              <w:rPr>
                <w:sz w:val="24"/>
                <w:szCs w:val="24"/>
              </w:rPr>
              <w:t>приемомпрепаратов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42B7B1F" w14:textId="3F930054" w:rsidR="00E516DA" w:rsidRPr="00367AC3" w:rsidRDefault="00A158EF" w:rsidP="00A90BAC">
            <w:pPr>
              <w:pStyle w:val="TableParagraph"/>
              <w:numPr>
                <w:ilvl w:val="0"/>
                <w:numId w:val="108"/>
              </w:numPr>
              <w:tabs>
                <w:tab w:val="num" w:pos="0"/>
                <w:tab w:val="left" w:pos="287"/>
                <w:tab w:val="left" w:pos="596"/>
                <w:tab w:val="left" w:pos="1077"/>
              </w:tabs>
              <w:spacing w:before="6" w:line="360" w:lineRule="auto"/>
              <w:ind w:left="29" w:right="677" w:firstLine="743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 xml:space="preserve"> </w:t>
            </w:r>
            <w:r w:rsidR="00E9091F">
              <w:rPr>
                <w:sz w:val="24"/>
                <w:szCs w:val="24"/>
              </w:rPr>
              <w:t>о</w:t>
            </w:r>
            <w:r w:rsidRPr="00367AC3">
              <w:rPr>
                <w:sz w:val="24"/>
                <w:szCs w:val="24"/>
              </w:rPr>
              <w:t>птимальный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терапевтический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ответ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достигается,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если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схе</w:t>
            </w:r>
            <w:r w:rsidR="003E5D26" w:rsidRPr="00367AC3">
              <w:rPr>
                <w:sz w:val="24"/>
                <w:szCs w:val="24"/>
              </w:rPr>
              <w:t>ма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3E5D26" w:rsidRPr="00367AC3">
              <w:rPr>
                <w:sz w:val="24"/>
                <w:szCs w:val="24"/>
              </w:rPr>
              <w:t>включает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proofErr w:type="spellStart"/>
            <w:r w:rsidR="003E5D26" w:rsidRPr="00367AC3">
              <w:rPr>
                <w:sz w:val="24"/>
                <w:szCs w:val="24"/>
              </w:rPr>
              <w:t>Изониазиди</w:t>
            </w:r>
            <w:proofErr w:type="spellEnd"/>
            <w:r w:rsidR="00471DA6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3E5D26" w:rsidRPr="00367AC3">
              <w:rPr>
                <w:sz w:val="24"/>
                <w:szCs w:val="24"/>
              </w:rPr>
              <w:t xml:space="preserve"> </w:t>
            </w:r>
            <w:proofErr w:type="spellStart"/>
            <w:r w:rsidR="003E5D26" w:rsidRPr="00367AC3">
              <w:rPr>
                <w:sz w:val="24"/>
                <w:szCs w:val="24"/>
              </w:rPr>
              <w:t>Рифампицин</w:t>
            </w:r>
            <w:proofErr w:type="spellEnd"/>
            <w:r w:rsidR="00471DA6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E9091F">
              <w:rPr>
                <w:sz w:val="24"/>
                <w:szCs w:val="24"/>
              </w:rPr>
              <w:t>;</w:t>
            </w:r>
          </w:p>
          <w:p w14:paraId="131F0737" w14:textId="2CDE93A9" w:rsidR="00A158EF" w:rsidRPr="00367AC3" w:rsidRDefault="003E5D26" w:rsidP="00A90BAC">
            <w:pPr>
              <w:pStyle w:val="TableParagraph"/>
              <w:numPr>
                <w:ilvl w:val="0"/>
                <w:numId w:val="108"/>
              </w:numPr>
              <w:tabs>
                <w:tab w:val="num" w:pos="0"/>
                <w:tab w:val="left" w:pos="287"/>
                <w:tab w:val="left" w:pos="596"/>
                <w:tab w:val="left" w:pos="1077"/>
              </w:tabs>
              <w:spacing w:before="6" w:line="360" w:lineRule="auto"/>
              <w:ind w:left="29" w:right="677" w:firstLine="743"/>
              <w:jc w:val="both"/>
              <w:rPr>
                <w:sz w:val="24"/>
                <w:szCs w:val="24"/>
              </w:rPr>
            </w:pPr>
            <w:proofErr w:type="spellStart"/>
            <w:r w:rsidRPr="00367AC3">
              <w:rPr>
                <w:sz w:val="24"/>
                <w:szCs w:val="24"/>
              </w:rPr>
              <w:t>Рифампицин</w:t>
            </w:r>
            <w:proofErr w:type="spellEnd"/>
            <w:r w:rsidR="00471DA6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A158EF" w:rsidRPr="00367AC3">
              <w:rPr>
                <w:sz w:val="24"/>
                <w:szCs w:val="24"/>
              </w:rPr>
              <w:t>показан на протяжении всего курса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лечения</w:t>
            </w:r>
            <w:r w:rsidR="00E9091F">
              <w:rPr>
                <w:sz w:val="24"/>
                <w:szCs w:val="24"/>
              </w:rPr>
              <w:t>;</w:t>
            </w:r>
          </w:p>
          <w:p w14:paraId="2864903D" w14:textId="5BD0E024" w:rsidR="00A158EF" w:rsidRPr="00367AC3" w:rsidRDefault="00E9091F" w:rsidP="00A90BAC">
            <w:pPr>
              <w:pStyle w:val="TableParagraph"/>
              <w:numPr>
                <w:ilvl w:val="0"/>
                <w:numId w:val="108"/>
              </w:numPr>
              <w:tabs>
                <w:tab w:val="num" w:pos="0"/>
                <w:tab w:val="left" w:pos="287"/>
                <w:tab w:val="left" w:pos="596"/>
                <w:tab w:val="left" w:pos="1077"/>
              </w:tabs>
              <w:spacing w:line="360" w:lineRule="auto"/>
              <w:ind w:left="29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58EF" w:rsidRPr="00367AC3">
              <w:rPr>
                <w:sz w:val="24"/>
                <w:szCs w:val="24"/>
              </w:rPr>
              <w:t>остав схемы лечения МЛУ-ТБ обычно существенно не отличается для людей, живущих с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ВИЧ.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Следует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избегать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взаимодействия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некоторых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лекарственных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средств</w:t>
            </w:r>
            <w:r w:rsidR="00DC741A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lastRenderedPageBreak/>
              <w:t xml:space="preserve">(например, </w:t>
            </w:r>
            <w:proofErr w:type="spellStart"/>
            <w:r w:rsidR="00A158EF" w:rsidRPr="00367AC3">
              <w:rPr>
                <w:sz w:val="24"/>
                <w:szCs w:val="24"/>
              </w:rPr>
              <w:t>Бедаквилина</w:t>
            </w:r>
            <w:proofErr w:type="spellEnd"/>
            <w:r w:rsidR="00471DA6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A158EF" w:rsidRPr="00367AC3">
              <w:rPr>
                <w:sz w:val="24"/>
                <w:szCs w:val="24"/>
              </w:rPr>
              <w:t xml:space="preserve"> </w:t>
            </w:r>
            <w:proofErr w:type="spellStart"/>
            <w:r w:rsidR="00A158EF" w:rsidRPr="00367AC3">
              <w:rPr>
                <w:sz w:val="24"/>
                <w:szCs w:val="24"/>
              </w:rPr>
              <w:t>иЭфавиренза</w:t>
            </w:r>
            <w:proofErr w:type="spellEnd"/>
            <w:r w:rsidR="00A158EF" w:rsidRPr="00367AC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34FE4409" w14:textId="6164E460" w:rsidR="00A158EF" w:rsidRPr="00367AC3" w:rsidRDefault="00E9091F" w:rsidP="00A90BAC">
            <w:pPr>
              <w:pStyle w:val="TableParagraph"/>
              <w:numPr>
                <w:ilvl w:val="0"/>
                <w:numId w:val="108"/>
              </w:numPr>
              <w:tabs>
                <w:tab w:val="num" w:pos="0"/>
                <w:tab w:val="left" w:pos="316"/>
                <w:tab w:val="left" w:pos="596"/>
                <w:tab w:val="left" w:pos="1077"/>
              </w:tabs>
              <w:spacing w:line="360" w:lineRule="auto"/>
              <w:ind w:left="29" w:right="295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58EF" w:rsidRPr="00367AC3">
              <w:rPr>
                <w:sz w:val="24"/>
                <w:szCs w:val="24"/>
              </w:rPr>
              <w:t>сем</w:t>
            </w:r>
            <w:r w:rsidR="00997BFD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пациентам</w:t>
            </w:r>
            <w:r w:rsidR="00997BFD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с</w:t>
            </w:r>
            <w:r w:rsidR="00997BFD" w:rsidRPr="00367AC3">
              <w:rPr>
                <w:sz w:val="24"/>
                <w:szCs w:val="24"/>
              </w:rPr>
              <w:t xml:space="preserve">   </w:t>
            </w:r>
            <w:r w:rsidR="00A158EF" w:rsidRPr="00367AC3">
              <w:rPr>
                <w:sz w:val="24"/>
                <w:szCs w:val="24"/>
              </w:rPr>
              <w:t>положительной</w:t>
            </w:r>
            <w:r w:rsidR="00997BFD" w:rsidRPr="00367AC3">
              <w:rPr>
                <w:sz w:val="24"/>
                <w:szCs w:val="24"/>
              </w:rPr>
              <w:t xml:space="preserve"> </w:t>
            </w:r>
            <w:proofErr w:type="spellStart"/>
            <w:r w:rsidR="00A158EF" w:rsidRPr="00367AC3">
              <w:rPr>
                <w:sz w:val="24"/>
                <w:szCs w:val="24"/>
              </w:rPr>
              <w:t>коинфекцией</w:t>
            </w:r>
            <w:proofErr w:type="spellEnd"/>
            <w:r w:rsidR="00997BFD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ТБ/ВИЧ</w:t>
            </w:r>
            <w:r w:rsidR="00997BFD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назначается</w:t>
            </w:r>
            <w:r w:rsidR="00997BFD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 xml:space="preserve">профилактическое лечение с </w:t>
            </w:r>
            <w:proofErr w:type="spellStart"/>
            <w:r w:rsidR="00A158EF" w:rsidRPr="00367AC3">
              <w:rPr>
                <w:b/>
                <w:sz w:val="24"/>
                <w:szCs w:val="24"/>
              </w:rPr>
              <w:t>Сульфаметоксазолом</w:t>
            </w:r>
            <w:proofErr w:type="spellEnd"/>
            <w:r w:rsidR="00A158EF" w:rsidRPr="00367AC3"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="00A158EF" w:rsidRPr="00367AC3">
              <w:rPr>
                <w:b/>
                <w:sz w:val="24"/>
                <w:szCs w:val="24"/>
              </w:rPr>
              <w:t>Триметопримом</w:t>
            </w:r>
            <w:proofErr w:type="spellEnd"/>
            <w:r w:rsidR="00A158EF" w:rsidRPr="00367AC3">
              <w:rPr>
                <w:b/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перорально на протяжении всего курса противотуберкулезного</w:t>
            </w:r>
            <w:r w:rsidR="00997BFD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лечения.</w:t>
            </w:r>
          </w:p>
          <w:p w14:paraId="42BCCB75" w14:textId="77777777" w:rsidR="00367AC3" w:rsidRDefault="00083123" w:rsidP="00094E55">
            <w:pPr>
              <w:pStyle w:val="TableParagraph"/>
              <w:tabs>
                <w:tab w:val="num" w:pos="0"/>
                <w:tab w:val="left" w:pos="316"/>
              </w:tabs>
              <w:spacing w:line="360" w:lineRule="auto"/>
              <w:ind w:right="295" w:firstLine="743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>Ответственными за осуществление данного лечения являются врачи</w:t>
            </w:r>
            <w:r w:rsidR="00367AC3">
              <w:rPr>
                <w:sz w:val="24"/>
                <w:szCs w:val="24"/>
              </w:rPr>
              <w:t xml:space="preserve"> фтизиатры лечебных учреждений.</w:t>
            </w:r>
          </w:p>
          <w:p w14:paraId="1880C76B" w14:textId="2FAE09DA" w:rsidR="00A158EF" w:rsidRPr="00367AC3" w:rsidRDefault="00A158EF" w:rsidP="00094E55">
            <w:pPr>
              <w:pStyle w:val="TableParagraph"/>
              <w:tabs>
                <w:tab w:val="num" w:pos="0"/>
                <w:tab w:val="left" w:pos="316"/>
              </w:tabs>
              <w:spacing w:line="360" w:lineRule="auto"/>
              <w:ind w:right="295" w:firstLine="743"/>
              <w:jc w:val="both"/>
              <w:rPr>
                <w:sz w:val="24"/>
                <w:szCs w:val="24"/>
              </w:rPr>
            </w:pPr>
            <w:r w:rsidRPr="00367AC3">
              <w:rPr>
                <w:b/>
                <w:sz w:val="24"/>
                <w:szCs w:val="24"/>
              </w:rPr>
              <w:t>Примечание:</w:t>
            </w:r>
          </w:p>
          <w:p w14:paraId="1F6F16A2" w14:textId="77777777" w:rsidR="00A158EF" w:rsidRPr="00367AC3" w:rsidRDefault="00A158EF" w:rsidP="005E314B">
            <w:pPr>
              <w:pStyle w:val="TableParagraph"/>
              <w:tabs>
                <w:tab w:val="num" w:pos="321"/>
              </w:tabs>
              <w:spacing w:before="3" w:line="360" w:lineRule="auto"/>
              <w:ind w:right="156" w:firstLine="746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 xml:space="preserve">Имеющиеся данные показывают, что </w:t>
            </w:r>
            <w:proofErr w:type="spellStart"/>
            <w:r w:rsidRPr="00367AC3">
              <w:rPr>
                <w:b/>
                <w:sz w:val="24"/>
                <w:szCs w:val="24"/>
              </w:rPr>
              <w:t>Сульфаметоксазол</w:t>
            </w:r>
            <w:proofErr w:type="spellEnd"/>
            <w:r w:rsidRPr="00367AC3"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="00083123" w:rsidRPr="00367AC3">
              <w:rPr>
                <w:b/>
                <w:sz w:val="24"/>
                <w:szCs w:val="24"/>
              </w:rPr>
              <w:t>Триметоприм</w:t>
            </w:r>
            <w:proofErr w:type="spellEnd"/>
            <w:r w:rsidR="00083123" w:rsidRPr="00367AC3">
              <w:rPr>
                <w:b/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 xml:space="preserve">эффективны для профилактики пневмонии, вызванной </w:t>
            </w:r>
            <w:proofErr w:type="spellStart"/>
            <w:r w:rsidRPr="00367AC3">
              <w:rPr>
                <w:i/>
                <w:sz w:val="24"/>
                <w:szCs w:val="24"/>
              </w:rPr>
              <w:t>Pneumocystis</w:t>
            </w:r>
            <w:proofErr w:type="spellEnd"/>
            <w:r w:rsidR="00900561" w:rsidRPr="00367A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7AC3">
              <w:rPr>
                <w:i/>
                <w:sz w:val="24"/>
                <w:szCs w:val="24"/>
              </w:rPr>
              <w:t>jirovecii</w:t>
            </w:r>
            <w:proofErr w:type="spellEnd"/>
            <w:r w:rsidRPr="00367AC3">
              <w:rPr>
                <w:sz w:val="24"/>
                <w:szCs w:val="24"/>
              </w:rPr>
              <w:t xml:space="preserve">, и энцефалита, вызванного </w:t>
            </w:r>
            <w:proofErr w:type="spellStart"/>
            <w:r w:rsidRPr="00367AC3">
              <w:rPr>
                <w:i/>
                <w:sz w:val="24"/>
                <w:szCs w:val="24"/>
              </w:rPr>
              <w:t>Toxoplasma</w:t>
            </w:r>
            <w:proofErr w:type="spellEnd"/>
            <w:r w:rsidR="00900561" w:rsidRPr="00367A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7AC3">
              <w:rPr>
                <w:i/>
                <w:sz w:val="24"/>
                <w:szCs w:val="24"/>
              </w:rPr>
              <w:t>gondii</w:t>
            </w:r>
            <w:proofErr w:type="spellEnd"/>
            <w:r w:rsidR="00083123" w:rsidRPr="00367AC3">
              <w:rPr>
                <w:sz w:val="24"/>
                <w:szCs w:val="24"/>
              </w:rPr>
              <w:t>, р</w:t>
            </w:r>
            <w:r w:rsidRPr="00367AC3">
              <w:rPr>
                <w:sz w:val="24"/>
                <w:szCs w:val="24"/>
              </w:rPr>
              <w:t>яда</w:t>
            </w:r>
            <w:r w:rsidR="00083123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других</w:t>
            </w:r>
            <w:r w:rsidR="00083123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бактериальных</w:t>
            </w:r>
            <w:r w:rsidR="00083123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инфекций</w:t>
            </w:r>
            <w:r w:rsidR="00083123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у</w:t>
            </w:r>
            <w:r w:rsidR="00083123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людей,</w:t>
            </w:r>
            <w:r w:rsidR="00083123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живущих</w:t>
            </w:r>
            <w:r w:rsidR="00083123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 xml:space="preserve">с ВИЧ </w:t>
            </w:r>
            <w:proofErr w:type="spellStart"/>
            <w:r w:rsidRPr="00367AC3">
              <w:rPr>
                <w:sz w:val="24"/>
                <w:szCs w:val="24"/>
              </w:rPr>
              <w:t>иТБ</w:t>
            </w:r>
            <w:proofErr w:type="spellEnd"/>
            <w:r w:rsidRPr="00367AC3">
              <w:rPr>
                <w:sz w:val="24"/>
                <w:szCs w:val="24"/>
              </w:rPr>
              <w:t>.</w:t>
            </w:r>
          </w:p>
          <w:p w14:paraId="03C418A0" w14:textId="77777777" w:rsidR="006C1920" w:rsidRPr="00367AC3" w:rsidRDefault="00A158EF" w:rsidP="00094E55">
            <w:pPr>
              <w:pStyle w:val="TableParagraph"/>
              <w:tabs>
                <w:tab w:val="num" w:pos="0"/>
              </w:tabs>
              <w:spacing w:line="360" w:lineRule="auto"/>
              <w:ind w:firstLine="743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 xml:space="preserve">По окончании лечения ТБ для всех людей с ТБ и ВИЧ необходимо принять решение о прекращении профилактического использования </w:t>
            </w:r>
            <w:proofErr w:type="spellStart"/>
            <w:r w:rsidRPr="00367AC3">
              <w:rPr>
                <w:b/>
                <w:sz w:val="24"/>
                <w:szCs w:val="24"/>
              </w:rPr>
              <w:t>Сульфаметоксазола</w:t>
            </w:r>
            <w:proofErr w:type="spellEnd"/>
            <w:r w:rsidRPr="00367AC3"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Pr="00367AC3">
              <w:rPr>
                <w:b/>
                <w:sz w:val="24"/>
                <w:szCs w:val="24"/>
              </w:rPr>
              <w:t>Триметоприма</w:t>
            </w:r>
            <w:proofErr w:type="spellEnd"/>
            <w:r w:rsidR="006C1920" w:rsidRPr="00367AC3">
              <w:rPr>
                <w:sz w:val="24"/>
                <w:szCs w:val="24"/>
              </w:rPr>
              <w:t>.</w:t>
            </w:r>
          </w:p>
          <w:p w14:paraId="14F16873" w14:textId="77777777" w:rsidR="00A158EF" w:rsidRPr="00367AC3" w:rsidRDefault="006C1920" w:rsidP="00094E55">
            <w:pPr>
              <w:pStyle w:val="TableParagraph"/>
              <w:tabs>
                <w:tab w:val="num" w:pos="0"/>
                <w:tab w:val="left" w:pos="1026"/>
              </w:tabs>
              <w:spacing w:line="360" w:lineRule="auto"/>
              <w:ind w:firstLine="743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 xml:space="preserve">Рекомендуемы профилактические схемы с </w:t>
            </w:r>
            <w:proofErr w:type="spellStart"/>
            <w:r w:rsidRPr="00367AC3">
              <w:rPr>
                <w:b/>
                <w:sz w:val="24"/>
                <w:szCs w:val="24"/>
              </w:rPr>
              <w:t>Сульфаметоксазол</w:t>
            </w:r>
            <w:proofErr w:type="spellEnd"/>
            <w:r w:rsidRPr="00367AC3"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Pr="00367AC3">
              <w:rPr>
                <w:b/>
                <w:sz w:val="24"/>
                <w:szCs w:val="24"/>
              </w:rPr>
              <w:t>Триметоприм</w:t>
            </w:r>
            <w:proofErr w:type="spellEnd"/>
            <w:r w:rsidRPr="00367AC3">
              <w:rPr>
                <w:b/>
                <w:sz w:val="24"/>
                <w:szCs w:val="24"/>
              </w:rPr>
              <w:t xml:space="preserve">: </w:t>
            </w:r>
          </w:p>
          <w:p w14:paraId="0C40D1B5" w14:textId="77777777" w:rsidR="006C1920" w:rsidRPr="00367AC3" w:rsidRDefault="006C1920" w:rsidP="00A90BAC">
            <w:pPr>
              <w:pStyle w:val="TableParagraph"/>
              <w:numPr>
                <w:ilvl w:val="1"/>
                <w:numId w:val="93"/>
              </w:numPr>
              <w:tabs>
                <w:tab w:val="num" w:pos="0"/>
                <w:tab w:val="left" w:pos="867"/>
                <w:tab w:val="left" w:pos="1026"/>
              </w:tabs>
              <w:spacing w:line="360" w:lineRule="auto"/>
              <w:ind w:left="0" w:firstLine="743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>1 таблетка (400/80 мг) - 1 раз в день ежедневно</w:t>
            </w:r>
            <w:r w:rsidR="00E516DA" w:rsidRPr="00367AC3">
              <w:rPr>
                <w:sz w:val="24"/>
                <w:szCs w:val="24"/>
              </w:rPr>
              <w:t>;</w:t>
            </w:r>
          </w:p>
          <w:p w14:paraId="2DB9BCA2" w14:textId="77777777" w:rsidR="006C1920" w:rsidRPr="00367AC3" w:rsidRDefault="006C1920" w:rsidP="00A90BAC">
            <w:pPr>
              <w:pStyle w:val="TableParagraph"/>
              <w:numPr>
                <w:ilvl w:val="1"/>
                <w:numId w:val="93"/>
              </w:numPr>
              <w:tabs>
                <w:tab w:val="num" w:pos="0"/>
                <w:tab w:val="left" w:pos="867"/>
                <w:tab w:val="left" w:pos="1026"/>
              </w:tabs>
              <w:spacing w:line="360" w:lineRule="auto"/>
              <w:ind w:left="0" w:firstLine="743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 xml:space="preserve"> 1 таблетка (800/160 мг) или 2 таблетки (400/80 мг) – 3 раза в неделю (понедельник, среда, пятница)</w:t>
            </w:r>
            <w:r w:rsidR="00E516DA" w:rsidRPr="00367AC3">
              <w:rPr>
                <w:sz w:val="24"/>
                <w:szCs w:val="24"/>
              </w:rPr>
              <w:t>;</w:t>
            </w:r>
          </w:p>
          <w:p w14:paraId="45692F72" w14:textId="1F6F1692" w:rsidR="00E516DA" w:rsidRPr="00367AC3" w:rsidRDefault="006C1920" w:rsidP="00A90BAC">
            <w:pPr>
              <w:pStyle w:val="TableParagraph"/>
              <w:numPr>
                <w:ilvl w:val="1"/>
                <w:numId w:val="93"/>
              </w:numPr>
              <w:tabs>
                <w:tab w:val="num" w:pos="0"/>
                <w:tab w:val="left" w:pos="867"/>
                <w:tab w:val="left" w:pos="1026"/>
              </w:tabs>
              <w:spacing w:line="360" w:lineRule="auto"/>
              <w:ind w:left="0" w:firstLine="743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>1 таблетка (800/160 мг) - 1 раз в день ежедневно</w:t>
            </w:r>
            <w:r w:rsidR="00E516DA" w:rsidRPr="00367AC3">
              <w:rPr>
                <w:sz w:val="24"/>
                <w:szCs w:val="24"/>
              </w:rPr>
              <w:t>.</w:t>
            </w:r>
          </w:p>
          <w:p w14:paraId="6F4E0B04" w14:textId="77777777" w:rsidR="00A158EF" w:rsidRPr="00367AC3" w:rsidRDefault="00A158EF" w:rsidP="00094E55">
            <w:pPr>
              <w:pStyle w:val="TableParagraph"/>
              <w:tabs>
                <w:tab w:val="num" w:pos="0"/>
                <w:tab w:val="left" w:pos="1026"/>
              </w:tabs>
              <w:spacing w:line="360" w:lineRule="auto"/>
              <w:ind w:left="110" w:firstLine="743"/>
              <w:jc w:val="both"/>
              <w:rPr>
                <w:b/>
                <w:sz w:val="24"/>
                <w:szCs w:val="24"/>
              </w:rPr>
            </w:pPr>
            <w:r w:rsidRPr="00367AC3">
              <w:rPr>
                <w:b/>
                <w:sz w:val="24"/>
                <w:szCs w:val="24"/>
              </w:rPr>
              <w:t>Взаимодействие между противотуберкулезными и антиретровирусными препаратами.</w:t>
            </w:r>
          </w:p>
          <w:p w14:paraId="20099A28" w14:textId="48FEEF9E" w:rsidR="00A158EF" w:rsidRPr="00367AC3" w:rsidRDefault="00CF71C6" w:rsidP="00CF71C6">
            <w:pPr>
              <w:pStyle w:val="TableParagraph"/>
              <w:numPr>
                <w:ilvl w:val="0"/>
                <w:numId w:val="94"/>
              </w:numPr>
              <w:tabs>
                <w:tab w:val="num" w:pos="0"/>
                <w:tab w:val="left" w:pos="316"/>
                <w:tab w:val="left" w:pos="1026"/>
              </w:tabs>
              <w:spacing w:before="108" w:line="360" w:lineRule="auto"/>
              <w:ind w:left="34" w:right="-114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158EF" w:rsidRPr="00367AC3">
              <w:rPr>
                <w:sz w:val="24"/>
                <w:szCs w:val="24"/>
              </w:rPr>
              <w:t xml:space="preserve">екоторыепротивотуберкулезныепрепаратыснижаютуровеньантиретровирусных препаратов в </w:t>
            </w:r>
            <w:proofErr w:type="spellStart"/>
            <w:r w:rsidR="00A158EF" w:rsidRPr="00367AC3">
              <w:rPr>
                <w:sz w:val="24"/>
                <w:szCs w:val="24"/>
              </w:rPr>
              <w:t>сывороткекрови</w:t>
            </w:r>
            <w:proofErr w:type="spellEnd"/>
            <w:r w:rsidR="00A158EF" w:rsidRPr="00367AC3">
              <w:rPr>
                <w:sz w:val="24"/>
                <w:szCs w:val="24"/>
              </w:rPr>
              <w:t>.</w:t>
            </w:r>
          </w:p>
          <w:p w14:paraId="2B6BB431" w14:textId="3D1E0F85" w:rsidR="00D06FD3" w:rsidRPr="00367AC3" w:rsidRDefault="00CF71C6" w:rsidP="00CF71C6">
            <w:pPr>
              <w:pStyle w:val="TableParagraph"/>
              <w:numPr>
                <w:ilvl w:val="0"/>
                <w:numId w:val="94"/>
              </w:numPr>
              <w:tabs>
                <w:tab w:val="num" w:pos="0"/>
                <w:tab w:val="left" w:pos="316"/>
                <w:tab w:val="left" w:pos="1026"/>
              </w:tabs>
              <w:spacing w:before="7" w:line="360" w:lineRule="auto"/>
              <w:ind w:left="34" w:right="-114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58EF" w:rsidRPr="00367AC3">
              <w:rPr>
                <w:sz w:val="24"/>
                <w:szCs w:val="24"/>
              </w:rPr>
              <w:t xml:space="preserve"> ситуациях, когда </w:t>
            </w:r>
            <w:r w:rsidR="00A158EF" w:rsidRPr="00367AC3">
              <w:rPr>
                <w:b/>
                <w:sz w:val="24"/>
                <w:szCs w:val="24"/>
              </w:rPr>
              <w:t>АРТ была начата до постановки диагноза ТБ</w:t>
            </w:r>
            <w:r w:rsidR="00A158EF" w:rsidRPr="00367AC3">
              <w:rPr>
                <w:sz w:val="24"/>
                <w:szCs w:val="24"/>
              </w:rPr>
              <w:t>, оба метода лечения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будут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комбинироваться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с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учетом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взаимодействия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между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proofErr w:type="spellStart"/>
            <w:r w:rsidR="003E5D26" w:rsidRPr="00367AC3">
              <w:rPr>
                <w:sz w:val="24"/>
                <w:szCs w:val="24"/>
              </w:rPr>
              <w:t>Рифампицином</w:t>
            </w:r>
            <w:proofErr w:type="spellEnd"/>
            <w:r w:rsidR="00471DA6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6C0609" w:rsidRPr="00367AC3">
              <w:rPr>
                <w:rFonts w:eastAsia="Calibri"/>
                <w:b/>
                <w:sz w:val="24"/>
                <w:szCs w:val="24"/>
              </w:rPr>
              <w:t xml:space="preserve">, </w:t>
            </w:r>
            <w:proofErr w:type="spellStart"/>
            <w:r w:rsidR="006C0609" w:rsidRPr="00367AC3">
              <w:rPr>
                <w:rFonts w:eastAsia="Calibri"/>
                <w:sz w:val="24"/>
                <w:szCs w:val="24"/>
              </w:rPr>
              <w:t>Бедаквилином</w:t>
            </w:r>
            <w:proofErr w:type="spellEnd"/>
            <w:r w:rsidR="006C0609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197671" w:rsidRPr="00367A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и антиретровирусными</w:t>
            </w:r>
            <w:r w:rsidR="00197671" w:rsidRPr="00367AC3">
              <w:rPr>
                <w:sz w:val="24"/>
                <w:szCs w:val="24"/>
              </w:rPr>
              <w:t xml:space="preserve"> препаратами.</w:t>
            </w:r>
          </w:p>
          <w:p w14:paraId="5DEC9676" w14:textId="312D4CA7" w:rsidR="00D06FD3" w:rsidRPr="00367AC3" w:rsidRDefault="00CF71C6" w:rsidP="00CF71C6">
            <w:pPr>
              <w:pStyle w:val="TableParagraph"/>
              <w:numPr>
                <w:ilvl w:val="0"/>
                <w:numId w:val="94"/>
              </w:numPr>
              <w:tabs>
                <w:tab w:val="num" w:pos="0"/>
                <w:tab w:val="left" w:pos="316"/>
                <w:tab w:val="left" w:pos="1026"/>
              </w:tabs>
              <w:spacing w:before="6" w:line="360" w:lineRule="auto"/>
              <w:ind w:left="34" w:right="-114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6FD3" w:rsidRPr="00367AC3">
              <w:rPr>
                <w:sz w:val="24"/>
                <w:szCs w:val="24"/>
              </w:rPr>
              <w:t>огласно данным фармакокинетического исследования, 3-мес</w:t>
            </w:r>
            <w:r w:rsidR="00197671" w:rsidRPr="00367AC3">
              <w:rPr>
                <w:sz w:val="24"/>
                <w:szCs w:val="24"/>
              </w:rPr>
              <w:t xml:space="preserve">ячный курс лечения </w:t>
            </w:r>
            <w:proofErr w:type="spellStart"/>
            <w:r w:rsidR="00197671" w:rsidRPr="00367AC3">
              <w:rPr>
                <w:sz w:val="24"/>
                <w:szCs w:val="24"/>
              </w:rPr>
              <w:t>Рифапентином</w:t>
            </w:r>
            <w:proofErr w:type="spellEnd"/>
            <w:r w:rsidR="00D06FD3" w:rsidRPr="00367AC3">
              <w:rPr>
                <w:sz w:val="24"/>
                <w:szCs w:val="24"/>
              </w:rPr>
              <w:t xml:space="preserve"> и Изониазидом еженедель</w:t>
            </w:r>
            <w:r w:rsidR="00197671" w:rsidRPr="00367AC3">
              <w:rPr>
                <w:sz w:val="24"/>
                <w:szCs w:val="24"/>
              </w:rPr>
              <w:t xml:space="preserve">но может назначаться пациентам, </w:t>
            </w:r>
            <w:r w:rsidR="00D06FD3" w:rsidRPr="00367AC3">
              <w:rPr>
                <w:sz w:val="24"/>
                <w:szCs w:val="24"/>
              </w:rPr>
              <w:t>получающим</w:t>
            </w:r>
            <w:r w:rsidR="00197671" w:rsidRPr="00367AC3">
              <w:rPr>
                <w:sz w:val="24"/>
                <w:szCs w:val="24"/>
              </w:rPr>
              <w:t xml:space="preserve"> </w:t>
            </w:r>
            <w:r w:rsidR="00D06FD3" w:rsidRPr="00367AC3">
              <w:rPr>
                <w:sz w:val="24"/>
                <w:szCs w:val="24"/>
              </w:rPr>
              <w:t>антиретровирусные</w:t>
            </w:r>
            <w:r w:rsidR="00197671" w:rsidRPr="00367AC3">
              <w:rPr>
                <w:sz w:val="24"/>
                <w:szCs w:val="24"/>
              </w:rPr>
              <w:t xml:space="preserve"> </w:t>
            </w:r>
            <w:r w:rsidR="00D06FD3" w:rsidRPr="00367AC3">
              <w:rPr>
                <w:sz w:val="24"/>
                <w:szCs w:val="24"/>
              </w:rPr>
              <w:t>схемы</w:t>
            </w:r>
            <w:r w:rsidR="00197671" w:rsidRPr="00367AC3">
              <w:rPr>
                <w:sz w:val="24"/>
                <w:szCs w:val="24"/>
              </w:rPr>
              <w:t xml:space="preserve"> </w:t>
            </w:r>
            <w:r w:rsidR="00D06FD3" w:rsidRPr="00367AC3">
              <w:rPr>
                <w:sz w:val="24"/>
                <w:szCs w:val="24"/>
              </w:rPr>
              <w:t>на</w:t>
            </w:r>
            <w:r w:rsidR="00197671" w:rsidRPr="00367AC3">
              <w:rPr>
                <w:sz w:val="24"/>
                <w:szCs w:val="24"/>
              </w:rPr>
              <w:t xml:space="preserve"> </w:t>
            </w:r>
            <w:r w:rsidR="00D06FD3" w:rsidRPr="00367AC3">
              <w:rPr>
                <w:sz w:val="24"/>
                <w:szCs w:val="24"/>
              </w:rPr>
              <w:t>основе</w:t>
            </w:r>
            <w:r w:rsidR="00197671" w:rsidRPr="00367AC3">
              <w:rPr>
                <w:sz w:val="24"/>
                <w:szCs w:val="24"/>
              </w:rPr>
              <w:t xml:space="preserve"> </w:t>
            </w:r>
            <w:proofErr w:type="spellStart"/>
            <w:r w:rsidR="00A14772" w:rsidRPr="00367AC3">
              <w:rPr>
                <w:sz w:val="24"/>
                <w:szCs w:val="24"/>
              </w:rPr>
              <w:t>Эфавиренз</w:t>
            </w:r>
            <w:proofErr w:type="spellEnd"/>
            <w:r w:rsidR="00197671" w:rsidRPr="00367AC3">
              <w:rPr>
                <w:sz w:val="24"/>
                <w:szCs w:val="24"/>
              </w:rPr>
              <w:t xml:space="preserve"> </w:t>
            </w:r>
            <w:r w:rsidR="00D06FD3" w:rsidRPr="00367AC3">
              <w:rPr>
                <w:sz w:val="24"/>
                <w:szCs w:val="24"/>
              </w:rPr>
              <w:t>без</w:t>
            </w:r>
            <w:r w:rsidR="00197671" w:rsidRPr="00367AC3">
              <w:rPr>
                <w:sz w:val="24"/>
                <w:szCs w:val="24"/>
              </w:rPr>
              <w:t xml:space="preserve"> </w:t>
            </w:r>
            <w:r w:rsidR="00D06FD3" w:rsidRPr="00367AC3">
              <w:rPr>
                <w:sz w:val="24"/>
                <w:szCs w:val="24"/>
              </w:rPr>
              <w:t>корректировки дозы.</w:t>
            </w:r>
          </w:p>
          <w:p w14:paraId="585524D4" w14:textId="59BB0E4B" w:rsidR="004003C3" w:rsidRPr="00367AC3" w:rsidRDefault="00CF71C6" w:rsidP="00A90BAC">
            <w:pPr>
              <w:pStyle w:val="TableParagraph"/>
              <w:numPr>
                <w:ilvl w:val="0"/>
                <w:numId w:val="94"/>
              </w:numPr>
              <w:tabs>
                <w:tab w:val="num" w:pos="0"/>
                <w:tab w:val="left" w:pos="316"/>
                <w:tab w:val="left" w:pos="1026"/>
              </w:tabs>
              <w:spacing w:before="6" w:line="360" w:lineRule="auto"/>
              <w:ind w:left="34" w:right="876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03C3" w:rsidRPr="00367AC3">
              <w:rPr>
                <w:sz w:val="24"/>
                <w:szCs w:val="24"/>
              </w:rPr>
              <w:t xml:space="preserve">хемы, содержащие </w:t>
            </w:r>
            <w:proofErr w:type="spellStart"/>
            <w:r w:rsidR="004003C3" w:rsidRPr="00367AC3">
              <w:rPr>
                <w:sz w:val="24"/>
                <w:szCs w:val="24"/>
              </w:rPr>
              <w:t>Рифабутин</w:t>
            </w:r>
            <w:proofErr w:type="spellEnd"/>
            <w:r w:rsidR="004003C3" w:rsidRPr="00367AC3">
              <w:rPr>
                <w:sz w:val="24"/>
                <w:szCs w:val="24"/>
              </w:rPr>
              <w:t>, не требуют коррекции доз АРТ.</w:t>
            </w:r>
          </w:p>
          <w:p w14:paraId="5572AB70" w14:textId="0676EAC5" w:rsidR="001B775D" w:rsidRPr="00367AC3" w:rsidRDefault="00CF71C6" w:rsidP="00A90BAC">
            <w:pPr>
              <w:pStyle w:val="TableParagraph"/>
              <w:numPr>
                <w:ilvl w:val="0"/>
                <w:numId w:val="94"/>
              </w:numPr>
              <w:tabs>
                <w:tab w:val="num" w:pos="0"/>
                <w:tab w:val="left" w:pos="316"/>
                <w:tab w:val="left" w:pos="1026"/>
              </w:tabs>
              <w:spacing w:before="6" w:line="360" w:lineRule="auto"/>
              <w:ind w:left="34" w:right="876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03C3" w:rsidRPr="00367AC3">
              <w:rPr>
                <w:sz w:val="24"/>
                <w:szCs w:val="24"/>
              </w:rPr>
              <w:t>хемы,</w:t>
            </w:r>
            <w:r w:rsidR="00197671" w:rsidRPr="00367AC3">
              <w:rPr>
                <w:sz w:val="24"/>
                <w:szCs w:val="24"/>
              </w:rPr>
              <w:t xml:space="preserve"> </w:t>
            </w:r>
            <w:r w:rsidR="004003C3" w:rsidRPr="00367AC3">
              <w:rPr>
                <w:sz w:val="24"/>
                <w:szCs w:val="24"/>
              </w:rPr>
              <w:t>содержащие</w:t>
            </w:r>
            <w:r w:rsidR="00197671" w:rsidRPr="00367AC3">
              <w:rPr>
                <w:sz w:val="24"/>
                <w:szCs w:val="24"/>
              </w:rPr>
              <w:t xml:space="preserve"> </w:t>
            </w:r>
            <w:proofErr w:type="spellStart"/>
            <w:r w:rsidR="004003C3" w:rsidRPr="00367AC3">
              <w:rPr>
                <w:sz w:val="24"/>
                <w:szCs w:val="24"/>
              </w:rPr>
              <w:t>Рифампицин</w:t>
            </w:r>
            <w:proofErr w:type="spellEnd"/>
            <w:r w:rsidR="004003C3" w:rsidRPr="00367AC3">
              <w:rPr>
                <w:sz w:val="24"/>
                <w:szCs w:val="24"/>
              </w:rPr>
              <w:t>*, требуют применять</w:t>
            </w:r>
            <w:r w:rsidR="001B775D" w:rsidRPr="00367AC3">
              <w:rPr>
                <w:sz w:val="24"/>
                <w:szCs w:val="24"/>
              </w:rPr>
              <w:t>:</w:t>
            </w:r>
          </w:p>
          <w:p w14:paraId="2B27BA09" w14:textId="77777777" w:rsidR="007C35B1" w:rsidRPr="00367AC3" w:rsidRDefault="00A14772" w:rsidP="00A90BAC">
            <w:pPr>
              <w:pStyle w:val="TableParagraph"/>
              <w:numPr>
                <w:ilvl w:val="0"/>
                <w:numId w:val="95"/>
              </w:numPr>
              <w:tabs>
                <w:tab w:val="num" w:pos="0"/>
                <w:tab w:val="left" w:pos="316"/>
                <w:tab w:val="left" w:pos="1026"/>
              </w:tabs>
              <w:spacing w:before="6" w:line="360" w:lineRule="auto"/>
              <w:ind w:left="34" w:right="876" w:firstLine="743"/>
              <w:jc w:val="both"/>
              <w:rPr>
                <w:sz w:val="24"/>
                <w:szCs w:val="24"/>
              </w:rPr>
            </w:pPr>
            <w:proofErr w:type="spellStart"/>
            <w:r w:rsidRPr="00367AC3">
              <w:rPr>
                <w:sz w:val="24"/>
                <w:szCs w:val="24"/>
              </w:rPr>
              <w:t>Ралтегравир</w:t>
            </w:r>
            <w:proofErr w:type="spellEnd"/>
            <w:r w:rsidR="004003C3" w:rsidRPr="00367AC3">
              <w:rPr>
                <w:sz w:val="24"/>
                <w:szCs w:val="24"/>
              </w:rPr>
              <w:t xml:space="preserve"> по 800 мг 2 раза в день.</w:t>
            </w:r>
          </w:p>
          <w:p w14:paraId="2E18B6A6" w14:textId="77777777" w:rsidR="00D06FD3" w:rsidRPr="00367AC3" w:rsidRDefault="00A14772" w:rsidP="00A90BAC">
            <w:pPr>
              <w:pStyle w:val="TableParagraph"/>
              <w:numPr>
                <w:ilvl w:val="0"/>
                <w:numId w:val="95"/>
              </w:numPr>
              <w:tabs>
                <w:tab w:val="num" w:pos="0"/>
                <w:tab w:val="left" w:pos="316"/>
                <w:tab w:val="left" w:pos="1032"/>
              </w:tabs>
              <w:spacing w:before="6" w:line="360" w:lineRule="auto"/>
              <w:ind w:left="34" w:right="876" w:firstLine="743"/>
              <w:jc w:val="both"/>
              <w:rPr>
                <w:sz w:val="24"/>
                <w:szCs w:val="24"/>
              </w:rPr>
            </w:pPr>
            <w:proofErr w:type="spellStart"/>
            <w:r w:rsidRPr="00367AC3">
              <w:rPr>
                <w:sz w:val="24"/>
                <w:szCs w:val="24"/>
              </w:rPr>
              <w:lastRenderedPageBreak/>
              <w:t>Долутегравир</w:t>
            </w:r>
            <w:proofErr w:type="spellEnd"/>
            <w:r w:rsidR="004003C3" w:rsidRPr="00367AC3">
              <w:rPr>
                <w:sz w:val="24"/>
                <w:szCs w:val="24"/>
              </w:rPr>
              <w:t xml:space="preserve"> по 50 мг 2 раза в день.</w:t>
            </w:r>
          </w:p>
          <w:p w14:paraId="0523CDCF" w14:textId="77777777" w:rsidR="004003C3" w:rsidRPr="00367AC3" w:rsidRDefault="006C0609" w:rsidP="00A90BAC">
            <w:pPr>
              <w:pStyle w:val="TableParagraph"/>
              <w:numPr>
                <w:ilvl w:val="0"/>
                <w:numId w:val="95"/>
              </w:numPr>
              <w:tabs>
                <w:tab w:val="num" w:pos="0"/>
                <w:tab w:val="num" w:pos="34"/>
                <w:tab w:val="left" w:pos="316"/>
                <w:tab w:val="left" w:pos="1032"/>
              </w:tabs>
              <w:spacing w:before="6" w:line="360" w:lineRule="auto"/>
              <w:ind w:left="34" w:right="876" w:firstLine="743"/>
              <w:jc w:val="both"/>
              <w:rPr>
                <w:sz w:val="24"/>
                <w:szCs w:val="24"/>
              </w:rPr>
            </w:pPr>
            <w:proofErr w:type="spellStart"/>
            <w:r w:rsidRPr="00367AC3">
              <w:rPr>
                <w:sz w:val="24"/>
                <w:szCs w:val="24"/>
              </w:rPr>
              <w:t>Ло</w:t>
            </w:r>
            <w:r w:rsidR="00A14772" w:rsidRPr="00367AC3">
              <w:rPr>
                <w:sz w:val="24"/>
                <w:szCs w:val="24"/>
              </w:rPr>
              <w:t>пиновир</w:t>
            </w:r>
            <w:proofErr w:type="spellEnd"/>
            <w:r w:rsidR="004003C3" w:rsidRPr="00367AC3">
              <w:rPr>
                <w:sz w:val="24"/>
                <w:szCs w:val="24"/>
              </w:rPr>
              <w:t>/</w:t>
            </w:r>
            <w:r w:rsidR="0010690F" w:rsidRPr="00367AC3">
              <w:rPr>
                <w:sz w:val="24"/>
                <w:szCs w:val="24"/>
              </w:rPr>
              <w:t xml:space="preserve"> </w:t>
            </w:r>
            <w:proofErr w:type="spellStart"/>
            <w:r w:rsidR="0010690F" w:rsidRPr="00367AC3">
              <w:rPr>
                <w:sz w:val="24"/>
                <w:szCs w:val="24"/>
              </w:rPr>
              <w:t>ритонави</w:t>
            </w:r>
            <w:r w:rsidR="00A14772" w:rsidRPr="00367AC3">
              <w:rPr>
                <w:sz w:val="24"/>
                <w:szCs w:val="24"/>
              </w:rPr>
              <w:t>р</w:t>
            </w:r>
            <w:proofErr w:type="spellEnd"/>
            <w:r w:rsidR="0010690F" w:rsidRPr="00367AC3">
              <w:rPr>
                <w:sz w:val="24"/>
                <w:szCs w:val="24"/>
              </w:rPr>
              <w:t xml:space="preserve"> по 800/200</w:t>
            </w:r>
            <w:r w:rsidR="004003C3" w:rsidRPr="00367AC3">
              <w:rPr>
                <w:sz w:val="24"/>
                <w:szCs w:val="24"/>
              </w:rPr>
              <w:t xml:space="preserve"> мг 2 раза в день</w:t>
            </w:r>
            <w:r w:rsidRPr="00367AC3">
              <w:rPr>
                <w:sz w:val="24"/>
                <w:szCs w:val="24"/>
              </w:rPr>
              <w:t xml:space="preserve"> или </w:t>
            </w:r>
            <w:proofErr w:type="spellStart"/>
            <w:r w:rsidRPr="00367AC3">
              <w:rPr>
                <w:sz w:val="24"/>
                <w:szCs w:val="24"/>
              </w:rPr>
              <w:t>Ло</w:t>
            </w:r>
            <w:r w:rsidR="0010690F" w:rsidRPr="00367AC3">
              <w:rPr>
                <w:sz w:val="24"/>
                <w:szCs w:val="24"/>
              </w:rPr>
              <w:t>пиновира</w:t>
            </w:r>
            <w:proofErr w:type="spellEnd"/>
            <w:r w:rsidR="0010690F" w:rsidRPr="00367AC3">
              <w:rPr>
                <w:sz w:val="24"/>
                <w:szCs w:val="24"/>
              </w:rPr>
              <w:t xml:space="preserve">/ </w:t>
            </w:r>
            <w:proofErr w:type="spellStart"/>
            <w:r w:rsidR="0010690F" w:rsidRPr="00367AC3">
              <w:rPr>
                <w:sz w:val="24"/>
                <w:szCs w:val="24"/>
              </w:rPr>
              <w:t>ритонавира</w:t>
            </w:r>
            <w:proofErr w:type="spellEnd"/>
            <w:r w:rsidR="0010690F" w:rsidRPr="00367AC3">
              <w:rPr>
                <w:sz w:val="24"/>
                <w:szCs w:val="24"/>
              </w:rPr>
              <w:t xml:space="preserve"> 400/</w:t>
            </w:r>
            <w:r w:rsidR="00A14772" w:rsidRPr="00367AC3">
              <w:rPr>
                <w:sz w:val="24"/>
                <w:szCs w:val="24"/>
              </w:rPr>
              <w:t>4</w:t>
            </w:r>
            <w:r w:rsidR="0010690F" w:rsidRPr="00367AC3">
              <w:rPr>
                <w:sz w:val="24"/>
                <w:szCs w:val="24"/>
              </w:rPr>
              <w:t>0</w:t>
            </w:r>
            <w:r w:rsidR="00A14772" w:rsidRPr="00367AC3">
              <w:rPr>
                <w:sz w:val="24"/>
                <w:szCs w:val="24"/>
              </w:rPr>
              <w:t xml:space="preserve">0 </w:t>
            </w:r>
            <w:r w:rsidR="0010690F" w:rsidRPr="00367AC3">
              <w:rPr>
                <w:sz w:val="24"/>
                <w:szCs w:val="24"/>
              </w:rPr>
              <w:t>мг 2 раза в день</w:t>
            </w:r>
            <w:r w:rsidR="00A14772" w:rsidRPr="00367AC3">
              <w:rPr>
                <w:sz w:val="24"/>
                <w:szCs w:val="24"/>
              </w:rPr>
              <w:t xml:space="preserve"> </w:t>
            </w:r>
            <w:r w:rsidR="00843789" w:rsidRPr="00367AC3">
              <w:rPr>
                <w:rFonts w:eastAsia="Calibri"/>
                <w:sz w:val="24"/>
                <w:szCs w:val="24"/>
              </w:rPr>
              <w:t xml:space="preserve">или </w:t>
            </w:r>
            <w:proofErr w:type="spellStart"/>
            <w:r w:rsidR="00843789" w:rsidRPr="00367AC3">
              <w:rPr>
                <w:rFonts w:eastAsia="Calibri"/>
                <w:sz w:val="24"/>
                <w:szCs w:val="24"/>
              </w:rPr>
              <w:t>Саквинавир</w:t>
            </w:r>
            <w:proofErr w:type="spellEnd"/>
            <w:r w:rsidR="00A14772" w:rsidRPr="00367AC3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843789" w:rsidRPr="00367AC3">
              <w:rPr>
                <w:rFonts w:eastAsia="Calibri"/>
                <w:sz w:val="24"/>
                <w:szCs w:val="24"/>
              </w:rPr>
              <w:t>ритонавир</w:t>
            </w:r>
            <w:proofErr w:type="spellEnd"/>
            <w:r w:rsidR="00843789" w:rsidRPr="00367AC3">
              <w:rPr>
                <w:rFonts w:eastAsia="Calibri"/>
                <w:sz w:val="24"/>
                <w:szCs w:val="24"/>
              </w:rPr>
              <w:t xml:space="preserve"> по 400/400 мг 2 раза в день </w:t>
            </w:r>
            <w:r w:rsidR="00A14772" w:rsidRPr="00367AC3">
              <w:rPr>
                <w:rFonts w:eastAsia="Calibri"/>
                <w:sz w:val="24"/>
                <w:szCs w:val="24"/>
              </w:rPr>
              <w:t>с последующим контролем дозировки.</w:t>
            </w:r>
          </w:p>
          <w:p w14:paraId="499B26F6" w14:textId="329BDF6D" w:rsidR="00A158EF" w:rsidRPr="00367AC3" w:rsidRDefault="00A158EF" w:rsidP="00A90BAC">
            <w:pPr>
              <w:pStyle w:val="TableParagraph"/>
              <w:numPr>
                <w:ilvl w:val="0"/>
                <w:numId w:val="94"/>
              </w:numPr>
              <w:tabs>
                <w:tab w:val="num" w:pos="34"/>
                <w:tab w:val="left" w:pos="287"/>
                <w:tab w:val="left" w:pos="1032"/>
              </w:tabs>
              <w:spacing w:line="360" w:lineRule="auto"/>
              <w:ind w:left="34" w:firstLine="704"/>
              <w:jc w:val="both"/>
              <w:rPr>
                <w:sz w:val="24"/>
                <w:szCs w:val="24"/>
              </w:rPr>
            </w:pPr>
            <w:proofErr w:type="spellStart"/>
            <w:r w:rsidRPr="00367AC3">
              <w:rPr>
                <w:sz w:val="24"/>
                <w:szCs w:val="24"/>
              </w:rPr>
              <w:t>Бедаквилин</w:t>
            </w:r>
            <w:proofErr w:type="spellEnd"/>
            <w:r w:rsidR="00471DA6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Pr="00367AC3">
              <w:rPr>
                <w:sz w:val="24"/>
                <w:szCs w:val="24"/>
              </w:rPr>
              <w:t>:</w:t>
            </w:r>
            <w:r w:rsidR="001B775D" w:rsidRPr="00367AC3">
              <w:rPr>
                <w:sz w:val="24"/>
                <w:szCs w:val="24"/>
              </w:rPr>
              <w:t xml:space="preserve"> </w:t>
            </w:r>
            <w:r w:rsidR="003E5D26" w:rsidRPr="00367AC3">
              <w:rPr>
                <w:sz w:val="24"/>
                <w:szCs w:val="24"/>
              </w:rPr>
              <w:t>э</w:t>
            </w:r>
            <w:r w:rsidRPr="00367AC3">
              <w:rPr>
                <w:sz w:val="24"/>
                <w:szCs w:val="24"/>
              </w:rPr>
              <w:t>тот</w:t>
            </w:r>
            <w:r w:rsidR="001B775D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препарат</w:t>
            </w:r>
            <w:r w:rsidR="001B775D" w:rsidRPr="00367AC3">
              <w:rPr>
                <w:sz w:val="24"/>
                <w:szCs w:val="24"/>
              </w:rPr>
              <w:t xml:space="preserve"> </w:t>
            </w:r>
            <w:proofErr w:type="spellStart"/>
            <w:r w:rsidRPr="00367AC3">
              <w:rPr>
                <w:sz w:val="24"/>
                <w:szCs w:val="24"/>
              </w:rPr>
              <w:t>метаболизируется</w:t>
            </w:r>
            <w:proofErr w:type="spellEnd"/>
            <w:r w:rsidR="00CF71C6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CYP3A4 и взаимодействует с множественными</w:t>
            </w:r>
            <w:r w:rsidR="001B775D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ингибиторами</w:t>
            </w:r>
            <w:r w:rsidR="001B775D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протеазы</w:t>
            </w:r>
            <w:r w:rsidR="001B775D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и</w:t>
            </w:r>
            <w:r w:rsidR="001B775D" w:rsidRPr="00367AC3">
              <w:rPr>
                <w:sz w:val="24"/>
                <w:szCs w:val="24"/>
              </w:rPr>
              <w:t xml:space="preserve"> </w:t>
            </w:r>
            <w:proofErr w:type="spellStart"/>
            <w:r w:rsidRPr="00367AC3">
              <w:rPr>
                <w:sz w:val="24"/>
                <w:szCs w:val="24"/>
              </w:rPr>
              <w:t>ненуклеозидными</w:t>
            </w:r>
            <w:proofErr w:type="spellEnd"/>
            <w:r w:rsidR="001B775D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ингибиторами</w:t>
            </w:r>
            <w:r w:rsidR="00E516DA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обратной транскриптазы.</w:t>
            </w:r>
          </w:p>
          <w:p w14:paraId="60327E03" w14:textId="77777777" w:rsidR="00595D77" w:rsidRPr="00367AC3" w:rsidRDefault="007C35B1" w:rsidP="00A90BAC">
            <w:pPr>
              <w:pStyle w:val="TableParagraph"/>
              <w:numPr>
                <w:ilvl w:val="0"/>
                <w:numId w:val="94"/>
              </w:numPr>
              <w:tabs>
                <w:tab w:val="num" w:pos="34"/>
                <w:tab w:val="left" w:pos="287"/>
                <w:tab w:val="left" w:pos="1032"/>
              </w:tabs>
              <w:spacing w:line="360" w:lineRule="auto"/>
              <w:ind w:left="0" w:firstLine="704"/>
              <w:jc w:val="both"/>
              <w:rPr>
                <w:sz w:val="24"/>
                <w:szCs w:val="24"/>
              </w:rPr>
            </w:pPr>
            <w:proofErr w:type="spellStart"/>
            <w:r w:rsidRPr="00367AC3">
              <w:rPr>
                <w:sz w:val="24"/>
                <w:szCs w:val="24"/>
              </w:rPr>
              <w:t>Этионамид</w:t>
            </w:r>
            <w:proofErr w:type="spellEnd"/>
            <w:r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Pr="00367AC3">
              <w:rPr>
                <w:sz w:val="24"/>
                <w:szCs w:val="24"/>
              </w:rPr>
              <w:t>/</w:t>
            </w:r>
            <w:proofErr w:type="spellStart"/>
            <w:r w:rsidRPr="00367AC3">
              <w:rPr>
                <w:sz w:val="24"/>
                <w:szCs w:val="24"/>
              </w:rPr>
              <w:t>Протионамид</w:t>
            </w:r>
            <w:proofErr w:type="spellEnd"/>
            <w:r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Pr="00367AC3">
              <w:rPr>
                <w:sz w:val="24"/>
                <w:szCs w:val="24"/>
              </w:rPr>
              <w:t xml:space="preserve">. Основываясь на ограниченную информацию о метаболизме </w:t>
            </w:r>
            <w:proofErr w:type="spellStart"/>
            <w:r w:rsidRPr="00367AC3">
              <w:rPr>
                <w:sz w:val="24"/>
                <w:szCs w:val="24"/>
              </w:rPr>
              <w:t>тиамида</w:t>
            </w:r>
            <w:proofErr w:type="spellEnd"/>
            <w:r w:rsidRPr="00367AC3">
              <w:rPr>
                <w:sz w:val="24"/>
                <w:szCs w:val="24"/>
              </w:rPr>
              <w:t xml:space="preserve"> (</w:t>
            </w:r>
            <w:proofErr w:type="spellStart"/>
            <w:r w:rsidRPr="00367AC3">
              <w:rPr>
                <w:sz w:val="24"/>
                <w:szCs w:val="24"/>
              </w:rPr>
              <w:t>Этионамид</w:t>
            </w:r>
            <w:proofErr w:type="spellEnd"/>
            <w:r w:rsidRPr="00367AC3">
              <w:rPr>
                <w:sz w:val="24"/>
                <w:szCs w:val="24"/>
              </w:rPr>
              <w:t xml:space="preserve">* и </w:t>
            </w:r>
            <w:proofErr w:type="spellStart"/>
            <w:r w:rsidRPr="00367AC3">
              <w:rPr>
                <w:sz w:val="24"/>
                <w:szCs w:val="24"/>
              </w:rPr>
              <w:t>Протионамид</w:t>
            </w:r>
            <w:proofErr w:type="spellEnd"/>
            <w:r w:rsidRPr="00367AC3">
              <w:rPr>
                <w:sz w:val="24"/>
                <w:szCs w:val="24"/>
              </w:rPr>
              <w:t xml:space="preserve">*), препараты этого класса могут взаимодействовать с антиретровирусными препаратами. </w:t>
            </w:r>
            <w:proofErr w:type="spellStart"/>
            <w:r w:rsidRPr="00367AC3">
              <w:rPr>
                <w:sz w:val="24"/>
                <w:szCs w:val="24"/>
              </w:rPr>
              <w:t>Этионамид</w:t>
            </w:r>
            <w:proofErr w:type="spellEnd"/>
            <w:r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Pr="00367AC3">
              <w:rPr>
                <w:sz w:val="24"/>
                <w:szCs w:val="24"/>
              </w:rPr>
              <w:t>/</w:t>
            </w:r>
            <w:proofErr w:type="spellStart"/>
            <w:r w:rsidRPr="00367AC3">
              <w:rPr>
                <w:sz w:val="24"/>
                <w:szCs w:val="24"/>
              </w:rPr>
              <w:t>Протионамид</w:t>
            </w:r>
            <w:proofErr w:type="spellEnd"/>
            <w:r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Pr="00367AC3">
              <w:rPr>
                <w:sz w:val="24"/>
                <w:szCs w:val="24"/>
              </w:rPr>
              <w:t xml:space="preserve"> </w:t>
            </w:r>
            <w:proofErr w:type="spellStart"/>
            <w:r w:rsidRPr="00367AC3">
              <w:rPr>
                <w:sz w:val="24"/>
                <w:szCs w:val="24"/>
              </w:rPr>
              <w:t>метаболизируются</w:t>
            </w:r>
            <w:proofErr w:type="spellEnd"/>
            <w:r w:rsidRPr="00367AC3">
              <w:rPr>
                <w:sz w:val="24"/>
                <w:szCs w:val="24"/>
              </w:rPr>
              <w:t xml:space="preserve"> системой CYP450, хотя неизвестно, какие ферменты CYP ответственны. Нет четких данных о необходимости корректировки дозы </w:t>
            </w:r>
            <w:proofErr w:type="spellStart"/>
            <w:r w:rsidRPr="00367AC3">
              <w:rPr>
                <w:sz w:val="24"/>
                <w:szCs w:val="24"/>
              </w:rPr>
              <w:t>Этионамида</w:t>
            </w:r>
            <w:proofErr w:type="spellEnd"/>
            <w:r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Pr="00367AC3">
              <w:rPr>
                <w:sz w:val="24"/>
                <w:szCs w:val="24"/>
              </w:rPr>
              <w:t>/</w:t>
            </w:r>
            <w:proofErr w:type="spellStart"/>
            <w:r w:rsidRPr="00367AC3">
              <w:rPr>
                <w:sz w:val="24"/>
                <w:szCs w:val="24"/>
              </w:rPr>
              <w:t>Протионамида</w:t>
            </w:r>
            <w:proofErr w:type="spellEnd"/>
            <w:r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Pr="00367AC3">
              <w:rPr>
                <w:sz w:val="24"/>
                <w:szCs w:val="24"/>
              </w:rPr>
              <w:t xml:space="preserve"> и/или антиретровирусных препаратов при одновременном лечении лекарственно-устойчивого туберкулеза и ВИЧ.</w:t>
            </w:r>
          </w:p>
          <w:p w14:paraId="0C192058" w14:textId="77777777" w:rsidR="00A158EF" w:rsidRPr="00367AC3" w:rsidRDefault="00A158EF" w:rsidP="005E314B">
            <w:pPr>
              <w:pStyle w:val="TableParagraph"/>
              <w:tabs>
                <w:tab w:val="num" w:pos="34"/>
              </w:tabs>
              <w:spacing w:line="360" w:lineRule="auto"/>
              <w:ind w:firstLine="704"/>
              <w:jc w:val="both"/>
              <w:rPr>
                <w:b/>
                <w:sz w:val="24"/>
                <w:szCs w:val="24"/>
              </w:rPr>
            </w:pPr>
            <w:r w:rsidRPr="00367AC3">
              <w:rPr>
                <w:b/>
                <w:sz w:val="24"/>
                <w:szCs w:val="24"/>
              </w:rPr>
              <w:t>Профилактическая терапия туберкулеза у ВИЧ-инфицированных людей.</w:t>
            </w:r>
          </w:p>
          <w:p w14:paraId="3AFA8EFC" w14:textId="035ED0BA" w:rsidR="00A158EF" w:rsidRPr="00367AC3" w:rsidRDefault="00A158EF" w:rsidP="005E314B">
            <w:pPr>
              <w:pStyle w:val="TableParagraph"/>
              <w:tabs>
                <w:tab w:val="num" w:pos="34"/>
              </w:tabs>
              <w:spacing w:line="360" w:lineRule="auto"/>
              <w:ind w:firstLine="704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>Профилактическая терапия ТБ у людей, живущих с ВИЧ, является ключевым элементом медицинской помощи в процессе профилактики ТБ у людей, живущих с ВИЧ</w:t>
            </w:r>
            <w:r w:rsidR="005E314B">
              <w:rPr>
                <w:sz w:val="24"/>
                <w:szCs w:val="24"/>
              </w:rPr>
              <w:t>:</w:t>
            </w:r>
          </w:p>
          <w:p w14:paraId="394C2A2C" w14:textId="56233810" w:rsidR="00A158EF" w:rsidRPr="00367AC3" w:rsidRDefault="005E314B" w:rsidP="00A90BAC">
            <w:pPr>
              <w:pStyle w:val="TableParagraph"/>
              <w:numPr>
                <w:ilvl w:val="0"/>
                <w:numId w:val="96"/>
              </w:numPr>
              <w:tabs>
                <w:tab w:val="num" w:pos="34"/>
                <w:tab w:val="left" w:pos="287"/>
                <w:tab w:val="left" w:pos="987"/>
              </w:tabs>
              <w:spacing w:line="360" w:lineRule="auto"/>
              <w:ind w:left="34" w:right="-15" w:firstLine="7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58EF" w:rsidRPr="00367AC3">
              <w:rPr>
                <w:sz w:val="24"/>
                <w:szCs w:val="24"/>
              </w:rPr>
              <w:t xml:space="preserve">зрослые и подростки, живущие с ВИЧ, у которых </w:t>
            </w:r>
            <w:r w:rsidR="006D019F" w:rsidRPr="00367AC3">
              <w:rPr>
                <w:sz w:val="24"/>
                <w:szCs w:val="24"/>
              </w:rPr>
              <w:t>исключена</w:t>
            </w:r>
            <w:r w:rsidR="00A158EF" w:rsidRPr="00367AC3">
              <w:rPr>
                <w:sz w:val="24"/>
                <w:szCs w:val="24"/>
              </w:rPr>
              <w:t xml:space="preserve"> активная форма туберкулеза</w:t>
            </w:r>
            <w:r w:rsidR="006D019F" w:rsidRPr="00367AC3">
              <w:rPr>
                <w:sz w:val="24"/>
                <w:szCs w:val="24"/>
              </w:rPr>
              <w:t xml:space="preserve"> (клинически и рентгенологически)</w:t>
            </w:r>
            <w:r w:rsidR="00A158EF" w:rsidRPr="00367AC3">
              <w:rPr>
                <w:sz w:val="24"/>
                <w:szCs w:val="24"/>
              </w:rPr>
              <w:t>, должны пройти профилактическую терапию в рамках комплексного</w:t>
            </w:r>
            <w:r w:rsidR="006D019F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пакета</w:t>
            </w:r>
            <w:r w:rsidR="006D019F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мер</w:t>
            </w:r>
            <w:r w:rsidR="006D019F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по</w:t>
            </w:r>
            <w:r w:rsidR="006D019F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оказанию</w:t>
            </w:r>
            <w:r w:rsidR="006D019F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помощи</w:t>
            </w:r>
            <w:r w:rsidR="006D019F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при</w:t>
            </w:r>
            <w:r w:rsidR="006D019F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ВИЧ.</w:t>
            </w:r>
            <w:r w:rsidR="004F0A26" w:rsidRPr="00367AC3">
              <w:rPr>
                <w:sz w:val="24"/>
                <w:szCs w:val="24"/>
              </w:rPr>
              <w:t xml:space="preserve"> </w:t>
            </w:r>
          </w:p>
          <w:p w14:paraId="39FA9E8B" w14:textId="1C9B7842" w:rsidR="00A158EF" w:rsidRPr="00367AC3" w:rsidRDefault="005E314B" w:rsidP="00A90BAC">
            <w:pPr>
              <w:pStyle w:val="TableParagraph"/>
              <w:numPr>
                <w:ilvl w:val="0"/>
                <w:numId w:val="96"/>
              </w:numPr>
              <w:tabs>
                <w:tab w:val="num" w:pos="34"/>
                <w:tab w:val="left" w:pos="287"/>
                <w:tab w:val="left" w:pos="987"/>
              </w:tabs>
              <w:spacing w:line="360" w:lineRule="auto"/>
              <w:ind w:left="34" w:right="-15" w:firstLine="7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58EF" w:rsidRPr="00367AC3">
              <w:rPr>
                <w:sz w:val="24"/>
                <w:szCs w:val="24"/>
              </w:rPr>
              <w:t>рачи-инфекционисты в службах по лечению и уходу при ВИЧ несут ответственность за проведение данной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терапии.</w:t>
            </w:r>
          </w:p>
          <w:p w14:paraId="5EA11C0D" w14:textId="12CDC229" w:rsidR="00A158EF" w:rsidRPr="00367AC3" w:rsidRDefault="005E314B" w:rsidP="00A90BAC">
            <w:pPr>
              <w:pStyle w:val="TableParagraph"/>
              <w:numPr>
                <w:ilvl w:val="0"/>
                <w:numId w:val="96"/>
              </w:numPr>
              <w:tabs>
                <w:tab w:val="num" w:pos="34"/>
                <w:tab w:val="left" w:pos="287"/>
                <w:tab w:val="left" w:pos="987"/>
              </w:tabs>
              <w:spacing w:line="360" w:lineRule="auto"/>
              <w:ind w:left="34" w:right="-15" w:firstLine="7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58EF" w:rsidRPr="00367AC3">
              <w:rPr>
                <w:sz w:val="24"/>
                <w:szCs w:val="24"/>
              </w:rPr>
              <w:t>рофилактическая терапия Изониазидом</w:t>
            </w:r>
            <w:r w:rsidR="00471DA6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784999" w:rsidRPr="00367AC3">
              <w:rPr>
                <w:sz w:val="24"/>
                <w:szCs w:val="24"/>
              </w:rPr>
              <w:t xml:space="preserve"> в течении 6 </w:t>
            </w:r>
            <w:r w:rsidR="00A158EF" w:rsidRPr="00367AC3">
              <w:rPr>
                <w:sz w:val="24"/>
                <w:szCs w:val="24"/>
              </w:rPr>
              <w:t>месяцев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показана:</w:t>
            </w:r>
          </w:p>
          <w:p w14:paraId="65BE0B97" w14:textId="77777777" w:rsidR="00A158EF" w:rsidRPr="00367AC3" w:rsidRDefault="00A158EF" w:rsidP="00A90BAC">
            <w:pPr>
              <w:pStyle w:val="TableParagraph"/>
              <w:numPr>
                <w:ilvl w:val="0"/>
                <w:numId w:val="96"/>
              </w:numPr>
              <w:tabs>
                <w:tab w:val="num" w:pos="34"/>
                <w:tab w:val="left" w:pos="287"/>
                <w:tab w:val="left" w:pos="987"/>
              </w:tabs>
              <w:spacing w:line="360" w:lineRule="auto"/>
              <w:ind w:left="34" w:right="-15" w:firstLine="704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>лицам, живущим с ВИЧ, независимо от степени их иммунодефицита, в том числе получающие АРТ и ранее принимавшие противотуберкулезные препараты, а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также беременным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женщинам;</w:t>
            </w:r>
          </w:p>
          <w:p w14:paraId="46CF9D23" w14:textId="277D102B" w:rsidR="00A158EF" w:rsidRPr="00367AC3" w:rsidRDefault="005E314B" w:rsidP="00A90BAC">
            <w:pPr>
              <w:pStyle w:val="TableParagraph"/>
              <w:numPr>
                <w:ilvl w:val="0"/>
                <w:numId w:val="96"/>
              </w:numPr>
              <w:tabs>
                <w:tab w:val="num" w:pos="34"/>
                <w:tab w:val="left" w:pos="287"/>
                <w:tab w:val="left" w:pos="987"/>
              </w:tabs>
              <w:spacing w:line="360" w:lineRule="auto"/>
              <w:ind w:left="34" w:right="-15" w:firstLine="7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58EF" w:rsidRPr="00367AC3">
              <w:rPr>
                <w:sz w:val="24"/>
                <w:szCs w:val="24"/>
              </w:rPr>
              <w:t>рофилактическая</w:t>
            </w:r>
            <w:r w:rsidR="004F0A26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терапия</w:t>
            </w:r>
            <w:r w:rsidR="004F0A26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проводится</w:t>
            </w:r>
            <w:r w:rsidR="004F0A26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Изониазидом</w:t>
            </w:r>
            <w:r w:rsidR="00471DA6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A158EF" w:rsidRPr="00367AC3">
              <w:rPr>
                <w:sz w:val="24"/>
                <w:szCs w:val="24"/>
              </w:rPr>
              <w:t>10мг/кг</w:t>
            </w:r>
            <w:r w:rsidR="004F0A26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для</w:t>
            </w:r>
            <w:r w:rsidR="004F0A26" w:rsidRPr="00367AC3">
              <w:rPr>
                <w:sz w:val="24"/>
                <w:szCs w:val="24"/>
              </w:rPr>
              <w:t xml:space="preserve"> детей </w:t>
            </w:r>
            <w:r w:rsidR="00A158EF" w:rsidRPr="00367AC3">
              <w:rPr>
                <w:sz w:val="24"/>
                <w:szCs w:val="24"/>
              </w:rPr>
              <w:t>5мг/кг</w:t>
            </w:r>
            <w:r w:rsidR="0084378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для взрослых (доза не превышает 300 мг за 24 часа), при ежедневном</w:t>
            </w:r>
            <w:r w:rsidR="00843789" w:rsidRPr="00367AC3">
              <w:rPr>
                <w:sz w:val="24"/>
                <w:szCs w:val="24"/>
              </w:rPr>
              <w:t xml:space="preserve"> </w:t>
            </w:r>
            <w:r w:rsidR="00A158EF" w:rsidRPr="00367AC3">
              <w:rPr>
                <w:sz w:val="24"/>
                <w:szCs w:val="24"/>
              </w:rPr>
              <w:t>приеме.</w:t>
            </w:r>
          </w:p>
          <w:p w14:paraId="2A073729" w14:textId="10677C08" w:rsidR="00367AC3" w:rsidRDefault="005E314B" w:rsidP="00A90BAC">
            <w:pPr>
              <w:pStyle w:val="TableParagraph"/>
              <w:numPr>
                <w:ilvl w:val="0"/>
                <w:numId w:val="96"/>
              </w:numPr>
              <w:tabs>
                <w:tab w:val="num" w:pos="34"/>
                <w:tab w:val="left" w:pos="287"/>
                <w:tab w:val="left" w:pos="987"/>
              </w:tabs>
              <w:spacing w:line="360" w:lineRule="auto"/>
              <w:ind w:left="34" w:right="-15" w:firstLine="7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77B5" w:rsidRPr="00367AC3">
              <w:rPr>
                <w:sz w:val="24"/>
                <w:szCs w:val="24"/>
              </w:rPr>
              <w:t xml:space="preserve">рофилактическая терапия Изониазидом </w:t>
            </w:r>
            <w:r w:rsidR="002C77B5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2C77B5" w:rsidRPr="00367AC3">
              <w:rPr>
                <w:rFonts w:eastAsia="Calibri"/>
                <w:sz w:val="24"/>
                <w:szCs w:val="24"/>
              </w:rPr>
              <w:t xml:space="preserve">предусматривает применение </w:t>
            </w:r>
            <w:r w:rsidR="002C77B5" w:rsidRPr="00367AC3">
              <w:rPr>
                <w:sz w:val="24"/>
                <w:szCs w:val="24"/>
                <w:lang w:val="ro-RO"/>
              </w:rPr>
              <w:t>Pyridoxinum (</w:t>
            </w:r>
            <w:r w:rsidR="002C77B5" w:rsidRPr="00367AC3">
              <w:rPr>
                <w:sz w:val="24"/>
                <w:szCs w:val="24"/>
              </w:rPr>
              <w:t xml:space="preserve">витамина </w:t>
            </w:r>
            <w:r w:rsidR="002C77B5" w:rsidRPr="00367AC3">
              <w:rPr>
                <w:sz w:val="24"/>
                <w:szCs w:val="24"/>
                <w:lang w:val="ro-RO"/>
              </w:rPr>
              <w:t xml:space="preserve">B6) </w:t>
            </w:r>
            <w:r w:rsidR="002C77B5" w:rsidRPr="00367AC3">
              <w:rPr>
                <w:sz w:val="24"/>
                <w:szCs w:val="24"/>
              </w:rPr>
              <w:t>в дозе 25 мг ежедневно.</w:t>
            </w:r>
          </w:p>
          <w:p w14:paraId="35752355" w14:textId="4AC22F27" w:rsidR="00367AC3" w:rsidRDefault="005E314B" w:rsidP="00A90BAC">
            <w:pPr>
              <w:pStyle w:val="TableParagraph"/>
              <w:numPr>
                <w:ilvl w:val="0"/>
                <w:numId w:val="96"/>
              </w:numPr>
              <w:tabs>
                <w:tab w:val="num" w:pos="34"/>
                <w:tab w:val="left" w:pos="287"/>
                <w:tab w:val="left" w:pos="987"/>
              </w:tabs>
              <w:spacing w:line="360" w:lineRule="auto"/>
              <w:ind w:left="34" w:right="-15" w:firstLine="7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931D5B" w:rsidRPr="00367AC3">
              <w:rPr>
                <w:sz w:val="24"/>
                <w:szCs w:val="24"/>
              </w:rPr>
              <w:t>ифапентин</w:t>
            </w:r>
            <w:proofErr w:type="spellEnd"/>
            <w:r w:rsidR="00931D5B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2C77B5" w:rsidRPr="00367AC3">
              <w:rPr>
                <w:rFonts w:eastAsia="Calibri"/>
                <w:sz w:val="24"/>
                <w:szCs w:val="24"/>
              </w:rPr>
              <w:t>900мг</w:t>
            </w:r>
            <w:r w:rsidR="007C35B1" w:rsidRPr="00367AC3">
              <w:rPr>
                <w:sz w:val="24"/>
                <w:szCs w:val="24"/>
              </w:rPr>
              <w:t xml:space="preserve"> и Изониазид </w:t>
            </w:r>
            <w:r w:rsidR="00931D5B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2C77B5" w:rsidRPr="00367AC3">
              <w:rPr>
                <w:rFonts w:eastAsia="Calibri"/>
                <w:sz w:val="24"/>
                <w:szCs w:val="24"/>
              </w:rPr>
              <w:t>900мг</w:t>
            </w:r>
            <w:r w:rsidR="006C0609" w:rsidRPr="00367AC3">
              <w:rPr>
                <w:rFonts w:eastAsia="Calibri"/>
                <w:sz w:val="24"/>
                <w:szCs w:val="24"/>
              </w:rPr>
              <w:t xml:space="preserve"> </w:t>
            </w:r>
            <w:r w:rsidR="002C77B5" w:rsidRPr="00367AC3">
              <w:rPr>
                <w:sz w:val="24"/>
                <w:szCs w:val="24"/>
              </w:rPr>
              <w:t>однократно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еженедельно в течение 3 месяцев могут быть предложены в качестве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931D5B" w:rsidRPr="00367AC3">
              <w:rPr>
                <w:sz w:val="24"/>
                <w:szCs w:val="24"/>
              </w:rPr>
              <w:t xml:space="preserve">альтернативы </w:t>
            </w:r>
            <w:r w:rsidR="007C35B1" w:rsidRPr="00367AC3">
              <w:rPr>
                <w:sz w:val="24"/>
                <w:szCs w:val="24"/>
              </w:rPr>
              <w:t xml:space="preserve">6-месячной </w:t>
            </w:r>
            <w:proofErr w:type="spellStart"/>
            <w:r w:rsidR="007C35B1" w:rsidRPr="00367AC3">
              <w:rPr>
                <w:sz w:val="24"/>
                <w:szCs w:val="24"/>
              </w:rPr>
              <w:t>монотерапии</w:t>
            </w:r>
            <w:proofErr w:type="spellEnd"/>
            <w:r w:rsidR="007C35B1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lastRenderedPageBreak/>
              <w:t>Изониазидом</w:t>
            </w:r>
            <w:r w:rsidR="00931D5B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7C35B1" w:rsidRPr="00367AC3">
              <w:rPr>
                <w:sz w:val="24"/>
                <w:szCs w:val="24"/>
              </w:rPr>
              <w:t xml:space="preserve"> в качестве профилактического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лечения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как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для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взрослых,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pacing w:val="-3"/>
                <w:sz w:val="24"/>
                <w:szCs w:val="24"/>
              </w:rPr>
              <w:t>так</w:t>
            </w:r>
            <w:r w:rsidR="006C0609" w:rsidRPr="00367AC3">
              <w:rPr>
                <w:spacing w:val="-3"/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и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для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детей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(условная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рекомендация, доказательства среднего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="007C35B1" w:rsidRPr="00367AC3">
              <w:rPr>
                <w:sz w:val="24"/>
                <w:szCs w:val="24"/>
              </w:rPr>
              <w:t>качества).</w:t>
            </w:r>
          </w:p>
          <w:p w14:paraId="0D03DBFD" w14:textId="1A792B0C" w:rsidR="007C35B1" w:rsidRPr="00367AC3" w:rsidRDefault="007C35B1" w:rsidP="00367AC3">
            <w:pPr>
              <w:pStyle w:val="TableParagraph"/>
              <w:tabs>
                <w:tab w:val="num" w:pos="0"/>
                <w:tab w:val="left" w:pos="287"/>
                <w:tab w:val="left" w:pos="987"/>
              </w:tabs>
              <w:spacing w:line="360" w:lineRule="auto"/>
              <w:ind w:right="-15" w:firstLine="704"/>
              <w:jc w:val="both"/>
              <w:rPr>
                <w:sz w:val="24"/>
                <w:szCs w:val="24"/>
              </w:rPr>
            </w:pPr>
            <w:r w:rsidRPr="00367AC3">
              <w:rPr>
                <w:b/>
                <w:sz w:val="24"/>
                <w:szCs w:val="24"/>
              </w:rPr>
              <w:t xml:space="preserve">Примечание: </w:t>
            </w:r>
            <w:r w:rsidR="00931D5B" w:rsidRPr="00367AC3">
              <w:rPr>
                <w:sz w:val="24"/>
                <w:szCs w:val="24"/>
              </w:rPr>
              <w:t xml:space="preserve">схемы, содержащие </w:t>
            </w:r>
            <w:proofErr w:type="spellStart"/>
            <w:r w:rsidR="00931D5B" w:rsidRPr="00367AC3">
              <w:rPr>
                <w:sz w:val="24"/>
                <w:szCs w:val="24"/>
              </w:rPr>
              <w:t>Рифампицин</w:t>
            </w:r>
            <w:proofErr w:type="spellEnd"/>
            <w:r w:rsidR="00931D5B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="00931D5B" w:rsidRPr="00367AC3">
              <w:rPr>
                <w:sz w:val="24"/>
                <w:szCs w:val="24"/>
              </w:rPr>
              <w:t xml:space="preserve"> и </w:t>
            </w:r>
            <w:proofErr w:type="spellStart"/>
            <w:r w:rsidR="00931D5B" w:rsidRPr="00367AC3">
              <w:rPr>
                <w:sz w:val="24"/>
                <w:szCs w:val="24"/>
              </w:rPr>
              <w:t>Рифапентин</w:t>
            </w:r>
            <w:proofErr w:type="spellEnd"/>
            <w:r w:rsidR="00931D5B" w:rsidRPr="00367AC3">
              <w:rPr>
                <w:rFonts w:eastAsia="Calibri"/>
                <w:b/>
                <w:sz w:val="24"/>
                <w:szCs w:val="24"/>
              </w:rPr>
              <w:t>**</w:t>
            </w:r>
            <w:r w:rsidRPr="00367AC3">
              <w:rPr>
                <w:sz w:val="24"/>
                <w:szCs w:val="24"/>
              </w:rPr>
              <w:t>, следует с осторожностью назначать людям, живущим с ВИЧ, которые получают АРТ, из-за возможного лекарственного взаимодействия.</w:t>
            </w:r>
          </w:p>
          <w:p w14:paraId="681B348D" w14:textId="77777777" w:rsidR="00A158EF" w:rsidRPr="00367AC3" w:rsidRDefault="007C35B1" w:rsidP="00367AC3">
            <w:pPr>
              <w:pStyle w:val="TableParagraph"/>
              <w:tabs>
                <w:tab w:val="num" w:pos="0"/>
                <w:tab w:val="left" w:pos="287"/>
                <w:tab w:val="left" w:pos="3114"/>
              </w:tabs>
              <w:spacing w:line="360" w:lineRule="auto"/>
              <w:ind w:right="-15" w:firstLine="704"/>
              <w:jc w:val="both"/>
              <w:rPr>
                <w:sz w:val="24"/>
                <w:szCs w:val="24"/>
              </w:rPr>
            </w:pPr>
            <w:r w:rsidRPr="00367AC3">
              <w:rPr>
                <w:sz w:val="24"/>
                <w:szCs w:val="24"/>
              </w:rPr>
              <w:t>Профи</w:t>
            </w:r>
            <w:r w:rsidR="00931D5B" w:rsidRPr="00367AC3">
              <w:rPr>
                <w:sz w:val="24"/>
                <w:szCs w:val="24"/>
              </w:rPr>
              <w:t>лактическую терапию Изониазидом</w:t>
            </w:r>
            <w:r w:rsidR="00931D5B" w:rsidRPr="00367AC3">
              <w:rPr>
                <w:rFonts w:eastAsia="Calibri"/>
                <w:b/>
                <w:sz w:val="24"/>
                <w:szCs w:val="24"/>
              </w:rPr>
              <w:t xml:space="preserve">** </w:t>
            </w:r>
            <w:r w:rsidRPr="00367AC3">
              <w:rPr>
                <w:sz w:val="24"/>
                <w:szCs w:val="24"/>
              </w:rPr>
              <w:t xml:space="preserve">у взрослых и подростков, живущих с ВИЧ, </w:t>
            </w:r>
            <w:proofErr w:type="spellStart"/>
            <w:r w:rsidRPr="00367AC3">
              <w:rPr>
                <w:sz w:val="24"/>
                <w:szCs w:val="24"/>
              </w:rPr>
              <w:t>укоторыхмаловероятноналичиеактивнойформыТБ</w:t>
            </w:r>
            <w:proofErr w:type="spellEnd"/>
            <w:r w:rsidRPr="00367AC3">
              <w:rPr>
                <w:sz w:val="24"/>
                <w:szCs w:val="24"/>
              </w:rPr>
              <w:t>,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следует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>проводить</w:t>
            </w:r>
            <w:r w:rsidR="006C0609" w:rsidRPr="00367AC3">
              <w:rPr>
                <w:sz w:val="24"/>
                <w:szCs w:val="24"/>
              </w:rPr>
              <w:t xml:space="preserve"> </w:t>
            </w:r>
            <w:r w:rsidRPr="00367AC3">
              <w:rPr>
                <w:sz w:val="24"/>
                <w:szCs w:val="24"/>
              </w:rPr>
              <w:t xml:space="preserve">независимо от </w:t>
            </w:r>
            <w:proofErr w:type="spellStart"/>
            <w:r w:rsidRPr="00367AC3">
              <w:rPr>
                <w:sz w:val="24"/>
                <w:szCs w:val="24"/>
              </w:rPr>
              <w:t>иммуносупрессии</w:t>
            </w:r>
            <w:proofErr w:type="spellEnd"/>
            <w:r w:rsidRPr="00367AC3">
              <w:rPr>
                <w:sz w:val="24"/>
                <w:szCs w:val="24"/>
              </w:rPr>
              <w:t xml:space="preserve">, предшествующего лечения ТБ в анамнезе и беременности (условная рекомендация, доказательства </w:t>
            </w:r>
            <w:proofErr w:type="spellStart"/>
            <w:r w:rsidRPr="00367AC3">
              <w:rPr>
                <w:sz w:val="24"/>
                <w:szCs w:val="24"/>
              </w:rPr>
              <w:t>низкогокачества</w:t>
            </w:r>
            <w:proofErr w:type="spellEnd"/>
            <w:r w:rsidRPr="00367AC3">
              <w:rPr>
                <w:sz w:val="24"/>
                <w:szCs w:val="24"/>
              </w:rPr>
              <w:t>).</w:t>
            </w:r>
          </w:p>
          <w:p w14:paraId="76BBF58A" w14:textId="77777777" w:rsidR="00A158EF" w:rsidRPr="00367AC3" w:rsidRDefault="00A158EF" w:rsidP="00367AC3">
            <w:pPr>
              <w:pStyle w:val="a6"/>
              <w:shd w:val="clear" w:color="auto" w:fill="FFFFFF"/>
              <w:tabs>
                <w:tab w:val="num" w:pos="0"/>
              </w:tabs>
              <w:spacing w:line="360" w:lineRule="auto"/>
              <w:ind w:left="34" w:firstLine="704"/>
              <w:jc w:val="both"/>
              <w:rPr>
                <w:b/>
                <w:bCs/>
              </w:rPr>
            </w:pPr>
            <w:r w:rsidRPr="00367AC3">
              <w:rPr>
                <w:b/>
                <w:bCs/>
              </w:rPr>
              <w:t>Применение кортикостероидов. Кортикостероиды показаны при:</w:t>
            </w:r>
          </w:p>
          <w:p w14:paraId="23C793B0" w14:textId="77777777" w:rsidR="00A158EF" w:rsidRPr="00367AC3" w:rsidRDefault="00A158EF" w:rsidP="00A90BAC">
            <w:pPr>
              <w:numPr>
                <w:ilvl w:val="0"/>
                <w:numId w:val="97"/>
              </w:numPr>
              <w:shd w:val="clear" w:color="auto" w:fill="FFFFFF"/>
              <w:tabs>
                <w:tab w:val="num" w:pos="0"/>
                <w:tab w:val="left" w:pos="318"/>
                <w:tab w:val="left" w:pos="1047"/>
              </w:tabs>
              <w:spacing w:line="360" w:lineRule="auto"/>
              <w:ind w:left="34" w:firstLine="704"/>
              <w:jc w:val="both"/>
              <w:rPr>
                <w:bCs/>
              </w:rPr>
            </w:pPr>
            <w:r w:rsidRPr="00367AC3">
              <w:rPr>
                <w:bCs/>
              </w:rPr>
              <w:t>Туберкулезном менингите (все стадии) – начальная терапия кортикостероидами (Дексаметазон или Преднизолон) в течение 6-8 недель (сильная рекомендация, умеренная степень уверенности в фактических данных).</w:t>
            </w:r>
          </w:p>
          <w:p w14:paraId="3A7997C9" w14:textId="77777777" w:rsidR="00A158EF" w:rsidRPr="00367AC3" w:rsidRDefault="00A158EF" w:rsidP="00A90BAC">
            <w:pPr>
              <w:numPr>
                <w:ilvl w:val="0"/>
                <w:numId w:val="97"/>
              </w:numPr>
              <w:shd w:val="clear" w:color="auto" w:fill="FFFFFF"/>
              <w:tabs>
                <w:tab w:val="num" w:pos="0"/>
                <w:tab w:val="left" w:pos="318"/>
                <w:tab w:val="left" w:pos="1047"/>
              </w:tabs>
              <w:spacing w:line="360" w:lineRule="auto"/>
              <w:ind w:left="34" w:firstLine="704"/>
              <w:jc w:val="both"/>
              <w:rPr>
                <w:bCs/>
              </w:rPr>
            </w:pPr>
            <w:r w:rsidRPr="00367AC3">
              <w:rPr>
                <w:bCs/>
              </w:rPr>
              <w:t>Экссудат: плевральный выпот с серьезными трудностями дыхания; перикардиальный выпот.</w:t>
            </w:r>
          </w:p>
          <w:p w14:paraId="65C0D37B" w14:textId="77777777" w:rsidR="00A158EF" w:rsidRPr="00367AC3" w:rsidRDefault="00A158EF" w:rsidP="00A90BAC">
            <w:pPr>
              <w:numPr>
                <w:ilvl w:val="0"/>
                <w:numId w:val="97"/>
              </w:numPr>
              <w:shd w:val="clear" w:color="auto" w:fill="FFFFFF"/>
              <w:tabs>
                <w:tab w:val="num" w:pos="0"/>
                <w:tab w:val="left" w:pos="318"/>
                <w:tab w:val="left" w:pos="1047"/>
              </w:tabs>
              <w:spacing w:line="360" w:lineRule="auto"/>
              <w:ind w:left="34" w:firstLine="704"/>
              <w:jc w:val="both"/>
              <w:rPr>
                <w:bCs/>
              </w:rPr>
            </w:pPr>
            <w:r w:rsidRPr="00367AC3">
              <w:rPr>
                <w:bCs/>
              </w:rPr>
              <w:t xml:space="preserve">Туберкулезный перикардит - начальная терапия </w:t>
            </w:r>
            <w:proofErr w:type="spellStart"/>
            <w:r w:rsidRPr="00367AC3">
              <w:rPr>
                <w:bCs/>
              </w:rPr>
              <w:t>адъювантными</w:t>
            </w:r>
            <w:proofErr w:type="spellEnd"/>
            <w:r w:rsidRPr="00367AC3">
              <w:rPr>
                <w:bCs/>
              </w:rPr>
              <w:t xml:space="preserve"> кортикостероидами</w:t>
            </w:r>
          </w:p>
          <w:p w14:paraId="317E113E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  <w:tab w:val="left" w:pos="318"/>
                <w:tab w:val="left" w:pos="1047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>(условная рекомендация, очень низкая степень уверенности в фактических данных).</w:t>
            </w:r>
          </w:p>
          <w:p w14:paraId="4C683F28" w14:textId="77777777" w:rsidR="00A158EF" w:rsidRPr="00367AC3" w:rsidRDefault="00A158EF" w:rsidP="00A90BAC">
            <w:pPr>
              <w:numPr>
                <w:ilvl w:val="0"/>
                <w:numId w:val="97"/>
              </w:numPr>
              <w:shd w:val="clear" w:color="auto" w:fill="FFFFFF"/>
              <w:tabs>
                <w:tab w:val="num" w:pos="0"/>
                <w:tab w:val="left" w:pos="318"/>
                <w:tab w:val="left" w:pos="1047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>Компрессии: ларингит с непроходимостью верхних дыхательных путей; ТБ мочевыводящих путей (с целью профилактики стеноза мочеточника); гипертрофия лимфатических узлов при компрессии бронхов или артерий.</w:t>
            </w:r>
          </w:p>
          <w:p w14:paraId="564BADE2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  <w:tab w:val="left" w:pos="927"/>
                <w:tab w:val="left" w:pos="1137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 xml:space="preserve">Парадоксальные опасные для жизни реакции (ВСВИ) в начале АРТ или лечения ТБ. Предлагаемое лечение – </w:t>
            </w:r>
            <w:r w:rsidRPr="00367AC3">
              <w:rPr>
                <w:b/>
                <w:bCs/>
                <w:i/>
              </w:rPr>
              <w:t xml:space="preserve">Преднизолон </w:t>
            </w:r>
            <w:r w:rsidRPr="00367AC3">
              <w:rPr>
                <w:bCs/>
              </w:rPr>
              <w:t>перорально в течение 3-4 недель, в зависимости от тяжести симптомов и клинического ответа:</w:t>
            </w:r>
          </w:p>
          <w:p w14:paraId="305A9477" w14:textId="77777777" w:rsidR="00D16F39" w:rsidRPr="00367AC3" w:rsidRDefault="00A158EF" w:rsidP="00A90BAC">
            <w:pPr>
              <w:pStyle w:val="a6"/>
              <w:numPr>
                <w:ilvl w:val="2"/>
                <w:numId w:val="98"/>
              </w:numPr>
              <w:shd w:val="clear" w:color="auto" w:fill="FFFFFF"/>
              <w:tabs>
                <w:tab w:val="num" w:pos="0"/>
                <w:tab w:val="left" w:pos="927"/>
                <w:tab w:val="left" w:pos="1137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>дети: 2 мг/кг 1 раз в день утром, до 4 мг/кг 1 раз в день детям в тяжелом состоянии</w:t>
            </w:r>
            <w:r w:rsidR="00D16F39" w:rsidRPr="00367AC3">
              <w:rPr>
                <w:bCs/>
              </w:rPr>
              <w:t xml:space="preserve"> </w:t>
            </w:r>
            <w:r w:rsidRPr="00367AC3">
              <w:rPr>
                <w:bCs/>
              </w:rPr>
              <w:t>(максимум 60 мг 1 раз в день);</w:t>
            </w:r>
          </w:p>
          <w:p w14:paraId="1DFE5926" w14:textId="77777777" w:rsidR="00A158EF" w:rsidRPr="00367AC3" w:rsidRDefault="00A158EF" w:rsidP="00A90BAC">
            <w:pPr>
              <w:pStyle w:val="a6"/>
              <w:numPr>
                <w:ilvl w:val="2"/>
                <w:numId w:val="98"/>
              </w:numPr>
              <w:shd w:val="clear" w:color="auto" w:fill="FFFFFF"/>
              <w:tabs>
                <w:tab w:val="num" w:pos="0"/>
                <w:tab w:val="left" w:pos="927"/>
                <w:tab w:val="left" w:pos="1137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>дозу следует постепенно снижать в течение последних 2 недель.</w:t>
            </w:r>
          </w:p>
          <w:p w14:paraId="41AEB7F5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/>
                <w:bCs/>
              </w:rPr>
            </w:pPr>
            <w:r w:rsidRPr="00367AC3">
              <w:rPr>
                <w:b/>
                <w:bCs/>
              </w:rPr>
              <w:t>Резкое прекращение кортикостероидов может привести к острой недостаточности надпочечников.</w:t>
            </w:r>
          </w:p>
          <w:p w14:paraId="66D411D6" w14:textId="77777777" w:rsidR="00A158EF" w:rsidRPr="00367AC3" w:rsidRDefault="00A158EF" w:rsidP="00367AC3">
            <w:pPr>
              <w:shd w:val="clear" w:color="auto" w:fill="FFFFFF"/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rPr>
                <w:b/>
                <w:bCs/>
              </w:rPr>
              <w:t xml:space="preserve">Примечание. </w:t>
            </w:r>
            <w:r w:rsidRPr="00367AC3">
              <w:rPr>
                <w:bCs/>
              </w:rPr>
              <w:t xml:space="preserve">Все плевриты, независимо от этиологии, могут рассасываться при терапии кортикостероидами в начальной фазе заболевания. Кортикостероидная терапия </w:t>
            </w:r>
            <w:r w:rsidRPr="00367AC3">
              <w:rPr>
                <w:bCs/>
              </w:rPr>
              <w:lastRenderedPageBreak/>
              <w:t xml:space="preserve">может использоваться, если есть уверенность в диагнозе, иначе это может вызвать путаницу </w:t>
            </w:r>
            <w:proofErr w:type="spellStart"/>
            <w:r w:rsidRPr="00367AC3">
              <w:rPr>
                <w:bCs/>
              </w:rPr>
              <w:t>приодновременном</w:t>
            </w:r>
            <w:proofErr w:type="spellEnd"/>
            <w:r w:rsidRPr="00367AC3">
              <w:rPr>
                <w:bCs/>
              </w:rPr>
              <w:t xml:space="preserve"> назначении с противотуберкулезными препаратами.</w:t>
            </w:r>
          </w:p>
          <w:p w14:paraId="70BD24CB" w14:textId="77777777" w:rsidR="00A158EF" w:rsidRPr="00367AC3" w:rsidRDefault="00A158EF" w:rsidP="00367AC3">
            <w:pPr>
              <w:tabs>
                <w:tab w:val="num" w:pos="0"/>
              </w:tabs>
              <w:spacing w:before="1" w:line="360" w:lineRule="auto"/>
              <w:ind w:left="105" w:firstLine="743"/>
              <w:jc w:val="both"/>
              <w:rPr>
                <w:b/>
              </w:rPr>
            </w:pPr>
            <w:r w:rsidRPr="00367AC3">
              <w:rPr>
                <w:b/>
              </w:rPr>
              <w:t>Применение кортикостероидов при ВИЧ+ТВ. Воспалительный синдром иммунного восстановления (ВСВИ).</w:t>
            </w:r>
          </w:p>
          <w:p w14:paraId="233968B9" w14:textId="77777777" w:rsidR="006C0609" w:rsidRPr="00367AC3" w:rsidRDefault="006C0609" w:rsidP="00367AC3">
            <w:pPr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rPr>
                <w:bCs/>
              </w:rPr>
              <w:t xml:space="preserve">ВСВИ – парадоксальное ухудшение клинического состояния после начала АРТ у 1/3 пациентов с очень низким уровнем СД4 (&lt;100 клеток/мм³), появляется в результате иммунной реконструкции </w:t>
            </w:r>
            <w:r w:rsidR="00D16F39" w:rsidRPr="00367AC3">
              <w:rPr>
                <w:bCs/>
              </w:rPr>
              <w:t>вследствие</w:t>
            </w:r>
            <w:r w:rsidRPr="00367AC3">
              <w:rPr>
                <w:bCs/>
              </w:rPr>
              <w:t xml:space="preserve"> назначения АРТ;  </w:t>
            </w:r>
          </w:p>
          <w:p w14:paraId="6C73471D" w14:textId="77777777" w:rsidR="006C0609" w:rsidRPr="00367AC3" w:rsidRDefault="006C0609" w:rsidP="00367AC3">
            <w:pPr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rPr>
                <w:bCs/>
              </w:rPr>
              <w:t xml:space="preserve">ВСВИ проявляется в первые 2-8 недель от начала </w:t>
            </w:r>
            <w:r w:rsidR="00D16F39" w:rsidRPr="00367AC3">
              <w:rPr>
                <w:bCs/>
              </w:rPr>
              <w:t xml:space="preserve">АРТ </w:t>
            </w:r>
            <w:r w:rsidRPr="00367AC3">
              <w:rPr>
                <w:bCs/>
              </w:rPr>
              <w:t>проявляясь обострением хронических оппортунистических инфекций или появлением новых (ТБ, Герпетической инфекцией, ЦМВ инфекцией и др.). Обычно характеризуются появлением следующих симптомов:</w:t>
            </w:r>
          </w:p>
          <w:p w14:paraId="1D7C0F6F" w14:textId="77777777" w:rsidR="006C0609" w:rsidRPr="00367AC3" w:rsidRDefault="006C0609" w:rsidP="00A90BAC">
            <w:pPr>
              <w:pStyle w:val="a6"/>
              <w:numPr>
                <w:ilvl w:val="0"/>
                <w:numId w:val="99"/>
              </w:numPr>
              <w:tabs>
                <w:tab w:val="num" w:pos="0"/>
                <w:tab w:val="left" w:pos="1168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>высокой температурой;</w:t>
            </w:r>
          </w:p>
          <w:p w14:paraId="3B68DE61" w14:textId="77777777" w:rsidR="006C0609" w:rsidRPr="00367AC3" w:rsidRDefault="006C0609" w:rsidP="00A90BAC">
            <w:pPr>
              <w:pStyle w:val="a6"/>
              <w:numPr>
                <w:ilvl w:val="0"/>
                <w:numId w:val="99"/>
              </w:numPr>
              <w:tabs>
                <w:tab w:val="num" w:pos="0"/>
                <w:tab w:val="left" w:pos="1168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>увеличением периферических или медиастинальных лимфатических узлов;</w:t>
            </w:r>
          </w:p>
          <w:p w14:paraId="41280CE6" w14:textId="77777777" w:rsidR="006C0609" w:rsidRPr="00367AC3" w:rsidRDefault="006C0609" w:rsidP="00A90BAC">
            <w:pPr>
              <w:pStyle w:val="a6"/>
              <w:numPr>
                <w:ilvl w:val="0"/>
                <w:numId w:val="99"/>
              </w:numPr>
              <w:tabs>
                <w:tab w:val="num" w:pos="0"/>
                <w:tab w:val="left" w:pos="1168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>поражением ЦНС;</w:t>
            </w:r>
          </w:p>
          <w:p w14:paraId="3883AF58" w14:textId="77777777" w:rsidR="006C0609" w:rsidRPr="00367AC3" w:rsidRDefault="006C0609" w:rsidP="00A90BAC">
            <w:pPr>
              <w:pStyle w:val="a6"/>
              <w:numPr>
                <w:ilvl w:val="0"/>
                <w:numId w:val="99"/>
              </w:numPr>
              <w:tabs>
                <w:tab w:val="num" w:pos="0"/>
                <w:tab w:val="left" w:pos="1168"/>
              </w:tabs>
              <w:spacing w:line="360" w:lineRule="auto"/>
              <w:ind w:left="34" w:firstLine="743"/>
              <w:jc w:val="both"/>
              <w:rPr>
                <w:bCs/>
              </w:rPr>
            </w:pPr>
            <w:r w:rsidRPr="00367AC3">
              <w:rPr>
                <w:bCs/>
              </w:rPr>
              <w:t>увеличением патологического</w:t>
            </w:r>
            <w:r w:rsidR="00D16F39" w:rsidRPr="00367AC3">
              <w:rPr>
                <w:bCs/>
              </w:rPr>
              <w:t xml:space="preserve"> процесса на Рентгенографии или </w:t>
            </w:r>
            <w:r w:rsidRPr="00367AC3">
              <w:rPr>
                <w:bCs/>
              </w:rPr>
              <w:t>Компьютерной Томографии.</w:t>
            </w:r>
          </w:p>
          <w:p w14:paraId="2EEA8A01" w14:textId="77777777" w:rsidR="006C0609" w:rsidRPr="00367AC3" w:rsidRDefault="006C0609" w:rsidP="00367AC3">
            <w:pPr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rPr>
                <w:bCs/>
              </w:rPr>
              <w:t xml:space="preserve">Ведение ВСВИ должно быть комплексное, в зависимости от клинического состояния пациента и тяжести проявления ВСВИ. </w:t>
            </w:r>
          </w:p>
          <w:p w14:paraId="76BD0354" w14:textId="73D25663" w:rsidR="006C0609" w:rsidRPr="00367AC3" w:rsidRDefault="006C0609" w:rsidP="00367AC3">
            <w:pPr>
              <w:tabs>
                <w:tab w:val="num" w:pos="0"/>
              </w:tabs>
              <w:spacing w:line="360" w:lineRule="auto"/>
              <w:ind w:firstLine="743"/>
              <w:jc w:val="both"/>
              <w:rPr>
                <w:bCs/>
              </w:rPr>
            </w:pPr>
            <w:r w:rsidRPr="00367AC3">
              <w:rPr>
                <w:bCs/>
              </w:rPr>
              <w:t xml:space="preserve">У пациентов с легкими формами ВСВИ рекомендуется назначение нестероидных противовоспалительных препаратов, в случаях ВСВИ средней тяжести или при тяжелых формах ВСВИ для улучшения общего состояния рекомендуется использование </w:t>
            </w:r>
            <w:r w:rsidR="00367AC3" w:rsidRPr="00367AC3">
              <w:rPr>
                <w:bCs/>
              </w:rPr>
              <w:t>кортикостероидов -</w:t>
            </w:r>
            <w:r w:rsidRPr="00367AC3">
              <w:rPr>
                <w:bCs/>
              </w:rPr>
              <w:t xml:space="preserve"> преднизолон в дозе 1-5 мг/кг в день, в течении минимум 2 недель с постепенным снижением дозы не менее чем за месяц.</w:t>
            </w:r>
          </w:p>
          <w:p w14:paraId="4C35ABD8" w14:textId="77777777" w:rsidR="00A158EF" w:rsidRPr="00367AC3" w:rsidRDefault="006C0609" w:rsidP="00E9091F">
            <w:pPr>
              <w:tabs>
                <w:tab w:val="num" w:pos="0"/>
              </w:tabs>
              <w:spacing w:line="360" w:lineRule="auto"/>
              <w:ind w:firstLine="604"/>
              <w:jc w:val="both"/>
              <w:rPr>
                <w:color w:val="000000"/>
              </w:rPr>
            </w:pPr>
            <w:r w:rsidRPr="00367AC3">
              <w:t>При диагностике ВСВИ не рекомендуется прерывание АРТ.</w:t>
            </w:r>
          </w:p>
        </w:tc>
      </w:tr>
    </w:tbl>
    <w:p w14:paraId="2F4484B0" w14:textId="77777777" w:rsidR="00367AC3" w:rsidRDefault="004C485B" w:rsidP="00367AC3">
      <w:pPr>
        <w:pStyle w:val="2"/>
        <w:tabs>
          <w:tab w:val="num" w:pos="0"/>
        </w:tabs>
        <w:spacing w:before="0" w:line="360" w:lineRule="auto"/>
        <w:ind w:firstLine="709"/>
        <w:jc w:val="both"/>
      </w:pPr>
      <w:bookmarkStart w:id="65" w:name="_Toc530984213"/>
      <w:bookmarkStart w:id="66" w:name="_Toc85107825"/>
      <w:r>
        <w:lastRenderedPageBreak/>
        <w:t>3</w:t>
      </w:r>
      <w:r w:rsidR="002D520E">
        <w:t xml:space="preserve">.2 </w:t>
      </w:r>
      <w:r w:rsidR="002D520E" w:rsidRPr="007D6C9E">
        <w:t xml:space="preserve">Хирургическое лечение </w:t>
      </w:r>
      <w:bookmarkEnd w:id="65"/>
      <w:bookmarkEnd w:id="66"/>
    </w:p>
    <w:p w14:paraId="62B5B7D2" w14:textId="4B0AA994" w:rsidR="00B932D4" w:rsidRPr="000338BE" w:rsidRDefault="008F5521" w:rsidP="00367AC3">
      <w:pPr>
        <w:pStyle w:val="2"/>
        <w:tabs>
          <w:tab w:val="num" w:pos="0"/>
        </w:tabs>
        <w:spacing w:before="0" w:line="360" w:lineRule="auto"/>
        <w:ind w:firstLine="709"/>
        <w:jc w:val="both"/>
        <w:rPr>
          <w:u w:val="none"/>
        </w:rPr>
      </w:pPr>
      <w:r w:rsidRPr="000338BE">
        <w:rPr>
          <w:u w:val="none"/>
        </w:rPr>
        <w:t>Общие принципы</w:t>
      </w:r>
      <w:r w:rsidR="000338BE">
        <w:rPr>
          <w:u w:val="none"/>
        </w:rPr>
        <w:t>:</w:t>
      </w:r>
      <w:r w:rsidRPr="000338BE">
        <w:rPr>
          <w:u w:val="none"/>
        </w:rPr>
        <w:t xml:space="preserve"> </w:t>
      </w:r>
    </w:p>
    <w:p w14:paraId="1CF60E6E" w14:textId="377A1CF5" w:rsidR="002D520E" w:rsidRPr="000338BE" w:rsidRDefault="002D520E" w:rsidP="00367AC3">
      <w:pPr>
        <w:tabs>
          <w:tab w:val="num" w:pos="0"/>
        </w:tabs>
        <w:spacing w:line="360" w:lineRule="auto"/>
        <w:ind w:firstLine="709"/>
        <w:jc w:val="both"/>
      </w:pPr>
      <w:r w:rsidRPr="000338BE">
        <w:t>Факторы, которые следует принимать во внимание:</w:t>
      </w:r>
    </w:p>
    <w:p w14:paraId="2694412B" w14:textId="31CEC97E" w:rsidR="002D520E" w:rsidRPr="007D6C9E" w:rsidRDefault="00461221" w:rsidP="00A90BAC">
      <w:pPr>
        <w:numPr>
          <w:ilvl w:val="0"/>
          <w:numId w:val="100"/>
        </w:numPr>
        <w:shd w:val="clear" w:color="auto" w:fill="FFFFFF"/>
        <w:tabs>
          <w:tab w:val="clear" w:pos="360"/>
          <w:tab w:val="num" w:pos="0"/>
          <w:tab w:val="num" w:pos="142"/>
          <w:tab w:val="left" w:pos="993"/>
        </w:tabs>
        <w:spacing w:line="360" w:lineRule="auto"/>
        <w:ind w:left="0" w:firstLine="709"/>
        <w:jc w:val="both"/>
      </w:pPr>
      <w:r>
        <w:t>х</w:t>
      </w:r>
      <w:r w:rsidR="002D520E" w:rsidRPr="007D6C9E">
        <w:t xml:space="preserve">ирургическое лечение, как </w:t>
      </w:r>
      <w:r w:rsidR="002D520E">
        <w:t>вспомогательное</w:t>
      </w:r>
      <w:r w:rsidR="002D520E" w:rsidRPr="007D6C9E">
        <w:t xml:space="preserve"> к химиотерапии для пациентов с ограниченными процессами, может значительно улучшить результаты</w:t>
      </w:r>
      <w:r w:rsidR="002D520E">
        <w:t xml:space="preserve"> терапии</w:t>
      </w:r>
      <w:r>
        <w:t>;</w:t>
      </w:r>
    </w:p>
    <w:p w14:paraId="2094D2BC" w14:textId="64A1C192" w:rsidR="002D520E" w:rsidRPr="007D6C9E" w:rsidRDefault="00461221" w:rsidP="00A90BAC">
      <w:pPr>
        <w:numPr>
          <w:ilvl w:val="0"/>
          <w:numId w:val="100"/>
        </w:numPr>
        <w:shd w:val="clear" w:color="auto" w:fill="FFFFFF"/>
        <w:tabs>
          <w:tab w:val="clear" w:pos="360"/>
          <w:tab w:val="num" w:pos="0"/>
          <w:tab w:val="num" w:pos="142"/>
          <w:tab w:val="left" w:pos="993"/>
        </w:tabs>
        <w:spacing w:line="360" w:lineRule="auto"/>
        <w:ind w:left="0" w:firstLine="709"/>
        <w:jc w:val="both"/>
      </w:pPr>
      <w:r>
        <w:t>х</w:t>
      </w:r>
      <w:r w:rsidR="002D520E" w:rsidRPr="007D6C9E">
        <w:t>ирургические отделения должны строго соблюдать меры инфекци</w:t>
      </w:r>
      <w:r w:rsidR="002D520E">
        <w:t>онного контроля</w:t>
      </w:r>
      <w:r w:rsidR="002D520E" w:rsidRPr="007D6C9E">
        <w:t xml:space="preserve">. </w:t>
      </w:r>
      <w:r w:rsidR="002D520E">
        <w:t>И</w:t>
      </w:r>
      <w:r w:rsidR="002D520E" w:rsidRPr="007D6C9E">
        <w:t>нфекционные аэрозоли вырабатываются в большом количестве</w:t>
      </w:r>
      <w:r w:rsidR="002D520E">
        <w:t xml:space="preserve"> в</w:t>
      </w:r>
      <w:r w:rsidR="002D520E" w:rsidRPr="007D6C9E">
        <w:t xml:space="preserve">о время </w:t>
      </w:r>
      <w:r w:rsidR="002D520E" w:rsidRPr="007D6C9E">
        <w:lastRenderedPageBreak/>
        <w:t>хирургического вмешательства, механической вентиляции</w:t>
      </w:r>
      <w:r w:rsidR="002D520E">
        <w:t xml:space="preserve">, а также в процессе гигиенических </w:t>
      </w:r>
      <w:r w:rsidR="006162BD">
        <w:t xml:space="preserve">манипуляций </w:t>
      </w:r>
      <w:r w:rsidR="006162BD" w:rsidRPr="007D6C9E">
        <w:t>в</w:t>
      </w:r>
      <w:r w:rsidR="002D520E" w:rsidRPr="007D6C9E">
        <w:t xml:space="preserve"> послеоперационн</w:t>
      </w:r>
      <w:r w:rsidR="002D520E">
        <w:t>ом</w:t>
      </w:r>
      <w:r w:rsidR="002D520E" w:rsidRPr="007D6C9E">
        <w:t xml:space="preserve"> период</w:t>
      </w:r>
      <w:r w:rsidR="002D520E">
        <w:t>е</w:t>
      </w:r>
      <w:r>
        <w:t>;</w:t>
      </w:r>
    </w:p>
    <w:p w14:paraId="08652E0C" w14:textId="1143A698" w:rsidR="002D520E" w:rsidRPr="007D6C9E" w:rsidRDefault="00461221" w:rsidP="00A90BAC">
      <w:pPr>
        <w:numPr>
          <w:ilvl w:val="0"/>
          <w:numId w:val="100"/>
        </w:numPr>
        <w:shd w:val="clear" w:color="auto" w:fill="FFFFFF"/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</w:pPr>
      <w:r>
        <w:t>х</w:t>
      </w:r>
      <w:r w:rsidR="002D520E" w:rsidRPr="007D6C9E">
        <w:t>ирургическим методом, наиболее часто применяемым у пациентов с лекарственно-устойчивым ТБ, является частичная или полная резекция легких</w:t>
      </w:r>
      <w:r>
        <w:t>;</w:t>
      </w:r>
    </w:p>
    <w:p w14:paraId="2CA43B3B" w14:textId="6DAACD71" w:rsidR="002D520E" w:rsidRDefault="00461221" w:rsidP="00A90BAC">
      <w:pPr>
        <w:numPr>
          <w:ilvl w:val="0"/>
          <w:numId w:val="100"/>
        </w:numPr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</w:pPr>
      <w:r>
        <w:t>п</w:t>
      </w:r>
      <w:r w:rsidR="002D520E" w:rsidRPr="007D6C9E">
        <w:t xml:space="preserve">ациенты, </w:t>
      </w:r>
      <w:r w:rsidR="002D520E">
        <w:t>в отношении которых рассматриваются варианты хирургического лечения</w:t>
      </w:r>
      <w:r w:rsidR="002D520E" w:rsidRPr="007D6C9E">
        <w:t xml:space="preserve">, должны быть полностью информированы о рисках хирургического вмешательства и </w:t>
      </w:r>
      <w:r w:rsidR="002D520E">
        <w:t>анестезии.</w:t>
      </w:r>
    </w:p>
    <w:p w14:paraId="33811B1B" w14:textId="77777777" w:rsidR="002D520E" w:rsidRPr="006809A4" w:rsidRDefault="002D520E" w:rsidP="00094E55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9123E4">
        <w:rPr>
          <w:b/>
        </w:rPr>
        <w:t>Показания:</w:t>
      </w:r>
    </w:p>
    <w:p w14:paraId="7AF99806" w14:textId="1DCB6CDA" w:rsidR="002D520E" w:rsidRPr="007D6C9E" w:rsidRDefault="004428FF" w:rsidP="00A90BAC">
      <w:pPr>
        <w:numPr>
          <w:ilvl w:val="0"/>
          <w:numId w:val="101"/>
        </w:numPr>
        <w:shd w:val="clear" w:color="auto" w:fill="FFFFFF"/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</w:pPr>
      <w:r>
        <w:t>о</w:t>
      </w:r>
      <w:r w:rsidR="002D520E" w:rsidRPr="007D6C9E">
        <w:t xml:space="preserve">тсутствие клинической или бактериологической </w:t>
      </w:r>
      <w:r w:rsidR="002D520E">
        <w:t xml:space="preserve">ответной </w:t>
      </w:r>
      <w:r w:rsidR="002D520E" w:rsidRPr="007D6C9E">
        <w:t>реакции на химиоте</w:t>
      </w:r>
      <w:r w:rsidR="002D520E">
        <w:t>рапию после 3-6 месяцев лечения;</w:t>
      </w:r>
    </w:p>
    <w:p w14:paraId="544A0761" w14:textId="5E62A625" w:rsidR="002D520E" w:rsidRPr="007D6C9E" w:rsidRDefault="004428FF" w:rsidP="00A90BAC">
      <w:pPr>
        <w:numPr>
          <w:ilvl w:val="0"/>
          <w:numId w:val="101"/>
        </w:numPr>
        <w:shd w:val="clear" w:color="auto" w:fill="FFFFFF"/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</w:pPr>
      <w:r>
        <w:t>п</w:t>
      </w:r>
      <w:r w:rsidR="002D520E" w:rsidRPr="007D6C9E">
        <w:t xml:space="preserve">овторное появление положительного результата культуры во время лечения </w:t>
      </w:r>
      <w:r w:rsidR="002D520E">
        <w:t>МЛУ ТБ;</w:t>
      </w:r>
    </w:p>
    <w:p w14:paraId="3709EEFA" w14:textId="798F573E" w:rsidR="002D520E" w:rsidRPr="007D6C9E" w:rsidRDefault="004428FF" w:rsidP="00A90BAC">
      <w:pPr>
        <w:numPr>
          <w:ilvl w:val="0"/>
          <w:numId w:val="101"/>
        </w:numPr>
        <w:shd w:val="clear" w:color="auto" w:fill="FFFFFF"/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</w:pPr>
      <w:r>
        <w:t>в</w:t>
      </w:r>
      <w:r w:rsidR="002D520E">
        <w:t>озникновение р</w:t>
      </w:r>
      <w:r w:rsidR="002D520E" w:rsidRPr="007D6C9E">
        <w:t>ецидив</w:t>
      </w:r>
      <w:r w:rsidR="002D520E">
        <w:t>а</w:t>
      </w:r>
      <w:r w:rsidR="002D520E" w:rsidRPr="007D6C9E">
        <w:t xml:space="preserve"> после окончания лечения </w:t>
      </w:r>
      <w:r w:rsidR="002D520E">
        <w:t>МЛУ ТБ;</w:t>
      </w:r>
    </w:p>
    <w:p w14:paraId="1321C563" w14:textId="6DCA907C" w:rsidR="002D520E" w:rsidRPr="007D6C9E" w:rsidRDefault="004428FF" w:rsidP="00A90BAC">
      <w:pPr>
        <w:numPr>
          <w:ilvl w:val="0"/>
          <w:numId w:val="101"/>
        </w:numPr>
        <w:shd w:val="clear" w:color="auto" w:fill="FFFFFF"/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</w:pPr>
      <w:r>
        <w:t>в</w:t>
      </w:r>
      <w:r w:rsidR="002D520E">
        <w:t>ысокая вероятность неэффективного</w:t>
      </w:r>
      <w:r w:rsidR="002D520E" w:rsidRPr="007D6C9E">
        <w:t xml:space="preserve"> лечени</w:t>
      </w:r>
      <w:r w:rsidR="002D520E">
        <w:t>я</w:t>
      </w:r>
      <w:r w:rsidR="002D520E" w:rsidRPr="007D6C9E">
        <w:t xml:space="preserve"> или рецидива </w:t>
      </w:r>
      <w:r w:rsidR="002D520E">
        <w:t>в</w:t>
      </w:r>
      <w:r w:rsidR="002D520E" w:rsidRPr="007D6C9E">
        <w:t xml:space="preserve">следствие </w:t>
      </w:r>
      <w:r w:rsidR="002D520E">
        <w:t xml:space="preserve">высокой </w:t>
      </w:r>
      <w:r w:rsidR="002D520E" w:rsidRPr="007D6C9E">
        <w:t>степени устойчивости или обширного поражения паренхимы, независимо от статуса мазков и культур. Несмотря на это</w:t>
      </w:r>
      <w:r w:rsidR="002D520E">
        <w:t>,</w:t>
      </w:r>
      <w:r w:rsidR="002D520E" w:rsidRPr="007D6C9E">
        <w:t xml:space="preserve"> обширное двустороннее поражение является противопоказанием</w:t>
      </w:r>
      <w:r w:rsidR="002D520E">
        <w:t xml:space="preserve"> к хирургическому вмешательству;</w:t>
      </w:r>
    </w:p>
    <w:p w14:paraId="119E3545" w14:textId="5661B610" w:rsidR="002D520E" w:rsidRDefault="004428FF" w:rsidP="00A90BAC">
      <w:pPr>
        <w:numPr>
          <w:ilvl w:val="0"/>
          <w:numId w:val="101"/>
        </w:numPr>
        <w:shd w:val="clear" w:color="auto" w:fill="FFFFFF"/>
        <w:tabs>
          <w:tab w:val="clear" w:pos="360"/>
          <w:tab w:val="num" w:pos="142"/>
          <w:tab w:val="left" w:pos="993"/>
        </w:tabs>
        <w:spacing w:line="360" w:lineRule="auto"/>
        <w:ind w:left="0" w:firstLine="709"/>
        <w:jc w:val="both"/>
      </w:pPr>
      <w:r>
        <w:t>у</w:t>
      </w:r>
      <w:r w:rsidR="002D520E">
        <w:t>грожающие</w:t>
      </w:r>
      <w:r w:rsidR="002D520E" w:rsidRPr="007D6C9E">
        <w:t xml:space="preserve"> жизни осложнения заболевания паренхимы</w:t>
      </w:r>
      <w:r w:rsidR="002D520E">
        <w:t xml:space="preserve"> легкого</w:t>
      </w:r>
      <w:r w:rsidR="002D520E" w:rsidRPr="007D6C9E">
        <w:t xml:space="preserve">, включая </w:t>
      </w:r>
      <w:proofErr w:type="spellStart"/>
      <w:r w:rsidR="002D520E" w:rsidRPr="007D6C9E">
        <w:t>гемоптизис</w:t>
      </w:r>
      <w:proofErr w:type="spellEnd"/>
      <w:r w:rsidR="002D520E" w:rsidRPr="007D6C9E">
        <w:t>, бронхоэктазию, пневмоторакс, бронхоплевральн</w:t>
      </w:r>
      <w:r w:rsidR="002D520E">
        <w:t>ую фистулу</w:t>
      </w:r>
      <w:r w:rsidR="002D520E" w:rsidRPr="007D6C9E">
        <w:t xml:space="preserve"> или эмпиему.</w:t>
      </w:r>
    </w:p>
    <w:p w14:paraId="7D6E446C" w14:textId="77777777" w:rsidR="002D520E" w:rsidRPr="007D6C9E" w:rsidRDefault="002D520E" w:rsidP="00094E55">
      <w:pPr>
        <w:shd w:val="clear" w:color="auto" w:fill="FFFFFF"/>
        <w:spacing w:after="120" w:line="360" w:lineRule="auto"/>
        <w:ind w:firstLine="708"/>
        <w:jc w:val="both"/>
        <w:rPr>
          <w:b/>
        </w:rPr>
      </w:pPr>
      <w:r w:rsidRPr="007D6C9E">
        <w:rPr>
          <w:b/>
        </w:rPr>
        <w:t xml:space="preserve">Текущими показаниями для хирургического лечения легочного ТБ, </w:t>
      </w:r>
      <w:r>
        <w:rPr>
          <w:b/>
        </w:rPr>
        <w:t>МЛУ ТБ</w:t>
      </w:r>
      <w:r w:rsidRPr="007D6C9E">
        <w:rPr>
          <w:b/>
        </w:rPr>
        <w:t xml:space="preserve"> и </w:t>
      </w:r>
      <w:r>
        <w:rPr>
          <w:b/>
        </w:rPr>
        <w:t>ШЛУ ТБ</w:t>
      </w:r>
      <w:r w:rsidRPr="007D6C9E">
        <w:rPr>
          <w:b/>
        </w:rPr>
        <w:t xml:space="preserve"> являются:</w:t>
      </w:r>
    </w:p>
    <w:p w14:paraId="0A43D175" w14:textId="6021D267" w:rsidR="002D520E" w:rsidRPr="002C4DA7" w:rsidRDefault="005C4EA7" w:rsidP="00094E55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>
        <w:t>с</w:t>
      </w:r>
      <w:r w:rsidR="002D520E" w:rsidRPr="002C4DA7">
        <w:t>лучаи оказания экстренной помощи (состояния, в которых необходима первая помощь)</w:t>
      </w:r>
      <w:r>
        <w:t>;</w:t>
      </w:r>
    </w:p>
    <w:p w14:paraId="66C73078" w14:textId="43FD7321" w:rsidR="002D520E" w:rsidRPr="002C4DA7" w:rsidRDefault="005C4EA7" w:rsidP="00094E55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>
        <w:t>п</w:t>
      </w:r>
      <w:r w:rsidR="002D520E" w:rsidRPr="002C4DA7">
        <w:t>оказатели экстренного состояния (когда без хирургического вмешательства неизбежен летальный исход) включают:</w:t>
      </w:r>
    </w:p>
    <w:p w14:paraId="029B69ED" w14:textId="77777777" w:rsidR="002D520E" w:rsidRPr="007D6C9E" w:rsidRDefault="002D520E" w:rsidP="00A90BAC">
      <w:pPr>
        <w:pStyle w:val="a6"/>
        <w:numPr>
          <w:ilvl w:val="0"/>
          <w:numId w:val="23"/>
        </w:numPr>
        <w:shd w:val="clear" w:color="auto" w:fill="FFFFFF"/>
        <w:tabs>
          <w:tab w:val="clear" w:pos="360"/>
          <w:tab w:val="num" w:pos="0"/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 w:rsidRPr="007D6C9E">
        <w:t>сильное легочное кровотечение;</w:t>
      </w:r>
    </w:p>
    <w:p w14:paraId="1F3B6604" w14:textId="77777777" w:rsidR="002D520E" w:rsidRPr="007D6C9E" w:rsidRDefault="002D520E" w:rsidP="00A90BAC">
      <w:pPr>
        <w:numPr>
          <w:ilvl w:val="0"/>
          <w:numId w:val="23"/>
        </w:numPr>
        <w:shd w:val="clear" w:color="auto" w:fill="FFFFFF"/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 w:rsidRPr="007D6C9E">
        <w:t>напр</w:t>
      </w:r>
      <w:r>
        <w:t>яженный спонтанный пневмоторакс.</w:t>
      </w:r>
    </w:p>
    <w:p w14:paraId="44C574C8" w14:textId="4BDBADD5" w:rsidR="002D520E" w:rsidRPr="002C4DA7" w:rsidRDefault="005C4EA7" w:rsidP="00094E55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bCs/>
        </w:rPr>
      </w:pPr>
      <w:r>
        <w:t>э</w:t>
      </w:r>
      <w:r w:rsidR="002D520E" w:rsidRPr="002C4DA7">
        <w:t>кстренные состояния</w:t>
      </w:r>
      <w:r w:rsidR="002D520E">
        <w:t>, включающие в себя:</w:t>
      </w:r>
    </w:p>
    <w:p w14:paraId="661DF884" w14:textId="77777777" w:rsidR="002D520E" w:rsidRPr="007D6C9E" w:rsidRDefault="002D520E" w:rsidP="00A90BAC">
      <w:pPr>
        <w:pStyle w:val="a6"/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 w:rsidRPr="007D6C9E">
        <w:t>необратимое прогрессирование ТБ, несмотря на соответствующее противотуберкулезное лечение;</w:t>
      </w:r>
    </w:p>
    <w:p w14:paraId="26D3D452" w14:textId="77777777" w:rsidR="00471FB0" w:rsidRDefault="002D520E" w:rsidP="00A90BAC">
      <w:pPr>
        <w:numPr>
          <w:ilvl w:val="0"/>
          <w:numId w:val="24"/>
        </w:numPr>
        <w:shd w:val="clear" w:color="auto" w:fill="FFFFFF"/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</w:pPr>
      <w:r w:rsidRPr="007D6C9E">
        <w:t xml:space="preserve">периодические </w:t>
      </w:r>
      <w:proofErr w:type="spellStart"/>
      <w:r w:rsidRPr="007D6C9E">
        <w:t>гемоптизисы</w:t>
      </w:r>
      <w:proofErr w:type="spellEnd"/>
      <w:r w:rsidRPr="007D6C9E">
        <w:t>, которые не могут быть остановлены другими средствами лечения.</w:t>
      </w:r>
    </w:p>
    <w:p w14:paraId="278504A3" w14:textId="73185CDE" w:rsidR="002D520E" w:rsidRPr="000338BE" w:rsidRDefault="004C485B" w:rsidP="00094E55">
      <w:pPr>
        <w:shd w:val="clear" w:color="auto" w:fill="FFFFFF"/>
        <w:spacing w:line="360" w:lineRule="auto"/>
        <w:ind w:firstLine="708"/>
        <w:jc w:val="both"/>
        <w:rPr>
          <w:b/>
          <w:bCs/>
        </w:rPr>
      </w:pPr>
      <w:r w:rsidRPr="000338BE">
        <w:rPr>
          <w:b/>
          <w:bCs/>
        </w:rPr>
        <w:lastRenderedPageBreak/>
        <w:t>3</w:t>
      </w:r>
      <w:r w:rsidR="008F5521" w:rsidRPr="000338BE">
        <w:rPr>
          <w:b/>
          <w:bCs/>
        </w:rPr>
        <w:t>.2.1</w:t>
      </w:r>
      <w:r w:rsidR="000338BE">
        <w:rPr>
          <w:b/>
          <w:bCs/>
        </w:rPr>
        <w:t>.</w:t>
      </w:r>
      <w:r w:rsidR="008F5521" w:rsidRPr="000338BE">
        <w:rPr>
          <w:b/>
          <w:bCs/>
        </w:rPr>
        <w:t xml:space="preserve"> </w:t>
      </w:r>
      <w:r w:rsidR="002D520E" w:rsidRPr="000338BE">
        <w:rPr>
          <w:b/>
          <w:bCs/>
        </w:rPr>
        <w:t>Рекомендуемые методы хирургического лечения</w:t>
      </w:r>
      <w:r w:rsidR="008F5521" w:rsidRPr="000338BE">
        <w:rPr>
          <w:b/>
          <w:bCs/>
        </w:rPr>
        <w:t xml:space="preserve"> туберкулеза легких</w:t>
      </w:r>
    </w:p>
    <w:p w14:paraId="350FB98E" w14:textId="77777777" w:rsidR="002D520E" w:rsidRDefault="002D520E" w:rsidP="00094E55">
      <w:pPr>
        <w:shd w:val="clear" w:color="auto" w:fill="FFFFFF"/>
        <w:spacing w:line="360" w:lineRule="auto"/>
        <w:ind w:firstLine="708"/>
        <w:jc w:val="both"/>
      </w:pPr>
      <w:r w:rsidRPr="007D6C9E">
        <w:t xml:space="preserve">Случаи с высокой вероятностью неудачи в лечении или рецидива, хотя и не существует достаточных доказательств для характеристики каверн и других необратимых изменений у пациентов с </w:t>
      </w:r>
      <w:r>
        <w:t>МЛУ/ШЛУ ТБ</w:t>
      </w:r>
      <w:r w:rsidRPr="007D6C9E">
        <w:t>, большинство авторов определяют как рекомендуемы</w:t>
      </w:r>
      <w:r>
        <w:t>е показания, перечисленные ниже:</w:t>
      </w:r>
    </w:p>
    <w:p w14:paraId="374E5C58" w14:textId="54031965" w:rsidR="002D520E" w:rsidRPr="007D6C9E" w:rsidRDefault="009432FC" w:rsidP="00A90BAC">
      <w:pPr>
        <w:numPr>
          <w:ilvl w:val="0"/>
          <w:numId w:val="10"/>
        </w:numPr>
        <w:shd w:val="clear" w:color="auto" w:fill="FFFFFF"/>
        <w:spacing w:line="360" w:lineRule="auto"/>
        <w:ind w:left="0" w:firstLine="708"/>
        <w:jc w:val="both"/>
      </w:pPr>
      <w:r>
        <w:t>л</w:t>
      </w:r>
      <w:r w:rsidR="002D520E" w:rsidRPr="007D6C9E">
        <w:t xml:space="preserve">окализованные формы кавернозного ТБ с продолжающимся выделением </w:t>
      </w:r>
      <w:proofErr w:type="spellStart"/>
      <w:r w:rsidR="002D520E" w:rsidRPr="007D6C9E">
        <w:rPr>
          <w:i/>
        </w:rPr>
        <w:t>M.Tuberculosis</w:t>
      </w:r>
      <w:proofErr w:type="spellEnd"/>
      <w:r w:rsidR="002D520E" w:rsidRPr="007D6C9E">
        <w:t>, подтвержденные бактериологическим тестом и ТЛЧ после 4-6 месяцев контролируемой противотуберкулезной химиотерапии;</w:t>
      </w:r>
    </w:p>
    <w:p w14:paraId="54397B0D" w14:textId="77777777" w:rsidR="002D520E" w:rsidRPr="007D6C9E" w:rsidRDefault="002D520E" w:rsidP="00A90BAC">
      <w:pPr>
        <w:numPr>
          <w:ilvl w:val="0"/>
          <w:numId w:val="10"/>
        </w:numPr>
        <w:shd w:val="clear" w:color="auto" w:fill="FFFFFF"/>
        <w:spacing w:line="360" w:lineRule="auto"/>
        <w:ind w:left="0" w:firstLine="708"/>
        <w:jc w:val="both"/>
      </w:pPr>
      <w:r>
        <w:t>МЛУ/ШЛУ ТБ</w:t>
      </w:r>
      <w:r w:rsidRPr="007D6C9E">
        <w:t xml:space="preserve"> с неудачей в лечении;</w:t>
      </w:r>
    </w:p>
    <w:p w14:paraId="3C328ED2" w14:textId="04BC6761" w:rsidR="002D520E" w:rsidRPr="007D6C9E" w:rsidRDefault="009432FC" w:rsidP="00A90BAC">
      <w:pPr>
        <w:numPr>
          <w:ilvl w:val="0"/>
          <w:numId w:val="10"/>
        </w:numPr>
        <w:shd w:val="clear" w:color="auto" w:fill="FFFFFF"/>
        <w:spacing w:line="360" w:lineRule="auto"/>
        <w:ind w:left="0" w:firstLine="708"/>
        <w:jc w:val="both"/>
      </w:pPr>
      <w:r>
        <w:t>о</w:t>
      </w:r>
      <w:r w:rsidR="002D520E" w:rsidRPr="007D6C9E">
        <w:t xml:space="preserve">сложнения и последствия ТБ процесса (включая </w:t>
      </w:r>
      <w:r w:rsidR="002D520E">
        <w:t>МЛУ ТБ</w:t>
      </w:r>
      <w:r w:rsidR="002D520E" w:rsidRPr="007D6C9E">
        <w:t xml:space="preserve"> и </w:t>
      </w:r>
      <w:r w:rsidR="002D520E">
        <w:t>ШЛУ ТБ</w:t>
      </w:r>
      <w:r w:rsidR="002D520E" w:rsidRPr="007D6C9E">
        <w:t>), в том числе:</w:t>
      </w:r>
    </w:p>
    <w:p w14:paraId="7A9DD3BF" w14:textId="2AA1A9FD" w:rsidR="002D520E" w:rsidRPr="007D6C9E" w:rsidRDefault="009432FC" w:rsidP="00A90BAC">
      <w:pPr>
        <w:numPr>
          <w:ilvl w:val="1"/>
          <w:numId w:val="102"/>
        </w:numPr>
        <w:shd w:val="clear" w:color="auto" w:fill="FFFFFF"/>
        <w:tabs>
          <w:tab w:val="clear" w:pos="690"/>
          <w:tab w:val="num" w:pos="142"/>
          <w:tab w:val="left" w:pos="1134"/>
        </w:tabs>
        <w:spacing w:line="360" w:lineRule="auto"/>
        <w:ind w:left="0" w:firstLine="708"/>
        <w:jc w:val="both"/>
      </w:pPr>
      <w:r>
        <w:t>с</w:t>
      </w:r>
      <w:r w:rsidR="002D520E" w:rsidRPr="007D6C9E">
        <w:t xml:space="preserve">понтанный пневмоторакс и </w:t>
      </w:r>
      <w:proofErr w:type="spellStart"/>
      <w:r w:rsidR="002D520E" w:rsidRPr="007D6C9E">
        <w:t>пиопневмоторакс</w:t>
      </w:r>
      <w:proofErr w:type="spellEnd"/>
      <w:r w:rsidR="002D520E" w:rsidRPr="007D6C9E">
        <w:t>;</w:t>
      </w:r>
    </w:p>
    <w:p w14:paraId="13D12ED7" w14:textId="6A11FB0A" w:rsidR="002D520E" w:rsidRPr="007D6C9E" w:rsidRDefault="009432FC" w:rsidP="00A90BAC">
      <w:pPr>
        <w:numPr>
          <w:ilvl w:val="1"/>
          <w:numId w:val="102"/>
        </w:numPr>
        <w:shd w:val="clear" w:color="auto" w:fill="FFFFFF"/>
        <w:tabs>
          <w:tab w:val="clear" w:pos="690"/>
          <w:tab w:val="num" w:pos="142"/>
          <w:tab w:val="left" w:pos="1134"/>
        </w:tabs>
        <w:spacing w:line="360" w:lineRule="auto"/>
        <w:ind w:left="0" w:firstLine="708"/>
        <w:jc w:val="both"/>
      </w:pPr>
      <w:r>
        <w:t>э</w:t>
      </w:r>
      <w:r w:rsidR="002D520E" w:rsidRPr="007D6C9E">
        <w:t>мпиема плевры, с или без бронхоплеврального свища;</w:t>
      </w:r>
    </w:p>
    <w:p w14:paraId="5AFEA9AC" w14:textId="36671FCC" w:rsidR="002D520E" w:rsidRPr="007D6C9E" w:rsidRDefault="009432FC" w:rsidP="00A90BAC">
      <w:pPr>
        <w:numPr>
          <w:ilvl w:val="1"/>
          <w:numId w:val="102"/>
        </w:numPr>
        <w:shd w:val="clear" w:color="auto" w:fill="FFFFFF"/>
        <w:tabs>
          <w:tab w:val="clear" w:pos="690"/>
          <w:tab w:val="num" w:pos="142"/>
          <w:tab w:val="left" w:pos="1134"/>
        </w:tabs>
        <w:spacing w:line="360" w:lineRule="auto"/>
        <w:ind w:left="0" w:firstLine="708"/>
        <w:jc w:val="both"/>
      </w:pPr>
      <w:proofErr w:type="spellStart"/>
      <w:r>
        <w:t>а</w:t>
      </w:r>
      <w:r w:rsidR="002D520E" w:rsidRPr="007D6C9E">
        <w:t>спергиллома</w:t>
      </w:r>
      <w:proofErr w:type="spellEnd"/>
      <w:r w:rsidR="002D520E" w:rsidRPr="007D6C9E">
        <w:t>;</w:t>
      </w:r>
    </w:p>
    <w:p w14:paraId="76C014D5" w14:textId="76EB47D6" w:rsidR="002D520E" w:rsidRPr="007D6C9E" w:rsidRDefault="009432FC" w:rsidP="00A90BAC">
      <w:pPr>
        <w:numPr>
          <w:ilvl w:val="1"/>
          <w:numId w:val="102"/>
        </w:numPr>
        <w:shd w:val="clear" w:color="auto" w:fill="FFFFFF"/>
        <w:tabs>
          <w:tab w:val="clear" w:pos="690"/>
          <w:tab w:val="num" w:pos="142"/>
          <w:tab w:val="left" w:pos="1134"/>
        </w:tabs>
        <w:spacing w:line="360" w:lineRule="auto"/>
        <w:ind w:left="0" w:firstLine="708"/>
        <w:jc w:val="both"/>
      </w:pPr>
      <w:proofErr w:type="spellStart"/>
      <w:r>
        <w:t>г</w:t>
      </w:r>
      <w:r w:rsidR="002D520E" w:rsidRPr="007D6C9E">
        <w:t>англио</w:t>
      </w:r>
      <w:proofErr w:type="spellEnd"/>
      <w:r w:rsidR="002D520E" w:rsidRPr="007D6C9E">
        <w:t xml:space="preserve">-бронхиальный свищ; </w:t>
      </w:r>
    </w:p>
    <w:p w14:paraId="41EC180E" w14:textId="484C0343" w:rsidR="002D520E" w:rsidRPr="007D6C9E" w:rsidRDefault="009432FC" w:rsidP="00A90BAC">
      <w:pPr>
        <w:numPr>
          <w:ilvl w:val="1"/>
          <w:numId w:val="102"/>
        </w:numPr>
        <w:shd w:val="clear" w:color="auto" w:fill="FFFFFF"/>
        <w:tabs>
          <w:tab w:val="clear" w:pos="690"/>
          <w:tab w:val="num" w:pos="142"/>
          <w:tab w:val="left" w:pos="1134"/>
        </w:tabs>
        <w:spacing w:line="360" w:lineRule="auto"/>
        <w:ind w:left="0" w:firstLine="708"/>
        <w:jc w:val="both"/>
      </w:pPr>
      <w:proofErr w:type="spellStart"/>
      <w:r>
        <w:t>б</w:t>
      </w:r>
      <w:r w:rsidR="002D520E" w:rsidRPr="007D6C9E">
        <w:t>ронхиолиты</w:t>
      </w:r>
      <w:proofErr w:type="spellEnd"/>
      <w:r w:rsidR="002D520E" w:rsidRPr="007D6C9E">
        <w:t>;</w:t>
      </w:r>
    </w:p>
    <w:p w14:paraId="1963A17D" w14:textId="2B8B5F9B" w:rsidR="002D520E" w:rsidRPr="007D6C9E" w:rsidRDefault="009432FC" w:rsidP="00A90BAC">
      <w:pPr>
        <w:numPr>
          <w:ilvl w:val="1"/>
          <w:numId w:val="102"/>
        </w:numPr>
        <w:shd w:val="clear" w:color="auto" w:fill="FFFFFF"/>
        <w:tabs>
          <w:tab w:val="clear" w:pos="690"/>
          <w:tab w:val="num" w:pos="142"/>
          <w:tab w:val="left" w:pos="1134"/>
        </w:tabs>
        <w:spacing w:line="360" w:lineRule="auto"/>
        <w:ind w:left="0" w:firstLine="708"/>
        <w:jc w:val="both"/>
      </w:pPr>
      <w:proofErr w:type="spellStart"/>
      <w:r>
        <w:t>п</w:t>
      </w:r>
      <w:r w:rsidR="002D520E" w:rsidRPr="007D6C9E">
        <w:t>ахиплевриты</w:t>
      </w:r>
      <w:proofErr w:type="spellEnd"/>
      <w:r w:rsidR="002D520E" w:rsidRPr="007D6C9E">
        <w:t xml:space="preserve"> или перикардит с дыхательной и сердечной недостаточностью;</w:t>
      </w:r>
    </w:p>
    <w:p w14:paraId="1E36E811" w14:textId="0F8F32E4" w:rsidR="002D520E" w:rsidRPr="007D6C9E" w:rsidRDefault="009432FC" w:rsidP="00A90BAC">
      <w:pPr>
        <w:numPr>
          <w:ilvl w:val="1"/>
          <w:numId w:val="102"/>
        </w:numPr>
        <w:shd w:val="clear" w:color="auto" w:fill="FFFFFF"/>
        <w:tabs>
          <w:tab w:val="clear" w:pos="690"/>
          <w:tab w:val="num" w:pos="142"/>
          <w:tab w:val="left" w:pos="1134"/>
        </w:tabs>
        <w:spacing w:line="360" w:lineRule="auto"/>
        <w:ind w:left="0" w:firstLine="708"/>
        <w:jc w:val="both"/>
      </w:pPr>
      <w:proofErr w:type="spellStart"/>
      <w:r>
        <w:t>п</w:t>
      </w:r>
      <w:r w:rsidR="002D520E" w:rsidRPr="007D6C9E">
        <w:t>осттуберкулезный</w:t>
      </w:r>
      <w:proofErr w:type="spellEnd"/>
      <w:r w:rsidR="002D520E" w:rsidRPr="007D6C9E">
        <w:t xml:space="preserve"> стеноз трахеи и крупных бронхов;</w:t>
      </w:r>
    </w:p>
    <w:p w14:paraId="3B719BBC" w14:textId="66E699DF" w:rsidR="002D520E" w:rsidRDefault="009432FC" w:rsidP="00A90BAC">
      <w:pPr>
        <w:numPr>
          <w:ilvl w:val="1"/>
          <w:numId w:val="102"/>
        </w:numPr>
        <w:shd w:val="clear" w:color="auto" w:fill="FFFFFF"/>
        <w:tabs>
          <w:tab w:val="clear" w:pos="690"/>
          <w:tab w:val="num" w:pos="142"/>
          <w:tab w:val="left" w:pos="1134"/>
        </w:tabs>
        <w:spacing w:line="360" w:lineRule="auto"/>
        <w:ind w:left="0" w:firstLine="708"/>
        <w:jc w:val="both"/>
      </w:pPr>
      <w:r>
        <w:t>с</w:t>
      </w:r>
      <w:r w:rsidR="002D520E" w:rsidRPr="007D6C9E">
        <w:t xml:space="preserve">имптоматические и хронические </w:t>
      </w:r>
      <w:proofErr w:type="spellStart"/>
      <w:r w:rsidR="002D520E">
        <w:t>посттуберкулезные</w:t>
      </w:r>
      <w:proofErr w:type="spellEnd"/>
      <w:r w:rsidR="002D520E">
        <w:t xml:space="preserve"> бронхоэктазии.</w:t>
      </w:r>
    </w:p>
    <w:p w14:paraId="107040AF" w14:textId="77777777" w:rsidR="002D520E" w:rsidRDefault="00D16F39" w:rsidP="00A90BAC">
      <w:pPr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8"/>
        <w:jc w:val="both"/>
      </w:pPr>
      <w:r>
        <w:t xml:space="preserve">а </w:t>
      </w:r>
      <w:r w:rsidR="002D520E">
        <w:t xml:space="preserve">также другие </w:t>
      </w:r>
      <w:r w:rsidR="002D520E" w:rsidRPr="007D6C9E">
        <w:t xml:space="preserve">показания, такие как устранение осложнений </w:t>
      </w:r>
      <w:r w:rsidR="00752C86" w:rsidRPr="007D6C9E">
        <w:t>предыдущих хирургических</w:t>
      </w:r>
      <w:r w:rsidR="002D520E" w:rsidRPr="007D6C9E">
        <w:t xml:space="preserve"> вмешательств.</w:t>
      </w:r>
    </w:p>
    <w:p w14:paraId="3D6E34B1" w14:textId="77777777" w:rsidR="002D520E" w:rsidRDefault="002D520E" w:rsidP="00367AC3">
      <w:pPr>
        <w:spacing w:line="360" w:lineRule="auto"/>
        <w:ind w:firstLine="708"/>
        <w:jc w:val="both"/>
      </w:pPr>
      <w:r w:rsidRPr="005E2C16">
        <w:rPr>
          <w:b/>
          <w:bCs/>
        </w:rPr>
        <w:t>Предоперационная подготовка:</w:t>
      </w:r>
    </w:p>
    <w:p w14:paraId="47E85034" w14:textId="77777777" w:rsidR="002D520E" w:rsidRPr="007D6C9E" w:rsidRDefault="002D520E" w:rsidP="00367AC3">
      <w:pPr>
        <w:shd w:val="clear" w:color="auto" w:fill="FFFFFF"/>
        <w:spacing w:line="360" w:lineRule="auto"/>
        <w:ind w:firstLine="708"/>
        <w:jc w:val="both"/>
      </w:pPr>
      <w:r w:rsidRPr="007D6C9E">
        <w:t>В случае с пациентами, которых необходимо рассматривать как кандидатов на хирургическое вмешательство, следует соблюдать три основных критерия:</w:t>
      </w:r>
    </w:p>
    <w:p w14:paraId="3659B5EE" w14:textId="77777777" w:rsidR="002D520E" w:rsidRPr="007D6C9E" w:rsidRDefault="002D520E" w:rsidP="00A90BAC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line="360" w:lineRule="auto"/>
        <w:ind w:left="0" w:firstLine="708"/>
        <w:jc w:val="both"/>
      </w:pPr>
      <w:r w:rsidRPr="007D6C9E">
        <w:t>у пациента должна быть локализованная форма заболевания, подлежащая резекции, а также соответствующ</w:t>
      </w:r>
      <w:r>
        <w:t>ие резервы дыхательной функции;</w:t>
      </w:r>
    </w:p>
    <w:p w14:paraId="2AA5398A" w14:textId="77777777" w:rsidR="002D520E" w:rsidRPr="007D6C9E" w:rsidRDefault="002D520E" w:rsidP="00A90BAC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7D6C9E">
        <w:t>у пациента должна быть широкая лекарственная устойчивость с очень высокой вероятностью н</w:t>
      </w:r>
      <w:r>
        <w:t xml:space="preserve">еудачи в лечении или рецидива; </w:t>
      </w:r>
    </w:p>
    <w:p w14:paraId="1F9D20F3" w14:textId="77777777" w:rsidR="002D520E" w:rsidRDefault="002D520E" w:rsidP="00A90BAC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7D6C9E">
        <w:t>должно быть доступно достаточное количество медикаментов второй линии для обеспечения выздоровления после хирургического вмешательства.</w:t>
      </w:r>
    </w:p>
    <w:p w14:paraId="6A05DE7F" w14:textId="5382453D" w:rsidR="002D520E" w:rsidRDefault="000F2746" w:rsidP="00A90BAC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>
        <w:t>р</w:t>
      </w:r>
      <w:r w:rsidR="002D520E" w:rsidRPr="007D6C9E">
        <w:t>ентге</w:t>
      </w:r>
      <w:r w:rsidR="002D520E">
        <w:t>нологическое обследование с КТ</w:t>
      </w:r>
      <w:r w:rsidR="002D520E" w:rsidRPr="007D6C9E">
        <w:t xml:space="preserve"> для детальной оценки степени поражения легочной паренхимы</w:t>
      </w:r>
      <w:r w:rsidR="002D520E">
        <w:t>;</w:t>
      </w:r>
    </w:p>
    <w:p w14:paraId="7E358E44" w14:textId="0CF51390" w:rsidR="002D520E" w:rsidRDefault="000F2746" w:rsidP="00A90BAC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>т</w:t>
      </w:r>
      <w:r w:rsidR="002D520E" w:rsidRPr="007D6C9E">
        <w:t>ест</w:t>
      </w:r>
      <w:r w:rsidR="002D520E">
        <w:t>ирование</w:t>
      </w:r>
      <w:r w:rsidR="002D520E" w:rsidRPr="007D6C9E">
        <w:t xml:space="preserve"> функции </w:t>
      </w:r>
      <w:r w:rsidR="002D520E">
        <w:t xml:space="preserve">легких </w:t>
      </w:r>
      <w:r w:rsidR="002D520E" w:rsidRPr="007D6C9E">
        <w:t xml:space="preserve">с </w:t>
      </w:r>
      <w:r w:rsidR="002D520E">
        <w:t xml:space="preserve">прогнозируемой оценкой постоперационного </w:t>
      </w:r>
      <w:r w:rsidR="002D520E" w:rsidRPr="007D6C9E">
        <w:t>объем</w:t>
      </w:r>
      <w:r w:rsidR="002D520E">
        <w:t>а</w:t>
      </w:r>
      <w:r w:rsidR="002D520E" w:rsidRPr="007D6C9E">
        <w:t xml:space="preserve"> форсированного выдоха за одну секунду (ОФВ1) для того, чтобы </w:t>
      </w:r>
      <w:r w:rsidR="002D520E">
        <w:t>определить</w:t>
      </w:r>
      <w:r w:rsidR="002D520E" w:rsidRPr="007D6C9E">
        <w:t xml:space="preserve">, </w:t>
      </w:r>
      <w:r w:rsidR="002D520E">
        <w:t xml:space="preserve">имеет ли больной </w:t>
      </w:r>
      <w:r w:rsidR="002D520E" w:rsidRPr="007D6C9E">
        <w:t xml:space="preserve">достаточный </w:t>
      </w:r>
      <w:r w:rsidR="002D520E">
        <w:t xml:space="preserve">резервный объем </w:t>
      </w:r>
      <w:r w:rsidR="002D520E" w:rsidRPr="007D6C9E">
        <w:t>лег</w:t>
      </w:r>
      <w:r w:rsidR="002D520E">
        <w:t>ких</w:t>
      </w:r>
      <w:r w:rsidR="002D520E" w:rsidRPr="007D6C9E">
        <w:t xml:space="preserve">, чтобы </w:t>
      </w:r>
      <w:r w:rsidR="002D520E">
        <w:t xml:space="preserve">благополучно перенести </w:t>
      </w:r>
      <w:r w:rsidR="002D520E" w:rsidRPr="007D6C9E">
        <w:t>резекци</w:t>
      </w:r>
      <w:r w:rsidR="002D520E">
        <w:t>ю;</w:t>
      </w:r>
    </w:p>
    <w:p w14:paraId="679FC8A0" w14:textId="34DD4DEF" w:rsidR="002D520E" w:rsidRPr="007D6C9E" w:rsidRDefault="000F2746" w:rsidP="00A90BAC">
      <w:pPr>
        <w:numPr>
          <w:ilvl w:val="0"/>
          <w:numId w:val="10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>
        <w:t>о</w:t>
      </w:r>
      <w:r w:rsidR="002D520E" w:rsidRPr="007D6C9E">
        <w:t>ценка по основным лабораторным исследованиям (электролиты сыворотки крови, почечная функция и общий анализ крови) и ЭКГ</w:t>
      </w:r>
      <w:r w:rsidR="002D520E">
        <w:t>.</w:t>
      </w:r>
    </w:p>
    <w:p w14:paraId="7F924441" w14:textId="56D62AF3" w:rsidR="002D520E" w:rsidRPr="00367AC3" w:rsidRDefault="002D520E" w:rsidP="00367AC3">
      <w:pPr>
        <w:spacing w:line="360" w:lineRule="auto"/>
        <w:ind w:firstLine="708"/>
        <w:jc w:val="both"/>
        <w:rPr>
          <w:b/>
        </w:rPr>
      </w:pPr>
      <w:r w:rsidRPr="007D6C9E">
        <w:rPr>
          <w:b/>
        </w:rPr>
        <w:t>Могут быть приняты во внимание следующие противопоказания для легочной резекции:</w:t>
      </w:r>
    </w:p>
    <w:p w14:paraId="295166BA" w14:textId="77777777" w:rsidR="002D520E" w:rsidRPr="007D6C9E" w:rsidRDefault="002D520E" w:rsidP="00A90BAC">
      <w:pPr>
        <w:numPr>
          <w:ilvl w:val="0"/>
          <w:numId w:val="10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8"/>
        <w:jc w:val="both"/>
      </w:pPr>
      <w:r w:rsidRPr="007D6C9E">
        <w:t>обширные кавернозные повреждения обоих легких;</w:t>
      </w:r>
    </w:p>
    <w:p w14:paraId="32DEC3D0" w14:textId="77777777" w:rsidR="002D520E" w:rsidRPr="007D6C9E" w:rsidRDefault="002D520E" w:rsidP="00A90BAC">
      <w:pPr>
        <w:numPr>
          <w:ilvl w:val="0"/>
          <w:numId w:val="10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8"/>
        <w:jc w:val="both"/>
      </w:pPr>
      <w:r w:rsidRPr="007D6C9E">
        <w:t xml:space="preserve">проверка пораженной легочной функции; с объемом форсированного выдоха за одну секунду меньше </w:t>
      </w:r>
      <w:r>
        <w:t>1500м</w:t>
      </w:r>
      <w:r w:rsidRPr="007D6C9E">
        <w:t xml:space="preserve">л, в случае </w:t>
      </w:r>
      <w:proofErr w:type="spellStart"/>
      <w:r w:rsidRPr="007D6C9E">
        <w:t>лобэктомии</w:t>
      </w:r>
      <w:proofErr w:type="spellEnd"/>
      <w:r w:rsidRPr="007D6C9E">
        <w:t xml:space="preserve"> менее </w:t>
      </w:r>
      <w:r>
        <w:t>2000 м</w:t>
      </w:r>
      <w:r w:rsidRPr="007D6C9E">
        <w:t xml:space="preserve">л, когда планируется </w:t>
      </w:r>
      <w:proofErr w:type="spellStart"/>
      <w:r w:rsidRPr="007D6C9E">
        <w:t>пневмонэктомия</w:t>
      </w:r>
      <w:proofErr w:type="spellEnd"/>
      <w:r w:rsidRPr="007D6C9E">
        <w:t>;</w:t>
      </w:r>
    </w:p>
    <w:p w14:paraId="270ADF07" w14:textId="77777777" w:rsidR="002D520E" w:rsidRPr="007D6C9E" w:rsidRDefault="002D520E" w:rsidP="00A90BAC">
      <w:pPr>
        <w:numPr>
          <w:ilvl w:val="0"/>
          <w:numId w:val="10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8"/>
        <w:jc w:val="both"/>
      </w:pPr>
      <w:r w:rsidRPr="007D6C9E">
        <w:t>сердечно-легочная недостаточность III-IV степени;</w:t>
      </w:r>
    </w:p>
    <w:p w14:paraId="671AC890" w14:textId="77777777" w:rsidR="002D520E" w:rsidRPr="007D6C9E" w:rsidRDefault="002D520E" w:rsidP="00A90BAC">
      <w:pPr>
        <w:numPr>
          <w:ilvl w:val="0"/>
          <w:numId w:val="10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8"/>
        <w:jc w:val="both"/>
      </w:pPr>
      <w:r w:rsidRPr="007D6C9E">
        <w:t>показатели массы тела меньше 40-50% от нормы;</w:t>
      </w:r>
    </w:p>
    <w:p w14:paraId="098D1EEC" w14:textId="77777777" w:rsidR="002D520E" w:rsidRPr="007D6C9E" w:rsidRDefault="002D520E" w:rsidP="00A90BAC">
      <w:pPr>
        <w:numPr>
          <w:ilvl w:val="0"/>
          <w:numId w:val="10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с</w:t>
      </w:r>
      <w:r w:rsidRPr="007D6C9E">
        <w:t>опутствующие тяжелые заболевания (декомпенсированный сахарный диабет, обострение язвы желудка и двенадцатиперстной кишки, печеночная или почечная недостаточность);</w:t>
      </w:r>
    </w:p>
    <w:p w14:paraId="05E7F8B6" w14:textId="77777777" w:rsidR="002D520E" w:rsidRPr="007D6C9E" w:rsidRDefault="002D520E" w:rsidP="00A90BAC">
      <w:pPr>
        <w:numPr>
          <w:ilvl w:val="0"/>
          <w:numId w:val="104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708"/>
        <w:jc w:val="both"/>
      </w:pPr>
      <w:r w:rsidRPr="007D6C9E">
        <w:t xml:space="preserve">активный бронхиальный ТБ. </w:t>
      </w:r>
    </w:p>
    <w:p w14:paraId="2F3D21B4" w14:textId="77777777" w:rsidR="002D520E" w:rsidRDefault="002D520E" w:rsidP="00154879">
      <w:pPr>
        <w:spacing w:line="360" w:lineRule="auto"/>
        <w:ind w:firstLine="708"/>
        <w:jc w:val="both"/>
      </w:pPr>
      <w:r w:rsidRPr="00DC1EBA">
        <w:rPr>
          <w:b/>
        </w:rPr>
        <w:t>Примечание</w:t>
      </w:r>
      <w:r w:rsidRPr="007D6C9E">
        <w:rPr>
          <w:i/>
        </w:rPr>
        <w:t>:</w:t>
      </w:r>
      <w:r w:rsidR="00752C86">
        <w:rPr>
          <w:i/>
        </w:rPr>
        <w:t xml:space="preserve"> </w:t>
      </w:r>
      <w:r w:rsidRPr="007D6C9E">
        <w:rPr>
          <w:color w:val="000000"/>
        </w:rPr>
        <w:t>в соответствии с рекомендациями ВОЗ</w:t>
      </w:r>
      <w:r>
        <w:rPr>
          <w:color w:val="000000"/>
        </w:rPr>
        <w:t>.</w:t>
      </w:r>
    </w:p>
    <w:p w14:paraId="5742CA16" w14:textId="77777777" w:rsidR="002D520E" w:rsidRDefault="002D520E" w:rsidP="00154879">
      <w:pPr>
        <w:spacing w:line="360" w:lineRule="auto"/>
        <w:ind w:firstLine="708"/>
        <w:jc w:val="both"/>
      </w:pPr>
      <w:r>
        <w:rPr>
          <w:b/>
        </w:rPr>
        <w:t>Х</w:t>
      </w:r>
      <w:r w:rsidRPr="007D6C9E">
        <w:rPr>
          <w:b/>
        </w:rPr>
        <w:t>ирургическ</w:t>
      </w:r>
      <w:r>
        <w:rPr>
          <w:b/>
        </w:rPr>
        <w:t>ое</w:t>
      </w:r>
      <w:r w:rsidRPr="007D6C9E">
        <w:rPr>
          <w:b/>
        </w:rPr>
        <w:t xml:space="preserve"> вмешательств</w:t>
      </w:r>
      <w:r>
        <w:rPr>
          <w:b/>
        </w:rPr>
        <w:t>о</w:t>
      </w:r>
      <w:r w:rsidRPr="007D6C9E">
        <w:rPr>
          <w:b/>
        </w:rPr>
        <w:t>:</w:t>
      </w:r>
    </w:p>
    <w:p w14:paraId="384F83B6" w14:textId="77777777" w:rsidR="002D520E" w:rsidRPr="007D6C9E" w:rsidRDefault="002D520E" w:rsidP="00154879">
      <w:pPr>
        <w:shd w:val="clear" w:color="auto" w:fill="FFFFFF"/>
        <w:spacing w:line="360" w:lineRule="auto"/>
        <w:ind w:firstLine="708"/>
        <w:jc w:val="both"/>
      </w:pPr>
      <w:r w:rsidRPr="007D6C9E">
        <w:t>В идеале, резек</w:t>
      </w:r>
      <w:r>
        <w:t>ционная</w:t>
      </w:r>
      <w:r w:rsidRPr="007D6C9E">
        <w:t xml:space="preserve"> хирургическ</w:t>
      </w:r>
      <w:r>
        <w:t>ая операция</w:t>
      </w:r>
      <w:r w:rsidRPr="007D6C9E">
        <w:t xml:space="preserve"> должно </w:t>
      </w:r>
      <w:r>
        <w:t>проводиться на раннем этапе</w:t>
      </w:r>
      <w:r w:rsidRPr="007D6C9E">
        <w:t xml:space="preserve"> лечения, </w:t>
      </w:r>
      <w:r>
        <w:t>обычно в течение первых нескольких</w:t>
      </w:r>
      <w:r w:rsidRPr="007D6C9E">
        <w:t xml:space="preserve"> месяц</w:t>
      </w:r>
      <w:r>
        <w:t>ев</w:t>
      </w:r>
      <w:r w:rsidRPr="007D6C9E">
        <w:t xml:space="preserve"> лечения после конверсии мазков микроскопии и</w:t>
      </w:r>
      <w:r>
        <w:t>ли</w:t>
      </w:r>
      <w:r w:rsidRPr="007D6C9E">
        <w:t xml:space="preserve"> культуры.</w:t>
      </w:r>
    </w:p>
    <w:p w14:paraId="5D7CAF2A" w14:textId="77777777" w:rsidR="002D520E" w:rsidRPr="007D6C9E" w:rsidRDefault="002D520E" w:rsidP="00154879">
      <w:pPr>
        <w:shd w:val="clear" w:color="auto" w:fill="FFFFFF"/>
        <w:spacing w:line="360" w:lineRule="auto"/>
        <w:ind w:firstLine="708"/>
        <w:jc w:val="both"/>
      </w:pPr>
      <w:r w:rsidRPr="007D6C9E">
        <w:t>Если конверсия невозможна, тогда перед хирургическим вмешательством рекомендуется провести противотуберкулезное лечение в течение минимум трех месяцев.</w:t>
      </w:r>
    </w:p>
    <w:p w14:paraId="417E06F7" w14:textId="0730F5AD" w:rsidR="00367AC3" w:rsidRPr="00094E55" w:rsidRDefault="002D520E" w:rsidP="00094E55">
      <w:pPr>
        <w:spacing w:line="360" w:lineRule="auto"/>
        <w:ind w:firstLine="708"/>
        <w:jc w:val="both"/>
      </w:pPr>
      <w:r w:rsidRPr="007D6C9E">
        <w:t xml:space="preserve">Хирургическая резекция должна быть назначена в то время, когда у пациента есть наибольший шанс возможного выздоровления. Таким образом, операция возможна на ранней стадии заболевания, когда риск заболеваемости и смерти пациента наиболее маловероятен, например, когда </w:t>
      </w:r>
      <w:r>
        <w:t>процесс локализуется</w:t>
      </w:r>
      <w:r w:rsidRPr="007D6C9E">
        <w:t xml:space="preserve"> в одном легком или легочной доле.</w:t>
      </w:r>
    </w:p>
    <w:p w14:paraId="4D030F9C" w14:textId="720EEBEE" w:rsidR="002D520E" w:rsidRDefault="002D520E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>Продолжительность</w:t>
      </w:r>
      <w:r w:rsidRPr="007D6C9E">
        <w:rPr>
          <w:b/>
        </w:rPr>
        <w:t xml:space="preserve"> лечения после хирургического вмешательства:</w:t>
      </w:r>
    </w:p>
    <w:p w14:paraId="097AA14D" w14:textId="77777777" w:rsidR="002D520E" w:rsidRPr="007D6C9E" w:rsidRDefault="002D520E" w:rsidP="00154879">
      <w:pPr>
        <w:shd w:val="clear" w:color="auto" w:fill="FFFFFF"/>
        <w:spacing w:line="360" w:lineRule="auto"/>
        <w:ind w:firstLine="708"/>
        <w:jc w:val="both"/>
      </w:pPr>
      <w:r w:rsidRPr="007D6C9E">
        <w:t>У пациентов с положительными мазками микроскопии и культуры на момент хирургического вмешательства, лечение продолжается минимум 18 месяцев</w:t>
      </w:r>
      <w:r>
        <w:t xml:space="preserve"> после </w:t>
      </w:r>
      <w:r>
        <w:lastRenderedPageBreak/>
        <w:t>документально</w:t>
      </w:r>
      <w:r w:rsidRPr="007D6C9E">
        <w:t xml:space="preserve"> подтвержденн</w:t>
      </w:r>
      <w:r>
        <w:t xml:space="preserve">ой </w:t>
      </w:r>
      <w:proofErr w:type="spellStart"/>
      <w:r>
        <w:t>негативации</w:t>
      </w:r>
      <w:proofErr w:type="spellEnd"/>
      <w:r>
        <w:t xml:space="preserve"> </w:t>
      </w:r>
      <w:r w:rsidRPr="007D6C9E">
        <w:t>культур</w:t>
      </w:r>
      <w:r>
        <w:t>ы</w:t>
      </w:r>
      <w:r w:rsidRPr="007D6C9E">
        <w:t xml:space="preserve">, и </w:t>
      </w:r>
      <w:r>
        <w:t xml:space="preserve">обычно </w:t>
      </w:r>
      <w:r w:rsidRPr="007D6C9E">
        <w:t>включает длительный прием инъекционн</w:t>
      </w:r>
      <w:r>
        <w:t>ого</w:t>
      </w:r>
      <w:r w:rsidRPr="007D6C9E">
        <w:t xml:space="preserve"> препарат</w:t>
      </w:r>
      <w:r>
        <w:t>а</w:t>
      </w:r>
      <w:r w:rsidRPr="007D6C9E">
        <w:t>.</w:t>
      </w:r>
    </w:p>
    <w:p w14:paraId="408AC158" w14:textId="77777777" w:rsidR="002D520E" w:rsidRPr="007D6C9E" w:rsidRDefault="002D520E" w:rsidP="00154879">
      <w:pPr>
        <w:shd w:val="clear" w:color="auto" w:fill="FFFFFF"/>
        <w:spacing w:line="360" w:lineRule="auto"/>
        <w:ind w:firstLine="708"/>
        <w:jc w:val="both"/>
      </w:pPr>
      <w:r w:rsidRPr="007D6C9E">
        <w:t xml:space="preserve">У пациентов с отрицательными мазками микроскопии и культуры на момент хирургического вмешательства, лечение должно продолжаться </w:t>
      </w:r>
      <w:r>
        <w:t xml:space="preserve">как </w:t>
      </w:r>
      <w:r w:rsidRPr="007D6C9E">
        <w:t xml:space="preserve">минимум 18 месяцев с момента конверсии культуры и не менее 6 месяцев </w:t>
      </w:r>
      <w:r>
        <w:t>после</w:t>
      </w:r>
      <w:r w:rsidRPr="007D6C9E">
        <w:t xml:space="preserve"> хирургического вмешательства.</w:t>
      </w:r>
    </w:p>
    <w:p w14:paraId="2628138E" w14:textId="77777777" w:rsidR="00471FB0" w:rsidRDefault="002D520E" w:rsidP="00154879">
      <w:pPr>
        <w:spacing w:line="360" w:lineRule="auto"/>
        <w:ind w:firstLine="708"/>
        <w:jc w:val="both"/>
      </w:pPr>
      <w:r w:rsidRPr="007D6C9E">
        <w:t xml:space="preserve">Если культура является положительной, </w:t>
      </w:r>
      <w:r>
        <w:t xml:space="preserve">то было бы </w:t>
      </w:r>
      <w:r w:rsidRPr="007D6C9E">
        <w:t>разумн</w:t>
      </w:r>
      <w:r>
        <w:t>о</w:t>
      </w:r>
      <w:r w:rsidRPr="007D6C9E">
        <w:t xml:space="preserve"> продолжать лечение в течение 18 месяцев после хирургического вмешательства, а не 18 месяцев с момента предшествующей конверсии мокроты.</w:t>
      </w:r>
    </w:p>
    <w:p w14:paraId="6A82E61B" w14:textId="63E6AAC0" w:rsidR="00553F90" w:rsidRPr="000338BE" w:rsidRDefault="004C485B" w:rsidP="00154879">
      <w:pPr>
        <w:pStyle w:val="3"/>
        <w:spacing w:line="360" w:lineRule="auto"/>
        <w:ind w:firstLine="708"/>
        <w:jc w:val="both"/>
        <w:rPr>
          <w:b/>
          <w:bCs/>
        </w:rPr>
      </w:pPr>
      <w:bookmarkStart w:id="67" w:name="_Toc531677575"/>
      <w:bookmarkStart w:id="68" w:name="_Toc85107826"/>
      <w:r w:rsidRPr="000338BE">
        <w:rPr>
          <w:b/>
          <w:bCs/>
        </w:rPr>
        <w:t>3</w:t>
      </w:r>
      <w:r w:rsidR="008F5521" w:rsidRPr="000338BE">
        <w:rPr>
          <w:b/>
          <w:bCs/>
        </w:rPr>
        <w:t>.2.2</w:t>
      </w:r>
      <w:r w:rsidR="000338BE">
        <w:rPr>
          <w:b/>
          <w:bCs/>
        </w:rPr>
        <w:t xml:space="preserve">. </w:t>
      </w:r>
      <w:r w:rsidR="00553F90" w:rsidRPr="000338BE">
        <w:rPr>
          <w:b/>
          <w:bCs/>
        </w:rPr>
        <w:t>Основные клинические внелёгочные формы туберкулеза, подлежащие оперативному лечению</w:t>
      </w:r>
      <w:bookmarkEnd w:id="67"/>
      <w:bookmarkEnd w:id="68"/>
    </w:p>
    <w:p w14:paraId="3AC28A80" w14:textId="77777777" w:rsidR="00553F90" w:rsidRPr="004A1D12" w:rsidRDefault="00553F90" w:rsidP="00154879">
      <w:pPr>
        <w:spacing w:line="360" w:lineRule="auto"/>
        <w:ind w:firstLine="708"/>
        <w:jc w:val="both"/>
      </w:pPr>
      <w:r w:rsidRPr="004A1D12">
        <w:rPr>
          <w:b/>
          <w:bCs/>
        </w:rPr>
        <w:t>Показания:</w:t>
      </w:r>
    </w:p>
    <w:p w14:paraId="54483188" w14:textId="77777777" w:rsid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Туберкулёзный спондилит- </w:t>
      </w:r>
      <w:r w:rsidR="00553F90" w:rsidRPr="00C30876">
        <w:t xml:space="preserve">абсцессы, деструкция и секвестрация позвоночника, нестабильность позвоночника, болевой синдром, неврологические нарушения, свищи, </w:t>
      </w:r>
      <w:r w:rsidR="00553F90">
        <w:t>деформация позвоночного столба.</w:t>
      </w:r>
    </w:p>
    <w:p w14:paraId="70A110DC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Туберкулёзный коксит- </w:t>
      </w:r>
      <w:r w:rsidR="00553F90" w:rsidRPr="00C30876">
        <w:t>болевой синдром, абсцесс, ограничения движения в суставе, деструкция головки бедренной кости и вертлужной впадины, свищи,</w:t>
      </w:r>
      <w:r w:rsidR="00553F90">
        <w:t xml:space="preserve"> контрактура и анкилоз сустава.</w:t>
      </w:r>
    </w:p>
    <w:p w14:paraId="6E10BBAF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Туберкулёзный гонит- </w:t>
      </w:r>
      <w:r w:rsidR="00553F90" w:rsidRPr="00C30876">
        <w:t>болевой синдром, абсцесс, ограничения движения в суставе, деструкция костей коленного сустава, свищи,</w:t>
      </w:r>
      <w:r w:rsidR="00553F90">
        <w:t xml:space="preserve"> контрактура и анкилоз сустава.</w:t>
      </w:r>
    </w:p>
    <w:p w14:paraId="12FD1AD8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>Туберкулёз прочих костей -</w:t>
      </w:r>
      <w:r w:rsidR="00553F90" w:rsidRPr="00C30876">
        <w:t xml:space="preserve"> болевой синдром, абсцесс, деструкция костей, свищи, контрактура и анкилоз сустава.</w:t>
      </w:r>
    </w:p>
    <w:p w14:paraId="12FB8419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Туберкулёзный лимфаденит - </w:t>
      </w:r>
      <w:r w:rsidR="00553F90" w:rsidRPr="00C30876">
        <w:t>аб</w:t>
      </w:r>
      <w:r w:rsidR="00553F90">
        <w:t>сцессы, свищи, болевой синдром.</w:t>
      </w:r>
    </w:p>
    <w:p w14:paraId="56076C54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>Туберкулёзный лимфаденит -</w:t>
      </w:r>
      <w:r w:rsidR="00553F90" w:rsidRPr="00C30876">
        <w:t xml:space="preserve"> воспаленные лимфоузлы, аб</w:t>
      </w:r>
      <w:r w:rsidR="00553F90">
        <w:t>сцессы, свищи, болевой синдром.</w:t>
      </w:r>
    </w:p>
    <w:p w14:paraId="75D3A3A9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Туберкулёз почек - </w:t>
      </w:r>
      <w:r w:rsidR="00553F90" w:rsidRPr="00C30876">
        <w:t>выключение функции, пояснич</w:t>
      </w:r>
      <w:r w:rsidR="00553F90">
        <w:t>ные свищи, почечная гипертония.</w:t>
      </w:r>
    </w:p>
    <w:p w14:paraId="533A7FBB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Туберкулёзный </w:t>
      </w:r>
      <w:proofErr w:type="spellStart"/>
      <w:r>
        <w:rPr>
          <w:b/>
        </w:rPr>
        <w:t>орхоэпидидимит</w:t>
      </w:r>
      <w:proofErr w:type="spellEnd"/>
      <w:r>
        <w:rPr>
          <w:b/>
        </w:rPr>
        <w:t xml:space="preserve"> -</w:t>
      </w:r>
      <w:r w:rsidR="00553F90" w:rsidRPr="00C30876">
        <w:t xml:space="preserve"> б</w:t>
      </w:r>
      <w:r w:rsidR="00553F90">
        <w:t>олевой синдром, абсцесс, свищи.</w:t>
      </w:r>
    </w:p>
    <w:p w14:paraId="06431429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Туберкулёз мочеточника - </w:t>
      </w:r>
      <w:r w:rsidR="00553F90" w:rsidRPr="00C30876">
        <w:t>болевой синдром,</w:t>
      </w:r>
      <w:r w:rsidR="00553F90">
        <w:t xml:space="preserve"> </w:t>
      </w:r>
      <w:proofErr w:type="spellStart"/>
      <w:r w:rsidR="00553F90">
        <w:t>уретерогидронефроз</w:t>
      </w:r>
      <w:proofErr w:type="spellEnd"/>
      <w:r w:rsidR="00553F90">
        <w:t>, стриктуры.</w:t>
      </w:r>
    </w:p>
    <w:p w14:paraId="56691999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Туберкулёз мочевого пузыря -  </w:t>
      </w:r>
      <w:r w:rsidR="00553F90" w:rsidRPr="00C30876">
        <w:t>болевой синдром, гематурия, микроцистис.</w:t>
      </w:r>
    </w:p>
    <w:p w14:paraId="1907DEF9" w14:textId="77777777" w:rsidR="00553F90" w:rsidRPr="00752C86" w:rsidRDefault="00752C86" w:rsidP="00154879">
      <w:pPr>
        <w:spacing w:line="360" w:lineRule="auto"/>
        <w:ind w:firstLine="708"/>
        <w:jc w:val="both"/>
        <w:rPr>
          <w:b/>
        </w:rPr>
      </w:pPr>
      <w:r>
        <w:rPr>
          <w:b/>
        </w:rPr>
        <w:t>Туберкулёз уретры -</w:t>
      </w:r>
      <w:r w:rsidR="00553F90" w:rsidRPr="00C30876">
        <w:t xml:space="preserve"> болевой</w:t>
      </w:r>
      <w:r w:rsidR="00553F90">
        <w:t xml:space="preserve"> синдром, гематурия, стриктура.</w:t>
      </w:r>
    </w:p>
    <w:p w14:paraId="5E01A882" w14:textId="77777777" w:rsidR="008F5521" w:rsidRPr="00752C86" w:rsidRDefault="00553F90" w:rsidP="00154879">
      <w:pPr>
        <w:spacing w:line="360" w:lineRule="auto"/>
        <w:ind w:firstLine="708"/>
        <w:jc w:val="both"/>
        <w:rPr>
          <w:b/>
        </w:rPr>
      </w:pPr>
      <w:r w:rsidRPr="008F5521">
        <w:rPr>
          <w:b/>
        </w:rPr>
        <w:t>Туб</w:t>
      </w:r>
      <w:r w:rsidR="00752C86">
        <w:rPr>
          <w:b/>
        </w:rPr>
        <w:t>еркулёз семявыносящего протока -</w:t>
      </w:r>
      <w:r>
        <w:t xml:space="preserve"> бесплодие, стриктура.</w:t>
      </w:r>
    </w:p>
    <w:p w14:paraId="00AA69F5" w14:textId="77777777" w:rsidR="00553F90" w:rsidRDefault="00553F90" w:rsidP="00154879">
      <w:pPr>
        <w:tabs>
          <w:tab w:val="left" w:pos="1134"/>
        </w:tabs>
        <w:spacing w:line="360" w:lineRule="auto"/>
        <w:ind w:firstLine="708"/>
        <w:jc w:val="both"/>
        <w:rPr>
          <w:b/>
          <w:bCs/>
        </w:rPr>
      </w:pPr>
      <w:r w:rsidRPr="004A1D12">
        <w:rPr>
          <w:b/>
          <w:bCs/>
        </w:rPr>
        <w:t>Противопоказания к операции:</w:t>
      </w:r>
    </w:p>
    <w:p w14:paraId="24AF909B" w14:textId="77777777" w:rsidR="00553F90" w:rsidRDefault="00553F90" w:rsidP="00A90BAC">
      <w:pPr>
        <w:pStyle w:val="a6"/>
        <w:numPr>
          <w:ilvl w:val="0"/>
          <w:numId w:val="105"/>
        </w:numPr>
        <w:tabs>
          <w:tab w:val="left" w:pos="1134"/>
        </w:tabs>
        <w:spacing w:line="360" w:lineRule="auto"/>
        <w:ind w:left="0" w:firstLine="708"/>
        <w:jc w:val="both"/>
      </w:pPr>
      <w:r w:rsidRPr="00C30876">
        <w:t>л</w:t>
      </w:r>
      <w:r>
        <w:t>ё</w:t>
      </w:r>
      <w:r w:rsidRPr="00C30876">
        <w:t>гочно</w:t>
      </w:r>
      <w:r>
        <w:t>-</w:t>
      </w:r>
      <w:r w:rsidRPr="00C30876">
        <w:t>сердечная недостаточность III-IV степени;</w:t>
      </w:r>
    </w:p>
    <w:p w14:paraId="7E4B516A" w14:textId="77777777" w:rsidR="00553F90" w:rsidRDefault="00553F90" w:rsidP="00A90BAC">
      <w:pPr>
        <w:pStyle w:val="a6"/>
        <w:numPr>
          <w:ilvl w:val="0"/>
          <w:numId w:val="105"/>
        </w:numPr>
        <w:tabs>
          <w:tab w:val="left" w:pos="1134"/>
        </w:tabs>
        <w:spacing w:line="360" w:lineRule="auto"/>
        <w:ind w:left="0" w:firstLine="708"/>
        <w:jc w:val="both"/>
      </w:pPr>
      <w:r w:rsidRPr="00C30876">
        <w:lastRenderedPageBreak/>
        <w:t>ИМТ до 40-50% от нормального веса;</w:t>
      </w:r>
    </w:p>
    <w:p w14:paraId="2A7F4350" w14:textId="77777777" w:rsidR="00752C86" w:rsidRDefault="00553F90" w:rsidP="00A90BAC">
      <w:pPr>
        <w:pStyle w:val="a6"/>
        <w:numPr>
          <w:ilvl w:val="0"/>
          <w:numId w:val="105"/>
        </w:numPr>
        <w:tabs>
          <w:tab w:val="left" w:pos="1134"/>
        </w:tabs>
        <w:spacing w:line="360" w:lineRule="auto"/>
        <w:ind w:left="0" w:firstLine="708"/>
        <w:jc w:val="both"/>
      </w:pPr>
      <w:r w:rsidRPr="00C30876">
        <w:t>тяжелые формы сопутствующих заболеваний (декомпенсированный сахарный диабет, обострение язвенной болезни желудка и двенадцатиперстной кишки, печеночная/почечная недостаточность, врожденные и приобретенные пороки сердца с декомпенсацией</w:t>
      </w:r>
      <w:r w:rsidR="00752C86">
        <w:t xml:space="preserve"> </w:t>
      </w:r>
      <w:r w:rsidRPr="00C30876">
        <w:t>а</w:t>
      </w:r>
      <w:r>
        <w:t>лкоголизм);</w:t>
      </w:r>
    </w:p>
    <w:p w14:paraId="6F46103A" w14:textId="77777777" w:rsidR="00A04CE4" w:rsidRDefault="00553F90" w:rsidP="00A90BAC">
      <w:pPr>
        <w:pStyle w:val="a6"/>
        <w:numPr>
          <w:ilvl w:val="0"/>
          <w:numId w:val="105"/>
        </w:numPr>
        <w:tabs>
          <w:tab w:val="left" w:pos="1134"/>
        </w:tabs>
        <w:spacing w:line="360" w:lineRule="auto"/>
        <w:ind w:left="0" w:firstLine="708"/>
        <w:jc w:val="both"/>
      </w:pPr>
      <w:r w:rsidRPr="00C30876">
        <w:t xml:space="preserve"> острые и хронические заболевания печени и почек с функциональной недостаточностью.</w:t>
      </w:r>
    </w:p>
    <w:p w14:paraId="6DE97BCD" w14:textId="77777777" w:rsidR="001E5454" w:rsidRPr="007D5FCD" w:rsidRDefault="001E5454" w:rsidP="001E5454">
      <w:pPr>
        <w:pStyle w:val="a6"/>
        <w:tabs>
          <w:tab w:val="left" w:pos="1134"/>
        </w:tabs>
        <w:spacing w:line="360" w:lineRule="auto"/>
        <w:ind w:left="709"/>
        <w:jc w:val="both"/>
      </w:pPr>
      <w:r w:rsidRPr="00154879">
        <w:rPr>
          <w:b/>
          <w:bCs/>
          <w:u w:val="single"/>
        </w:rPr>
        <w:t>3.3 Иное лечение</w:t>
      </w:r>
      <w:r w:rsidRPr="007D5FCD">
        <w:rPr>
          <w:b/>
          <w:bCs/>
        </w:rPr>
        <w:t xml:space="preserve"> </w:t>
      </w:r>
      <w:r w:rsidR="001C7AEA" w:rsidRPr="007D5FCD">
        <w:rPr>
          <w:b/>
          <w:bCs/>
        </w:rPr>
        <w:t xml:space="preserve">– </w:t>
      </w:r>
      <w:r w:rsidR="001C7AEA" w:rsidRPr="007D5FCD">
        <w:t>не предусмотрено.</w:t>
      </w:r>
    </w:p>
    <w:p w14:paraId="313F55B2" w14:textId="77777777" w:rsidR="00A04CE4" w:rsidRPr="00F67EBD" w:rsidRDefault="004C485B" w:rsidP="00154879">
      <w:pPr>
        <w:pStyle w:val="1"/>
        <w:spacing w:before="0" w:line="360" w:lineRule="auto"/>
        <w:ind w:firstLine="709"/>
        <w:jc w:val="center"/>
      </w:pPr>
      <w:bookmarkStart w:id="69" w:name="_Toc85107827"/>
      <w:r>
        <w:t>4</w:t>
      </w:r>
      <w:r w:rsidR="00A04CE4">
        <w:t xml:space="preserve">. </w:t>
      </w:r>
      <w:bookmarkStart w:id="70" w:name="_Toc530984217"/>
      <w:r w:rsidR="00A04CE4" w:rsidRPr="00F67EBD">
        <w:t>Реабилитация</w:t>
      </w:r>
      <w:bookmarkEnd w:id="69"/>
      <w:bookmarkEnd w:id="70"/>
    </w:p>
    <w:p w14:paraId="2C2DAEDB" w14:textId="5F1816AA" w:rsidR="00367AC3" w:rsidRDefault="00A04CE4" w:rsidP="00367AC3">
      <w:pPr>
        <w:spacing w:line="360" w:lineRule="auto"/>
        <w:ind w:firstLine="709"/>
        <w:jc w:val="both"/>
        <w:rPr>
          <w:shd w:val="clear" w:color="auto" w:fill="FBFBFB"/>
        </w:rPr>
      </w:pPr>
      <w:r>
        <w:rPr>
          <w:color w:val="000000"/>
          <w:shd w:val="clear" w:color="auto" w:fill="FBFBFB"/>
        </w:rPr>
        <w:t>Реабилитация больных туберкулё</w:t>
      </w:r>
      <w:r w:rsidRPr="00C846BE">
        <w:rPr>
          <w:color w:val="000000"/>
          <w:shd w:val="clear" w:color="auto" w:fill="FBFBFB"/>
        </w:rPr>
        <w:t>зом — важная медико-социальная проблема, в которой тесно переплетаются вопросы медицинской и социально-трудовой реабилитации. Современное лечение туберкулеза в комплексе с другими реабилитационными мероприятиями, проводимыми в противотубер</w:t>
      </w:r>
      <w:r>
        <w:rPr>
          <w:color w:val="000000"/>
          <w:shd w:val="clear" w:color="auto" w:fill="FBFBFB"/>
        </w:rPr>
        <w:t>кулезных стационарах</w:t>
      </w:r>
      <w:r w:rsidRPr="00C846BE">
        <w:rPr>
          <w:color w:val="000000"/>
          <w:shd w:val="clear" w:color="auto" w:fill="FBFBFB"/>
        </w:rPr>
        <w:t xml:space="preserve"> и диспансерах, позволяет добиться медицинской реабилитации большинства больных туберкулезом, особенно впервые заболевших. Однако у части больных остаются нарушения функции дыхания разной степени выраженности вследствие р</w:t>
      </w:r>
      <w:r>
        <w:rPr>
          <w:color w:val="000000"/>
          <w:shd w:val="clear" w:color="auto" w:fill="FBFBFB"/>
        </w:rPr>
        <w:t xml:space="preserve">азвития остаточных </w:t>
      </w:r>
      <w:proofErr w:type="spellStart"/>
      <w:r>
        <w:rPr>
          <w:color w:val="000000"/>
          <w:shd w:val="clear" w:color="auto" w:fill="FBFBFB"/>
        </w:rPr>
        <w:t>посттуберкулё</w:t>
      </w:r>
      <w:r w:rsidRPr="00C846BE">
        <w:rPr>
          <w:color w:val="000000"/>
          <w:shd w:val="clear" w:color="auto" w:fill="FBFBFB"/>
        </w:rPr>
        <w:t>зных</w:t>
      </w:r>
      <w:proofErr w:type="spellEnd"/>
      <w:r w:rsidRPr="00C846BE">
        <w:rPr>
          <w:color w:val="000000"/>
          <w:shd w:val="clear" w:color="auto" w:fill="FBFBFB"/>
        </w:rPr>
        <w:t xml:space="preserve"> изменений в легких, что нередко является основанием </w:t>
      </w:r>
      <w:r w:rsidR="00B932D4" w:rsidRPr="00C846BE">
        <w:rPr>
          <w:color w:val="000000"/>
          <w:shd w:val="clear" w:color="auto" w:fill="FBFBFB"/>
        </w:rPr>
        <w:t>для признания,</w:t>
      </w:r>
      <w:r w:rsidRPr="00C846BE">
        <w:rPr>
          <w:color w:val="000000"/>
          <w:shd w:val="clear" w:color="auto" w:fill="FBFBFB"/>
        </w:rPr>
        <w:t xml:space="preserve"> излеченного инвалидом. Из этого видно, что нет полного соответствия между медицинской и социально-трудовой реабилитацией больных туберкулезом. Медицинская</w:t>
      </w:r>
      <w:r w:rsidR="006162BD">
        <w:rPr>
          <w:color w:val="000000"/>
          <w:shd w:val="clear" w:color="auto" w:fill="FBFBFB"/>
        </w:rPr>
        <w:t xml:space="preserve"> </w:t>
      </w:r>
      <w:r w:rsidRPr="00C846BE">
        <w:rPr>
          <w:color w:val="000000"/>
          <w:shd w:val="clear" w:color="auto" w:fill="FBFBFB"/>
        </w:rPr>
        <w:t>реабилитация, начавшаяся при поступлении больного туберкулезом на специализированное лечение, определяется двумя основными показателями: прекращением выделения МБТ и закрытием полостей распада (каверн) на фоне рассасывания и уплотнения инфильтративных и очаговых изменений в органах дыхания. В понятие «медицинская реабилитация» для больных туберкулезом входит также показатель «функциональная реабилитация». Социально-трудовая реабилитация предусматривает восстановление не только трудоспособности, но и социального статуса переболевшего туберкулезом человека: возобновление работы в прежней должности, восстановление прежнего отношения к нему сотрудников и членов семьи</w:t>
      </w:r>
      <w:r w:rsidRPr="00CC7A89">
        <w:rPr>
          <w:color w:val="000000"/>
          <w:shd w:val="clear" w:color="auto" w:fill="FBFBFB"/>
        </w:rPr>
        <w:t xml:space="preserve">. Мероприятия по восстановлению трудоспособности и социального статуса больных туберкулезом тесно связаны с решением общегосударственных проблем: усовершенствованием трудовых процессов, улучшением условий труда и быта, повышением материальной заинтересованности в труде, повышением профессиональных знаний и т. д. Только медицинская реабилитация не позволяет добиться полной реабилитации больных </w:t>
      </w:r>
      <w:r w:rsidRPr="00CC7A89">
        <w:rPr>
          <w:color w:val="000000"/>
          <w:shd w:val="clear" w:color="auto" w:fill="FBFBFB"/>
        </w:rPr>
        <w:lastRenderedPageBreak/>
        <w:t xml:space="preserve">туберкулезом. Большую помощь врачам в реабилитации больных оказывает постоянное осуществление контроля за процессом их реабилитации. В современных условиях удается добиться излечения подавляющего большинства впервые выявленных. Современная химиотерапия и хирургическое лечение больных туберкулезом создали возможность лечения больных не только с ограниченными, свежими формами туберкулеза, но и с тяжело протекающим, </w:t>
      </w:r>
      <w:r w:rsidRPr="00752C86">
        <w:rPr>
          <w:shd w:val="clear" w:color="auto" w:fill="FBFBFB"/>
        </w:rPr>
        <w:t>распространенным процессом, рецидивами заболевания, а также туберкулезом в сочетании с другими заболеваниями, в том числе у лиц пожилого и старческого возраста.</w:t>
      </w:r>
      <w:bookmarkStart w:id="71" w:name="_Toc85107828"/>
      <w:bookmarkStart w:id="72" w:name="_Toc530984218"/>
    </w:p>
    <w:p w14:paraId="3A2A6FA5" w14:textId="77777777" w:rsidR="00E9091F" w:rsidRDefault="00E9091F" w:rsidP="00367AC3">
      <w:pPr>
        <w:spacing w:line="360" w:lineRule="auto"/>
        <w:ind w:firstLine="709"/>
        <w:jc w:val="both"/>
        <w:rPr>
          <w:shd w:val="clear" w:color="auto" w:fill="FBFBFB"/>
        </w:rPr>
      </w:pPr>
    </w:p>
    <w:p w14:paraId="3BBBA335" w14:textId="7D4194A4" w:rsidR="00A04CE4" w:rsidRPr="00367AC3" w:rsidRDefault="00A04CE4" w:rsidP="00A90BAC">
      <w:pPr>
        <w:pStyle w:val="a6"/>
        <w:numPr>
          <w:ilvl w:val="3"/>
          <w:numId w:val="102"/>
        </w:numPr>
        <w:spacing w:line="360" w:lineRule="auto"/>
        <w:jc w:val="both"/>
        <w:rPr>
          <w:b/>
          <w:color w:val="FF0000"/>
          <w:sz w:val="28"/>
          <w:szCs w:val="28"/>
          <w:shd w:val="clear" w:color="auto" w:fill="FBFBFB"/>
        </w:rPr>
      </w:pPr>
      <w:r w:rsidRPr="00367AC3">
        <w:rPr>
          <w:b/>
          <w:sz w:val="28"/>
          <w:szCs w:val="28"/>
        </w:rPr>
        <w:t>Профилактика</w:t>
      </w:r>
      <w:bookmarkEnd w:id="71"/>
      <w:bookmarkEnd w:id="72"/>
      <w:r w:rsidR="001C7AEA" w:rsidRPr="00367AC3">
        <w:rPr>
          <w:b/>
          <w:sz w:val="28"/>
          <w:szCs w:val="28"/>
        </w:rPr>
        <w:t xml:space="preserve"> и диспансерное наблюдение</w:t>
      </w:r>
    </w:p>
    <w:p w14:paraId="2870F595" w14:textId="77777777" w:rsidR="00471FB0" w:rsidRDefault="00A04CE4" w:rsidP="00367AC3">
      <w:pPr>
        <w:spacing w:line="360" w:lineRule="auto"/>
        <w:ind w:firstLine="709"/>
        <w:jc w:val="both"/>
        <w:rPr>
          <w:color w:val="000000"/>
          <w:szCs w:val="28"/>
        </w:rPr>
      </w:pPr>
      <w:r w:rsidRPr="001C7AEA">
        <w:rPr>
          <w:b/>
          <w:bCs/>
          <w:color w:val="000000"/>
          <w:szCs w:val="28"/>
        </w:rPr>
        <w:t>Профилактика</w:t>
      </w:r>
      <w:r>
        <w:rPr>
          <w:iCs/>
          <w:szCs w:val="28"/>
        </w:rPr>
        <w:t>–</w:t>
      </w:r>
      <w:r>
        <w:rPr>
          <w:color w:val="000000"/>
          <w:szCs w:val="28"/>
        </w:rPr>
        <w:t xml:space="preserve"> о</w:t>
      </w:r>
      <w:r w:rsidRPr="00645A45">
        <w:rPr>
          <w:color w:val="000000"/>
          <w:szCs w:val="28"/>
        </w:rPr>
        <w:t xml:space="preserve">сновными профилактическими мероприятиями по борьбе с туберкулёзом являются – иммунизация населения туберкулёзной вакциной БЦЖ и БЦЖ-М, своевременное выявление больных в начальных стадиях заболевания и их лечение. Вакцинация проводится новорожденным в роддоме и позволяет выработать в организме ребенка специфический иммунитет против туберкулеза. Новорожденного прививают в первые дни жизни в родильном доме, что обеспечивает иммунитет длительностью 5-7 лет. Повторную прививку против туберкулёза проводят в 7 или 14 лет при наличии отрицательной пробы Манту. Этот метод защищает детей от заболевания туберкулёзом довольно эффективно. В целях раннего выявления туберкулеза среди детей проводят </w:t>
      </w:r>
      <w:proofErr w:type="spellStart"/>
      <w:r w:rsidRPr="00645A45">
        <w:rPr>
          <w:color w:val="000000"/>
          <w:szCs w:val="28"/>
        </w:rPr>
        <w:t>туберкулинодиагностику</w:t>
      </w:r>
      <w:proofErr w:type="spellEnd"/>
      <w:r w:rsidRPr="00645A45">
        <w:rPr>
          <w:color w:val="000000"/>
          <w:szCs w:val="28"/>
        </w:rPr>
        <w:t xml:space="preserve"> вакцинированным против туберкулеза детям с 12-месячного возраста. Внутрикожную аллергическую пробу с туберкулином, которая носит название – проба Манту, ставят 1 раз в год, независимо от результата предыдущих проб. Детям, не вакцинированным против туберкулеза по медицинским противопоказаниям, пробу Манту ставят с 6-месячного возраста 2 раза в год до получения ребенком прививки вакциной БЦЖ-М.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 Для своевременного выявления туберкулёза взрослым проводится флюорографическое обследование населения (не реже 1 раза в год с 15 лет), а профессиональным группам населения и чаще. Лица, поступающие на работу в детские, лечебно-профилактические, образовательные учреждения, на предприятия общественного питания, сферы обслуживания, а также страдающие хроническими заболеваниями органов дыхания, почек, сахарным диабетом, получающие гормональную терапию, проживающие в </w:t>
      </w:r>
      <w:r w:rsidRPr="00645A45">
        <w:rPr>
          <w:color w:val="000000"/>
          <w:szCs w:val="28"/>
        </w:rPr>
        <w:lastRenderedPageBreak/>
        <w:t>стационарных учреждениях должны ежегодно проходить медосмотр с обязательной флюорографией легких.</w:t>
      </w:r>
    </w:p>
    <w:p w14:paraId="108A19FE" w14:textId="77777777" w:rsidR="00A04CE4" w:rsidRPr="001C7AEA" w:rsidRDefault="004723A1" w:rsidP="001C7AEA">
      <w:pPr>
        <w:pStyle w:val="a6"/>
        <w:spacing w:line="360" w:lineRule="auto"/>
        <w:ind w:left="0" w:firstLine="709"/>
        <w:jc w:val="both"/>
        <w:rPr>
          <w:b/>
          <w:color w:val="000000"/>
        </w:rPr>
      </w:pPr>
      <w:r w:rsidRPr="001C7AEA">
        <w:rPr>
          <w:b/>
          <w:color w:val="000000"/>
        </w:rPr>
        <w:t>Диспансеризация</w:t>
      </w:r>
      <w:r w:rsidR="001C7AEA">
        <w:rPr>
          <w:b/>
          <w:color w:val="000000"/>
        </w:rPr>
        <w:t xml:space="preserve">- </w:t>
      </w:r>
      <w:r w:rsidR="00A04CE4" w:rsidRPr="00F67EBD">
        <w:t>Диспансерное наблюдение</w:t>
      </w:r>
      <w:r w:rsidR="00A04CE4">
        <w:t>-п</w:t>
      </w:r>
      <w:r w:rsidR="00A04CE4" w:rsidRPr="00AA3F43">
        <w:t xml:space="preserve">ациенты, страдающие активным туберкулезом, включаются в различные группы диспансерного наблюдения, в зависимости от локализации, </w:t>
      </w:r>
      <w:r w:rsidR="000B1A38">
        <w:t>случая</w:t>
      </w:r>
      <w:r w:rsidR="00A04CE4" w:rsidRPr="00AA3F43">
        <w:t xml:space="preserve"> болезни</w:t>
      </w:r>
      <w:r w:rsidR="000B1A38">
        <w:t xml:space="preserve"> (новый случай, рецидив и т.д.)</w:t>
      </w:r>
      <w:r w:rsidR="00A04CE4" w:rsidRPr="00AA3F43">
        <w:t xml:space="preserve">. </w:t>
      </w:r>
    </w:p>
    <w:p w14:paraId="1D13D5FB" w14:textId="723CDE53" w:rsidR="00A04CE4" w:rsidRPr="00151101" w:rsidRDefault="00A04CE4" w:rsidP="001C7AEA">
      <w:pPr>
        <w:tabs>
          <w:tab w:val="left" w:pos="284"/>
        </w:tabs>
        <w:spacing w:line="360" w:lineRule="auto"/>
        <w:ind w:firstLine="709"/>
        <w:jc w:val="both"/>
      </w:pPr>
      <w:r w:rsidRPr="00151101">
        <w:t xml:space="preserve">Группы диспансерного наблюдения составляют картотеку диспансера и являются важным разделом работы, </w:t>
      </w:r>
      <w:r w:rsidR="006162BD" w:rsidRPr="00151101">
        <w:t>имеющего динамичный</w:t>
      </w:r>
      <w:r w:rsidRPr="00151101">
        <w:t xml:space="preserve"> характер.</w:t>
      </w:r>
    </w:p>
    <w:p w14:paraId="1D04B436" w14:textId="77777777" w:rsidR="00A04CE4" w:rsidRPr="00151101" w:rsidRDefault="00A04CE4" w:rsidP="001C7AEA">
      <w:pPr>
        <w:pStyle w:val="a6"/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151101">
        <w:t>Картотека подразделена на:</w:t>
      </w:r>
    </w:p>
    <w:p w14:paraId="58822DAB" w14:textId="77777777" w:rsidR="00A04CE4" w:rsidRPr="00713696" w:rsidRDefault="00A04CE4" w:rsidP="00A90BAC">
      <w:pPr>
        <w:pStyle w:val="a6"/>
        <w:numPr>
          <w:ilvl w:val="0"/>
          <w:numId w:val="10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151101">
        <w:t xml:space="preserve">Активную картотеку, включающую группа диспансерного наблюдения: </w:t>
      </w:r>
      <w:r w:rsidRPr="00752C86">
        <w:rPr>
          <w:lang w:val="en-US"/>
        </w:rPr>
        <w:t>IA</w:t>
      </w:r>
      <w:r w:rsidRPr="00151101">
        <w:t xml:space="preserve">, </w:t>
      </w:r>
      <w:r w:rsidRPr="00752C86">
        <w:rPr>
          <w:lang w:val="en-US"/>
        </w:rPr>
        <w:t>IB</w:t>
      </w:r>
      <w:r w:rsidRPr="00151101">
        <w:t xml:space="preserve">, </w:t>
      </w:r>
      <w:r>
        <w:t>Е</w:t>
      </w:r>
      <w:r w:rsidRPr="00752C86">
        <w:rPr>
          <w:vertAlign w:val="subscript"/>
        </w:rPr>
        <w:t>1</w:t>
      </w:r>
      <w:r>
        <w:t xml:space="preserve"> и Е</w:t>
      </w:r>
      <w:r w:rsidRPr="00752C86">
        <w:rPr>
          <w:vertAlign w:val="subscript"/>
        </w:rPr>
        <w:t>2</w:t>
      </w:r>
      <w:r w:rsidRPr="00A148FD">
        <w:t>.</w:t>
      </w:r>
    </w:p>
    <w:p w14:paraId="151EDFDA" w14:textId="77777777" w:rsidR="00A04CE4" w:rsidRPr="00151101" w:rsidRDefault="00A04CE4" w:rsidP="00A90BAC">
      <w:pPr>
        <w:pStyle w:val="a6"/>
        <w:numPr>
          <w:ilvl w:val="0"/>
          <w:numId w:val="10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151101">
        <w:t xml:space="preserve">Картотеку наблюдения – группа диспансерного наблюдения </w:t>
      </w:r>
      <w:r w:rsidRPr="00752C86">
        <w:rPr>
          <w:lang w:val="en-US"/>
        </w:rPr>
        <w:t>II</w:t>
      </w:r>
      <w:r w:rsidRPr="00151101">
        <w:t xml:space="preserve"> «Н».</w:t>
      </w:r>
    </w:p>
    <w:p w14:paraId="5C7E62CB" w14:textId="77777777" w:rsidR="00A04CE4" w:rsidRPr="00151101" w:rsidRDefault="00A04CE4" w:rsidP="00A90BAC">
      <w:pPr>
        <w:pStyle w:val="a6"/>
        <w:numPr>
          <w:ilvl w:val="0"/>
          <w:numId w:val="10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151101">
        <w:t xml:space="preserve">Пассивную картотеку – группа диспансерного наблюдения </w:t>
      </w:r>
      <w:r w:rsidRPr="00752C86">
        <w:rPr>
          <w:lang w:val="en-US"/>
        </w:rPr>
        <w:t>III</w:t>
      </w:r>
      <w:r w:rsidRPr="00151101">
        <w:t xml:space="preserve"> «П».</w:t>
      </w:r>
    </w:p>
    <w:p w14:paraId="77A0F337" w14:textId="77777777" w:rsidR="00A04CE4" w:rsidRDefault="00A04CE4" w:rsidP="00A90BAC">
      <w:pPr>
        <w:pStyle w:val="a6"/>
        <w:numPr>
          <w:ilvl w:val="0"/>
          <w:numId w:val="10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151101">
        <w:t xml:space="preserve">Картотеку групп риска – группы диспансерного наблюдения: </w:t>
      </w:r>
    </w:p>
    <w:p w14:paraId="749F6D47" w14:textId="77777777" w:rsidR="00A04CE4" w:rsidRDefault="00A04CE4" w:rsidP="00A90BAC">
      <w:pPr>
        <w:numPr>
          <w:ilvl w:val="0"/>
          <w:numId w:val="107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151101">
        <w:rPr>
          <w:lang w:val="en-US"/>
        </w:rPr>
        <w:t>IV</w:t>
      </w:r>
      <w:r>
        <w:t xml:space="preserve"> контактные;           </w:t>
      </w:r>
    </w:p>
    <w:p w14:paraId="23303701" w14:textId="77777777" w:rsidR="00A04CE4" w:rsidRDefault="00A04CE4" w:rsidP="00A90BAC">
      <w:pPr>
        <w:numPr>
          <w:ilvl w:val="0"/>
          <w:numId w:val="107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136D13">
        <w:rPr>
          <w:lang w:val="en-US"/>
        </w:rPr>
        <w:t>V</w:t>
      </w:r>
      <w:r w:rsidRPr="00151101">
        <w:t xml:space="preserve"> о</w:t>
      </w:r>
      <w:r>
        <w:t>сложнения после противотуберкулё</w:t>
      </w:r>
      <w:r w:rsidRPr="00151101">
        <w:t xml:space="preserve">зных прививок; </w:t>
      </w:r>
    </w:p>
    <w:p w14:paraId="4F07D2A2" w14:textId="4607AAC1" w:rsidR="00153991" w:rsidRDefault="00A04CE4" w:rsidP="00153991">
      <w:pPr>
        <w:numPr>
          <w:ilvl w:val="0"/>
          <w:numId w:val="107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136D13">
        <w:rPr>
          <w:lang w:val="en-US"/>
        </w:rPr>
        <w:t>VI</w:t>
      </w:r>
      <w:r>
        <w:t xml:space="preserve"> инфицированные туберкулё</w:t>
      </w:r>
      <w:r w:rsidRPr="00151101">
        <w:t>з</w:t>
      </w:r>
      <w:r w:rsidR="00153991">
        <w:t>а.</w:t>
      </w:r>
    </w:p>
    <w:p w14:paraId="2F2E7DEA" w14:textId="25A13EA5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35ED021B" w14:textId="60768832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3E53BD75" w14:textId="2D97FC6F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3ABBFA61" w14:textId="58811CB9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6C37DBF7" w14:textId="35FE8F1D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01C51319" w14:textId="007A451B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6DB9D7ED" w14:textId="0D9D9C00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72766ADD" w14:textId="43EE8956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31177532" w14:textId="6BF7C78B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1BAF0B2C" w14:textId="254C4B36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7AEE213E" w14:textId="1C7E446E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33140202" w14:textId="219DDC99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40249334" w14:textId="562FFF84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0A6A4BB0" w14:textId="2AE66586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63D17D33" w14:textId="76BCFE37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4B718B60" w14:textId="77777777" w:rsidR="00153991" w:rsidRDefault="00153991" w:rsidP="00153991">
      <w:pPr>
        <w:tabs>
          <w:tab w:val="left" w:pos="0"/>
          <w:tab w:val="left" w:pos="993"/>
        </w:tabs>
        <w:spacing w:line="360" w:lineRule="auto"/>
        <w:jc w:val="both"/>
      </w:pPr>
    </w:p>
    <w:p w14:paraId="47C26FC9" w14:textId="33B355BB" w:rsidR="00154879" w:rsidRPr="005E314B" w:rsidRDefault="00886423" w:rsidP="00153991">
      <w:pPr>
        <w:tabs>
          <w:tab w:val="left" w:pos="709"/>
        </w:tabs>
        <w:jc w:val="right"/>
        <w:rPr>
          <w:b/>
          <w:bCs/>
        </w:rPr>
      </w:pPr>
      <w:r w:rsidRPr="005E314B">
        <w:rPr>
          <w:b/>
          <w:bCs/>
        </w:rPr>
        <w:lastRenderedPageBreak/>
        <w:t>Таблица 30</w:t>
      </w:r>
    </w:p>
    <w:p w14:paraId="6B580902" w14:textId="5DFCC467" w:rsidR="00A04CE4" w:rsidRDefault="00752C86" w:rsidP="00154879">
      <w:pPr>
        <w:tabs>
          <w:tab w:val="left" w:pos="709"/>
        </w:tabs>
        <w:jc w:val="center"/>
        <w:rPr>
          <w:b/>
        </w:rPr>
      </w:pPr>
      <w:r w:rsidRPr="008363BC">
        <w:rPr>
          <w:b/>
        </w:rPr>
        <w:t>Карт</w:t>
      </w:r>
      <w:r>
        <w:rPr>
          <w:b/>
        </w:rPr>
        <w:t>отека диспансерного наблюдения</w:t>
      </w:r>
    </w:p>
    <w:p w14:paraId="45079E27" w14:textId="77777777" w:rsidR="00153991" w:rsidRPr="00752C86" w:rsidRDefault="00153991" w:rsidP="00154879">
      <w:pPr>
        <w:tabs>
          <w:tab w:val="left" w:pos="709"/>
        </w:tabs>
        <w:jc w:val="center"/>
        <w:rPr>
          <w:b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3012"/>
        <w:gridCol w:w="1746"/>
        <w:gridCol w:w="2081"/>
        <w:gridCol w:w="2160"/>
      </w:tblGrid>
      <w:tr w:rsidR="00A04CE4" w:rsidRPr="00752C86" w14:paraId="3B8ECDDA" w14:textId="77777777" w:rsidTr="00645AA3">
        <w:trPr>
          <w:cantSplit/>
          <w:trHeight w:val="946"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00F" w14:textId="01A2A923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Группа наблюдения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371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Состав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7A4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Лечение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681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Длительность наблюдения, кратность обследования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BAA4D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Эффективность</w:t>
            </w:r>
          </w:p>
          <w:p w14:paraId="7C614B33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диспансеризации</w:t>
            </w:r>
          </w:p>
        </w:tc>
      </w:tr>
      <w:tr w:rsidR="00A04CE4" w:rsidRPr="00752C86" w14:paraId="5549EBB8" w14:textId="77777777" w:rsidTr="00645AA3">
        <w:trPr>
          <w:cantSplit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471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17E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516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F91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57799" w14:textId="77777777" w:rsidR="00A04CE4" w:rsidRPr="00752C86" w:rsidRDefault="00A04CE4" w:rsidP="00752C86">
            <w:pPr>
              <w:tabs>
                <w:tab w:val="left" w:pos="600"/>
              </w:tabs>
              <w:jc w:val="center"/>
              <w:rPr>
                <w:b/>
              </w:rPr>
            </w:pPr>
            <w:r w:rsidRPr="00752C86">
              <w:rPr>
                <w:b/>
                <w:sz w:val="22"/>
                <w:szCs w:val="22"/>
              </w:rPr>
              <w:t>5</w:t>
            </w:r>
          </w:p>
        </w:tc>
      </w:tr>
      <w:tr w:rsidR="00A04CE4" w:rsidRPr="00752C86" w14:paraId="190140B5" w14:textId="77777777" w:rsidTr="00645AA3">
        <w:trPr>
          <w:cantSplit/>
          <w:trHeight w:val="5193"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219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  <w:lang w:val="en-US"/>
              </w:rPr>
              <w:t>IA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1CD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Включает пациентов с  туберкулезом органов дыхания, выявленных в текущем году: впервые выявленных и рецидивы.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291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Стандарт соответственно категории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080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от 6-8 месяцев</w:t>
            </w:r>
          </w:p>
          <w:p w14:paraId="018A80AA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до 12 мес.</w:t>
            </w:r>
          </w:p>
          <w:p w14:paraId="3976BC25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Кратность обследования в соответствии с комплексом диагностических методов,</w:t>
            </w:r>
          </w:p>
          <w:p w14:paraId="1B1CAEBD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предусмотренных настоящим приказом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838B1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Идентификация результатов</w:t>
            </w:r>
          </w:p>
          <w:p w14:paraId="5753A256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лечения: пациенты с определением «излечен»</w:t>
            </w:r>
          </w:p>
          <w:p w14:paraId="3E879462" w14:textId="25785204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или </w:t>
            </w:r>
            <w:r w:rsidR="006162BD" w:rsidRPr="00752C86">
              <w:rPr>
                <w:sz w:val="22"/>
                <w:szCs w:val="22"/>
              </w:rPr>
              <w:t>«лечение</w:t>
            </w:r>
            <w:r w:rsidRPr="00752C86">
              <w:rPr>
                <w:sz w:val="22"/>
                <w:szCs w:val="22"/>
              </w:rPr>
              <w:t xml:space="preserve"> завершено»</w:t>
            </w:r>
          </w:p>
          <w:p w14:paraId="725456F4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переводятся в картотеку</w:t>
            </w:r>
          </w:p>
          <w:p w14:paraId="2898C94D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наблюдения; больные с</w:t>
            </w:r>
          </w:p>
          <w:p w14:paraId="086F4FCA" w14:textId="75A64849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определением «неудача/неэффективное лечение», «потерян для последующего </w:t>
            </w:r>
            <w:r w:rsidR="006162BD" w:rsidRPr="00752C86">
              <w:rPr>
                <w:sz w:val="22"/>
                <w:szCs w:val="22"/>
              </w:rPr>
              <w:t>наблюдения» переводятся</w:t>
            </w:r>
            <w:r w:rsidRPr="00752C86">
              <w:rPr>
                <w:sz w:val="22"/>
                <w:szCs w:val="22"/>
              </w:rPr>
              <w:t xml:space="preserve"> в</w:t>
            </w:r>
          </w:p>
          <w:p w14:paraId="3154B06E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  <w:lang w:val="en-US"/>
              </w:rPr>
              <w:t>IB</w:t>
            </w:r>
            <w:r w:rsidRPr="00752C86">
              <w:rPr>
                <w:sz w:val="22"/>
                <w:szCs w:val="22"/>
              </w:rPr>
              <w:t xml:space="preserve"> группу для повторного лечения</w:t>
            </w:r>
          </w:p>
        </w:tc>
      </w:tr>
      <w:tr w:rsidR="00A04CE4" w:rsidRPr="00752C86" w14:paraId="4AB40E2E" w14:textId="77777777" w:rsidTr="00645AA3">
        <w:trPr>
          <w:cantSplit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3F0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  <w:lang w:val="en-US"/>
              </w:rPr>
              <w:t>IB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344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Включает пациентов из</w:t>
            </w:r>
            <w:r w:rsidRPr="00752C86">
              <w:rPr>
                <w:sz w:val="22"/>
                <w:szCs w:val="22"/>
                <w:lang w:val="en-US"/>
              </w:rPr>
              <w:t>IA</w:t>
            </w:r>
            <w:r w:rsidRPr="00752C86">
              <w:rPr>
                <w:sz w:val="22"/>
                <w:szCs w:val="22"/>
              </w:rPr>
              <w:t xml:space="preserve"> группы с определением «Неудача/</w:t>
            </w:r>
            <w:proofErr w:type="spellStart"/>
            <w:r w:rsidRPr="00752C86">
              <w:rPr>
                <w:sz w:val="22"/>
                <w:szCs w:val="22"/>
              </w:rPr>
              <w:t>неэффек-тивноелечение</w:t>
            </w:r>
            <w:proofErr w:type="spellEnd"/>
            <w:r w:rsidRPr="00752C86">
              <w:rPr>
                <w:sz w:val="22"/>
                <w:szCs w:val="22"/>
              </w:rPr>
              <w:t>» или «потерян для последующего наблюдения» для повторной терапии.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2D2" w14:textId="77777777" w:rsidR="00A04CE4" w:rsidRPr="00752C86" w:rsidRDefault="00A04CE4" w:rsidP="00E9091F">
            <w:pPr>
              <w:tabs>
                <w:tab w:val="left" w:pos="600"/>
              </w:tabs>
            </w:pPr>
            <w:proofErr w:type="spellStart"/>
            <w:proofErr w:type="gramStart"/>
            <w:r w:rsidRPr="00752C86">
              <w:rPr>
                <w:sz w:val="22"/>
                <w:szCs w:val="22"/>
              </w:rPr>
              <w:t>Стандартизо</w:t>
            </w:r>
            <w:proofErr w:type="spellEnd"/>
            <w:r w:rsidRPr="00752C86">
              <w:rPr>
                <w:sz w:val="22"/>
                <w:szCs w:val="22"/>
              </w:rPr>
              <w:t>-ванное</w:t>
            </w:r>
            <w:proofErr w:type="gramEnd"/>
            <w:r w:rsidRPr="00752C86">
              <w:rPr>
                <w:sz w:val="22"/>
                <w:szCs w:val="22"/>
              </w:rPr>
              <w:t xml:space="preserve"> </w:t>
            </w:r>
            <w:proofErr w:type="spellStart"/>
            <w:r w:rsidRPr="00752C86">
              <w:rPr>
                <w:sz w:val="22"/>
                <w:szCs w:val="22"/>
              </w:rPr>
              <w:t>соот-ветственно</w:t>
            </w:r>
            <w:proofErr w:type="spellEnd"/>
          </w:p>
          <w:p w14:paraId="22DA90F9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  <w:lang w:val="en-US"/>
              </w:rPr>
              <w:t>II</w:t>
            </w:r>
            <w:r w:rsidRPr="00752C86">
              <w:rPr>
                <w:sz w:val="22"/>
                <w:szCs w:val="22"/>
              </w:rPr>
              <w:t xml:space="preserve"> категории и/или с применением препаратов резервной группы.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A27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9-12 месяцев</w:t>
            </w:r>
          </w:p>
          <w:p w14:paraId="13A75EC4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для 2 кат.</w:t>
            </w:r>
          </w:p>
          <w:p w14:paraId="16EB3B74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И 18-24 месяцев при наличии МЛУ.</w:t>
            </w:r>
          </w:p>
          <w:p w14:paraId="59549819" w14:textId="77777777" w:rsidR="00A04CE4" w:rsidRPr="00752C86" w:rsidRDefault="00A04CE4" w:rsidP="00E9091F">
            <w:pPr>
              <w:tabs>
                <w:tab w:val="left" w:pos="60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D173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Идентификация результатов</w:t>
            </w:r>
          </w:p>
          <w:p w14:paraId="667EDE80" w14:textId="77777777" w:rsidR="00A04CE4" w:rsidRPr="00752C86" w:rsidRDefault="00A04CE4" w:rsidP="00E9091F">
            <w:pPr>
              <w:tabs>
                <w:tab w:val="left" w:pos="600"/>
              </w:tabs>
            </w:pPr>
            <w:proofErr w:type="spellStart"/>
            <w:proofErr w:type="gramStart"/>
            <w:r w:rsidRPr="00752C86">
              <w:rPr>
                <w:sz w:val="22"/>
                <w:szCs w:val="22"/>
              </w:rPr>
              <w:t>лечения:пациенты</w:t>
            </w:r>
            <w:proofErr w:type="spellEnd"/>
            <w:proofErr w:type="gramEnd"/>
            <w:r w:rsidRPr="00752C86">
              <w:rPr>
                <w:sz w:val="22"/>
                <w:szCs w:val="22"/>
              </w:rPr>
              <w:t xml:space="preserve"> с</w:t>
            </w:r>
          </w:p>
          <w:p w14:paraId="2C2AB768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определением «излечен»</w:t>
            </w:r>
          </w:p>
          <w:p w14:paraId="7DCAE1A0" w14:textId="73F6FB1B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или </w:t>
            </w:r>
            <w:r w:rsidR="006162BD" w:rsidRPr="00752C86">
              <w:rPr>
                <w:sz w:val="22"/>
                <w:szCs w:val="22"/>
              </w:rPr>
              <w:t>«лечение</w:t>
            </w:r>
            <w:r w:rsidRPr="00752C86">
              <w:rPr>
                <w:sz w:val="22"/>
                <w:szCs w:val="22"/>
              </w:rPr>
              <w:t xml:space="preserve"> завершено»</w:t>
            </w:r>
          </w:p>
          <w:p w14:paraId="6B3EB6F3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переводятся в картотеку</w:t>
            </w:r>
          </w:p>
          <w:p w14:paraId="5FFD83FB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наблюдения; </w:t>
            </w:r>
            <w:proofErr w:type="spellStart"/>
            <w:r w:rsidRPr="00752C86">
              <w:rPr>
                <w:sz w:val="22"/>
                <w:szCs w:val="22"/>
              </w:rPr>
              <w:t>пациентыс</w:t>
            </w:r>
            <w:proofErr w:type="spellEnd"/>
          </w:p>
          <w:p w14:paraId="1BBD3031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определением случая как «неудача/неэффективное</w:t>
            </w:r>
          </w:p>
          <w:p w14:paraId="43EE92E1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лечение», остаются под наблюдением</w:t>
            </w:r>
          </w:p>
          <w:p w14:paraId="32859BBA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в </w:t>
            </w:r>
            <w:r w:rsidRPr="00752C86">
              <w:rPr>
                <w:sz w:val="22"/>
                <w:szCs w:val="22"/>
                <w:lang w:val="en-US"/>
              </w:rPr>
              <w:t>I</w:t>
            </w:r>
            <w:r w:rsidRPr="00752C86">
              <w:rPr>
                <w:sz w:val="22"/>
                <w:szCs w:val="22"/>
              </w:rPr>
              <w:t>В группе</w:t>
            </w:r>
          </w:p>
        </w:tc>
      </w:tr>
      <w:tr w:rsidR="00D55353" w:rsidRPr="00752C86" w14:paraId="45A9B590" w14:textId="77777777" w:rsidTr="00645AA3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90CBDB" w14:textId="77777777" w:rsidR="00D55353" w:rsidRPr="00752C86" w:rsidRDefault="00D55353" w:rsidP="00752C86">
            <w:pPr>
              <w:tabs>
                <w:tab w:val="left" w:pos="600"/>
              </w:tabs>
              <w:jc w:val="center"/>
            </w:pPr>
          </w:p>
          <w:p w14:paraId="65E985E5" w14:textId="77777777" w:rsidR="00D55353" w:rsidRPr="00752C86" w:rsidRDefault="00D55353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D6A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Включает всех пациентов с внелегочным туберкулезом и разделяется на 2 подгруппы:</w:t>
            </w:r>
          </w:p>
          <w:p w14:paraId="24B7F294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Е</w:t>
            </w:r>
            <w:r w:rsidRPr="00752C86">
              <w:rPr>
                <w:sz w:val="22"/>
                <w:szCs w:val="22"/>
                <w:vertAlign w:val="subscript"/>
              </w:rPr>
              <w:t>1</w:t>
            </w:r>
            <w:r w:rsidRPr="00752C86">
              <w:rPr>
                <w:sz w:val="22"/>
                <w:szCs w:val="22"/>
              </w:rPr>
              <w:t xml:space="preserve"> – включает всех больных с определением «новый случай» и «Рецидив»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DCA" w14:textId="77777777" w:rsidR="00D55353" w:rsidRPr="00752C86" w:rsidRDefault="00D55353" w:rsidP="00E9091F">
            <w:pPr>
              <w:tabs>
                <w:tab w:val="left" w:pos="600"/>
              </w:tabs>
            </w:pPr>
            <w:proofErr w:type="spellStart"/>
            <w:r w:rsidRPr="00752C86">
              <w:rPr>
                <w:sz w:val="22"/>
                <w:szCs w:val="22"/>
              </w:rPr>
              <w:t>Стандартизо-ванноесоот-ветственно</w:t>
            </w:r>
            <w:proofErr w:type="spellEnd"/>
            <w:r w:rsidRPr="00752C86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6CC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от 6-8 месяцев до 12 мес.</w:t>
            </w:r>
          </w:p>
          <w:p w14:paraId="2FC5F6D6" w14:textId="7C02AF2A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Кратность обследования в соответствии с комплексом диагностических методов, </w:t>
            </w:r>
            <w:r w:rsidR="00154879" w:rsidRPr="00752C86">
              <w:rPr>
                <w:sz w:val="22"/>
                <w:szCs w:val="22"/>
              </w:rPr>
              <w:t>предусмотренных настоящим</w:t>
            </w:r>
            <w:r w:rsidRPr="00752C86">
              <w:rPr>
                <w:sz w:val="22"/>
                <w:szCs w:val="22"/>
              </w:rPr>
              <w:t xml:space="preserve"> приказом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B4AB4" w14:textId="77777777" w:rsidR="00D55353" w:rsidRPr="00752C86" w:rsidRDefault="00D55353" w:rsidP="00E9091F">
            <w:pPr>
              <w:tabs>
                <w:tab w:val="left" w:pos="600"/>
              </w:tabs>
              <w:rPr>
                <w:u w:val="single"/>
              </w:rPr>
            </w:pPr>
            <w:r w:rsidRPr="00752C86">
              <w:rPr>
                <w:sz w:val="22"/>
                <w:szCs w:val="22"/>
                <w:u w:val="single"/>
              </w:rPr>
              <w:t>Идентификация результатов</w:t>
            </w:r>
          </w:p>
          <w:p w14:paraId="588DC8DC" w14:textId="77777777" w:rsidR="00D55353" w:rsidRPr="00752C86" w:rsidRDefault="00D55353" w:rsidP="00E9091F">
            <w:pPr>
              <w:tabs>
                <w:tab w:val="left" w:pos="600"/>
              </w:tabs>
            </w:pPr>
            <w:proofErr w:type="spellStart"/>
            <w:proofErr w:type="gramStart"/>
            <w:r w:rsidRPr="00752C86">
              <w:rPr>
                <w:sz w:val="22"/>
                <w:szCs w:val="22"/>
                <w:u w:val="single"/>
              </w:rPr>
              <w:t>лечения:</w:t>
            </w:r>
            <w:r w:rsidRPr="00752C86">
              <w:rPr>
                <w:sz w:val="22"/>
                <w:szCs w:val="22"/>
              </w:rPr>
              <w:t>пациенты</w:t>
            </w:r>
            <w:proofErr w:type="spellEnd"/>
            <w:proofErr w:type="gramEnd"/>
            <w:r w:rsidRPr="00752C86">
              <w:rPr>
                <w:sz w:val="22"/>
                <w:szCs w:val="22"/>
              </w:rPr>
              <w:t xml:space="preserve"> с</w:t>
            </w:r>
          </w:p>
          <w:p w14:paraId="525F8839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определением «лечение</w:t>
            </w:r>
          </w:p>
          <w:p w14:paraId="35F9C68D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завершено» + фаза</w:t>
            </w:r>
          </w:p>
          <w:p w14:paraId="4A42F2E1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стабилизации переводятся</w:t>
            </w:r>
          </w:p>
          <w:p w14:paraId="056C6B8C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в картотеку наблюдения;</w:t>
            </w:r>
          </w:p>
          <w:p w14:paraId="2B668A1D" w14:textId="22CE86B3" w:rsidR="00D55353" w:rsidRPr="00752C86" w:rsidRDefault="00A302F7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пациенты с</w:t>
            </w:r>
            <w:r w:rsidR="00D55353" w:rsidRPr="00752C86">
              <w:rPr>
                <w:sz w:val="22"/>
                <w:szCs w:val="22"/>
              </w:rPr>
              <w:t xml:space="preserve"> определением</w:t>
            </w:r>
          </w:p>
          <w:p w14:paraId="17CD537A" w14:textId="68E26B18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«неудача/</w:t>
            </w:r>
            <w:r w:rsidR="00154879" w:rsidRPr="00752C86">
              <w:rPr>
                <w:sz w:val="22"/>
                <w:szCs w:val="22"/>
              </w:rPr>
              <w:t>неэффективное лечение</w:t>
            </w:r>
            <w:r w:rsidRPr="00752C86">
              <w:rPr>
                <w:sz w:val="22"/>
                <w:szCs w:val="22"/>
              </w:rPr>
              <w:t xml:space="preserve">», «потерян для последующего </w:t>
            </w:r>
            <w:r w:rsidR="00154879" w:rsidRPr="00752C86">
              <w:rPr>
                <w:sz w:val="22"/>
                <w:szCs w:val="22"/>
              </w:rPr>
              <w:t>наблюдения» переводятся</w:t>
            </w:r>
            <w:r w:rsidRPr="00752C86">
              <w:rPr>
                <w:sz w:val="22"/>
                <w:szCs w:val="22"/>
              </w:rPr>
              <w:t xml:space="preserve"> для повторного лечения в</w:t>
            </w:r>
          </w:p>
          <w:p w14:paraId="3B083A19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подгруппу Е2</w:t>
            </w:r>
          </w:p>
        </w:tc>
      </w:tr>
      <w:tr w:rsidR="00D55353" w:rsidRPr="00752C86" w14:paraId="5E892AC7" w14:textId="77777777" w:rsidTr="00645AA3">
        <w:trPr>
          <w:cantSplit/>
          <w:jc w:val="center"/>
        </w:trPr>
        <w:tc>
          <w:tcPr>
            <w:tcW w:w="1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A71F0B" w14:textId="77777777" w:rsidR="00D55353" w:rsidRPr="00752C86" w:rsidRDefault="00D55353" w:rsidP="00752C86">
            <w:pPr>
              <w:tabs>
                <w:tab w:val="left" w:pos="600"/>
              </w:tabs>
              <w:jc w:val="center"/>
              <w:rPr>
                <w:lang w:val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8A6" w14:textId="74A7B4A4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Е</w:t>
            </w:r>
            <w:r w:rsidRPr="00752C86">
              <w:rPr>
                <w:sz w:val="22"/>
                <w:szCs w:val="22"/>
                <w:vertAlign w:val="subscript"/>
              </w:rPr>
              <w:t>2</w:t>
            </w:r>
            <w:r w:rsidRPr="00752C86">
              <w:rPr>
                <w:sz w:val="22"/>
                <w:szCs w:val="22"/>
              </w:rPr>
              <w:t xml:space="preserve"> – включает </w:t>
            </w:r>
            <w:r w:rsidR="00154879" w:rsidRPr="00752C86">
              <w:rPr>
                <w:sz w:val="22"/>
                <w:szCs w:val="22"/>
              </w:rPr>
              <w:t>пациентов с</w:t>
            </w:r>
            <w:r w:rsidRPr="00752C86">
              <w:rPr>
                <w:sz w:val="22"/>
                <w:szCs w:val="22"/>
              </w:rPr>
              <w:t xml:space="preserve"> определением «неудача/неэффективное лечение» или «потерян для последующего наблюдения» из подгруппы Е1 для повторного лечения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F02" w14:textId="75B23436" w:rsidR="00D55353" w:rsidRPr="00752C86" w:rsidRDefault="00154879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Стандартизованное</w:t>
            </w:r>
            <w:r w:rsidR="00D55353" w:rsidRPr="00752C86">
              <w:rPr>
                <w:sz w:val="22"/>
                <w:szCs w:val="22"/>
              </w:rPr>
              <w:t xml:space="preserve"> </w:t>
            </w:r>
            <w:r w:rsidRPr="00752C86">
              <w:rPr>
                <w:sz w:val="22"/>
                <w:szCs w:val="22"/>
              </w:rPr>
              <w:t>соответственно</w:t>
            </w:r>
          </w:p>
          <w:p w14:paraId="645543C4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  <w:lang w:val="en-US"/>
              </w:rPr>
              <w:t>II</w:t>
            </w:r>
            <w:r w:rsidRPr="00752C86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E34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12 месяцев или постоянно.</w:t>
            </w:r>
          </w:p>
          <w:p w14:paraId="76630F39" w14:textId="77777777" w:rsidR="00D55353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Кратность обследования в соответствии с комплексом диагностических методов предусмотренных настоящим приказом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BF1D8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Идентификация результатов</w:t>
            </w:r>
          </w:p>
          <w:p w14:paraId="6989DA49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лечения: пациенты с определением «лечение</w:t>
            </w:r>
          </w:p>
          <w:p w14:paraId="68881528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завершено» + фаза</w:t>
            </w:r>
          </w:p>
          <w:p w14:paraId="47A09C49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стабилизации –</w:t>
            </w:r>
          </w:p>
          <w:p w14:paraId="779886EA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переводятся в картотеку</w:t>
            </w:r>
          </w:p>
          <w:p w14:paraId="317CBC84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наблюдения; пациенты</w:t>
            </w:r>
          </w:p>
          <w:p w14:paraId="1958D106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с определением «неудача/неэффективное</w:t>
            </w:r>
          </w:p>
          <w:p w14:paraId="7F578813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лечения» остаются под</w:t>
            </w:r>
          </w:p>
          <w:p w14:paraId="5C0C4A3F" w14:textId="77777777" w:rsidR="00D55353" w:rsidRPr="00752C86" w:rsidRDefault="00D55353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наблюдением в этой подгруппе постоянно</w:t>
            </w:r>
          </w:p>
        </w:tc>
      </w:tr>
      <w:tr w:rsidR="00A04CE4" w:rsidRPr="00752C86" w14:paraId="06D2D737" w14:textId="77777777" w:rsidTr="00645AA3">
        <w:trPr>
          <w:cantSplit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09B" w14:textId="77777777" w:rsidR="00A04CE4" w:rsidRPr="00752C86" w:rsidRDefault="00A04CE4" w:rsidP="00752C86">
            <w:pPr>
              <w:tabs>
                <w:tab w:val="left" w:pos="600"/>
              </w:tabs>
              <w:ind w:right="-108"/>
              <w:jc w:val="center"/>
            </w:pPr>
            <w:r w:rsidRPr="00752C86">
              <w:rPr>
                <w:sz w:val="22"/>
                <w:szCs w:val="22"/>
                <w:lang w:val="en-US"/>
              </w:rPr>
              <w:lastRenderedPageBreak/>
              <w:t>II</w:t>
            </w:r>
            <w:r w:rsidRPr="00752C86">
              <w:rPr>
                <w:sz w:val="22"/>
                <w:szCs w:val="22"/>
              </w:rPr>
              <w:t xml:space="preserve"> «Н»</w:t>
            </w:r>
          </w:p>
          <w:p w14:paraId="232D3BC2" w14:textId="77777777" w:rsidR="00A04CE4" w:rsidRPr="00752C86" w:rsidRDefault="00D55353" w:rsidP="00752C86">
            <w:pPr>
              <w:ind w:right="-108"/>
              <w:jc w:val="center"/>
            </w:pPr>
            <w:r w:rsidRPr="00752C86">
              <w:rPr>
                <w:sz w:val="22"/>
                <w:szCs w:val="22"/>
              </w:rPr>
              <w:t>(наблю</w:t>
            </w:r>
            <w:r w:rsidR="00A04CE4" w:rsidRPr="00752C86">
              <w:rPr>
                <w:sz w:val="22"/>
                <w:szCs w:val="22"/>
              </w:rPr>
              <w:t>дение</w:t>
            </w:r>
            <w:r w:rsidRPr="00752C86">
              <w:rPr>
                <w:sz w:val="22"/>
                <w:szCs w:val="22"/>
              </w:rPr>
              <w:t>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5F7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Включает всех </w:t>
            </w:r>
            <w:proofErr w:type="spellStart"/>
            <w:r w:rsidRPr="00752C86">
              <w:rPr>
                <w:sz w:val="22"/>
                <w:szCs w:val="22"/>
              </w:rPr>
              <w:t>пациентовлегочным</w:t>
            </w:r>
            <w:proofErr w:type="spellEnd"/>
            <w:r w:rsidRPr="00752C86">
              <w:rPr>
                <w:sz w:val="22"/>
                <w:szCs w:val="22"/>
              </w:rPr>
              <w:t xml:space="preserve"> и внелегочным туберкулёзом, переведенных из </w:t>
            </w:r>
            <w:r w:rsidRPr="00752C86">
              <w:rPr>
                <w:sz w:val="22"/>
                <w:szCs w:val="22"/>
                <w:lang w:val="en-US"/>
              </w:rPr>
              <w:t>I</w:t>
            </w:r>
            <w:r w:rsidRPr="00752C86">
              <w:rPr>
                <w:sz w:val="22"/>
                <w:szCs w:val="22"/>
              </w:rPr>
              <w:t xml:space="preserve"> группы диспансерного наблюдения в связи с окончанием лечения и результатом «успешное лечение»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8F5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Мероприятия по социальной</w:t>
            </w:r>
          </w:p>
          <w:p w14:paraId="653C29A1" w14:textId="77777777" w:rsidR="00A04CE4" w:rsidRPr="00752C86" w:rsidRDefault="00D55353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и </w:t>
            </w:r>
            <w:r w:rsidR="00A04CE4" w:rsidRPr="00752C86">
              <w:rPr>
                <w:sz w:val="22"/>
                <w:szCs w:val="22"/>
              </w:rPr>
              <w:t xml:space="preserve">трудовой </w:t>
            </w:r>
            <w:proofErr w:type="spellStart"/>
            <w:r w:rsidR="00A04CE4" w:rsidRPr="00752C86">
              <w:rPr>
                <w:sz w:val="22"/>
                <w:szCs w:val="22"/>
              </w:rPr>
              <w:t>реабилита-ции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265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12 месяцев.</w:t>
            </w:r>
          </w:p>
          <w:p w14:paraId="7766AEA9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Комплексное обследование не реже 1 раза в 6 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77EA8" w14:textId="02373382" w:rsidR="00A04CE4" w:rsidRPr="00752C86" w:rsidRDefault="00A04CE4" w:rsidP="00645AA3">
            <w:pPr>
              <w:tabs>
                <w:tab w:val="left" w:pos="600"/>
              </w:tabs>
              <w:rPr>
                <w:i/>
              </w:rPr>
            </w:pPr>
            <w:r w:rsidRPr="00752C86">
              <w:rPr>
                <w:sz w:val="22"/>
                <w:szCs w:val="22"/>
              </w:rPr>
              <w:t xml:space="preserve">При отсутствии признаков активации туберкулеза переводятся в группу пассивного наблюдения. При обнаружении в процессе наблюдения проявлений активных туберкулезных изменений в органах переводятся в </w:t>
            </w:r>
            <w:r w:rsidRPr="00752C86">
              <w:rPr>
                <w:sz w:val="22"/>
                <w:szCs w:val="22"/>
                <w:lang w:val="en-US"/>
              </w:rPr>
              <w:t>I</w:t>
            </w:r>
            <w:r w:rsidRPr="00752C86">
              <w:rPr>
                <w:sz w:val="22"/>
                <w:szCs w:val="22"/>
              </w:rPr>
              <w:t>А и Е</w:t>
            </w:r>
            <w:r w:rsidR="00154879" w:rsidRPr="00752C86">
              <w:rPr>
                <w:sz w:val="22"/>
                <w:szCs w:val="22"/>
                <w:vertAlign w:val="subscript"/>
              </w:rPr>
              <w:t>1</w:t>
            </w:r>
            <w:r w:rsidR="00154879" w:rsidRPr="00752C86">
              <w:rPr>
                <w:sz w:val="22"/>
                <w:szCs w:val="22"/>
              </w:rPr>
              <w:t xml:space="preserve"> Е</w:t>
            </w:r>
            <w:r w:rsidR="00154879" w:rsidRPr="00752C86">
              <w:rPr>
                <w:sz w:val="22"/>
                <w:szCs w:val="22"/>
                <w:vertAlign w:val="subscript"/>
              </w:rPr>
              <w:t>2</w:t>
            </w:r>
            <w:r w:rsidR="00154879" w:rsidRPr="00752C86">
              <w:rPr>
                <w:sz w:val="22"/>
                <w:szCs w:val="22"/>
              </w:rPr>
              <w:t xml:space="preserve"> группы</w:t>
            </w:r>
            <w:r w:rsidRPr="00752C86">
              <w:rPr>
                <w:sz w:val="22"/>
                <w:szCs w:val="22"/>
              </w:rPr>
              <w:t xml:space="preserve"> диспансерного наблюдения для повторного лечения</w:t>
            </w:r>
          </w:p>
        </w:tc>
      </w:tr>
      <w:tr w:rsidR="00A04CE4" w:rsidRPr="00752C86" w14:paraId="2DCE84FC" w14:textId="77777777" w:rsidTr="00645AA3">
        <w:trPr>
          <w:cantSplit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06D6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  <w:lang w:val="en-US"/>
              </w:rPr>
              <w:t>III</w:t>
            </w:r>
            <w:r w:rsidRPr="00752C86">
              <w:rPr>
                <w:sz w:val="22"/>
                <w:szCs w:val="22"/>
              </w:rPr>
              <w:t xml:space="preserve"> «П»</w:t>
            </w:r>
          </w:p>
          <w:p w14:paraId="79EE1FDF" w14:textId="0EF3A56A" w:rsidR="00A04CE4" w:rsidRPr="00752C86" w:rsidRDefault="00D55353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</w:rPr>
              <w:t>(п</w:t>
            </w:r>
            <w:r w:rsidR="00A04CE4" w:rsidRPr="00752C86">
              <w:rPr>
                <w:sz w:val="22"/>
                <w:szCs w:val="22"/>
              </w:rPr>
              <w:t>ассивного</w:t>
            </w:r>
            <w:r w:rsidR="00E9091F">
              <w:rPr>
                <w:sz w:val="22"/>
                <w:szCs w:val="22"/>
              </w:rPr>
              <w:t xml:space="preserve"> </w:t>
            </w:r>
            <w:r w:rsidR="00A04CE4" w:rsidRPr="00752C86">
              <w:rPr>
                <w:sz w:val="22"/>
                <w:szCs w:val="22"/>
              </w:rPr>
              <w:t>наблюдения</w:t>
            </w:r>
            <w:r w:rsidRPr="00752C86">
              <w:rPr>
                <w:sz w:val="22"/>
                <w:szCs w:val="22"/>
              </w:rPr>
              <w:t>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FF0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Включает бывших пациентов с определением  «успешное лечение»,  с БОИ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2D5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448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Наблюдение по обращаемости.</w:t>
            </w:r>
          </w:p>
          <w:p w14:paraId="7675A31E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Обязательное обследование (</w:t>
            </w:r>
            <w:proofErr w:type="spellStart"/>
            <w:r w:rsidRPr="00752C86">
              <w:rPr>
                <w:sz w:val="22"/>
                <w:szCs w:val="22"/>
              </w:rPr>
              <w:t>флюорографи-ческое</w:t>
            </w:r>
            <w:proofErr w:type="spellEnd"/>
            <w:r w:rsidRPr="00752C86">
              <w:rPr>
                <w:sz w:val="22"/>
                <w:szCs w:val="22"/>
              </w:rPr>
              <w:t>) не реже</w:t>
            </w:r>
          </w:p>
          <w:p w14:paraId="19FFA47F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1 раза в год в условиях противотуберкулезных учреждений</w:t>
            </w:r>
            <w:r w:rsidR="00D55353" w:rsidRPr="00752C86">
              <w:rPr>
                <w:sz w:val="22"/>
                <w:szCs w:val="22"/>
              </w:rPr>
              <w:t>. Пациентам из групп риска рекомендуется обследование 2 раза в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5381" w14:textId="77777777" w:rsidR="00A04CE4" w:rsidRPr="00752C86" w:rsidRDefault="00A04CE4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При клиническом благополучии снятие с учета и перевод под наблюдение поликлиники общей лечебной сети по месту жительства с последующим проведением медицинских осмотров в течение года пациентов с МОИ. При рецидиве туберкулеза перевод в </w:t>
            </w:r>
            <w:r w:rsidRPr="00752C86">
              <w:rPr>
                <w:sz w:val="22"/>
                <w:szCs w:val="22"/>
                <w:lang w:val="en-US"/>
              </w:rPr>
              <w:t>I</w:t>
            </w:r>
            <w:r w:rsidRPr="00752C86">
              <w:rPr>
                <w:sz w:val="22"/>
                <w:szCs w:val="22"/>
              </w:rPr>
              <w:t>А и Е1 наблюдения для повторного лечения</w:t>
            </w:r>
          </w:p>
        </w:tc>
      </w:tr>
      <w:tr w:rsidR="00A04CE4" w:rsidRPr="00752C86" w14:paraId="701C7BF5" w14:textId="77777777" w:rsidTr="00645AA3">
        <w:trPr>
          <w:cantSplit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A9B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  <w:lang w:val="en-US"/>
              </w:rPr>
              <w:lastRenderedPageBreak/>
              <w:t>IV</w:t>
            </w:r>
          </w:p>
          <w:p w14:paraId="66FC7BF3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</w:rPr>
              <w:t>контактные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BD7" w14:textId="24252B3D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Лица, состоящие в </w:t>
            </w:r>
            <w:r w:rsidR="00154879" w:rsidRPr="00752C86">
              <w:rPr>
                <w:sz w:val="22"/>
                <w:szCs w:val="22"/>
              </w:rPr>
              <w:t>бытовом (</w:t>
            </w:r>
            <w:r w:rsidRPr="00752C86">
              <w:rPr>
                <w:sz w:val="22"/>
                <w:szCs w:val="22"/>
              </w:rPr>
              <w:t xml:space="preserve">родственном, семейном, квартирном) с пациентами активной формой туберкулеза с установленным </w:t>
            </w:r>
            <w:proofErr w:type="spellStart"/>
            <w:r w:rsidRPr="00752C86">
              <w:rPr>
                <w:sz w:val="22"/>
                <w:szCs w:val="22"/>
              </w:rPr>
              <w:t>бактериовыделением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CE4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В первый год после выделения источника инфекции (МБТ </w:t>
            </w:r>
            <w:proofErr w:type="spellStart"/>
            <w:proofErr w:type="gramStart"/>
            <w:r w:rsidRPr="00752C86">
              <w:rPr>
                <w:sz w:val="22"/>
                <w:szCs w:val="22"/>
              </w:rPr>
              <w:t>чувст.К</w:t>
            </w:r>
            <w:proofErr w:type="spellEnd"/>
            <w:proofErr w:type="gramEnd"/>
            <w:r w:rsidRPr="00752C86">
              <w:rPr>
                <w:sz w:val="22"/>
                <w:szCs w:val="22"/>
              </w:rPr>
              <w:t xml:space="preserve"> препаратам 1-го ряда) по показаниям проводят курс </w:t>
            </w:r>
            <w:proofErr w:type="spellStart"/>
            <w:r w:rsidRPr="00752C86">
              <w:rPr>
                <w:sz w:val="22"/>
                <w:szCs w:val="22"/>
              </w:rPr>
              <w:t>химиопрофи-лактики</w:t>
            </w:r>
            <w:proofErr w:type="spellEnd"/>
            <w:r w:rsidRPr="00752C86">
              <w:rPr>
                <w:sz w:val="22"/>
                <w:szCs w:val="22"/>
              </w:rPr>
              <w:t xml:space="preserve"> в течение 3-6 месяцев.  Повторные курсы </w:t>
            </w:r>
            <w:proofErr w:type="spellStart"/>
            <w:r w:rsidRPr="00752C86">
              <w:rPr>
                <w:sz w:val="22"/>
                <w:szCs w:val="22"/>
              </w:rPr>
              <w:t>химиопрофи-лактики</w:t>
            </w:r>
            <w:proofErr w:type="spellEnd"/>
            <w:r w:rsidRPr="00752C86">
              <w:rPr>
                <w:sz w:val="22"/>
                <w:szCs w:val="22"/>
              </w:rPr>
              <w:t xml:space="preserve"> – по показаниям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559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Длительность наблюдения определяют    сроком излечения пациента плюс 1-2 года после прекращения контакта с </w:t>
            </w:r>
            <w:proofErr w:type="spellStart"/>
            <w:r w:rsidRPr="00752C86">
              <w:rPr>
                <w:sz w:val="22"/>
                <w:szCs w:val="22"/>
              </w:rPr>
              <w:t>бактериовыдели-телем</w:t>
            </w:r>
            <w:proofErr w:type="spellEnd"/>
            <w:r w:rsidRPr="00752C86">
              <w:rPr>
                <w:sz w:val="22"/>
                <w:szCs w:val="22"/>
              </w:rPr>
              <w:t>. Комплексное обследование 1-2 раза в год в соответствии с категорией очага туберкулезной инфекции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1CE1A" w14:textId="37D9C600" w:rsidR="00A04CE4" w:rsidRPr="00752C86" w:rsidRDefault="00A04CE4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В случае выявления больного туберкулезом из контакта, он переводится в </w:t>
            </w:r>
            <w:r w:rsidRPr="00752C86">
              <w:rPr>
                <w:sz w:val="22"/>
                <w:szCs w:val="22"/>
                <w:lang w:val="en-US"/>
              </w:rPr>
              <w:t>I</w:t>
            </w:r>
            <w:r w:rsidR="00154879" w:rsidRPr="00752C86">
              <w:rPr>
                <w:sz w:val="22"/>
                <w:szCs w:val="22"/>
              </w:rPr>
              <w:t>А (</w:t>
            </w:r>
            <w:r w:rsidRPr="00752C86">
              <w:rPr>
                <w:sz w:val="22"/>
                <w:szCs w:val="22"/>
              </w:rPr>
              <w:t>Е1) группу диспансерного наблюдения с последующим проведением стандартного курса лечения</w:t>
            </w:r>
          </w:p>
        </w:tc>
      </w:tr>
      <w:tr w:rsidR="00A04CE4" w:rsidRPr="00752C86" w14:paraId="4AA924D2" w14:textId="77777777" w:rsidTr="00645AA3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CC4EE8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  <w:lang w:val="en-US"/>
              </w:rPr>
              <w:t>V</w:t>
            </w:r>
          </w:p>
          <w:p w14:paraId="2BFBD926" w14:textId="3EF33F2E" w:rsidR="00A04CE4" w:rsidRPr="00752C86" w:rsidRDefault="00A04CE4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</w:rPr>
              <w:t xml:space="preserve">Осложнения после </w:t>
            </w:r>
            <w:proofErr w:type="spellStart"/>
            <w:proofErr w:type="gramStart"/>
            <w:r w:rsidRPr="00752C86">
              <w:rPr>
                <w:sz w:val="22"/>
                <w:szCs w:val="22"/>
              </w:rPr>
              <w:t>противо</w:t>
            </w:r>
            <w:proofErr w:type="spellEnd"/>
            <w:r w:rsidR="00E9091F">
              <w:rPr>
                <w:sz w:val="22"/>
                <w:szCs w:val="22"/>
              </w:rPr>
              <w:t xml:space="preserve">- </w:t>
            </w:r>
            <w:r w:rsidRPr="00752C86">
              <w:rPr>
                <w:sz w:val="22"/>
                <w:szCs w:val="22"/>
              </w:rPr>
              <w:t>туберкулезных</w:t>
            </w:r>
            <w:proofErr w:type="gramEnd"/>
            <w:r w:rsidRPr="00752C86">
              <w:rPr>
                <w:sz w:val="22"/>
                <w:szCs w:val="22"/>
              </w:rPr>
              <w:t xml:space="preserve"> прививок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97D" w14:textId="16FD5C1D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А – </w:t>
            </w:r>
            <w:r w:rsidR="00154879" w:rsidRPr="00752C86">
              <w:rPr>
                <w:sz w:val="22"/>
                <w:szCs w:val="22"/>
              </w:rPr>
              <w:t>пациенты с</w:t>
            </w:r>
            <w:r w:rsidRPr="00752C86">
              <w:rPr>
                <w:sz w:val="22"/>
                <w:szCs w:val="22"/>
              </w:rPr>
              <w:t xml:space="preserve"> </w:t>
            </w:r>
            <w:proofErr w:type="spellStart"/>
            <w:r w:rsidRPr="00752C86">
              <w:rPr>
                <w:sz w:val="22"/>
                <w:szCs w:val="22"/>
              </w:rPr>
              <w:t>персистирующей</w:t>
            </w:r>
            <w:proofErr w:type="spellEnd"/>
            <w:r w:rsidRPr="00752C86">
              <w:rPr>
                <w:sz w:val="22"/>
                <w:szCs w:val="22"/>
              </w:rPr>
              <w:t xml:space="preserve"> и диссеминированной БЦЖ инфекцией, включая поражения костно-суставной системы, гнойно-казеозные лимфадениты (с поражением</w:t>
            </w:r>
          </w:p>
          <w:p w14:paraId="0CFE3394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2-х и более групп)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D6F4A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Комплексный основной курс лечения.</w:t>
            </w:r>
          </w:p>
          <w:p w14:paraId="1173180B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При наличии показаний хирургическое лечение. Мероприятия по медико-социальной реабилитации Посещение общих детских учреждений разрешается.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D48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Не ограничена.</w:t>
            </w:r>
          </w:p>
          <w:p w14:paraId="240027E0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Комплексное обследование</w:t>
            </w:r>
          </w:p>
          <w:p w14:paraId="35067000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2 раза в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038F9C" w14:textId="77777777" w:rsidR="00A04CE4" w:rsidRPr="00752C86" w:rsidRDefault="00A04CE4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Достижение медицинской и социально-трудовой реабилитации</w:t>
            </w:r>
          </w:p>
        </w:tc>
      </w:tr>
      <w:tr w:rsidR="00A04CE4" w:rsidRPr="00752C86" w14:paraId="6841FB12" w14:textId="77777777" w:rsidTr="00645AA3">
        <w:trPr>
          <w:cantSplit/>
          <w:jc w:val="center"/>
        </w:trPr>
        <w:tc>
          <w:tcPr>
            <w:tcW w:w="1522" w:type="dxa"/>
            <w:vMerge/>
            <w:tcBorders>
              <w:right w:val="single" w:sz="4" w:space="0" w:color="auto"/>
            </w:tcBorders>
          </w:tcPr>
          <w:p w14:paraId="55F65B43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469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В</w:t>
            </w:r>
            <w:r w:rsidRPr="00752C86">
              <w:rPr>
                <w:iCs/>
                <w:sz w:val="22"/>
                <w:szCs w:val="22"/>
              </w:rPr>
              <w:t>–</w:t>
            </w:r>
            <w:r w:rsidRPr="00752C86">
              <w:rPr>
                <w:sz w:val="22"/>
                <w:szCs w:val="22"/>
              </w:rPr>
              <w:t xml:space="preserve">пациенты с ограниченными и локальными </w:t>
            </w:r>
            <w:proofErr w:type="spellStart"/>
            <w:proofErr w:type="gramStart"/>
            <w:r w:rsidRPr="00752C86">
              <w:rPr>
                <w:sz w:val="22"/>
                <w:szCs w:val="22"/>
              </w:rPr>
              <w:t>пораже-ниями</w:t>
            </w:r>
            <w:proofErr w:type="spellEnd"/>
            <w:proofErr w:type="gramEnd"/>
            <w:r w:rsidRPr="00752C86">
              <w:rPr>
                <w:sz w:val="22"/>
                <w:szCs w:val="22"/>
              </w:rPr>
              <w:t xml:space="preserve">: гнойно-казеозный лимфаденит одной группы, лимфадениты без свища, холодный абсцесс, язва, </w:t>
            </w:r>
            <w:proofErr w:type="spellStart"/>
            <w:r w:rsidRPr="00752C86">
              <w:rPr>
                <w:sz w:val="22"/>
                <w:szCs w:val="22"/>
              </w:rPr>
              <w:t>инфиль</w:t>
            </w:r>
            <w:proofErr w:type="spellEnd"/>
            <w:r w:rsidRPr="00752C86">
              <w:rPr>
                <w:sz w:val="22"/>
                <w:szCs w:val="22"/>
              </w:rPr>
              <w:t>-трат размером более 1 см, растущий келоид-</w:t>
            </w:r>
            <w:proofErr w:type="spellStart"/>
            <w:r w:rsidRPr="00752C86">
              <w:rPr>
                <w:sz w:val="22"/>
                <w:szCs w:val="22"/>
              </w:rPr>
              <w:t>ный</w:t>
            </w:r>
            <w:proofErr w:type="spellEnd"/>
            <w:r w:rsidRPr="00752C86">
              <w:rPr>
                <w:sz w:val="22"/>
                <w:szCs w:val="22"/>
              </w:rPr>
              <w:t xml:space="preserve"> рубец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E1FA4" w14:textId="77777777" w:rsidR="00A04CE4" w:rsidRPr="00752C86" w:rsidRDefault="00A04CE4" w:rsidP="00E9091F">
            <w:pPr>
              <w:tabs>
                <w:tab w:val="left" w:pos="600"/>
              </w:tabs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4D8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Не менее</w:t>
            </w:r>
          </w:p>
          <w:p w14:paraId="1D1AFA23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12 месяцев. Комплексное обследование не реже 1 раз в 6 месяцев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EFAD81F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</w:tr>
      <w:tr w:rsidR="00A04CE4" w:rsidRPr="00752C86" w14:paraId="692AC191" w14:textId="77777777" w:rsidTr="00645AA3">
        <w:trPr>
          <w:cantSplit/>
          <w:jc w:val="center"/>
        </w:trPr>
        <w:tc>
          <w:tcPr>
            <w:tcW w:w="1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49CB43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E7F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С– лица с неактивной БЦЖ инфекцией:</w:t>
            </w:r>
          </w:p>
          <w:p w14:paraId="79BDF9DA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впервые выявленные лимфадениты в фазе кальцинации, не растущий келоидный рубец;</w:t>
            </w:r>
          </w:p>
          <w:p w14:paraId="0827177C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- переведенные из </w:t>
            </w:r>
            <w:r w:rsidRPr="00752C86">
              <w:rPr>
                <w:sz w:val="22"/>
                <w:szCs w:val="22"/>
                <w:lang w:val="en-US"/>
              </w:rPr>
              <w:t>V</w:t>
            </w:r>
            <w:r w:rsidRPr="00752C86">
              <w:rPr>
                <w:sz w:val="22"/>
                <w:szCs w:val="22"/>
              </w:rPr>
              <w:t xml:space="preserve">А и </w:t>
            </w:r>
            <w:r w:rsidRPr="00752C86">
              <w:rPr>
                <w:sz w:val="22"/>
                <w:szCs w:val="22"/>
                <w:lang w:val="en-US"/>
              </w:rPr>
              <w:t>V</w:t>
            </w:r>
            <w:r w:rsidRPr="00752C86">
              <w:rPr>
                <w:sz w:val="22"/>
                <w:szCs w:val="22"/>
              </w:rPr>
              <w:t>В групп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A1D" w14:textId="77777777" w:rsidR="00A04CE4" w:rsidRPr="00752C86" w:rsidRDefault="00A04CE4" w:rsidP="00E9091F">
            <w:pPr>
              <w:tabs>
                <w:tab w:val="left" w:pos="600"/>
              </w:tabs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1FA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Не ограничена.</w:t>
            </w:r>
          </w:p>
          <w:p w14:paraId="03D94578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Комплексное обследование           2 раза в 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4AAF10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</w:tr>
      <w:tr w:rsidR="00A04CE4" w:rsidRPr="00752C86" w14:paraId="3EC53BD3" w14:textId="77777777" w:rsidTr="00645AA3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50BFD4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  <w:r w:rsidRPr="00752C86">
              <w:rPr>
                <w:sz w:val="22"/>
                <w:szCs w:val="22"/>
                <w:lang w:val="en-US"/>
              </w:rPr>
              <w:t>VI</w:t>
            </w:r>
          </w:p>
          <w:p w14:paraId="3CDBEDED" w14:textId="61D95D37" w:rsidR="00A04CE4" w:rsidRPr="00752C86" w:rsidRDefault="00A04CE4" w:rsidP="00752C86">
            <w:pPr>
              <w:tabs>
                <w:tab w:val="left" w:pos="600"/>
              </w:tabs>
              <w:jc w:val="center"/>
            </w:pPr>
            <w:proofErr w:type="spellStart"/>
            <w:r w:rsidRPr="00752C86">
              <w:rPr>
                <w:sz w:val="22"/>
                <w:szCs w:val="22"/>
              </w:rPr>
              <w:t>Инфици-рованные</w:t>
            </w:r>
            <w:proofErr w:type="spellEnd"/>
            <w:r w:rsidR="00E9091F">
              <w:rPr>
                <w:sz w:val="22"/>
                <w:szCs w:val="22"/>
              </w:rPr>
              <w:t xml:space="preserve"> </w:t>
            </w:r>
            <w:r w:rsidRPr="00752C86">
              <w:rPr>
                <w:sz w:val="22"/>
                <w:szCs w:val="22"/>
              </w:rPr>
              <w:t>туберкулезом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2A1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А– дети и подростки в раннем периоде первичной туберкулезной инфекции (вираж туберкулиновых реакций)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BA9E9" w14:textId="09CC4352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Режим и методику </w:t>
            </w:r>
            <w:r w:rsidR="00154879" w:rsidRPr="00752C86">
              <w:rPr>
                <w:sz w:val="22"/>
                <w:szCs w:val="22"/>
              </w:rPr>
              <w:t>химиотерапии</w:t>
            </w:r>
            <w:r w:rsidRPr="00752C86">
              <w:rPr>
                <w:sz w:val="22"/>
                <w:szCs w:val="22"/>
              </w:rPr>
              <w:t xml:space="preserve"> определяют </w:t>
            </w:r>
            <w:r w:rsidR="00154879" w:rsidRPr="00752C86">
              <w:rPr>
                <w:sz w:val="22"/>
                <w:szCs w:val="22"/>
              </w:rPr>
              <w:t>индивидуально</w:t>
            </w:r>
            <w:r w:rsidRPr="00752C86">
              <w:rPr>
                <w:sz w:val="22"/>
                <w:szCs w:val="22"/>
              </w:rPr>
              <w:t xml:space="preserve"> </w:t>
            </w:r>
            <w:r w:rsidRPr="00752C86">
              <w:rPr>
                <w:sz w:val="22"/>
                <w:szCs w:val="22"/>
              </w:rPr>
              <w:lastRenderedPageBreak/>
              <w:t>с учетом факторов риска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206F1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lastRenderedPageBreak/>
              <w:t>Не более 1 года.</w:t>
            </w:r>
          </w:p>
          <w:p w14:paraId="22712757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При наличии медико-социальных факторов риска, а </w:t>
            </w:r>
            <w:r w:rsidRPr="00752C86">
              <w:rPr>
                <w:sz w:val="22"/>
                <w:szCs w:val="22"/>
              </w:rPr>
              <w:lastRenderedPageBreak/>
              <w:t xml:space="preserve">также для лиц, </w:t>
            </w:r>
            <w:proofErr w:type="spellStart"/>
            <w:r w:rsidRPr="00752C86">
              <w:rPr>
                <w:sz w:val="22"/>
                <w:szCs w:val="22"/>
              </w:rPr>
              <w:t>контактировавшихс</w:t>
            </w:r>
            <w:proofErr w:type="spellEnd"/>
            <w:r w:rsidRPr="00752C86">
              <w:rPr>
                <w:sz w:val="22"/>
                <w:szCs w:val="22"/>
              </w:rPr>
              <w:t xml:space="preserve"> пациентом, умершим от туберкулеза – 2 года.</w:t>
            </w:r>
          </w:p>
          <w:p w14:paraId="69FEFBA3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Комплексное обследование 2 раза в год и при снятии с диспансерного наблюдения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087D8B" w14:textId="77777777" w:rsidR="00A04CE4" w:rsidRPr="00752C86" w:rsidRDefault="00A04CE4" w:rsidP="00645AA3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lastRenderedPageBreak/>
              <w:t>Отсутствие заболеваний туберкулезом</w:t>
            </w:r>
          </w:p>
        </w:tc>
      </w:tr>
      <w:tr w:rsidR="00A04CE4" w:rsidRPr="00752C86" w14:paraId="3B458A84" w14:textId="77777777" w:rsidTr="00645AA3">
        <w:trPr>
          <w:cantSplit/>
          <w:jc w:val="center"/>
        </w:trPr>
        <w:tc>
          <w:tcPr>
            <w:tcW w:w="1522" w:type="dxa"/>
            <w:vMerge/>
            <w:tcBorders>
              <w:right w:val="single" w:sz="4" w:space="0" w:color="auto"/>
            </w:tcBorders>
          </w:tcPr>
          <w:p w14:paraId="2F94F115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DE3" w14:textId="77777777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 xml:space="preserve">В – дети и подростки ранее инфицированные с </w:t>
            </w:r>
            <w:proofErr w:type="spellStart"/>
            <w:r w:rsidRPr="00752C86">
              <w:rPr>
                <w:sz w:val="22"/>
                <w:szCs w:val="22"/>
              </w:rPr>
              <w:t>гиперергической</w:t>
            </w:r>
            <w:proofErr w:type="spellEnd"/>
            <w:r w:rsidRPr="00752C86">
              <w:rPr>
                <w:sz w:val="22"/>
                <w:szCs w:val="22"/>
              </w:rPr>
              <w:t xml:space="preserve"> реакцией на туберкулин. Дети и подростки из социальных групп риска с выраженной реакцией на туберкулин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D46CE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24B16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1378DBE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</w:tr>
      <w:tr w:rsidR="00A04CE4" w:rsidRPr="00752C86" w14:paraId="18E90E41" w14:textId="77777777" w:rsidTr="00645AA3">
        <w:trPr>
          <w:cantSplit/>
          <w:jc w:val="center"/>
        </w:trPr>
        <w:tc>
          <w:tcPr>
            <w:tcW w:w="1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DFB148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45D" w14:textId="2348D51F" w:rsidR="00A04CE4" w:rsidRPr="00752C86" w:rsidRDefault="00A04CE4" w:rsidP="00E9091F">
            <w:pPr>
              <w:tabs>
                <w:tab w:val="left" w:pos="600"/>
              </w:tabs>
            </w:pPr>
            <w:r w:rsidRPr="00752C86">
              <w:rPr>
                <w:sz w:val="22"/>
                <w:szCs w:val="22"/>
              </w:rPr>
              <w:t>С</w:t>
            </w:r>
            <w:r w:rsidR="00154879" w:rsidRPr="00752C86">
              <w:rPr>
                <w:sz w:val="22"/>
                <w:szCs w:val="22"/>
              </w:rPr>
              <w:t>– дети</w:t>
            </w:r>
            <w:r w:rsidRPr="00752C86">
              <w:rPr>
                <w:sz w:val="22"/>
                <w:szCs w:val="22"/>
              </w:rPr>
              <w:t xml:space="preserve"> и подростки с усиливающейся туберкулиновой </w:t>
            </w:r>
            <w:proofErr w:type="spellStart"/>
            <w:r w:rsidRPr="00752C86">
              <w:rPr>
                <w:sz w:val="22"/>
                <w:szCs w:val="22"/>
              </w:rPr>
              <w:t>чувствитель-ностью</w:t>
            </w:r>
            <w:proofErr w:type="spellEnd"/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B58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245B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C0722D" w14:textId="77777777" w:rsidR="00A04CE4" w:rsidRPr="00752C86" w:rsidRDefault="00A04CE4" w:rsidP="00752C86">
            <w:pPr>
              <w:tabs>
                <w:tab w:val="left" w:pos="600"/>
              </w:tabs>
              <w:jc w:val="center"/>
            </w:pPr>
          </w:p>
        </w:tc>
      </w:tr>
    </w:tbl>
    <w:p w14:paraId="3FD4884A" w14:textId="77777777" w:rsidR="00D92A5F" w:rsidRDefault="00D92A5F" w:rsidP="00A04CE4">
      <w:pPr>
        <w:jc w:val="both"/>
        <w:rPr>
          <w:b/>
          <w:bCs/>
          <w:szCs w:val="20"/>
        </w:rPr>
      </w:pPr>
    </w:p>
    <w:p w14:paraId="21CF8E26" w14:textId="770C9C83" w:rsidR="00154879" w:rsidRPr="005E314B" w:rsidRDefault="00A04CE4" w:rsidP="00154879">
      <w:pPr>
        <w:jc w:val="right"/>
        <w:rPr>
          <w:b/>
          <w:szCs w:val="20"/>
        </w:rPr>
      </w:pPr>
      <w:r w:rsidRPr="005E314B">
        <w:rPr>
          <w:b/>
          <w:szCs w:val="20"/>
        </w:rPr>
        <w:t xml:space="preserve">Таблица </w:t>
      </w:r>
      <w:r w:rsidR="00886423" w:rsidRPr="005E314B">
        <w:rPr>
          <w:b/>
          <w:szCs w:val="20"/>
        </w:rPr>
        <w:t>31</w:t>
      </w:r>
    </w:p>
    <w:p w14:paraId="577D4CF5" w14:textId="328D1CA0" w:rsidR="00752C86" w:rsidRPr="001A2BDE" w:rsidRDefault="00752C86" w:rsidP="00154879">
      <w:pPr>
        <w:jc w:val="center"/>
        <w:rPr>
          <w:bCs/>
          <w:szCs w:val="20"/>
        </w:rPr>
      </w:pPr>
      <w:r>
        <w:rPr>
          <w:b/>
          <w:bCs/>
        </w:rPr>
        <w:t>С</w:t>
      </w:r>
      <w:r w:rsidRPr="001C493A">
        <w:rPr>
          <w:b/>
          <w:bCs/>
        </w:rPr>
        <w:t>хема обследования лиц, состоящих на диспансерном учете</w:t>
      </w:r>
    </w:p>
    <w:p w14:paraId="7CFE372E" w14:textId="77777777" w:rsidR="00A04CE4" w:rsidRPr="00DC23D8" w:rsidRDefault="00A04CE4" w:rsidP="00A04CE4">
      <w:pPr>
        <w:jc w:val="both"/>
        <w:rPr>
          <w:bCs/>
          <w:szCs w:val="20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2880"/>
        <w:gridCol w:w="2340"/>
        <w:gridCol w:w="2700"/>
      </w:tblGrid>
      <w:tr w:rsidR="00A04CE4" w:rsidRPr="00752C86" w14:paraId="178A2A11" w14:textId="77777777" w:rsidTr="00752C86">
        <w:trPr>
          <w:jc w:val="center"/>
        </w:trPr>
        <w:tc>
          <w:tcPr>
            <w:tcW w:w="2687" w:type="dxa"/>
          </w:tcPr>
          <w:p w14:paraId="3F97DA4B" w14:textId="2F2811C0" w:rsidR="00A04CE4" w:rsidRPr="00752C86" w:rsidRDefault="00A04CE4" w:rsidP="00752C86">
            <w:pPr>
              <w:jc w:val="center"/>
              <w:rPr>
                <w:b/>
                <w:bCs/>
              </w:rPr>
            </w:pPr>
            <w:r w:rsidRPr="00752C86">
              <w:rPr>
                <w:b/>
                <w:bCs/>
                <w:sz w:val="22"/>
                <w:szCs w:val="22"/>
              </w:rPr>
              <w:t xml:space="preserve">Группа </w:t>
            </w:r>
            <w:r w:rsidR="00154879" w:rsidRPr="00752C86">
              <w:rPr>
                <w:b/>
                <w:bCs/>
                <w:sz w:val="22"/>
                <w:szCs w:val="22"/>
              </w:rPr>
              <w:t>диспансерного</w:t>
            </w:r>
            <w:r w:rsidRPr="00752C86">
              <w:rPr>
                <w:b/>
                <w:bCs/>
                <w:sz w:val="22"/>
                <w:szCs w:val="22"/>
              </w:rPr>
              <w:t xml:space="preserve"> учета</w:t>
            </w:r>
          </w:p>
        </w:tc>
        <w:tc>
          <w:tcPr>
            <w:tcW w:w="2880" w:type="dxa"/>
          </w:tcPr>
          <w:p w14:paraId="3F9E4F61" w14:textId="77777777" w:rsidR="00A04CE4" w:rsidRPr="00752C86" w:rsidRDefault="00A04CE4" w:rsidP="00752C86">
            <w:pPr>
              <w:jc w:val="center"/>
              <w:rPr>
                <w:b/>
                <w:bCs/>
              </w:rPr>
            </w:pPr>
            <w:r w:rsidRPr="00752C86">
              <w:rPr>
                <w:b/>
                <w:bCs/>
                <w:sz w:val="22"/>
                <w:szCs w:val="22"/>
              </w:rPr>
              <w:t>Лучевые методы исследования</w:t>
            </w:r>
          </w:p>
        </w:tc>
        <w:tc>
          <w:tcPr>
            <w:tcW w:w="2340" w:type="dxa"/>
          </w:tcPr>
          <w:p w14:paraId="375817CD" w14:textId="77777777" w:rsidR="00A04CE4" w:rsidRPr="00752C86" w:rsidRDefault="00A04CE4" w:rsidP="00752C86">
            <w:pPr>
              <w:jc w:val="center"/>
              <w:rPr>
                <w:b/>
                <w:bCs/>
              </w:rPr>
            </w:pPr>
            <w:r w:rsidRPr="00752C86">
              <w:rPr>
                <w:b/>
                <w:bCs/>
                <w:sz w:val="22"/>
                <w:szCs w:val="22"/>
              </w:rPr>
              <w:t>Туберкулиновые пробы (для детей и подростков)</w:t>
            </w:r>
          </w:p>
        </w:tc>
        <w:tc>
          <w:tcPr>
            <w:tcW w:w="2700" w:type="dxa"/>
          </w:tcPr>
          <w:p w14:paraId="4995EBF6" w14:textId="77777777" w:rsidR="00A04CE4" w:rsidRPr="00752C86" w:rsidRDefault="00A04CE4" w:rsidP="00752C86">
            <w:pPr>
              <w:jc w:val="center"/>
              <w:rPr>
                <w:b/>
                <w:bCs/>
              </w:rPr>
            </w:pPr>
            <w:r w:rsidRPr="00752C86">
              <w:rPr>
                <w:b/>
                <w:bCs/>
                <w:sz w:val="22"/>
                <w:szCs w:val="22"/>
              </w:rPr>
              <w:t>Лабораторные исследования</w:t>
            </w:r>
          </w:p>
        </w:tc>
      </w:tr>
      <w:tr w:rsidR="00A04CE4" w:rsidRPr="00752C86" w14:paraId="59C1A28B" w14:textId="77777777" w:rsidTr="00752C86">
        <w:trPr>
          <w:jc w:val="center"/>
        </w:trPr>
        <w:tc>
          <w:tcPr>
            <w:tcW w:w="2687" w:type="dxa"/>
            <w:vMerge w:val="restart"/>
          </w:tcPr>
          <w:p w14:paraId="2A7C7EA8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  <w:lang w:val="en-US"/>
              </w:rPr>
              <w:t xml:space="preserve">I </w:t>
            </w:r>
            <w:r w:rsidRPr="00752C86">
              <w:rPr>
                <w:bCs/>
                <w:sz w:val="22"/>
                <w:szCs w:val="22"/>
              </w:rPr>
              <w:t>(</w:t>
            </w:r>
            <w:r w:rsidRPr="00752C86">
              <w:rPr>
                <w:bCs/>
                <w:sz w:val="22"/>
                <w:szCs w:val="22"/>
                <w:lang w:val="en-US"/>
              </w:rPr>
              <w:t>A, B, E</w:t>
            </w:r>
            <w:r w:rsidRPr="00752C86">
              <w:rPr>
                <w:bCs/>
                <w:sz w:val="22"/>
                <w:szCs w:val="22"/>
                <w:vertAlign w:val="subscript"/>
              </w:rPr>
              <w:t xml:space="preserve">1 </w:t>
            </w:r>
            <w:r w:rsidRPr="00752C86">
              <w:rPr>
                <w:bCs/>
                <w:sz w:val="22"/>
                <w:szCs w:val="22"/>
              </w:rPr>
              <w:t>)</w:t>
            </w:r>
          </w:p>
          <w:p w14:paraId="0513BA84" w14:textId="77777777" w:rsidR="00A04CE4" w:rsidRPr="00752C86" w:rsidRDefault="00A04CE4" w:rsidP="00752C86">
            <w:pPr>
              <w:rPr>
                <w:bCs/>
              </w:rPr>
            </w:pPr>
          </w:p>
          <w:p w14:paraId="60E7185E" w14:textId="77777777" w:rsidR="00A04CE4" w:rsidRPr="00752C86" w:rsidRDefault="00A04CE4" w:rsidP="00752C86">
            <w:pPr>
              <w:rPr>
                <w:bCs/>
              </w:rPr>
            </w:pPr>
          </w:p>
          <w:p w14:paraId="1C9EB3C1" w14:textId="77777777" w:rsidR="00A04CE4" w:rsidRPr="00752C86" w:rsidRDefault="00A04CE4" w:rsidP="00752C86">
            <w:pPr>
              <w:rPr>
                <w:bCs/>
              </w:rPr>
            </w:pPr>
          </w:p>
          <w:p w14:paraId="0F62B248" w14:textId="77777777" w:rsidR="00A04CE4" w:rsidRPr="00752C86" w:rsidRDefault="00A04CE4" w:rsidP="00752C86">
            <w:pPr>
              <w:rPr>
                <w:bCs/>
              </w:rPr>
            </w:pPr>
          </w:p>
          <w:p w14:paraId="585E2C5A" w14:textId="77777777" w:rsidR="00A04CE4" w:rsidRPr="00752C86" w:rsidRDefault="00A04CE4" w:rsidP="00752C86">
            <w:pPr>
              <w:rPr>
                <w:bCs/>
              </w:rPr>
            </w:pPr>
          </w:p>
          <w:p w14:paraId="2FD85B61" w14:textId="77777777" w:rsidR="00A04CE4" w:rsidRPr="00752C86" w:rsidRDefault="00A04CE4" w:rsidP="00752C86">
            <w:pPr>
              <w:rPr>
                <w:bCs/>
              </w:rPr>
            </w:pPr>
          </w:p>
          <w:p w14:paraId="1A36542F" w14:textId="77777777" w:rsidR="00A04CE4" w:rsidRPr="00752C86" w:rsidRDefault="00A04CE4" w:rsidP="00752C86">
            <w:pPr>
              <w:rPr>
                <w:bCs/>
              </w:rPr>
            </w:pPr>
          </w:p>
          <w:p w14:paraId="31484E8A" w14:textId="77777777" w:rsidR="00A04CE4" w:rsidRPr="00752C86" w:rsidRDefault="00A04CE4" w:rsidP="00752C86">
            <w:pPr>
              <w:rPr>
                <w:bCs/>
              </w:rPr>
            </w:pPr>
          </w:p>
          <w:p w14:paraId="3DF9D834" w14:textId="77777777" w:rsidR="00A04CE4" w:rsidRPr="00752C86" w:rsidRDefault="00A04CE4" w:rsidP="00752C86">
            <w:pPr>
              <w:rPr>
                <w:bCs/>
              </w:rPr>
            </w:pPr>
          </w:p>
          <w:p w14:paraId="34E81517" w14:textId="77777777" w:rsidR="00A04CE4" w:rsidRPr="00752C86" w:rsidRDefault="00A04CE4" w:rsidP="00752C86">
            <w:pPr>
              <w:rPr>
                <w:bCs/>
              </w:rPr>
            </w:pPr>
          </w:p>
          <w:p w14:paraId="467DD0CC" w14:textId="77777777" w:rsidR="00A04CE4" w:rsidRPr="00752C86" w:rsidRDefault="00A04CE4" w:rsidP="00752C86">
            <w:pPr>
              <w:rPr>
                <w:bCs/>
                <w:lang w:val="en-US"/>
              </w:rPr>
            </w:pPr>
          </w:p>
          <w:p w14:paraId="63BFF9D9" w14:textId="77777777" w:rsidR="00A04CE4" w:rsidRPr="00752C86" w:rsidRDefault="00A04CE4" w:rsidP="00752C86">
            <w:pPr>
              <w:rPr>
                <w:bCs/>
                <w:lang w:val="en-US"/>
              </w:rPr>
            </w:pPr>
            <w:r w:rsidRPr="00752C86">
              <w:rPr>
                <w:bCs/>
                <w:sz w:val="22"/>
                <w:szCs w:val="22"/>
                <w:lang w:val="en-US"/>
              </w:rPr>
              <w:t xml:space="preserve">I </w:t>
            </w:r>
            <w:r w:rsidRPr="00752C86">
              <w:rPr>
                <w:bCs/>
                <w:sz w:val="22"/>
                <w:szCs w:val="22"/>
              </w:rPr>
              <w:t>(</w:t>
            </w:r>
            <w:r w:rsidRPr="00752C86">
              <w:rPr>
                <w:bCs/>
                <w:sz w:val="22"/>
                <w:szCs w:val="22"/>
                <w:lang w:val="en-US"/>
              </w:rPr>
              <w:t xml:space="preserve"> E</w:t>
            </w:r>
            <w:r w:rsidRPr="00752C86">
              <w:rPr>
                <w:bCs/>
                <w:sz w:val="22"/>
                <w:szCs w:val="22"/>
                <w:vertAlign w:val="subscript"/>
              </w:rPr>
              <w:t xml:space="preserve">2 </w:t>
            </w:r>
            <w:r w:rsidRPr="00752C8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80" w:type="dxa"/>
            <w:vMerge w:val="restart"/>
          </w:tcPr>
          <w:p w14:paraId="56E0EE92" w14:textId="77777777" w:rsidR="00A04CE4" w:rsidRPr="00752C86" w:rsidRDefault="00A04CE4" w:rsidP="00752C86">
            <w:pPr>
              <w:rPr>
                <w:bCs/>
              </w:rPr>
            </w:pPr>
            <w:proofErr w:type="spellStart"/>
            <w:r w:rsidRPr="00752C86">
              <w:rPr>
                <w:bCs/>
                <w:sz w:val="22"/>
                <w:szCs w:val="22"/>
              </w:rPr>
              <w:t>Рентгено-томографическое</w:t>
            </w:r>
            <w:proofErr w:type="spellEnd"/>
            <w:r w:rsidRPr="00752C86">
              <w:rPr>
                <w:bCs/>
                <w:sz w:val="22"/>
                <w:szCs w:val="22"/>
              </w:rPr>
              <w:t xml:space="preserve"> обследование органов дыхания перед зачислением в группу, в ходе химиотерапии, в интенсивную фазу – не реже 1 раза в 2-3 месяца, перед решением о переводе к фазе продолжения и перед завершением курса химиотерапии, в фазу продолжения по показаниям. КТ/МРТ по показаниям</w:t>
            </w:r>
          </w:p>
          <w:p w14:paraId="0E2D30BB" w14:textId="77777777" w:rsidR="00A04CE4" w:rsidRPr="00752C86" w:rsidRDefault="00A04CE4" w:rsidP="00752C86">
            <w:pPr>
              <w:rPr>
                <w:bCs/>
              </w:rPr>
            </w:pPr>
          </w:p>
          <w:p w14:paraId="76B339AA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 xml:space="preserve">При внелегочном туберкулезе – </w:t>
            </w:r>
            <w:proofErr w:type="spellStart"/>
            <w:r w:rsidRPr="00752C86">
              <w:rPr>
                <w:bCs/>
                <w:sz w:val="22"/>
                <w:szCs w:val="22"/>
              </w:rPr>
              <w:t>рентгенотомографи-ческое</w:t>
            </w:r>
            <w:proofErr w:type="spellEnd"/>
            <w:r w:rsidRPr="00752C86">
              <w:rPr>
                <w:bCs/>
                <w:sz w:val="22"/>
                <w:szCs w:val="22"/>
              </w:rPr>
              <w:t xml:space="preserve"> обследование пораженных органов по показаниям, обзорная рентгенограмма органов грудной клетки не реже 1 раза в 6 месяцев. КТ/МРТ по показаниям</w:t>
            </w:r>
          </w:p>
        </w:tc>
        <w:tc>
          <w:tcPr>
            <w:tcW w:w="2340" w:type="dxa"/>
          </w:tcPr>
          <w:p w14:paraId="03FB6E31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 xml:space="preserve">При взятии на диспансерный учет проба Манту </w:t>
            </w:r>
          </w:p>
          <w:p w14:paraId="5FBEFC41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2ТЕ ППД-Л</w:t>
            </w:r>
            <w:r w:rsidR="0072665C" w:rsidRPr="00752C8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2665C" w:rsidRPr="00752C86">
              <w:rPr>
                <w:bCs/>
                <w:sz w:val="22"/>
                <w:szCs w:val="22"/>
              </w:rPr>
              <w:t>диаскинтест</w:t>
            </w:r>
            <w:proofErr w:type="spellEnd"/>
            <w:r w:rsidR="0072665C" w:rsidRPr="00752C86">
              <w:rPr>
                <w:bCs/>
                <w:sz w:val="22"/>
                <w:szCs w:val="22"/>
              </w:rPr>
              <w:t xml:space="preserve"> по показаниям</w:t>
            </w:r>
          </w:p>
          <w:p w14:paraId="3CE03B21" w14:textId="77777777" w:rsidR="00A04CE4" w:rsidRPr="00752C86" w:rsidRDefault="00A04CE4" w:rsidP="00752C86">
            <w:pPr>
              <w:rPr>
                <w:bCs/>
              </w:rPr>
            </w:pPr>
          </w:p>
          <w:p w14:paraId="014941F3" w14:textId="77777777" w:rsidR="00A04CE4" w:rsidRPr="00752C86" w:rsidRDefault="00A04CE4" w:rsidP="00752C86">
            <w:pPr>
              <w:rPr>
                <w:bCs/>
              </w:rPr>
            </w:pPr>
          </w:p>
          <w:p w14:paraId="7273BC66" w14:textId="77777777" w:rsidR="00A04CE4" w:rsidRPr="00752C86" w:rsidRDefault="00A04CE4" w:rsidP="00752C86">
            <w:pPr>
              <w:rPr>
                <w:bCs/>
              </w:rPr>
            </w:pPr>
          </w:p>
        </w:tc>
        <w:tc>
          <w:tcPr>
            <w:tcW w:w="2700" w:type="dxa"/>
            <w:vMerge w:val="restart"/>
          </w:tcPr>
          <w:p w14:paraId="5D0F8CF1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Общие клинические анализы крови и мочи ежемесячно в период лечения, далее 1 раз в 3 месяца. Биохимическое исследование проб печени.</w:t>
            </w:r>
          </w:p>
          <w:p w14:paraId="389ED08B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Тест на ВИЧ 2 раза в год</w:t>
            </w:r>
          </w:p>
          <w:p w14:paraId="3FB339EA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 xml:space="preserve">Исследование на МБТ мокроты при взятии на учет двукратно до начала лечения, при </w:t>
            </w:r>
            <w:proofErr w:type="spellStart"/>
            <w:r w:rsidRPr="00752C86">
              <w:rPr>
                <w:bCs/>
                <w:sz w:val="22"/>
                <w:szCs w:val="22"/>
              </w:rPr>
              <w:t>бактериовыделении</w:t>
            </w:r>
            <w:proofErr w:type="spellEnd"/>
            <w:r w:rsidRPr="00752C86">
              <w:rPr>
                <w:bCs/>
                <w:sz w:val="22"/>
                <w:szCs w:val="22"/>
              </w:rPr>
              <w:t xml:space="preserve"> 1 раз в месяц до </w:t>
            </w:r>
            <w:proofErr w:type="spellStart"/>
            <w:r w:rsidRPr="00752C86">
              <w:rPr>
                <w:bCs/>
                <w:sz w:val="22"/>
                <w:szCs w:val="22"/>
              </w:rPr>
              <w:t>абациллирования</w:t>
            </w:r>
            <w:proofErr w:type="spellEnd"/>
            <w:r w:rsidRPr="00752C86">
              <w:rPr>
                <w:bCs/>
                <w:sz w:val="22"/>
                <w:szCs w:val="22"/>
              </w:rPr>
              <w:t xml:space="preserve">. При отсутствии </w:t>
            </w:r>
            <w:proofErr w:type="spellStart"/>
            <w:r w:rsidRPr="00752C86">
              <w:rPr>
                <w:bCs/>
                <w:sz w:val="22"/>
                <w:szCs w:val="22"/>
              </w:rPr>
              <w:t>бактериовыделения</w:t>
            </w:r>
            <w:proofErr w:type="spellEnd"/>
            <w:r w:rsidRPr="00752C86">
              <w:rPr>
                <w:bCs/>
                <w:sz w:val="22"/>
                <w:szCs w:val="22"/>
              </w:rPr>
              <w:t xml:space="preserve"> 1 раз  в 2-3 месяца</w:t>
            </w:r>
          </w:p>
        </w:tc>
      </w:tr>
      <w:tr w:rsidR="00A04CE4" w:rsidRPr="00752C86" w14:paraId="17612765" w14:textId="77777777" w:rsidTr="00752C86">
        <w:trPr>
          <w:jc w:val="center"/>
        </w:trPr>
        <w:tc>
          <w:tcPr>
            <w:tcW w:w="2687" w:type="dxa"/>
            <w:vMerge/>
          </w:tcPr>
          <w:p w14:paraId="748594D8" w14:textId="77777777" w:rsidR="00A04CE4" w:rsidRPr="00752C86" w:rsidRDefault="00A04CE4" w:rsidP="00752C86">
            <w:pPr>
              <w:rPr>
                <w:bCs/>
              </w:rPr>
            </w:pPr>
          </w:p>
        </w:tc>
        <w:tc>
          <w:tcPr>
            <w:tcW w:w="2880" w:type="dxa"/>
            <w:vMerge/>
          </w:tcPr>
          <w:p w14:paraId="43AC2751" w14:textId="77777777" w:rsidR="00A04CE4" w:rsidRPr="00752C86" w:rsidRDefault="00A04CE4" w:rsidP="00752C86">
            <w:pPr>
              <w:rPr>
                <w:bCs/>
              </w:rPr>
            </w:pPr>
          </w:p>
        </w:tc>
        <w:tc>
          <w:tcPr>
            <w:tcW w:w="2340" w:type="dxa"/>
          </w:tcPr>
          <w:p w14:paraId="3E6D2A37" w14:textId="77777777" w:rsidR="00A04CE4" w:rsidRPr="00752C86" w:rsidRDefault="00A04CE4" w:rsidP="00752C86">
            <w:pPr>
              <w:rPr>
                <w:bCs/>
              </w:rPr>
            </w:pPr>
          </w:p>
          <w:p w14:paraId="7CF94702" w14:textId="77777777" w:rsidR="00A04CE4" w:rsidRPr="00752C86" w:rsidRDefault="00A04CE4" w:rsidP="00752C86">
            <w:pPr>
              <w:rPr>
                <w:bCs/>
              </w:rPr>
            </w:pPr>
          </w:p>
          <w:p w14:paraId="02261F6D" w14:textId="77777777" w:rsidR="00A04CE4" w:rsidRPr="00752C86" w:rsidRDefault="00A04CE4" w:rsidP="00752C86">
            <w:pPr>
              <w:ind w:right="-57"/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 xml:space="preserve">Проба Манту </w:t>
            </w:r>
          </w:p>
          <w:p w14:paraId="0B904A47" w14:textId="77777777" w:rsidR="0072665C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2 ТЕ ППД-Л</w:t>
            </w:r>
            <w:r w:rsidR="0072665C" w:rsidRPr="00752C8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2665C" w:rsidRPr="00752C86">
              <w:rPr>
                <w:bCs/>
                <w:sz w:val="22"/>
                <w:szCs w:val="22"/>
              </w:rPr>
              <w:t>диаскинтест</w:t>
            </w:r>
            <w:proofErr w:type="spellEnd"/>
            <w:r w:rsidR="0072665C" w:rsidRPr="00752C86">
              <w:rPr>
                <w:bCs/>
                <w:sz w:val="22"/>
                <w:szCs w:val="22"/>
              </w:rPr>
              <w:t xml:space="preserve"> по показаниям</w:t>
            </w:r>
          </w:p>
          <w:p w14:paraId="397E49AE" w14:textId="77777777" w:rsidR="00A04CE4" w:rsidRPr="00752C86" w:rsidRDefault="00A04CE4" w:rsidP="00752C86">
            <w:pPr>
              <w:ind w:right="-57"/>
              <w:rPr>
                <w:bCs/>
              </w:rPr>
            </w:pPr>
          </w:p>
        </w:tc>
        <w:tc>
          <w:tcPr>
            <w:tcW w:w="2700" w:type="dxa"/>
            <w:vMerge/>
          </w:tcPr>
          <w:p w14:paraId="3CDD7869" w14:textId="77777777" w:rsidR="00A04CE4" w:rsidRPr="00752C86" w:rsidRDefault="00A04CE4" w:rsidP="00752C86">
            <w:pPr>
              <w:rPr>
                <w:bCs/>
              </w:rPr>
            </w:pPr>
          </w:p>
        </w:tc>
      </w:tr>
      <w:tr w:rsidR="00A04CE4" w:rsidRPr="00752C86" w14:paraId="4E773843" w14:textId="77777777" w:rsidTr="00752C86">
        <w:trPr>
          <w:jc w:val="center"/>
        </w:trPr>
        <w:tc>
          <w:tcPr>
            <w:tcW w:w="2687" w:type="dxa"/>
          </w:tcPr>
          <w:p w14:paraId="0530F99A" w14:textId="77777777" w:rsidR="00A04CE4" w:rsidRPr="00752C86" w:rsidRDefault="00A04CE4" w:rsidP="00752C86">
            <w:pPr>
              <w:rPr>
                <w:bCs/>
                <w:lang w:val="en-US"/>
              </w:rPr>
            </w:pPr>
            <w:r w:rsidRPr="00752C86">
              <w:rPr>
                <w:bCs/>
                <w:sz w:val="22"/>
                <w:szCs w:val="22"/>
                <w:lang w:val="en-US"/>
              </w:rPr>
              <w:t>II (“H”)</w:t>
            </w:r>
          </w:p>
        </w:tc>
        <w:tc>
          <w:tcPr>
            <w:tcW w:w="2880" w:type="dxa"/>
          </w:tcPr>
          <w:p w14:paraId="42E44D5B" w14:textId="77777777" w:rsidR="00A04CE4" w:rsidRPr="00752C86" w:rsidRDefault="00A04CE4" w:rsidP="00752C86">
            <w:pPr>
              <w:ind w:right="-108"/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Рентгенограмма (</w:t>
            </w:r>
            <w:proofErr w:type="spellStart"/>
            <w:r w:rsidRPr="00752C86">
              <w:rPr>
                <w:bCs/>
                <w:sz w:val="22"/>
                <w:szCs w:val="22"/>
              </w:rPr>
              <w:t>флюорограмма</w:t>
            </w:r>
            <w:proofErr w:type="spellEnd"/>
            <w:r w:rsidRPr="00752C86">
              <w:rPr>
                <w:bCs/>
                <w:sz w:val="22"/>
                <w:szCs w:val="22"/>
              </w:rPr>
              <w:t>) и томограмма (по показаниям)1 раз в  6 месяцев</w:t>
            </w:r>
          </w:p>
        </w:tc>
        <w:tc>
          <w:tcPr>
            <w:tcW w:w="2340" w:type="dxa"/>
          </w:tcPr>
          <w:p w14:paraId="4B786FAE" w14:textId="77777777" w:rsidR="0072665C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1 раз  в 6 месяцев</w:t>
            </w:r>
            <w:r w:rsidR="0072665C" w:rsidRPr="00752C8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2665C" w:rsidRPr="00752C86">
              <w:rPr>
                <w:bCs/>
                <w:sz w:val="22"/>
                <w:szCs w:val="22"/>
              </w:rPr>
              <w:t>диаскинтест</w:t>
            </w:r>
            <w:proofErr w:type="spellEnd"/>
            <w:r w:rsidR="0072665C" w:rsidRPr="00752C86">
              <w:rPr>
                <w:bCs/>
                <w:sz w:val="22"/>
                <w:szCs w:val="22"/>
              </w:rPr>
              <w:t xml:space="preserve"> по показаниям</w:t>
            </w:r>
          </w:p>
          <w:p w14:paraId="666134F5" w14:textId="77777777" w:rsidR="00A04CE4" w:rsidRPr="00752C86" w:rsidRDefault="00A04CE4" w:rsidP="00752C86">
            <w:pPr>
              <w:rPr>
                <w:bCs/>
              </w:rPr>
            </w:pPr>
          </w:p>
        </w:tc>
        <w:tc>
          <w:tcPr>
            <w:tcW w:w="2700" w:type="dxa"/>
          </w:tcPr>
          <w:p w14:paraId="3A399789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Общие клинические анализы крови и мочи 1 раз в 6 месяцев. 2-х кратные исследования мокроты на МБТ не реже 1 раза в 6 месяцев (при наличии кашля)</w:t>
            </w:r>
          </w:p>
        </w:tc>
      </w:tr>
      <w:tr w:rsidR="00A04CE4" w:rsidRPr="00752C86" w14:paraId="5DDF1CBC" w14:textId="77777777" w:rsidTr="00752C86">
        <w:trPr>
          <w:jc w:val="center"/>
        </w:trPr>
        <w:tc>
          <w:tcPr>
            <w:tcW w:w="2687" w:type="dxa"/>
          </w:tcPr>
          <w:p w14:paraId="4EB645D8" w14:textId="77777777" w:rsidR="00A04CE4" w:rsidRPr="00752C86" w:rsidRDefault="00A04CE4" w:rsidP="00752C86">
            <w:pPr>
              <w:rPr>
                <w:bCs/>
                <w:lang w:val="en-US"/>
              </w:rPr>
            </w:pPr>
            <w:r w:rsidRPr="00752C86">
              <w:rPr>
                <w:bCs/>
                <w:sz w:val="22"/>
                <w:szCs w:val="22"/>
                <w:lang w:val="en-US"/>
              </w:rPr>
              <w:t>III (“</w:t>
            </w:r>
            <w:r w:rsidRPr="00752C86">
              <w:rPr>
                <w:bCs/>
                <w:sz w:val="22"/>
                <w:szCs w:val="22"/>
              </w:rPr>
              <w:t>П</w:t>
            </w:r>
            <w:r w:rsidRPr="00752C86">
              <w:rPr>
                <w:bCs/>
                <w:sz w:val="22"/>
                <w:szCs w:val="22"/>
                <w:lang w:val="en-US"/>
              </w:rPr>
              <w:t>”)</w:t>
            </w:r>
          </w:p>
        </w:tc>
        <w:tc>
          <w:tcPr>
            <w:tcW w:w="2880" w:type="dxa"/>
          </w:tcPr>
          <w:p w14:paraId="41A251B3" w14:textId="77777777" w:rsidR="00A04CE4" w:rsidRPr="00752C86" w:rsidRDefault="00A04CE4" w:rsidP="00752C86">
            <w:pPr>
              <w:ind w:right="-108"/>
              <w:rPr>
                <w:bCs/>
              </w:rPr>
            </w:pPr>
            <w:proofErr w:type="spellStart"/>
            <w:r w:rsidRPr="00752C86">
              <w:rPr>
                <w:bCs/>
                <w:sz w:val="22"/>
                <w:szCs w:val="22"/>
              </w:rPr>
              <w:t>Флюорограмма</w:t>
            </w:r>
            <w:proofErr w:type="spellEnd"/>
            <w:r w:rsidRPr="00752C86">
              <w:rPr>
                <w:bCs/>
                <w:sz w:val="22"/>
                <w:szCs w:val="22"/>
              </w:rPr>
              <w:t xml:space="preserve"> (рентгенограмма) 1 раз в год</w:t>
            </w:r>
          </w:p>
        </w:tc>
        <w:tc>
          <w:tcPr>
            <w:tcW w:w="2340" w:type="dxa"/>
          </w:tcPr>
          <w:p w14:paraId="0B251EE4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При взятии на учет: проба Манту</w:t>
            </w:r>
          </w:p>
          <w:p w14:paraId="2A1EC2A8" w14:textId="77777777" w:rsidR="0072665C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lastRenderedPageBreak/>
              <w:t>2 ТЕ ППД-Л</w:t>
            </w:r>
            <w:r w:rsidR="0072665C" w:rsidRPr="00752C8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2665C" w:rsidRPr="00752C86">
              <w:rPr>
                <w:bCs/>
                <w:sz w:val="22"/>
                <w:szCs w:val="22"/>
              </w:rPr>
              <w:t>диаскинтест</w:t>
            </w:r>
            <w:proofErr w:type="spellEnd"/>
            <w:r w:rsidR="0072665C" w:rsidRPr="00752C86">
              <w:rPr>
                <w:bCs/>
                <w:sz w:val="22"/>
                <w:szCs w:val="22"/>
              </w:rPr>
              <w:t xml:space="preserve"> по показаниям</w:t>
            </w:r>
          </w:p>
          <w:p w14:paraId="791E78DA" w14:textId="77777777" w:rsidR="00A04CE4" w:rsidRPr="00752C86" w:rsidRDefault="00A04CE4" w:rsidP="00752C86">
            <w:pPr>
              <w:rPr>
                <w:bCs/>
              </w:rPr>
            </w:pPr>
          </w:p>
        </w:tc>
        <w:tc>
          <w:tcPr>
            <w:tcW w:w="2700" w:type="dxa"/>
          </w:tcPr>
          <w:p w14:paraId="210F2A86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lastRenderedPageBreak/>
              <w:t xml:space="preserve">Общие клинические анализы крови и мочи по </w:t>
            </w:r>
            <w:r w:rsidRPr="00752C86">
              <w:rPr>
                <w:bCs/>
                <w:sz w:val="22"/>
                <w:szCs w:val="22"/>
              </w:rPr>
              <w:lastRenderedPageBreak/>
              <w:t>показаниям. Исследования мокроты на МБТ двукратно –(при наличии кашля)</w:t>
            </w:r>
          </w:p>
        </w:tc>
      </w:tr>
      <w:tr w:rsidR="00A04CE4" w:rsidRPr="00752C86" w14:paraId="71BDAC74" w14:textId="77777777" w:rsidTr="00752C86">
        <w:trPr>
          <w:jc w:val="center"/>
        </w:trPr>
        <w:tc>
          <w:tcPr>
            <w:tcW w:w="2687" w:type="dxa"/>
          </w:tcPr>
          <w:p w14:paraId="535E5221" w14:textId="77777777" w:rsidR="00A04CE4" w:rsidRPr="00752C86" w:rsidRDefault="00A04CE4" w:rsidP="00752C86">
            <w:pPr>
              <w:rPr>
                <w:bCs/>
                <w:lang w:val="en-US"/>
              </w:rPr>
            </w:pPr>
            <w:r w:rsidRPr="00752C86">
              <w:rPr>
                <w:bCs/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2880" w:type="dxa"/>
          </w:tcPr>
          <w:p w14:paraId="6481A32A" w14:textId="77777777" w:rsidR="00A04CE4" w:rsidRPr="00752C86" w:rsidRDefault="00A04CE4" w:rsidP="00752C86">
            <w:pPr>
              <w:rPr>
                <w:bCs/>
              </w:rPr>
            </w:pPr>
            <w:proofErr w:type="spellStart"/>
            <w:r w:rsidRPr="00752C86">
              <w:rPr>
                <w:bCs/>
                <w:sz w:val="22"/>
                <w:szCs w:val="22"/>
              </w:rPr>
              <w:t>Рентгено</w:t>
            </w:r>
            <w:proofErr w:type="spellEnd"/>
            <w:r w:rsidRPr="00752C86">
              <w:rPr>
                <w:bCs/>
                <w:sz w:val="22"/>
                <w:szCs w:val="22"/>
              </w:rPr>
              <w:t>- (флюорографическое) обследование при постановке на учет и снятии с учета; в ходе наблюдения по показаниям</w:t>
            </w:r>
          </w:p>
        </w:tc>
        <w:tc>
          <w:tcPr>
            <w:tcW w:w="2340" w:type="dxa"/>
          </w:tcPr>
          <w:p w14:paraId="5C5D60AB" w14:textId="77777777" w:rsidR="0072665C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При взятии и снятии с учета проба Манту 2ТЕ ППД-Л</w:t>
            </w:r>
            <w:r w:rsidR="0072665C" w:rsidRPr="00752C8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72665C" w:rsidRPr="00752C86">
              <w:rPr>
                <w:bCs/>
                <w:sz w:val="22"/>
                <w:szCs w:val="22"/>
              </w:rPr>
              <w:t>диаскинтест</w:t>
            </w:r>
            <w:proofErr w:type="spellEnd"/>
            <w:r w:rsidR="0072665C" w:rsidRPr="00752C86">
              <w:rPr>
                <w:bCs/>
                <w:sz w:val="22"/>
                <w:szCs w:val="22"/>
              </w:rPr>
              <w:t xml:space="preserve"> по показаниям</w:t>
            </w:r>
          </w:p>
          <w:p w14:paraId="055254DE" w14:textId="77777777" w:rsidR="00A04CE4" w:rsidRPr="00752C86" w:rsidRDefault="00A04CE4" w:rsidP="00752C86">
            <w:pPr>
              <w:rPr>
                <w:bCs/>
              </w:rPr>
            </w:pPr>
          </w:p>
        </w:tc>
        <w:tc>
          <w:tcPr>
            <w:tcW w:w="2700" w:type="dxa"/>
          </w:tcPr>
          <w:p w14:paraId="428E8CD5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Общие клинические анализы крови и мочи при взятии на учет, в дальнейшем – по показаниям. Исследования мокроты на МБТ – по показаниям</w:t>
            </w:r>
          </w:p>
        </w:tc>
      </w:tr>
      <w:tr w:rsidR="00A04CE4" w:rsidRPr="00752C86" w14:paraId="5A95DDE2" w14:textId="77777777" w:rsidTr="00752C86">
        <w:trPr>
          <w:jc w:val="center"/>
        </w:trPr>
        <w:tc>
          <w:tcPr>
            <w:tcW w:w="2687" w:type="dxa"/>
          </w:tcPr>
          <w:p w14:paraId="148DDF9F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  <w:lang w:val="en-US"/>
              </w:rPr>
              <w:t xml:space="preserve">V </w:t>
            </w:r>
            <w:r w:rsidRPr="00752C86">
              <w:rPr>
                <w:bCs/>
                <w:sz w:val="22"/>
                <w:szCs w:val="22"/>
              </w:rPr>
              <w:t>(А, В, С)</w:t>
            </w:r>
          </w:p>
        </w:tc>
        <w:tc>
          <w:tcPr>
            <w:tcW w:w="2880" w:type="dxa"/>
          </w:tcPr>
          <w:p w14:paraId="21C88572" w14:textId="77777777" w:rsidR="00A04CE4" w:rsidRPr="00752C86" w:rsidRDefault="00A04CE4" w:rsidP="00752C86">
            <w:pPr>
              <w:rPr>
                <w:bCs/>
              </w:rPr>
            </w:pPr>
            <w:proofErr w:type="spellStart"/>
            <w:r w:rsidRPr="00752C86">
              <w:rPr>
                <w:bCs/>
                <w:sz w:val="22"/>
                <w:szCs w:val="22"/>
              </w:rPr>
              <w:t>Рентгено-томографическое</w:t>
            </w:r>
            <w:proofErr w:type="spellEnd"/>
            <w:r w:rsidRPr="00752C86">
              <w:rPr>
                <w:bCs/>
                <w:sz w:val="22"/>
                <w:szCs w:val="22"/>
              </w:rPr>
              <w:t xml:space="preserve"> обследование при постановке на учет и снятии с учета; в ходе наблюдения по показаниям</w:t>
            </w:r>
          </w:p>
        </w:tc>
        <w:tc>
          <w:tcPr>
            <w:tcW w:w="2340" w:type="dxa"/>
          </w:tcPr>
          <w:p w14:paraId="24B4201C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Проба Манту 2 ТЕ ППД-Л 1 раз в 6 месяцев</w:t>
            </w:r>
            <w:r w:rsidR="0072665C" w:rsidRPr="00752C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14:paraId="2D40A6C4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 xml:space="preserve">Общие клинические анализы крови и мочи ежемесячно в процессе лечения, в дальнейшем – по показаниям. </w:t>
            </w:r>
          </w:p>
          <w:p w14:paraId="244A89D1" w14:textId="77777777" w:rsidR="00A04CE4" w:rsidRPr="00752C86" w:rsidRDefault="00A04CE4" w:rsidP="00752C86">
            <w:pPr>
              <w:rPr>
                <w:bCs/>
              </w:rPr>
            </w:pPr>
            <w:r w:rsidRPr="00752C86">
              <w:rPr>
                <w:bCs/>
                <w:sz w:val="22"/>
                <w:szCs w:val="22"/>
              </w:rPr>
              <w:t>Исследования на МБТ биоптата пораженного участка при диагностике заболевания</w:t>
            </w:r>
          </w:p>
        </w:tc>
      </w:tr>
      <w:tr w:rsidR="00A04CE4" w:rsidRPr="00D7733A" w14:paraId="5E313A95" w14:textId="77777777" w:rsidTr="00752C86">
        <w:trPr>
          <w:jc w:val="center"/>
        </w:trPr>
        <w:tc>
          <w:tcPr>
            <w:tcW w:w="2687" w:type="dxa"/>
          </w:tcPr>
          <w:p w14:paraId="113B0E52" w14:textId="77777777" w:rsidR="00A04CE4" w:rsidRPr="00D7733A" w:rsidRDefault="00A04CE4" w:rsidP="00752C86">
            <w:pPr>
              <w:jc w:val="center"/>
              <w:rPr>
                <w:bCs/>
                <w:szCs w:val="20"/>
              </w:rPr>
            </w:pPr>
            <w:r w:rsidRPr="00D7733A">
              <w:rPr>
                <w:bCs/>
                <w:szCs w:val="20"/>
                <w:lang w:val="en-US"/>
              </w:rPr>
              <w:t xml:space="preserve">VI </w:t>
            </w:r>
            <w:r w:rsidRPr="00D7733A">
              <w:rPr>
                <w:bCs/>
                <w:szCs w:val="20"/>
              </w:rPr>
              <w:t>(А, В, С)</w:t>
            </w:r>
          </w:p>
        </w:tc>
        <w:tc>
          <w:tcPr>
            <w:tcW w:w="2880" w:type="dxa"/>
          </w:tcPr>
          <w:p w14:paraId="21A11C55" w14:textId="77777777" w:rsidR="00A04CE4" w:rsidRPr="00D7733A" w:rsidRDefault="00A04CE4" w:rsidP="00752C86">
            <w:pPr>
              <w:jc w:val="center"/>
              <w:rPr>
                <w:bCs/>
                <w:szCs w:val="20"/>
              </w:rPr>
            </w:pPr>
            <w:proofErr w:type="spellStart"/>
            <w:r w:rsidRPr="00D7733A">
              <w:rPr>
                <w:bCs/>
                <w:szCs w:val="20"/>
              </w:rPr>
              <w:t>Рентгено-томографическое</w:t>
            </w:r>
            <w:proofErr w:type="spellEnd"/>
            <w:r w:rsidRPr="00D7733A">
              <w:rPr>
                <w:bCs/>
                <w:szCs w:val="20"/>
              </w:rPr>
              <w:t xml:space="preserve"> (флюорографическое обследование органов дыхания при постановке </w:t>
            </w:r>
            <w:r>
              <w:rPr>
                <w:bCs/>
                <w:szCs w:val="20"/>
              </w:rPr>
              <w:t>и снятии с учета)</w:t>
            </w:r>
            <w:r w:rsidRPr="00D7733A">
              <w:rPr>
                <w:bCs/>
                <w:szCs w:val="20"/>
              </w:rPr>
              <w:t xml:space="preserve">. </w:t>
            </w:r>
            <w:r>
              <w:rPr>
                <w:bCs/>
                <w:szCs w:val="20"/>
              </w:rPr>
              <w:t xml:space="preserve"> КТ по показаниям</w:t>
            </w:r>
          </w:p>
        </w:tc>
        <w:tc>
          <w:tcPr>
            <w:tcW w:w="2340" w:type="dxa"/>
          </w:tcPr>
          <w:p w14:paraId="3CC8B9BA" w14:textId="77777777" w:rsidR="0072665C" w:rsidRPr="00D7733A" w:rsidRDefault="00A04CE4" w:rsidP="00752C86">
            <w:pPr>
              <w:jc w:val="center"/>
              <w:rPr>
                <w:bCs/>
                <w:szCs w:val="20"/>
              </w:rPr>
            </w:pPr>
            <w:r w:rsidRPr="00D7733A">
              <w:rPr>
                <w:bCs/>
                <w:szCs w:val="20"/>
              </w:rPr>
              <w:t>Проба Манту 2 ТЕ ППД-Л при взятии и снятии с учета. В ходе наблюдения 1 раз в 6 месяцев</w:t>
            </w:r>
            <w:r w:rsidR="0072665C">
              <w:rPr>
                <w:bCs/>
                <w:szCs w:val="20"/>
              </w:rPr>
              <w:t xml:space="preserve">, </w:t>
            </w:r>
            <w:proofErr w:type="spellStart"/>
            <w:r w:rsidR="0072665C">
              <w:rPr>
                <w:bCs/>
                <w:szCs w:val="20"/>
              </w:rPr>
              <w:t>диаскинтест</w:t>
            </w:r>
            <w:proofErr w:type="spellEnd"/>
            <w:r w:rsidR="0072665C">
              <w:rPr>
                <w:bCs/>
                <w:szCs w:val="20"/>
              </w:rPr>
              <w:t xml:space="preserve"> по показаниям</w:t>
            </w:r>
          </w:p>
          <w:p w14:paraId="7B89EE08" w14:textId="77777777" w:rsidR="00A04CE4" w:rsidRPr="00D7733A" w:rsidRDefault="00A04CE4" w:rsidP="00752C8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700" w:type="dxa"/>
          </w:tcPr>
          <w:p w14:paraId="757DA476" w14:textId="2ACF494C" w:rsidR="00A04CE4" w:rsidRPr="00D7733A" w:rsidRDefault="00A04CE4" w:rsidP="00752C86">
            <w:pPr>
              <w:jc w:val="center"/>
              <w:rPr>
                <w:bCs/>
                <w:szCs w:val="20"/>
              </w:rPr>
            </w:pPr>
            <w:r w:rsidRPr="00D7733A">
              <w:rPr>
                <w:bCs/>
                <w:szCs w:val="20"/>
              </w:rPr>
              <w:t xml:space="preserve">Общие клинические анализы крови и мочи при профилактическом лечении, в дальнейшем – </w:t>
            </w:r>
            <w:r w:rsidR="00A302F7" w:rsidRPr="00D7733A">
              <w:rPr>
                <w:bCs/>
                <w:szCs w:val="20"/>
              </w:rPr>
              <w:t>по показаниям</w:t>
            </w:r>
            <w:r w:rsidRPr="00D7733A">
              <w:rPr>
                <w:bCs/>
                <w:szCs w:val="20"/>
              </w:rPr>
              <w:t>.</w:t>
            </w:r>
          </w:p>
          <w:p w14:paraId="701B30EF" w14:textId="77777777" w:rsidR="00A04CE4" w:rsidRPr="00D7733A" w:rsidRDefault="00A04CE4" w:rsidP="00752C86">
            <w:pPr>
              <w:jc w:val="center"/>
              <w:rPr>
                <w:bCs/>
                <w:szCs w:val="20"/>
              </w:rPr>
            </w:pPr>
            <w:r w:rsidRPr="00D7733A">
              <w:rPr>
                <w:bCs/>
                <w:szCs w:val="20"/>
              </w:rPr>
              <w:t>Исследование мокроты на МБТ по показаниям</w:t>
            </w:r>
          </w:p>
        </w:tc>
      </w:tr>
    </w:tbl>
    <w:p w14:paraId="138D17B8" w14:textId="77777777" w:rsidR="00E450AF" w:rsidRDefault="00E450AF" w:rsidP="00A302F7">
      <w:pPr>
        <w:spacing w:line="360" w:lineRule="auto"/>
        <w:jc w:val="center"/>
        <w:rPr>
          <w:b/>
          <w:sz w:val="28"/>
          <w:szCs w:val="28"/>
        </w:rPr>
      </w:pPr>
    </w:p>
    <w:p w14:paraId="67597130" w14:textId="60FAE0C0" w:rsidR="001C7AEA" w:rsidRDefault="001C7AEA" w:rsidP="00A302F7">
      <w:pPr>
        <w:spacing w:line="360" w:lineRule="auto"/>
        <w:jc w:val="center"/>
        <w:rPr>
          <w:b/>
          <w:sz w:val="28"/>
          <w:szCs w:val="28"/>
        </w:rPr>
      </w:pPr>
      <w:r w:rsidRPr="001C7AEA">
        <w:rPr>
          <w:b/>
          <w:sz w:val="28"/>
          <w:szCs w:val="28"/>
        </w:rPr>
        <w:t>6.</w:t>
      </w:r>
      <w:r w:rsidR="00645AA3">
        <w:rPr>
          <w:b/>
          <w:sz w:val="28"/>
          <w:szCs w:val="28"/>
        </w:rPr>
        <w:t xml:space="preserve"> </w:t>
      </w:r>
      <w:r w:rsidRPr="001C7AEA">
        <w:rPr>
          <w:b/>
          <w:sz w:val="28"/>
          <w:szCs w:val="28"/>
        </w:rPr>
        <w:t>Организация медицинской помощи</w:t>
      </w:r>
    </w:p>
    <w:p w14:paraId="2546B638" w14:textId="77777777" w:rsidR="00216945" w:rsidRPr="00216945" w:rsidRDefault="00216945" w:rsidP="00645AA3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1. Медицинская помощь больным туберкулезом может оказываться в следующих условиях:</w:t>
      </w:r>
    </w:p>
    <w:p w14:paraId="24C936B8" w14:textId="66DD9BEC" w:rsidR="00216945" w:rsidRPr="00216945" w:rsidRDefault="00216945" w:rsidP="00A90BAC">
      <w:pPr>
        <w:pStyle w:val="ConsPlusNormal"/>
        <w:numPr>
          <w:ilvl w:val="0"/>
          <w:numId w:val="1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14:paraId="56450968" w14:textId="7824C5F7" w:rsidR="00216945" w:rsidRPr="00216945" w:rsidRDefault="00216945" w:rsidP="00A90BAC">
      <w:pPr>
        <w:pStyle w:val="ConsPlusNormal"/>
        <w:numPr>
          <w:ilvl w:val="0"/>
          <w:numId w:val="1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14:paraId="3186CF72" w14:textId="77777777" w:rsidR="00216945" w:rsidRPr="00216945" w:rsidRDefault="00216945" w:rsidP="00645AA3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2. Медицинская помощь больным туберкулезом оказывается в виде:</w:t>
      </w:r>
    </w:p>
    <w:p w14:paraId="1BD11B23" w14:textId="77777777" w:rsidR="00216945" w:rsidRPr="00216945" w:rsidRDefault="00216945" w:rsidP="00A90BAC">
      <w:pPr>
        <w:pStyle w:val="ConsPlusNormal"/>
        <w:numPr>
          <w:ilvl w:val="0"/>
          <w:numId w:val="10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первичной доврачебной медико-санитарной помощи;</w:t>
      </w:r>
    </w:p>
    <w:p w14:paraId="400AD592" w14:textId="77777777" w:rsidR="00216945" w:rsidRPr="00216945" w:rsidRDefault="00216945" w:rsidP="00A90BAC">
      <w:pPr>
        <w:pStyle w:val="ConsPlusNormal"/>
        <w:numPr>
          <w:ilvl w:val="0"/>
          <w:numId w:val="10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первичной врачебной медико-санитарной помощи;</w:t>
      </w:r>
    </w:p>
    <w:p w14:paraId="7AB0234B" w14:textId="77777777" w:rsidR="00216945" w:rsidRPr="00216945" w:rsidRDefault="00216945" w:rsidP="00A90BAC">
      <w:pPr>
        <w:pStyle w:val="ConsPlusNormal"/>
        <w:numPr>
          <w:ilvl w:val="0"/>
          <w:numId w:val="10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первичной специализированной медико-санитарной помощи;</w:t>
      </w:r>
    </w:p>
    <w:p w14:paraId="5246EB9B" w14:textId="77777777" w:rsidR="00216945" w:rsidRPr="00216945" w:rsidRDefault="00216945" w:rsidP="00A90BAC">
      <w:pPr>
        <w:pStyle w:val="ConsPlusNormal"/>
        <w:numPr>
          <w:ilvl w:val="0"/>
          <w:numId w:val="10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помощи;</w:t>
      </w:r>
    </w:p>
    <w:p w14:paraId="05C980CA" w14:textId="77777777" w:rsidR="00216945" w:rsidRPr="00216945" w:rsidRDefault="00216945" w:rsidP="00A90BAC">
      <w:pPr>
        <w:pStyle w:val="ConsPlusNormal"/>
        <w:numPr>
          <w:ilvl w:val="0"/>
          <w:numId w:val="10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скорой медицинской помощи.</w:t>
      </w:r>
    </w:p>
    <w:p w14:paraId="1E5E72F1" w14:textId="26D3ABE3" w:rsidR="00216945" w:rsidRPr="00216945" w:rsidRDefault="00216945" w:rsidP="00645AA3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lastRenderedPageBreak/>
        <w:t>3. Медицинская помощь больным туберкулезом оказывается на бесплатной основе</w:t>
      </w:r>
      <w:r w:rsidR="00E450AF">
        <w:rPr>
          <w:rFonts w:ascii="Times New Roman" w:hAnsi="Times New Roman" w:cs="Times New Roman"/>
          <w:sz w:val="24"/>
          <w:szCs w:val="24"/>
        </w:rPr>
        <w:t>.</w:t>
      </w:r>
    </w:p>
    <w:p w14:paraId="286C4BD0" w14:textId="77777777" w:rsidR="00216945" w:rsidRPr="00216945" w:rsidRDefault="00216945" w:rsidP="00645AA3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4.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14:paraId="5DA5303F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5.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14:paraId="2538B7E1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6. Первичная специализированная медико-санитарная помощь оказывается врачами-фтизиатрами участковыми в туберкулезных (фтизиатрических) диспансерах и кабинетах, оказывающих медицинскую помощь по профилю "фтизиатрия".</w:t>
      </w:r>
    </w:p>
    <w:p w14:paraId="0BF30829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7. Симптомы туберкулеза выявляются медицинскими работниками любых специальностей.</w:t>
      </w:r>
    </w:p>
    <w:p w14:paraId="058CC312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8.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14:paraId="04244988" w14:textId="77777777" w:rsidR="00216945" w:rsidRPr="00216945" w:rsidRDefault="00216945" w:rsidP="00A90BAC">
      <w:pPr>
        <w:pStyle w:val="ConsPlusNormal"/>
        <w:numPr>
          <w:ilvl w:val="0"/>
          <w:numId w:val="1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рентгенологическое исследование органов грудной клетки;</w:t>
      </w:r>
    </w:p>
    <w:p w14:paraId="7F259E86" w14:textId="77777777" w:rsidR="00216945" w:rsidRPr="00216945" w:rsidRDefault="00216945" w:rsidP="00A90BAC">
      <w:pPr>
        <w:pStyle w:val="ConsPlusNormal"/>
        <w:numPr>
          <w:ilvl w:val="0"/>
          <w:numId w:val="1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общий анализ крови;</w:t>
      </w:r>
    </w:p>
    <w:p w14:paraId="613F7CC1" w14:textId="584348A8" w:rsidR="00216945" w:rsidRPr="00216945" w:rsidRDefault="00216945" w:rsidP="00A90BAC">
      <w:pPr>
        <w:pStyle w:val="ConsPlusNormal"/>
        <w:numPr>
          <w:ilvl w:val="0"/>
          <w:numId w:val="1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исследование мокроты </w:t>
      </w:r>
      <w:r w:rsidR="00A302F7">
        <w:rPr>
          <w:rFonts w:ascii="Times New Roman" w:hAnsi="Times New Roman" w:cs="Times New Roman"/>
          <w:sz w:val="24"/>
          <w:szCs w:val="24"/>
        </w:rPr>
        <w:t>на кислотоустойчивые</w:t>
      </w:r>
      <w:r w:rsidR="00A302F7" w:rsidRPr="00216945">
        <w:rPr>
          <w:rFonts w:ascii="Times New Roman" w:hAnsi="Times New Roman" w:cs="Times New Roman"/>
          <w:sz w:val="24"/>
          <w:szCs w:val="24"/>
        </w:rPr>
        <w:t xml:space="preserve"> микобактерии</w:t>
      </w:r>
      <w:r w:rsidRPr="00216945">
        <w:rPr>
          <w:rFonts w:ascii="Times New Roman" w:hAnsi="Times New Roman" w:cs="Times New Roman"/>
          <w:sz w:val="24"/>
          <w:szCs w:val="24"/>
        </w:rPr>
        <w:t xml:space="preserve"> методом микроскопии и </w:t>
      </w:r>
      <w:proofErr w:type="spellStart"/>
      <w:r w:rsidRPr="00216945">
        <w:rPr>
          <w:rFonts w:ascii="Times New Roman" w:hAnsi="Times New Roman" w:cs="Times New Roman"/>
          <w:sz w:val="24"/>
          <w:szCs w:val="24"/>
          <w:lang w:val="en-US"/>
        </w:rPr>
        <w:t>GXpert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>;</w:t>
      </w:r>
    </w:p>
    <w:p w14:paraId="5BA1DE8A" w14:textId="77777777" w:rsidR="00216945" w:rsidRPr="00216945" w:rsidRDefault="00216945" w:rsidP="00A90BAC">
      <w:pPr>
        <w:pStyle w:val="ConsPlusNormal"/>
        <w:numPr>
          <w:ilvl w:val="0"/>
          <w:numId w:val="1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иммунологические пробы.</w:t>
      </w:r>
    </w:p>
    <w:p w14:paraId="6BE33995" w14:textId="7675B602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9.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14:paraId="07250716" w14:textId="77777777" w:rsidR="00216945" w:rsidRPr="00216945" w:rsidRDefault="00216945" w:rsidP="00A90BAC">
      <w:pPr>
        <w:pStyle w:val="ConsPlusNormal"/>
        <w:numPr>
          <w:ilvl w:val="0"/>
          <w:numId w:val="1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Рентгенологическое исследование, </w:t>
      </w:r>
    </w:p>
    <w:p w14:paraId="328D9782" w14:textId="77777777" w:rsidR="00216945" w:rsidRPr="00216945" w:rsidRDefault="00216945" w:rsidP="00A90BAC">
      <w:pPr>
        <w:pStyle w:val="ConsPlusNormal"/>
        <w:numPr>
          <w:ilvl w:val="0"/>
          <w:numId w:val="1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Ультразвуковое исследование</w:t>
      </w:r>
    </w:p>
    <w:p w14:paraId="7CFA18C2" w14:textId="77777777" w:rsidR="00216945" w:rsidRPr="00216945" w:rsidRDefault="00216945" w:rsidP="00A90BAC">
      <w:pPr>
        <w:pStyle w:val="ConsPlusNormal"/>
        <w:numPr>
          <w:ilvl w:val="0"/>
          <w:numId w:val="1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общий анализ крови, мочи</w:t>
      </w:r>
    </w:p>
    <w:p w14:paraId="2194D612" w14:textId="77777777" w:rsidR="00216945" w:rsidRPr="00216945" w:rsidRDefault="00216945" w:rsidP="00A90BAC">
      <w:pPr>
        <w:pStyle w:val="ConsPlusNormal"/>
        <w:numPr>
          <w:ilvl w:val="0"/>
          <w:numId w:val="1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исследование биологических жидкостей и материалов на кислотоустойчивые микобактерии методом микроскопии и </w:t>
      </w:r>
      <w:proofErr w:type="spellStart"/>
      <w:r w:rsidRPr="00216945">
        <w:rPr>
          <w:rFonts w:ascii="Times New Roman" w:hAnsi="Times New Roman" w:cs="Times New Roman"/>
          <w:sz w:val="24"/>
          <w:szCs w:val="24"/>
          <w:lang w:val="en-US"/>
        </w:rPr>
        <w:t>GXpert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E5334C" w14:textId="42092079" w:rsidR="00216945" w:rsidRPr="00216945" w:rsidRDefault="00216945" w:rsidP="00A90BAC">
      <w:pPr>
        <w:pStyle w:val="ConsPlusNormal"/>
        <w:numPr>
          <w:ilvl w:val="0"/>
          <w:numId w:val="1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исследование биологического материала (моча, ликвор, </w:t>
      </w:r>
      <w:proofErr w:type="spellStart"/>
      <w:r w:rsidRPr="00216945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 xml:space="preserve">, гной, отделяемое свищей, выпот) из предполагаемого очага </w:t>
      </w:r>
      <w:r w:rsidR="00AF3603" w:rsidRPr="00216945">
        <w:rPr>
          <w:rFonts w:ascii="Times New Roman" w:hAnsi="Times New Roman" w:cs="Times New Roman"/>
          <w:sz w:val="24"/>
          <w:szCs w:val="24"/>
        </w:rPr>
        <w:t>туберкулеза на</w:t>
      </w:r>
      <w:r w:rsidRPr="00216945">
        <w:rPr>
          <w:rFonts w:ascii="Times New Roman" w:hAnsi="Times New Roman" w:cs="Times New Roman"/>
          <w:sz w:val="24"/>
          <w:szCs w:val="24"/>
        </w:rPr>
        <w:t xml:space="preserve"> морфологические исследования: цитологические и гистологические.</w:t>
      </w:r>
    </w:p>
    <w:p w14:paraId="24EDE4BF" w14:textId="4B16C7C9" w:rsidR="00216945" w:rsidRPr="00216945" w:rsidRDefault="00216945" w:rsidP="00A90BAC">
      <w:pPr>
        <w:pStyle w:val="ConsPlusNormal"/>
        <w:numPr>
          <w:ilvl w:val="0"/>
          <w:numId w:val="1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осмотр врачом-специалистом с учетом локализации пр</w:t>
      </w:r>
      <w:r w:rsidR="00AF3603">
        <w:rPr>
          <w:rFonts w:ascii="Times New Roman" w:hAnsi="Times New Roman" w:cs="Times New Roman"/>
          <w:sz w:val="24"/>
          <w:szCs w:val="24"/>
        </w:rPr>
        <w:t>едполагаемого очага туберкулеза.</w:t>
      </w:r>
    </w:p>
    <w:p w14:paraId="556D29B5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lastRenderedPageBreak/>
        <w:t>10. Обследованию на туберкулез подлежат:</w:t>
      </w:r>
    </w:p>
    <w:p w14:paraId="57E5F90B" w14:textId="77777777" w:rsidR="00216945" w:rsidRPr="00216945" w:rsidRDefault="00216945" w:rsidP="00A90BAC">
      <w:pPr>
        <w:pStyle w:val="ConsPlusNormal"/>
        <w:numPr>
          <w:ilvl w:val="0"/>
          <w:numId w:val="1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дети, у которых методом </w:t>
      </w:r>
      <w:proofErr w:type="spellStart"/>
      <w:r w:rsidRPr="00216945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 xml:space="preserve"> выявлены изменения, характерные для различных проявлений туберкулезной инфекции;</w:t>
      </w:r>
    </w:p>
    <w:p w14:paraId="2C8FF13D" w14:textId="77777777" w:rsidR="00216945" w:rsidRPr="00216945" w:rsidRDefault="00216945" w:rsidP="00A90BAC">
      <w:pPr>
        <w:pStyle w:val="ConsPlusNormal"/>
        <w:numPr>
          <w:ilvl w:val="0"/>
          <w:numId w:val="1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лица, у которых при обследовании обнаруживаются очаговые образования в различных органах (тканях);</w:t>
      </w:r>
    </w:p>
    <w:p w14:paraId="29268DA0" w14:textId="77777777" w:rsidR="00216945" w:rsidRPr="00216945" w:rsidRDefault="00216945" w:rsidP="00A90BAC">
      <w:pPr>
        <w:pStyle w:val="ConsPlusNormal"/>
        <w:numPr>
          <w:ilvl w:val="0"/>
          <w:numId w:val="1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14:paraId="4713EC25" w14:textId="77777777" w:rsidR="00216945" w:rsidRPr="00216945" w:rsidRDefault="00216945" w:rsidP="00A90BAC">
      <w:pPr>
        <w:pStyle w:val="ConsPlusNormal"/>
        <w:numPr>
          <w:ilvl w:val="0"/>
          <w:numId w:val="1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14:paraId="62572A0C" w14:textId="77777777" w:rsidR="00216945" w:rsidRPr="00216945" w:rsidRDefault="00216945" w:rsidP="00A90BAC">
      <w:pPr>
        <w:pStyle w:val="ConsPlusNormal"/>
        <w:numPr>
          <w:ilvl w:val="0"/>
          <w:numId w:val="1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лица, у которых кашель продолжается более 3-х недель, а также лица с кровохарканьем, болью в груди, одышкой;</w:t>
      </w:r>
    </w:p>
    <w:p w14:paraId="44F4E9B2" w14:textId="77777777" w:rsidR="00216945" w:rsidRPr="00216945" w:rsidRDefault="00216945" w:rsidP="00A90BAC">
      <w:pPr>
        <w:pStyle w:val="ConsPlusNormal"/>
        <w:numPr>
          <w:ilvl w:val="0"/>
          <w:numId w:val="1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14:paraId="02B63B9E" w14:textId="77777777" w:rsidR="00216945" w:rsidRPr="00216945" w:rsidRDefault="00216945" w:rsidP="00A90BAC">
      <w:pPr>
        <w:pStyle w:val="ConsPlusNormal"/>
        <w:numPr>
          <w:ilvl w:val="0"/>
          <w:numId w:val="1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14:paraId="2419C9BB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11. Для проведения дополнительных обследований с целью определения дальнейшей тактики лечения в противотуберкулезный диспансер направляются больные, у которых при обследовании выявлены следующие симптомы:</w:t>
      </w:r>
    </w:p>
    <w:p w14:paraId="0C5CE0A8" w14:textId="60AC73AF" w:rsidR="00216945" w:rsidRPr="00216945" w:rsidRDefault="00AF3603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16945" w:rsidRPr="00216945">
        <w:rPr>
          <w:rFonts w:ascii="Times New Roman" w:hAnsi="Times New Roman" w:cs="Times New Roman"/>
          <w:sz w:val="24"/>
          <w:szCs w:val="24"/>
        </w:rP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</w:t>
      </w:r>
      <w:r>
        <w:rPr>
          <w:rFonts w:ascii="Times New Roman" w:hAnsi="Times New Roman" w:cs="Times New Roman"/>
          <w:sz w:val="24"/>
          <w:szCs w:val="24"/>
        </w:rPr>
        <w:t>енный фиброз и другие изменения.</w:t>
      </w:r>
    </w:p>
    <w:p w14:paraId="62234FB7" w14:textId="4F338DE9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12. Подтверждение диагноза "туберкулез", определение тактики лечения и диспансерного наблюдения </w:t>
      </w:r>
      <w:r w:rsidR="00AF3603" w:rsidRPr="00216945">
        <w:rPr>
          <w:rFonts w:ascii="Times New Roman" w:hAnsi="Times New Roman" w:cs="Times New Roman"/>
          <w:sz w:val="24"/>
          <w:szCs w:val="24"/>
        </w:rPr>
        <w:t>осуществляется центральной</w:t>
      </w:r>
      <w:r w:rsidRPr="00216945">
        <w:rPr>
          <w:rFonts w:ascii="Times New Roman" w:hAnsi="Times New Roman" w:cs="Times New Roman"/>
          <w:sz w:val="24"/>
          <w:szCs w:val="24"/>
        </w:rPr>
        <w:t xml:space="preserve"> врачебной комиссией республиканской туберкулезной больницы </w:t>
      </w:r>
      <w:r w:rsidR="00AF3603" w:rsidRPr="00216945">
        <w:rPr>
          <w:rFonts w:ascii="Times New Roman" w:hAnsi="Times New Roman" w:cs="Times New Roman"/>
          <w:sz w:val="24"/>
          <w:szCs w:val="24"/>
        </w:rPr>
        <w:t>г. Бендеры</w:t>
      </w:r>
      <w:r w:rsidR="00AF3603">
        <w:rPr>
          <w:rFonts w:ascii="Times New Roman" w:hAnsi="Times New Roman" w:cs="Times New Roman"/>
          <w:sz w:val="24"/>
          <w:szCs w:val="24"/>
        </w:rPr>
        <w:t>.</w:t>
      </w:r>
    </w:p>
    <w:p w14:paraId="7FB612A4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13. Со дня установления диагноза "туберкулез" больные подлежат диспансерному наблюдению врачом-фтизиатром в противотуберкулезном диспансере по месту регистрации и жительства. Сроки наблюдения и объем необходимых лечебно-диагностических и </w:t>
      </w:r>
      <w:r w:rsidRPr="00216945">
        <w:rPr>
          <w:rFonts w:ascii="Times New Roman" w:hAnsi="Times New Roman" w:cs="Times New Roman"/>
          <w:sz w:val="24"/>
          <w:szCs w:val="24"/>
        </w:rPr>
        <w:lastRenderedPageBreak/>
        <w:t>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14:paraId="06F624C1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14. Первичная специализированная медико-санитарная помощь осуществляется больным туберкулезом без </w:t>
      </w:r>
      <w:proofErr w:type="spellStart"/>
      <w:r w:rsidRPr="00216945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 xml:space="preserve"> в амбулаторных условиях противотуберкулезных диспансеров и кабинетов.</w:t>
      </w:r>
    </w:p>
    <w:p w14:paraId="2BECA74D" w14:textId="1392B965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15. Специализированная медицинская помощь осуществляется в противотуберкулезных диспансерах и </w:t>
      </w:r>
      <w:r w:rsidR="00AF3603" w:rsidRPr="00216945">
        <w:rPr>
          <w:rFonts w:ascii="Times New Roman" w:hAnsi="Times New Roman" w:cs="Times New Roman"/>
          <w:sz w:val="24"/>
          <w:szCs w:val="24"/>
        </w:rPr>
        <w:t>кабинетах, республиканской</w:t>
      </w:r>
      <w:r w:rsidRPr="00216945">
        <w:rPr>
          <w:rFonts w:ascii="Times New Roman" w:hAnsi="Times New Roman" w:cs="Times New Roman"/>
          <w:sz w:val="24"/>
          <w:szCs w:val="24"/>
        </w:rPr>
        <w:t xml:space="preserve"> туберкулезной больнице г. Бендеры и отделение легочного туберкулеза ЦРБ Дубоссары.</w:t>
      </w:r>
    </w:p>
    <w:p w14:paraId="30DB0EBD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16. Специализированная медицинская помощь в стационарных условиях оказывается больным с диагнозом:</w:t>
      </w:r>
    </w:p>
    <w:p w14:paraId="5ED1335D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туберкулез органов дыхания с неуточненным </w:t>
      </w:r>
      <w:proofErr w:type="spellStart"/>
      <w:r w:rsidRPr="00216945">
        <w:rPr>
          <w:rFonts w:ascii="Times New Roman" w:hAnsi="Times New Roman" w:cs="Times New Roman"/>
          <w:sz w:val="24"/>
          <w:szCs w:val="24"/>
        </w:rPr>
        <w:t>бактериовыделением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 xml:space="preserve"> до получения результатов бактериологического исследования;</w:t>
      </w:r>
    </w:p>
    <w:p w14:paraId="1AAC544C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туберкулез органов дыхания с </w:t>
      </w:r>
      <w:proofErr w:type="spellStart"/>
      <w:r w:rsidRPr="00216945">
        <w:rPr>
          <w:rFonts w:ascii="Times New Roman" w:hAnsi="Times New Roman" w:cs="Times New Roman"/>
          <w:sz w:val="24"/>
          <w:szCs w:val="24"/>
        </w:rPr>
        <w:t>бактериовыделением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 xml:space="preserve"> до прекращения </w:t>
      </w:r>
      <w:proofErr w:type="spellStart"/>
      <w:r w:rsidRPr="00216945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>;</w:t>
      </w:r>
    </w:p>
    <w:p w14:paraId="602AB575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распространенные, деструктивные, осложненные формы туберкулеза различной локализации;</w:t>
      </w:r>
    </w:p>
    <w:p w14:paraId="61803F24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состояния, требующие медицинской помощи по поводу </w:t>
      </w:r>
      <w:proofErr w:type="spellStart"/>
      <w:r w:rsidRPr="00216945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 xml:space="preserve"> осложнений туберкулеза;</w:t>
      </w:r>
    </w:p>
    <w:p w14:paraId="100328AA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14:paraId="643BBA67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необходимость применения специальных методов, в том числе хирургических, для лечения больных туберкулезом;</w:t>
      </w:r>
    </w:p>
    <w:p w14:paraId="626AE78B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хронические формы туберкулеза у больных, требующие их изоляции от окружающих людей;</w:t>
      </w:r>
    </w:p>
    <w:p w14:paraId="3A41AF71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туберкулез, сочетанный с другими инфекциями, требующими стационарного лечения;</w:t>
      </w:r>
    </w:p>
    <w:p w14:paraId="04F443C4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туберкулез с сопутствующими заболеваниями и патологическими состояниями, требующими стационарного лечения;</w:t>
      </w:r>
    </w:p>
    <w:p w14:paraId="29D87525" w14:textId="77777777" w:rsidR="00216945" w:rsidRPr="00216945" w:rsidRDefault="00216945" w:rsidP="00A90BAC">
      <w:pPr>
        <w:pStyle w:val="ConsPlusNormal"/>
        <w:numPr>
          <w:ilvl w:val="0"/>
          <w:numId w:val="1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14:paraId="7012D618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17. При выявлении у больного симптомов туберкулеза в ходе оказания ему </w:t>
      </w:r>
      <w:r w:rsidRPr="00216945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14:paraId="1DAC45C4" w14:textId="77777777" w:rsidR="00216945" w:rsidRPr="00216945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>18.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14:paraId="60357A70" w14:textId="77777777" w:rsidR="008F3D80" w:rsidRDefault="00216945" w:rsidP="0064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945">
        <w:rPr>
          <w:rFonts w:ascii="Times New Roman" w:hAnsi="Times New Roman" w:cs="Times New Roman"/>
          <w:sz w:val="24"/>
          <w:szCs w:val="24"/>
        </w:rPr>
        <w:t xml:space="preserve">19. Новорожденные, родившиеся от матерей, больных активным туберкулезом с </w:t>
      </w:r>
      <w:proofErr w:type="spellStart"/>
      <w:r w:rsidRPr="00216945">
        <w:rPr>
          <w:rFonts w:ascii="Times New Roman" w:hAnsi="Times New Roman" w:cs="Times New Roman"/>
          <w:sz w:val="24"/>
          <w:szCs w:val="24"/>
        </w:rPr>
        <w:t>бактериовыделением</w:t>
      </w:r>
      <w:proofErr w:type="spellEnd"/>
      <w:r w:rsidRPr="00216945">
        <w:rPr>
          <w:rFonts w:ascii="Times New Roman" w:hAnsi="Times New Roman" w:cs="Times New Roman"/>
          <w:sz w:val="24"/>
          <w:szCs w:val="24"/>
        </w:rPr>
        <w:t>, изолируются от матерей на срок не менее 2-х месяцев после</w:t>
      </w:r>
      <w:r w:rsidR="008F3D80">
        <w:rPr>
          <w:rFonts w:ascii="Times New Roman" w:hAnsi="Times New Roman" w:cs="Times New Roman"/>
          <w:sz w:val="24"/>
          <w:szCs w:val="24"/>
        </w:rPr>
        <w:t xml:space="preserve"> иммунопрофилактики туберкулеза.</w:t>
      </w:r>
    </w:p>
    <w:p w14:paraId="2F88C7A1" w14:textId="183CF511" w:rsidR="00CF0FD6" w:rsidRPr="008F3D80" w:rsidRDefault="00CF0FD6" w:rsidP="008F3D8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80">
        <w:rPr>
          <w:rFonts w:ascii="Times New Roman" w:hAnsi="Times New Roman" w:cs="Times New Roman"/>
          <w:b/>
          <w:sz w:val="28"/>
          <w:szCs w:val="28"/>
        </w:rPr>
        <w:t>Критерии оце</w:t>
      </w:r>
      <w:r w:rsidR="00511EC2" w:rsidRPr="008F3D80">
        <w:rPr>
          <w:rFonts w:ascii="Times New Roman" w:hAnsi="Times New Roman" w:cs="Times New Roman"/>
          <w:b/>
          <w:sz w:val="28"/>
          <w:szCs w:val="28"/>
        </w:rPr>
        <w:t>нки качества медицинской помощи</w:t>
      </w:r>
    </w:p>
    <w:p w14:paraId="2DF7055C" w14:textId="77777777" w:rsidR="00646B79" w:rsidRDefault="00CF0FD6" w:rsidP="00645AA3">
      <w:pPr>
        <w:pStyle w:val="1"/>
        <w:spacing w:before="0"/>
        <w:ind w:firstLine="709"/>
        <w:jc w:val="center"/>
        <w:rPr>
          <w:bCs/>
          <w:sz w:val="24"/>
          <w:szCs w:val="24"/>
        </w:rPr>
      </w:pPr>
      <w:r w:rsidRPr="003E63DD">
        <w:rPr>
          <w:bCs/>
          <w:sz w:val="24"/>
          <w:szCs w:val="24"/>
        </w:rPr>
        <w:t>Критерии качества специализированной медицинской помощи взрослым при туберкулезе</w:t>
      </w:r>
      <w:r w:rsidR="00D10A58" w:rsidRPr="003E63DD">
        <w:rPr>
          <w:bCs/>
          <w:sz w:val="24"/>
          <w:szCs w:val="24"/>
        </w:rPr>
        <w:t xml:space="preserve"> органов дыхания и других органов</w:t>
      </w:r>
      <w:r w:rsidRPr="003E63DD">
        <w:rPr>
          <w:bCs/>
          <w:sz w:val="24"/>
          <w:szCs w:val="24"/>
        </w:rPr>
        <w:t>, подтвержденном</w:t>
      </w:r>
      <w:r w:rsidR="00643F6F" w:rsidRPr="003E63DD">
        <w:rPr>
          <w:bCs/>
          <w:sz w:val="24"/>
          <w:szCs w:val="24"/>
        </w:rPr>
        <w:t xml:space="preserve"> и неподтвержденном</w:t>
      </w:r>
      <w:r w:rsidRPr="003E63DD">
        <w:rPr>
          <w:bCs/>
          <w:sz w:val="24"/>
          <w:szCs w:val="24"/>
        </w:rPr>
        <w:t xml:space="preserve"> </w:t>
      </w:r>
    </w:p>
    <w:p w14:paraId="38727607" w14:textId="71A0BFAE" w:rsidR="00CF0FD6" w:rsidRDefault="00CF0FD6" w:rsidP="00645AA3">
      <w:pPr>
        <w:pStyle w:val="1"/>
        <w:spacing w:before="0"/>
        <w:ind w:firstLine="709"/>
        <w:jc w:val="center"/>
        <w:rPr>
          <w:bCs/>
          <w:sz w:val="24"/>
          <w:szCs w:val="24"/>
        </w:rPr>
      </w:pPr>
      <w:proofErr w:type="spellStart"/>
      <w:r w:rsidRPr="003E63DD">
        <w:rPr>
          <w:bCs/>
          <w:sz w:val="24"/>
          <w:szCs w:val="24"/>
        </w:rPr>
        <w:t>бактериологически</w:t>
      </w:r>
      <w:proofErr w:type="spellEnd"/>
      <w:r w:rsidRPr="003E63DD">
        <w:rPr>
          <w:bCs/>
          <w:sz w:val="24"/>
          <w:szCs w:val="24"/>
        </w:rPr>
        <w:t xml:space="preserve"> или гистологически</w:t>
      </w:r>
    </w:p>
    <w:p w14:paraId="3EE6748A" w14:textId="77777777" w:rsidR="00EE1D91" w:rsidRPr="00EE1D91" w:rsidRDefault="00EE1D91" w:rsidP="00EE1D91"/>
    <w:tbl>
      <w:tblPr>
        <w:tblW w:w="99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7738"/>
        <w:gridCol w:w="1367"/>
      </w:tblGrid>
      <w:tr w:rsidR="00CF0FD6" w:rsidRPr="00113C17" w14:paraId="377C8BA3" w14:textId="77777777" w:rsidTr="00776C62">
        <w:trPr>
          <w:tblHeader/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A26C236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BF55906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Критерии качества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E6518FD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Оценка выполнения</w:t>
            </w:r>
          </w:p>
        </w:tc>
      </w:tr>
      <w:tr w:rsidR="00CF0FD6" w:rsidRPr="00113C17" w14:paraId="5B3E40E0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005AB14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4810751" w14:textId="77777777" w:rsidR="00D10A58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анализ крови биохимический (общий</w:t>
            </w:r>
            <w:r w:rsidR="00D10A58" w:rsidRPr="00113C17">
              <w:rPr>
                <w:sz w:val="22"/>
                <w:szCs w:val="22"/>
              </w:rPr>
              <w:t xml:space="preserve">, прямой и непрямой </w:t>
            </w:r>
            <w:r w:rsidRPr="00113C17">
              <w:rPr>
                <w:sz w:val="22"/>
                <w:szCs w:val="22"/>
              </w:rPr>
              <w:t>билирубин</w:t>
            </w:r>
            <w:r w:rsidR="00D10A58" w:rsidRPr="00113C17">
              <w:rPr>
                <w:sz w:val="22"/>
                <w:szCs w:val="22"/>
              </w:rPr>
              <w:t>ы</w:t>
            </w:r>
            <w:r w:rsidRPr="00113C17">
              <w:rPr>
                <w:sz w:val="22"/>
                <w:szCs w:val="22"/>
              </w:rPr>
              <w:t xml:space="preserve">, </w:t>
            </w:r>
            <w:proofErr w:type="spellStart"/>
            <w:r w:rsidRPr="00113C17">
              <w:rPr>
                <w:sz w:val="22"/>
                <w:szCs w:val="22"/>
              </w:rPr>
              <w:t>аспартатаминотрансфераза</w:t>
            </w:r>
            <w:proofErr w:type="spellEnd"/>
            <w:r w:rsidRPr="00113C17">
              <w:rPr>
                <w:sz w:val="22"/>
                <w:szCs w:val="22"/>
              </w:rPr>
              <w:t xml:space="preserve">, </w:t>
            </w:r>
            <w:proofErr w:type="spellStart"/>
            <w:r w:rsidRPr="00113C17">
              <w:rPr>
                <w:sz w:val="22"/>
                <w:szCs w:val="22"/>
              </w:rPr>
              <w:t>аланинаминотрансфераза</w:t>
            </w:r>
            <w:proofErr w:type="spellEnd"/>
            <w:r w:rsidRPr="00113C17">
              <w:rPr>
                <w:sz w:val="22"/>
                <w:szCs w:val="22"/>
              </w:rPr>
              <w:t>, креатинин</w:t>
            </w:r>
            <w:r w:rsidR="00D10A58" w:rsidRPr="00113C17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D10A58" w:rsidRPr="00113C17">
              <w:rPr>
                <w:sz w:val="22"/>
                <w:szCs w:val="22"/>
              </w:rPr>
              <w:t>мочевина,глюкоза</w:t>
            </w:r>
            <w:proofErr w:type="spellEnd"/>
            <w:proofErr w:type="gramEnd"/>
            <w:r w:rsidR="00D10A58" w:rsidRPr="00113C17">
              <w:rPr>
                <w:sz w:val="22"/>
                <w:szCs w:val="22"/>
              </w:rPr>
              <w:t xml:space="preserve">, </w:t>
            </w:r>
            <w:proofErr w:type="spellStart"/>
            <w:r w:rsidR="00D10A58" w:rsidRPr="00113C17">
              <w:rPr>
                <w:sz w:val="22"/>
                <w:szCs w:val="22"/>
              </w:rPr>
              <w:t>ионограмма</w:t>
            </w:r>
            <w:proofErr w:type="spellEnd"/>
            <w:r w:rsidR="00D10A58" w:rsidRPr="00113C17">
              <w:rPr>
                <w:sz w:val="22"/>
                <w:szCs w:val="22"/>
              </w:rPr>
              <w:t xml:space="preserve"> – </w:t>
            </w:r>
            <w:r w:rsidR="00D10A58" w:rsidRPr="00113C17">
              <w:rPr>
                <w:sz w:val="22"/>
                <w:szCs w:val="22"/>
                <w:lang w:val="en-US"/>
              </w:rPr>
              <w:t>Na</w:t>
            </w:r>
            <w:r w:rsidR="00D10A58" w:rsidRPr="00113C17">
              <w:rPr>
                <w:sz w:val="22"/>
                <w:szCs w:val="22"/>
                <w:vertAlign w:val="superscript"/>
              </w:rPr>
              <w:t>+</w:t>
            </w:r>
            <w:r w:rsidR="00D10A58" w:rsidRPr="00113C17">
              <w:rPr>
                <w:sz w:val="22"/>
                <w:szCs w:val="22"/>
              </w:rPr>
              <w:t xml:space="preserve">, </w:t>
            </w:r>
            <w:r w:rsidR="00D10A58" w:rsidRPr="00113C17">
              <w:rPr>
                <w:sz w:val="22"/>
                <w:szCs w:val="22"/>
                <w:lang w:val="en-US"/>
              </w:rPr>
              <w:t>K</w:t>
            </w:r>
            <w:r w:rsidR="00D10A58" w:rsidRPr="00113C17">
              <w:rPr>
                <w:sz w:val="22"/>
                <w:szCs w:val="22"/>
                <w:vertAlign w:val="superscript"/>
              </w:rPr>
              <w:t>+</w:t>
            </w:r>
            <w:r w:rsidR="00D10A58" w:rsidRPr="00113C17">
              <w:rPr>
                <w:sz w:val="22"/>
                <w:szCs w:val="22"/>
              </w:rPr>
              <w:t xml:space="preserve">, </w:t>
            </w:r>
            <w:r w:rsidR="00D10A58" w:rsidRPr="00113C17">
              <w:rPr>
                <w:sz w:val="22"/>
                <w:szCs w:val="22"/>
                <w:lang w:val="en-US"/>
              </w:rPr>
              <w:t>Mg</w:t>
            </w:r>
            <w:r w:rsidR="00D10A58" w:rsidRPr="00113C17">
              <w:rPr>
                <w:sz w:val="22"/>
                <w:szCs w:val="22"/>
                <w:vertAlign w:val="superscript"/>
              </w:rPr>
              <w:t>2+</w:t>
            </w:r>
            <w:r w:rsidR="00D10A58" w:rsidRPr="00113C17">
              <w:rPr>
                <w:sz w:val="22"/>
                <w:szCs w:val="22"/>
              </w:rPr>
              <w:t>,</w:t>
            </w:r>
            <w:r w:rsidR="00D10A58" w:rsidRPr="00113C17">
              <w:rPr>
                <w:sz w:val="22"/>
                <w:szCs w:val="22"/>
                <w:lang w:val="en-US"/>
              </w:rPr>
              <w:t>Cl</w:t>
            </w:r>
            <w:r w:rsidR="00D10A58" w:rsidRPr="00113C17">
              <w:rPr>
                <w:sz w:val="22"/>
                <w:szCs w:val="22"/>
                <w:vertAlign w:val="superscript"/>
              </w:rPr>
              <w:t>-</w:t>
            </w:r>
            <w:r w:rsidRPr="00113C17">
              <w:rPr>
                <w:sz w:val="22"/>
                <w:szCs w:val="22"/>
              </w:rPr>
              <w:t>)</w:t>
            </w:r>
            <w:r w:rsidR="00075936" w:rsidRPr="00113C17">
              <w:rPr>
                <w:sz w:val="22"/>
                <w:szCs w:val="22"/>
              </w:rPr>
              <w:t xml:space="preserve"> при наличии возможностей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5027B3A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D10A58" w:rsidRPr="00113C17" w14:paraId="198251FB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E4BC549" w14:textId="77777777" w:rsidR="00D10A58" w:rsidRPr="00113C17" w:rsidRDefault="00D10A5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BDC81A6" w14:textId="77777777" w:rsidR="00D10A58" w:rsidRPr="00113C17" w:rsidRDefault="00D10A58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общий анализ мочи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5668829" w14:textId="77777777" w:rsidR="00D10A58" w:rsidRPr="00113C17" w:rsidRDefault="00D10A5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075936" w:rsidRPr="00113C17" w14:paraId="1496C8F9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78FCFCB" w14:textId="77777777" w:rsidR="00075936" w:rsidRPr="00113C17" w:rsidRDefault="0007593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3236EC6" w14:textId="77777777" w:rsidR="00075936" w:rsidRPr="00113C17" w:rsidRDefault="00075936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общий анализ крови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15D551C" w14:textId="77777777" w:rsidR="00075936" w:rsidRPr="00113C17" w:rsidRDefault="0007593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BD3B38" w:rsidRPr="00113C17" w14:paraId="1E935AAA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7A8BBF7" w14:textId="77777777" w:rsidR="00BD3B38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F3FE5D3" w14:textId="77777777" w:rsidR="00BD3B38" w:rsidRPr="00113C17" w:rsidRDefault="00BD3B38" w:rsidP="00511EC2">
            <w:pPr>
              <w:jc w:val="center"/>
            </w:pPr>
            <w:proofErr w:type="spellStart"/>
            <w:r w:rsidRPr="00113C17">
              <w:rPr>
                <w:sz w:val="22"/>
                <w:szCs w:val="22"/>
              </w:rPr>
              <w:t>Выполненорентгенологическое</w:t>
            </w:r>
            <w:proofErr w:type="spellEnd"/>
            <w:r w:rsidRPr="00113C17">
              <w:rPr>
                <w:sz w:val="22"/>
                <w:szCs w:val="22"/>
              </w:rPr>
              <w:t xml:space="preserve"> дообследование и/или компьютерная томография (по показаниям)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1608320" w14:textId="77777777" w:rsidR="00BD3B38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3603947D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609DEF0" w14:textId="77777777" w:rsidR="00CF0FD6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5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3BA52FD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забор мокроты и/или другого биологического материала</w:t>
            </w:r>
            <w:r w:rsidR="00075936" w:rsidRPr="00113C17">
              <w:rPr>
                <w:sz w:val="22"/>
                <w:szCs w:val="22"/>
              </w:rPr>
              <w:t xml:space="preserve"> в зависимости от локализации процесса</w:t>
            </w:r>
            <w:r w:rsidRPr="00113C17">
              <w:rPr>
                <w:sz w:val="22"/>
                <w:szCs w:val="22"/>
              </w:rPr>
              <w:t xml:space="preserve">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 бронхов, плевральной жидкости, биоптата бронхо-легочной ткани</w:t>
            </w:r>
            <w:r w:rsidR="00075936" w:rsidRPr="00113C17">
              <w:rPr>
                <w:sz w:val="22"/>
                <w:szCs w:val="22"/>
              </w:rPr>
              <w:t>, кала, мочи</w:t>
            </w:r>
            <w:r w:rsidRPr="00113C17">
              <w:rPr>
                <w:sz w:val="22"/>
                <w:szCs w:val="22"/>
              </w:rPr>
              <w:t>) для микроскопического исследования</w:t>
            </w:r>
            <w:r w:rsidR="004D66A4" w:rsidRPr="00113C17">
              <w:rPr>
                <w:sz w:val="22"/>
                <w:szCs w:val="22"/>
              </w:rPr>
              <w:t xml:space="preserve"> на выявление МБТ</w:t>
            </w:r>
            <w:r w:rsidRPr="00113C17">
              <w:rPr>
                <w:sz w:val="22"/>
                <w:szCs w:val="22"/>
              </w:rPr>
              <w:t xml:space="preserve"> до начала курса химиотерапии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E0E776B" w14:textId="77777777" w:rsidR="00D10A58" w:rsidRPr="00113C17" w:rsidRDefault="00D10A58" w:rsidP="00511EC2">
            <w:pPr>
              <w:jc w:val="center"/>
              <w:rPr>
                <w:b/>
              </w:rPr>
            </w:pPr>
          </w:p>
          <w:p w14:paraId="3C0836F6" w14:textId="77777777" w:rsidR="00D10A58" w:rsidRPr="00113C17" w:rsidRDefault="00D10A58" w:rsidP="00511EC2">
            <w:pPr>
              <w:jc w:val="center"/>
              <w:rPr>
                <w:b/>
              </w:rPr>
            </w:pPr>
          </w:p>
          <w:p w14:paraId="22315535" w14:textId="77777777" w:rsidR="00D10A58" w:rsidRPr="00113C17" w:rsidRDefault="00D10A58" w:rsidP="00511EC2">
            <w:pPr>
              <w:jc w:val="center"/>
              <w:rPr>
                <w:b/>
              </w:rPr>
            </w:pPr>
          </w:p>
          <w:p w14:paraId="599EA3ED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4D66A4" w:rsidRPr="00113C17" w14:paraId="18686A6D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2644DA3" w14:textId="77777777" w:rsidR="004D66A4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6</w:t>
            </w:r>
            <w:r w:rsidR="004D66A4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D0331F8" w14:textId="77777777" w:rsidR="004D66A4" w:rsidRPr="00113C17" w:rsidRDefault="004D66A4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Выполнен забор мокроты и/или другого биологического материала в зависимости от локализации процесса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 бронхов, плевральной жидкости, биоптата бронхо-легочной ткани, кала, мочи) методом </w:t>
            </w:r>
            <w:r w:rsidRPr="00113C17">
              <w:rPr>
                <w:sz w:val="22"/>
                <w:szCs w:val="22"/>
                <w:lang w:val="en-US"/>
              </w:rPr>
              <w:t>GeneXpert</w:t>
            </w:r>
            <w:r w:rsidRPr="00113C17">
              <w:rPr>
                <w:sz w:val="22"/>
                <w:szCs w:val="22"/>
              </w:rPr>
              <w:t xml:space="preserve">с идентификацией возбудителя и определение мутации, ассоциированной с лекарственной устойчивостью к </w:t>
            </w:r>
            <w:proofErr w:type="spellStart"/>
            <w:r w:rsidRPr="00113C17">
              <w:rPr>
                <w:sz w:val="22"/>
                <w:szCs w:val="22"/>
              </w:rPr>
              <w:lastRenderedPageBreak/>
              <w:t>рифампицину</w:t>
            </w:r>
            <w:proofErr w:type="spellEnd"/>
            <w:r w:rsidRPr="00113C17">
              <w:rPr>
                <w:sz w:val="22"/>
                <w:szCs w:val="22"/>
              </w:rPr>
              <w:t xml:space="preserve"> до начала курса химиотерапии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EA0C313" w14:textId="77777777" w:rsidR="004D66A4" w:rsidRPr="00113C17" w:rsidRDefault="004D66A4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lastRenderedPageBreak/>
              <w:t>Да/Нет</w:t>
            </w:r>
          </w:p>
        </w:tc>
      </w:tr>
      <w:tr w:rsidR="00CF0FD6" w:rsidRPr="00113C17" w14:paraId="313B6C72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8C785C0" w14:textId="77777777" w:rsidR="00CF0FD6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7</w:t>
            </w:r>
            <w:r w:rsidR="004D66A4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96312C2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Выполнено микробиологическое (</w:t>
            </w:r>
            <w:proofErr w:type="spellStart"/>
            <w:r w:rsidRPr="00113C17">
              <w:rPr>
                <w:sz w:val="22"/>
                <w:szCs w:val="22"/>
              </w:rPr>
              <w:t>культуральное</w:t>
            </w:r>
            <w:proofErr w:type="spellEnd"/>
            <w:r w:rsidRPr="00113C17">
              <w:rPr>
                <w:sz w:val="22"/>
                <w:szCs w:val="22"/>
              </w:rPr>
              <w:t>) исследование мокроты и/или другого биологического материала</w:t>
            </w:r>
            <w:r w:rsidR="00075936" w:rsidRPr="00113C17">
              <w:rPr>
                <w:sz w:val="22"/>
                <w:szCs w:val="22"/>
              </w:rPr>
              <w:t xml:space="preserve"> в зависимости от локализации процесса</w:t>
            </w:r>
            <w:r w:rsidRPr="00113C17">
              <w:rPr>
                <w:sz w:val="22"/>
                <w:szCs w:val="22"/>
              </w:rPr>
              <w:t xml:space="preserve">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 бронхов, плевральной жидкости, биоптата бронхо-легочной ткани</w:t>
            </w:r>
            <w:r w:rsidR="00075936" w:rsidRPr="00113C17">
              <w:rPr>
                <w:sz w:val="22"/>
                <w:szCs w:val="22"/>
              </w:rPr>
              <w:t>, кала, мочи</w:t>
            </w:r>
            <w:r w:rsidRPr="00113C17">
              <w:rPr>
                <w:sz w:val="22"/>
                <w:szCs w:val="22"/>
              </w:rPr>
              <w:t>), собранного до начала курса химиотерапии, на жидких питательных средах</w:t>
            </w:r>
            <w:r w:rsidR="004D66A4" w:rsidRPr="00113C17">
              <w:rPr>
                <w:sz w:val="22"/>
                <w:szCs w:val="22"/>
              </w:rPr>
              <w:t xml:space="preserve"> (</w:t>
            </w:r>
            <w:r w:rsidR="004D66A4" w:rsidRPr="00113C17">
              <w:rPr>
                <w:sz w:val="22"/>
                <w:szCs w:val="22"/>
                <w:lang w:val="en-US"/>
              </w:rPr>
              <w:t>BACTECMGIT</w:t>
            </w:r>
            <w:r w:rsidR="004D66A4" w:rsidRPr="00113C17">
              <w:rPr>
                <w:sz w:val="22"/>
                <w:szCs w:val="22"/>
              </w:rPr>
              <w:t>)</w:t>
            </w:r>
            <w:r w:rsidRPr="00113C17">
              <w:rPr>
                <w:sz w:val="22"/>
                <w:szCs w:val="22"/>
              </w:rPr>
              <w:t xml:space="preserve"> на микобактерии туберкулеза (</w:t>
            </w:r>
            <w:proofErr w:type="spellStart"/>
            <w:r w:rsidRPr="00113C17">
              <w:rPr>
                <w:sz w:val="22"/>
                <w:szCs w:val="22"/>
              </w:rPr>
              <w:t>Mycobacterium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tuberculosis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complex</w:t>
            </w:r>
            <w:proofErr w:type="spellEnd"/>
            <w:r w:rsidRPr="00113C17">
              <w:rPr>
                <w:sz w:val="22"/>
                <w:szCs w:val="22"/>
              </w:rPr>
              <w:t>) с идентификацией возбудителя и определением чувствительности возбудителя к противотуберкулезным лекарственным препаратам первого и второго ряда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8D367A2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61C6C054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FBC2CE7" w14:textId="77777777" w:rsidR="00CF0FD6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8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1136B72" w14:textId="77777777" w:rsidR="00CF0FD6" w:rsidRPr="00113C17" w:rsidRDefault="004D66A4" w:rsidP="00511EC2">
            <w:pPr>
              <w:jc w:val="center"/>
              <w:rPr>
                <w:color w:val="FF0000"/>
              </w:rPr>
            </w:pPr>
            <w:r w:rsidRPr="00113C17">
              <w:rPr>
                <w:sz w:val="22"/>
                <w:szCs w:val="22"/>
              </w:rPr>
              <w:t>Выполнено микробиологическое (</w:t>
            </w:r>
            <w:proofErr w:type="spellStart"/>
            <w:r w:rsidRPr="00113C17">
              <w:rPr>
                <w:sz w:val="22"/>
                <w:szCs w:val="22"/>
              </w:rPr>
              <w:t>культуральное</w:t>
            </w:r>
            <w:proofErr w:type="spellEnd"/>
            <w:r w:rsidRPr="00113C17">
              <w:rPr>
                <w:sz w:val="22"/>
                <w:szCs w:val="22"/>
              </w:rPr>
              <w:t xml:space="preserve">) исследование мокроты и/или другого биологического материала в зависимости от локализации процесса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 бронхов, плевральной жидкости, биоптата бронхо-легочной ткани, кала, мочи), собранного до начала курса химиотерапии, на плотных питательных средах(среда Левенштейна-</w:t>
            </w:r>
            <w:proofErr w:type="spellStart"/>
            <w:r w:rsidRPr="00113C17">
              <w:rPr>
                <w:sz w:val="22"/>
                <w:szCs w:val="22"/>
              </w:rPr>
              <w:t>Йенсена</w:t>
            </w:r>
            <w:proofErr w:type="spellEnd"/>
            <w:r w:rsidRPr="00113C17">
              <w:rPr>
                <w:sz w:val="22"/>
                <w:szCs w:val="22"/>
              </w:rPr>
              <w:t>) на микобактерии туберкулеза (</w:t>
            </w:r>
            <w:proofErr w:type="spellStart"/>
            <w:r w:rsidRPr="00113C17">
              <w:rPr>
                <w:sz w:val="22"/>
                <w:szCs w:val="22"/>
              </w:rPr>
              <w:t>Mycobacterium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tuberculosis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complex</w:t>
            </w:r>
            <w:proofErr w:type="spellEnd"/>
            <w:r w:rsidRPr="00113C17">
              <w:rPr>
                <w:sz w:val="22"/>
                <w:szCs w:val="22"/>
              </w:rPr>
              <w:t>) с идентификацией возбудителя и определением чувствительности возбудителя к противотуберкулезным лекарственным препаратам первого и второго ряда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10D9980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6B2D9412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0CD5359" w14:textId="77777777" w:rsidR="00CF0FD6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9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0034857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Выполнено определение ДНК </w:t>
            </w:r>
            <w:proofErr w:type="spellStart"/>
            <w:r w:rsidRPr="00113C17">
              <w:rPr>
                <w:sz w:val="22"/>
                <w:szCs w:val="22"/>
              </w:rPr>
              <w:t>Mycobacterium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tuberculosis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complex</w:t>
            </w:r>
            <w:proofErr w:type="spellEnd"/>
            <w:r w:rsidRPr="00113C17">
              <w:rPr>
                <w:sz w:val="22"/>
                <w:szCs w:val="22"/>
              </w:rPr>
              <w:t xml:space="preserve"> в мокроте и/или другом биологическом материале</w:t>
            </w:r>
            <w:r w:rsidR="00075936" w:rsidRPr="00113C17">
              <w:rPr>
                <w:sz w:val="22"/>
                <w:szCs w:val="22"/>
              </w:rPr>
              <w:t xml:space="preserve"> в зависимости от локализации процесса</w:t>
            </w:r>
            <w:r w:rsidRPr="00113C17">
              <w:rPr>
                <w:sz w:val="22"/>
                <w:szCs w:val="22"/>
              </w:rPr>
              <w:t xml:space="preserve">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водах бронхов, плевральной жидкости, биоптате бронхо-легочной ткани</w:t>
            </w:r>
            <w:r w:rsidR="00075936" w:rsidRPr="00113C17">
              <w:rPr>
                <w:sz w:val="22"/>
                <w:szCs w:val="22"/>
              </w:rPr>
              <w:t>, кала, мочи</w:t>
            </w:r>
            <w:r w:rsidRPr="00113C17">
              <w:rPr>
                <w:sz w:val="22"/>
                <w:szCs w:val="22"/>
              </w:rPr>
              <w:t xml:space="preserve">) методом полимеразной цепной реакции с идентификацией возбудителя и определение мутации, ассоциированной с лекарственной устойчивостью как минимум к </w:t>
            </w:r>
            <w:proofErr w:type="spellStart"/>
            <w:r w:rsidRPr="00113C17">
              <w:rPr>
                <w:sz w:val="22"/>
                <w:szCs w:val="22"/>
              </w:rPr>
              <w:t>рифампицину</w:t>
            </w:r>
            <w:proofErr w:type="spellEnd"/>
            <w:r w:rsidRPr="00113C17">
              <w:rPr>
                <w:sz w:val="22"/>
                <w:szCs w:val="22"/>
              </w:rPr>
              <w:t xml:space="preserve"> до начала курса химиотерапии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8FADE44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643F6F" w:rsidRPr="00113C17" w14:paraId="50B31935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E965523" w14:textId="77777777" w:rsidR="00643F6F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10</w:t>
            </w:r>
            <w:r w:rsidR="00643F6F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84CF2CF" w14:textId="77777777" w:rsidR="00643F6F" w:rsidRPr="00113C17" w:rsidRDefault="00643F6F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Выполнены внутрикожная проба с аллергеном туберкулезным рекомбинантным в стандартном разведении и </w:t>
            </w:r>
            <w:r w:rsidR="00396D9A" w:rsidRPr="00113C17">
              <w:rPr>
                <w:sz w:val="22"/>
                <w:szCs w:val="22"/>
              </w:rPr>
              <w:t>проба Манту с 2 ТЕ</w:t>
            </w:r>
            <w:r w:rsidRPr="00113C17">
              <w:rPr>
                <w:sz w:val="22"/>
                <w:szCs w:val="22"/>
              </w:rPr>
              <w:t xml:space="preserve"> при получении отрицательных результатов микробиологических и гистологического исследований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B0BD9E6" w14:textId="77777777" w:rsidR="00643F6F" w:rsidRPr="00113C17" w:rsidRDefault="00643F6F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643F6F" w:rsidRPr="00113C17" w14:paraId="7F955036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1DAD921" w14:textId="77777777" w:rsidR="00643F6F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11</w:t>
            </w:r>
            <w:r w:rsidR="00643F6F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3C8766B" w14:textId="77777777" w:rsidR="00643F6F" w:rsidRPr="00113C17" w:rsidRDefault="00117DB3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Проведение биопсии ткани пораженного органа при наличии материально-технических возможностей в республике или за ее пределами с </w:t>
            </w:r>
            <w:proofErr w:type="spellStart"/>
            <w:r w:rsidRPr="00113C17">
              <w:rPr>
                <w:sz w:val="22"/>
                <w:szCs w:val="22"/>
              </w:rPr>
              <w:t>гистологическии</w:t>
            </w:r>
            <w:proofErr w:type="spellEnd"/>
            <w:r w:rsidRPr="00113C17">
              <w:rPr>
                <w:sz w:val="22"/>
                <w:szCs w:val="22"/>
              </w:rPr>
              <w:t xml:space="preserve"> и/или микробиологическим исследованием материала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C73BFE3" w14:textId="77777777" w:rsidR="00643F6F" w:rsidRPr="00113C17" w:rsidRDefault="00643F6F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117DB3" w:rsidRPr="00113C17" w14:paraId="131B761B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E33256D" w14:textId="77777777" w:rsidR="00117DB3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12</w:t>
            </w:r>
            <w:r w:rsidR="00117DB3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B2F792D" w14:textId="77777777" w:rsidR="00117DB3" w:rsidRPr="00113C17" w:rsidRDefault="00117DB3" w:rsidP="00511EC2">
            <w:pPr>
              <w:jc w:val="center"/>
            </w:pPr>
            <w:r w:rsidRPr="00113C17">
              <w:rPr>
                <w:sz w:val="22"/>
                <w:szCs w:val="22"/>
              </w:rPr>
              <w:t>Проведено ультразвуковое исследование по показаниям при внелегочных поражениях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7487E20" w14:textId="77777777" w:rsidR="00117DB3" w:rsidRPr="00113C17" w:rsidRDefault="00117DB3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A4DB5" w:rsidRPr="00113C17" w14:paraId="418B623F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F8EB38A" w14:textId="77777777" w:rsidR="00CA4DB5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13</w:t>
            </w:r>
            <w:r w:rsidR="00CA4DB5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08A84C8" w14:textId="77777777" w:rsidR="00CA4DB5" w:rsidRPr="00113C17" w:rsidRDefault="00CA4DB5" w:rsidP="00511EC2">
            <w:pPr>
              <w:jc w:val="center"/>
            </w:pPr>
            <w:r w:rsidRPr="00113C17">
              <w:rPr>
                <w:sz w:val="22"/>
                <w:szCs w:val="22"/>
              </w:rPr>
              <w:t>Проведено ЭКГ-исследование по показаниям</w:t>
            </w:r>
            <w:r w:rsidR="002D4B03" w:rsidRPr="00113C17">
              <w:rPr>
                <w:sz w:val="22"/>
                <w:szCs w:val="22"/>
              </w:rPr>
              <w:t xml:space="preserve"> (смотри таблицу 25)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D14C9B8" w14:textId="77777777" w:rsidR="00CA4DB5" w:rsidRPr="00113C17" w:rsidRDefault="00CA4DB5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5DDC398E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B44F2E4" w14:textId="77777777" w:rsidR="00CF0FD6" w:rsidRPr="00113C17" w:rsidRDefault="00643F6F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</w:t>
            </w:r>
            <w:r w:rsidR="00BD3B38" w:rsidRPr="00113C17">
              <w:rPr>
                <w:b/>
                <w:sz w:val="22"/>
                <w:szCs w:val="22"/>
              </w:rPr>
              <w:t>4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F26CCCD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Проведена химиотерапия </w:t>
            </w:r>
            <w:r w:rsidR="00EA2AF2" w:rsidRPr="00113C17">
              <w:rPr>
                <w:sz w:val="22"/>
                <w:szCs w:val="22"/>
              </w:rPr>
              <w:t>препаратами основного ряда</w:t>
            </w:r>
            <w:r w:rsidRPr="00113C17">
              <w:rPr>
                <w:sz w:val="22"/>
                <w:szCs w:val="22"/>
              </w:rPr>
              <w:t xml:space="preserve"> (при лекарственной чувствительности возбудителя)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E8BA23F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6ABF0121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498E14A" w14:textId="77777777" w:rsidR="00CF0FD6" w:rsidRPr="00113C17" w:rsidRDefault="004D66A4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</w:t>
            </w:r>
            <w:r w:rsidR="00BD3B38" w:rsidRPr="00113C17">
              <w:rPr>
                <w:b/>
                <w:sz w:val="22"/>
                <w:szCs w:val="22"/>
              </w:rPr>
              <w:t>5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807B284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Проведена химиотерапия </w:t>
            </w:r>
            <w:r w:rsidR="00EA2AF2" w:rsidRPr="00113C17">
              <w:rPr>
                <w:sz w:val="22"/>
                <w:szCs w:val="22"/>
              </w:rPr>
              <w:t>противотуберкулезными препаратами по схеме</w:t>
            </w:r>
            <w:r w:rsidR="002F0329" w:rsidRPr="00113C17">
              <w:rPr>
                <w:sz w:val="22"/>
                <w:szCs w:val="22"/>
              </w:rPr>
              <w:t xml:space="preserve"> с использованием препаратов основного и резервного ряда с учетом спектра лекарственной чувствительности</w:t>
            </w:r>
            <w:r w:rsidRPr="00113C17">
              <w:rPr>
                <w:sz w:val="22"/>
                <w:szCs w:val="22"/>
              </w:rPr>
              <w:t xml:space="preserve"> (при </w:t>
            </w:r>
            <w:proofErr w:type="spellStart"/>
            <w:r w:rsidRPr="00113C17">
              <w:rPr>
                <w:sz w:val="22"/>
                <w:szCs w:val="22"/>
              </w:rPr>
              <w:t>монорезистентности</w:t>
            </w:r>
            <w:proofErr w:type="spellEnd"/>
            <w:r w:rsidRPr="00113C17">
              <w:rPr>
                <w:sz w:val="22"/>
                <w:szCs w:val="22"/>
              </w:rPr>
              <w:t xml:space="preserve"> к изониазиду или </w:t>
            </w:r>
            <w:proofErr w:type="spellStart"/>
            <w:r w:rsidRPr="00113C17">
              <w:rPr>
                <w:sz w:val="22"/>
                <w:szCs w:val="22"/>
              </w:rPr>
              <w:t>полирезистентности</w:t>
            </w:r>
            <w:proofErr w:type="spellEnd"/>
            <w:r w:rsidRPr="00113C17">
              <w:rPr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A585B9A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74065932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C9B3531" w14:textId="77777777" w:rsidR="00CF0FD6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lastRenderedPageBreak/>
              <w:t>16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954695A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Проведена химиотерапия </w:t>
            </w:r>
            <w:r w:rsidR="00EA2AF2" w:rsidRPr="00113C17">
              <w:rPr>
                <w:sz w:val="22"/>
                <w:szCs w:val="22"/>
              </w:rPr>
              <w:t>препаратами резервного ряда</w:t>
            </w:r>
            <w:r w:rsidRPr="00113C17">
              <w:rPr>
                <w:sz w:val="22"/>
                <w:szCs w:val="22"/>
              </w:rPr>
              <w:t xml:space="preserve"> (при множественной лекарственной устойчивости микобактерий и чувствительности к лекарственным препаратам группы </w:t>
            </w:r>
            <w:proofErr w:type="spellStart"/>
            <w:r w:rsidRPr="00113C17">
              <w:rPr>
                <w:sz w:val="22"/>
                <w:szCs w:val="22"/>
              </w:rPr>
              <w:t>фторхинолонов</w:t>
            </w:r>
            <w:proofErr w:type="spellEnd"/>
            <w:r w:rsidRPr="00113C17">
              <w:rPr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65A5F4A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735E671B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298BFA9" w14:textId="77777777" w:rsidR="00CF0FD6" w:rsidRPr="00113C17" w:rsidRDefault="004D66A4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</w:t>
            </w:r>
            <w:r w:rsidR="00BD3B38" w:rsidRPr="00113C17">
              <w:rPr>
                <w:b/>
                <w:sz w:val="22"/>
                <w:szCs w:val="22"/>
              </w:rPr>
              <w:t>7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8FD90D6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Проведена химиотерапия </w:t>
            </w:r>
            <w:r w:rsidR="00EA2AF2" w:rsidRPr="00113C17">
              <w:rPr>
                <w:sz w:val="22"/>
                <w:szCs w:val="22"/>
              </w:rPr>
              <w:t>препаратами резервного ряда</w:t>
            </w:r>
            <w:r w:rsidRPr="00113C17">
              <w:rPr>
                <w:sz w:val="22"/>
                <w:szCs w:val="22"/>
              </w:rPr>
              <w:t xml:space="preserve"> (</w:t>
            </w:r>
            <w:proofErr w:type="spellStart"/>
            <w:r w:rsidRPr="00113C17">
              <w:rPr>
                <w:sz w:val="22"/>
                <w:szCs w:val="22"/>
              </w:rPr>
              <w:t>примножественной</w:t>
            </w:r>
            <w:proofErr w:type="spellEnd"/>
            <w:r w:rsidRPr="00113C17">
              <w:rPr>
                <w:sz w:val="22"/>
                <w:szCs w:val="22"/>
              </w:rPr>
              <w:t xml:space="preserve"> лекарственной устойчивости микобактерий и резистентности к лекарственным препаратам группы </w:t>
            </w:r>
            <w:proofErr w:type="spellStart"/>
            <w:r w:rsidRPr="00113C17">
              <w:rPr>
                <w:sz w:val="22"/>
                <w:szCs w:val="22"/>
              </w:rPr>
              <w:t>фторхинолонов</w:t>
            </w:r>
            <w:proofErr w:type="spellEnd"/>
            <w:r w:rsidRPr="00113C17">
              <w:rPr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2AA1E70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EA2AF2" w:rsidRPr="00113C17" w14:paraId="4998DF57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7A66E66" w14:textId="77777777" w:rsidR="00EA2AF2" w:rsidRPr="00113C17" w:rsidRDefault="004D66A4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</w:t>
            </w:r>
            <w:r w:rsidR="00BD3B38" w:rsidRPr="00113C17">
              <w:rPr>
                <w:b/>
                <w:sz w:val="22"/>
                <w:szCs w:val="22"/>
              </w:rPr>
              <w:t>8</w:t>
            </w:r>
            <w:r w:rsidR="00EA2AF2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6E5EEA3" w14:textId="77777777" w:rsidR="00EA2AF2" w:rsidRPr="00113C17" w:rsidRDefault="00EA2AF2" w:rsidP="00511EC2">
            <w:pPr>
              <w:jc w:val="center"/>
            </w:pPr>
            <w:r w:rsidRPr="00113C17">
              <w:rPr>
                <w:sz w:val="22"/>
                <w:szCs w:val="22"/>
              </w:rPr>
              <w:t>Проведена химиотерапия препаратами резервного ряда (при множественной лекарственной устойчивости микобактерий и резистентности к лекарственным препаратам группы А)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E00A3CE" w14:textId="77777777" w:rsidR="00EA2AF2" w:rsidRPr="00113C17" w:rsidRDefault="00EA2AF2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643F6F" w:rsidRPr="00113C17" w14:paraId="1DC72F7F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8BCEDB7" w14:textId="77777777" w:rsidR="00643F6F" w:rsidRPr="00113C17" w:rsidRDefault="00643F6F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</w:t>
            </w:r>
            <w:r w:rsidR="00BD3B38" w:rsidRPr="00113C17">
              <w:rPr>
                <w:b/>
                <w:sz w:val="22"/>
                <w:szCs w:val="22"/>
              </w:rPr>
              <w:t>9</w:t>
            </w:r>
            <w:r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2F8488A" w14:textId="77777777" w:rsidR="00643F6F" w:rsidRPr="00113C17" w:rsidRDefault="00643F6F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Выполнено хирургическое лечение по показаниям при наличии материально-технических возможностей в республике или за ее пределами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A03C5C7" w14:textId="77777777" w:rsidR="00643F6F" w:rsidRPr="00113C17" w:rsidRDefault="00643F6F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64635E66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D75EA8F" w14:textId="77777777" w:rsidR="00CF0FD6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20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FB45E78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непосредственный контроль медицинским персоналом за приемом назначенных доз противотуберкулезных лекарственных препаратов</w:t>
            </w:r>
          </w:p>
          <w:p w14:paraId="3598F870" w14:textId="77777777" w:rsidR="002F0329" w:rsidRPr="00113C17" w:rsidRDefault="002F0329" w:rsidP="00511EC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87FA82B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0D7AC00F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32954A8" w14:textId="77777777" w:rsidR="00CF0FD6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21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3A1968E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Выполнено </w:t>
            </w:r>
            <w:r w:rsidR="002F0329" w:rsidRPr="00113C17">
              <w:rPr>
                <w:sz w:val="22"/>
                <w:szCs w:val="22"/>
              </w:rPr>
              <w:t xml:space="preserve">микроскопическое и </w:t>
            </w:r>
            <w:r w:rsidRPr="00113C17">
              <w:rPr>
                <w:sz w:val="22"/>
                <w:szCs w:val="22"/>
              </w:rPr>
              <w:t>микробиологическое (</w:t>
            </w:r>
            <w:proofErr w:type="spellStart"/>
            <w:r w:rsidRPr="00113C17">
              <w:rPr>
                <w:sz w:val="22"/>
                <w:szCs w:val="22"/>
              </w:rPr>
              <w:t>культуральное</w:t>
            </w:r>
            <w:proofErr w:type="spellEnd"/>
            <w:r w:rsidRPr="00113C17">
              <w:rPr>
                <w:sz w:val="22"/>
                <w:szCs w:val="22"/>
              </w:rPr>
              <w:t>) исследование мокроты на плотных и</w:t>
            </w:r>
            <w:r w:rsidR="002F0329" w:rsidRPr="00113C17">
              <w:rPr>
                <w:sz w:val="22"/>
                <w:szCs w:val="22"/>
              </w:rPr>
              <w:t>/или</w:t>
            </w:r>
            <w:r w:rsidRPr="00113C17">
              <w:rPr>
                <w:sz w:val="22"/>
                <w:szCs w:val="22"/>
              </w:rPr>
              <w:t xml:space="preserve"> жидких питательных средах на микобактерии туберкулеза (</w:t>
            </w:r>
            <w:proofErr w:type="spellStart"/>
            <w:r w:rsidRPr="00113C17">
              <w:rPr>
                <w:sz w:val="22"/>
                <w:szCs w:val="22"/>
              </w:rPr>
              <w:t>Mycobacterium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tuberculosis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complex</w:t>
            </w:r>
            <w:proofErr w:type="spellEnd"/>
            <w:r w:rsidRPr="00113C17">
              <w:rPr>
                <w:sz w:val="22"/>
                <w:szCs w:val="22"/>
              </w:rPr>
              <w:t>) не реже 1 раза в месяц (</w:t>
            </w:r>
            <w:r w:rsidR="00FF7E32" w:rsidRPr="00113C17">
              <w:rPr>
                <w:sz w:val="22"/>
                <w:szCs w:val="22"/>
              </w:rPr>
              <w:t>согласно таблице 20 для лекарственно-чувствительных форм туберкулеза и согласно таблице 25 для лекарственно-устойчивых форм туберкулеза</w:t>
            </w:r>
            <w:r w:rsidRPr="00113C17">
              <w:rPr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919CA83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1F308EDC" w14:textId="77777777" w:rsidTr="00776C62">
        <w:trPr>
          <w:jc w:val="center"/>
        </w:trPr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926C954" w14:textId="77777777" w:rsidR="00CF0FD6" w:rsidRPr="00113C17" w:rsidRDefault="00BD3B38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22</w:t>
            </w:r>
            <w:r w:rsidR="00CF0FD6" w:rsidRPr="00113C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006791A" w14:textId="77777777" w:rsidR="00CF0FD6" w:rsidRPr="00113C17" w:rsidRDefault="00926679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радиологический мониторинг согласно таблице 19 для лекарственно-чувствительных форм туберкулеза и согласно таблице 25 для лекарственно-устойчивых форм туберкулеза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360AF44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</w:tbl>
    <w:p w14:paraId="24E54885" w14:textId="77777777" w:rsidR="002809DC" w:rsidRPr="00511EC2" w:rsidRDefault="002809DC" w:rsidP="00511EC2">
      <w:pPr>
        <w:jc w:val="both"/>
        <w:rPr>
          <w:b/>
        </w:rPr>
      </w:pPr>
    </w:p>
    <w:p w14:paraId="0B1BCB72" w14:textId="35BE3D3B" w:rsidR="00CF0FD6" w:rsidRPr="003E63DD" w:rsidRDefault="00CF0FD6" w:rsidP="00E01D30">
      <w:pPr>
        <w:ind w:firstLine="709"/>
        <w:jc w:val="center"/>
        <w:rPr>
          <w:b/>
          <w:bCs/>
        </w:rPr>
      </w:pPr>
      <w:r w:rsidRPr="003E63DD">
        <w:rPr>
          <w:b/>
          <w:bCs/>
        </w:rPr>
        <w:t>Критерии качества специализированной медицинской помощи детям п</w:t>
      </w:r>
      <w:r w:rsidR="00643F6F" w:rsidRPr="003E63DD">
        <w:rPr>
          <w:b/>
          <w:bCs/>
        </w:rPr>
        <w:t>ри туберкулезе органов дыхания</w:t>
      </w:r>
    </w:p>
    <w:p w14:paraId="44587F93" w14:textId="77777777" w:rsidR="00CF0FD6" w:rsidRPr="00CF0FD6" w:rsidRDefault="00CF0FD6" w:rsidP="00CF0FD6">
      <w:pPr>
        <w:jc w:val="both"/>
        <w:rPr>
          <w:b/>
          <w:sz w:val="28"/>
          <w:szCs w:val="28"/>
        </w:rPr>
      </w:pPr>
    </w:p>
    <w:tbl>
      <w:tblPr>
        <w:tblW w:w="100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"/>
        <w:gridCol w:w="7715"/>
        <w:gridCol w:w="1367"/>
      </w:tblGrid>
      <w:tr w:rsidR="00CF0FD6" w:rsidRPr="00113C17" w14:paraId="7A0A99E0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222F5DC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23EA906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Критерии качества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8E73C8D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Оценка выполнения</w:t>
            </w:r>
          </w:p>
        </w:tc>
      </w:tr>
      <w:tr w:rsidR="00CF0FD6" w:rsidRPr="00113C17" w14:paraId="1AD2B670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3BE3079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2563C71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общий (клинический) анализ крови развернутый</w:t>
            </w:r>
          </w:p>
          <w:p w14:paraId="31599484" w14:textId="77777777" w:rsidR="002809DC" w:rsidRPr="00113C17" w:rsidRDefault="002809DC" w:rsidP="00511E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4A36125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699811BD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0ADB30B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2BA63FE" w14:textId="77777777" w:rsidR="00CF0FD6" w:rsidRPr="00113C17" w:rsidRDefault="00CA4DB5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Выполнен анализ крови биохимический (общий, прямой и непрямой билирубины, </w:t>
            </w:r>
            <w:proofErr w:type="spellStart"/>
            <w:r w:rsidRPr="00113C17">
              <w:rPr>
                <w:sz w:val="22"/>
                <w:szCs w:val="22"/>
              </w:rPr>
              <w:t>аспартатаминотрансфераза</w:t>
            </w:r>
            <w:proofErr w:type="spellEnd"/>
            <w:r w:rsidRPr="00113C17">
              <w:rPr>
                <w:sz w:val="22"/>
                <w:szCs w:val="22"/>
              </w:rPr>
              <w:t xml:space="preserve">, </w:t>
            </w:r>
            <w:proofErr w:type="spellStart"/>
            <w:r w:rsidRPr="00113C17">
              <w:rPr>
                <w:sz w:val="22"/>
                <w:szCs w:val="22"/>
              </w:rPr>
              <w:t>аланинаминотрансфераза</w:t>
            </w:r>
            <w:proofErr w:type="spellEnd"/>
            <w:r w:rsidRPr="00113C17">
              <w:rPr>
                <w:sz w:val="22"/>
                <w:szCs w:val="22"/>
              </w:rPr>
              <w:t xml:space="preserve">, креатинин, </w:t>
            </w:r>
            <w:proofErr w:type="spellStart"/>
            <w:proofErr w:type="gramStart"/>
            <w:r w:rsidRPr="00113C17">
              <w:rPr>
                <w:sz w:val="22"/>
                <w:szCs w:val="22"/>
              </w:rPr>
              <w:t>мочевина,глюкоза</w:t>
            </w:r>
            <w:proofErr w:type="spellEnd"/>
            <w:proofErr w:type="gramEnd"/>
            <w:r w:rsidRPr="00113C17">
              <w:rPr>
                <w:sz w:val="22"/>
                <w:szCs w:val="22"/>
              </w:rPr>
              <w:t xml:space="preserve">, </w:t>
            </w:r>
            <w:proofErr w:type="spellStart"/>
            <w:r w:rsidRPr="00113C17">
              <w:rPr>
                <w:sz w:val="22"/>
                <w:szCs w:val="22"/>
              </w:rPr>
              <w:t>ионограмма</w:t>
            </w:r>
            <w:proofErr w:type="spellEnd"/>
            <w:r w:rsidRPr="00113C17">
              <w:rPr>
                <w:sz w:val="22"/>
                <w:szCs w:val="22"/>
              </w:rPr>
              <w:t xml:space="preserve"> – </w:t>
            </w:r>
            <w:r w:rsidRPr="00113C17">
              <w:rPr>
                <w:sz w:val="22"/>
                <w:szCs w:val="22"/>
                <w:lang w:val="en-US"/>
              </w:rPr>
              <w:t>Na</w:t>
            </w:r>
            <w:r w:rsidRPr="00113C17">
              <w:rPr>
                <w:sz w:val="22"/>
                <w:szCs w:val="22"/>
                <w:vertAlign w:val="superscript"/>
              </w:rPr>
              <w:t>+</w:t>
            </w:r>
            <w:r w:rsidRPr="00113C17">
              <w:rPr>
                <w:sz w:val="22"/>
                <w:szCs w:val="22"/>
              </w:rPr>
              <w:t xml:space="preserve">, </w:t>
            </w:r>
            <w:r w:rsidRPr="00113C17">
              <w:rPr>
                <w:sz w:val="22"/>
                <w:szCs w:val="22"/>
                <w:lang w:val="en-US"/>
              </w:rPr>
              <w:t>K</w:t>
            </w:r>
            <w:r w:rsidRPr="00113C17">
              <w:rPr>
                <w:sz w:val="22"/>
                <w:szCs w:val="22"/>
                <w:vertAlign w:val="superscript"/>
              </w:rPr>
              <w:t>+</w:t>
            </w:r>
            <w:r w:rsidRPr="00113C17">
              <w:rPr>
                <w:sz w:val="22"/>
                <w:szCs w:val="22"/>
              </w:rPr>
              <w:t xml:space="preserve">, </w:t>
            </w:r>
            <w:r w:rsidRPr="00113C17">
              <w:rPr>
                <w:sz w:val="22"/>
                <w:szCs w:val="22"/>
                <w:lang w:val="en-US"/>
              </w:rPr>
              <w:t>Mg</w:t>
            </w:r>
            <w:r w:rsidRPr="00113C17">
              <w:rPr>
                <w:sz w:val="22"/>
                <w:szCs w:val="22"/>
                <w:vertAlign w:val="superscript"/>
              </w:rPr>
              <w:t>2+</w:t>
            </w:r>
            <w:r w:rsidRPr="00113C17">
              <w:rPr>
                <w:sz w:val="22"/>
                <w:szCs w:val="22"/>
              </w:rPr>
              <w:t>,</w:t>
            </w:r>
            <w:r w:rsidRPr="00113C17">
              <w:rPr>
                <w:sz w:val="22"/>
                <w:szCs w:val="22"/>
                <w:lang w:val="en-US"/>
              </w:rPr>
              <w:t>Cl</w:t>
            </w:r>
            <w:r w:rsidRPr="00113C17">
              <w:rPr>
                <w:sz w:val="22"/>
                <w:szCs w:val="22"/>
                <w:vertAlign w:val="superscript"/>
              </w:rPr>
              <w:t>-</w:t>
            </w:r>
            <w:r w:rsidRPr="00113C17">
              <w:rPr>
                <w:sz w:val="22"/>
                <w:szCs w:val="22"/>
              </w:rPr>
              <w:t>) при наличии возможностей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39AED8E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42150B66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9ED5F7F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2754AD3" w14:textId="77777777" w:rsidR="00CF0FD6" w:rsidRPr="00113C17" w:rsidRDefault="00CF0FD6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анализ мочи общий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8C469A1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248DE620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C630D97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F0D22E9" w14:textId="77777777" w:rsidR="00CF0FD6" w:rsidRPr="00113C17" w:rsidRDefault="00396D9A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Выполнены внутрикожная проба с аллергеном туберкулезным рекомбинантным в стандартном разведении и проба Манту с 2 ТЕ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601224D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CF0FD6" w:rsidRPr="00113C17" w14:paraId="12BBE23C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2C220BB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C6E8E3C" w14:textId="77777777" w:rsidR="00CF0FD6" w:rsidRPr="00113C17" w:rsidRDefault="00CF0FD6" w:rsidP="00511EC2">
            <w:pPr>
              <w:jc w:val="center"/>
            </w:pPr>
            <w:proofErr w:type="spellStart"/>
            <w:r w:rsidRPr="00113C17">
              <w:rPr>
                <w:sz w:val="22"/>
                <w:szCs w:val="22"/>
              </w:rPr>
              <w:t>Выполнен</w:t>
            </w:r>
            <w:r w:rsidR="00BD3B38" w:rsidRPr="00113C17">
              <w:rPr>
                <w:sz w:val="22"/>
                <w:szCs w:val="22"/>
              </w:rPr>
              <w:t>о</w:t>
            </w:r>
            <w:r w:rsidRPr="00113C17">
              <w:rPr>
                <w:sz w:val="22"/>
                <w:szCs w:val="22"/>
              </w:rPr>
              <w:t>рентгено</w:t>
            </w:r>
            <w:r w:rsidR="00BD3B38" w:rsidRPr="00113C17">
              <w:rPr>
                <w:sz w:val="22"/>
                <w:szCs w:val="22"/>
              </w:rPr>
              <w:t>логическое</w:t>
            </w:r>
            <w:proofErr w:type="spellEnd"/>
            <w:r w:rsidR="00BD3B38" w:rsidRPr="00113C17">
              <w:rPr>
                <w:sz w:val="22"/>
                <w:szCs w:val="22"/>
              </w:rPr>
              <w:t xml:space="preserve"> дообследование</w:t>
            </w:r>
            <w:r w:rsidRPr="00113C17">
              <w:rPr>
                <w:sz w:val="22"/>
                <w:szCs w:val="22"/>
              </w:rPr>
              <w:t xml:space="preserve"> и/или компьютерная </w:t>
            </w:r>
            <w:r w:rsidRPr="00113C17">
              <w:rPr>
                <w:sz w:val="22"/>
                <w:szCs w:val="22"/>
              </w:rPr>
              <w:lastRenderedPageBreak/>
              <w:t xml:space="preserve">томография </w:t>
            </w:r>
            <w:r w:rsidR="00BD3B38" w:rsidRPr="00113C17">
              <w:rPr>
                <w:sz w:val="22"/>
                <w:szCs w:val="22"/>
              </w:rPr>
              <w:t>(по показаниям)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85367A4" w14:textId="77777777" w:rsidR="00CF0FD6" w:rsidRPr="00113C17" w:rsidRDefault="00CF0FD6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lastRenderedPageBreak/>
              <w:t>Да/Нет</w:t>
            </w:r>
          </w:p>
        </w:tc>
      </w:tr>
      <w:tr w:rsidR="002809DC" w:rsidRPr="00113C17" w14:paraId="2EF14065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CE2E19A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6F5A790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Выполнен забор мокроты и/или другого биологического материала в зависимости от локализации процесса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 бронхов, плевральной жидкости, биоптата бронхо-легочной ткани, кала, мочи) для микроскопического исследования на выявление МБТ до начала курса химиотерапии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92A1842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5E84BF3B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84020CE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F376EEE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Выполнен забор мокроты и/или другого биологического материала в зависимости от локализации процесса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 бронхов, плевральной жидкости, биоптата бронхо-легочной ткани, кала, мочи) методом </w:t>
            </w:r>
            <w:r w:rsidRPr="00113C17">
              <w:rPr>
                <w:sz w:val="22"/>
                <w:szCs w:val="22"/>
                <w:lang w:val="en-US"/>
              </w:rPr>
              <w:t>GeneXpert</w:t>
            </w:r>
            <w:r w:rsidRPr="00113C17">
              <w:rPr>
                <w:sz w:val="22"/>
                <w:szCs w:val="22"/>
              </w:rPr>
              <w:t xml:space="preserve">с идентификацией возбудителя и определение мутации, ассоциированной с лекарственной устойчивостью к </w:t>
            </w:r>
            <w:proofErr w:type="spellStart"/>
            <w:r w:rsidRPr="00113C17">
              <w:rPr>
                <w:sz w:val="22"/>
                <w:szCs w:val="22"/>
              </w:rPr>
              <w:t>рифампицину</w:t>
            </w:r>
            <w:proofErr w:type="spellEnd"/>
            <w:r w:rsidRPr="00113C17">
              <w:rPr>
                <w:sz w:val="22"/>
                <w:szCs w:val="22"/>
              </w:rPr>
              <w:t xml:space="preserve"> до начала курса химиотерапии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CA7701D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193B2F04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5A92B34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5EB2B87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Выполнено микробиологическое (</w:t>
            </w:r>
            <w:proofErr w:type="spellStart"/>
            <w:r w:rsidRPr="00113C17">
              <w:rPr>
                <w:sz w:val="22"/>
                <w:szCs w:val="22"/>
              </w:rPr>
              <w:t>культуральное</w:t>
            </w:r>
            <w:proofErr w:type="spellEnd"/>
            <w:r w:rsidRPr="00113C17">
              <w:rPr>
                <w:sz w:val="22"/>
                <w:szCs w:val="22"/>
              </w:rPr>
              <w:t xml:space="preserve">) исследование мокроты и/или другого биологического материала в зависимости от локализации процесса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 бронхов, плевральной жидкости, биоптата бронхо-легочной ткани, кала, мочи), собранного до начала курса химиотерапии, на жидких питательных средах (</w:t>
            </w:r>
            <w:r w:rsidRPr="00113C17">
              <w:rPr>
                <w:sz w:val="22"/>
                <w:szCs w:val="22"/>
                <w:lang w:val="en-US"/>
              </w:rPr>
              <w:t>BACTECMGIT</w:t>
            </w:r>
            <w:r w:rsidRPr="00113C17">
              <w:rPr>
                <w:sz w:val="22"/>
                <w:szCs w:val="22"/>
              </w:rPr>
              <w:t>) на микобактерии туберкулеза (</w:t>
            </w:r>
            <w:proofErr w:type="spellStart"/>
            <w:r w:rsidRPr="00113C17">
              <w:rPr>
                <w:sz w:val="22"/>
                <w:szCs w:val="22"/>
              </w:rPr>
              <w:t>Mycobacterium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tuberculosis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complex</w:t>
            </w:r>
            <w:proofErr w:type="spellEnd"/>
            <w:r w:rsidRPr="00113C17">
              <w:rPr>
                <w:sz w:val="22"/>
                <w:szCs w:val="22"/>
              </w:rPr>
              <w:t>) с идентификацией возбудителя и определением чувствительности возбудителя к противотуберкулезным лекарственным препаратам первого и второго ряда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9F1B862" w14:textId="77777777" w:rsidR="002809DC" w:rsidRPr="00113C17" w:rsidRDefault="002809DC" w:rsidP="00511EC2">
            <w:pPr>
              <w:jc w:val="center"/>
              <w:rPr>
                <w:b/>
              </w:rPr>
            </w:pPr>
          </w:p>
        </w:tc>
      </w:tr>
      <w:tr w:rsidR="002809DC" w:rsidRPr="00113C17" w14:paraId="2FCD23B2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E8774C3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D971B2D" w14:textId="77777777" w:rsidR="002809DC" w:rsidRPr="00113C17" w:rsidRDefault="002809DC" w:rsidP="00511EC2">
            <w:pPr>
              <w:jc w:val="center"/>
              <w:rPr>
                <w:color w:val="FF0000"/>
              </w:rPr>
            </w:pPr>
            <w:r w:rsidRPr="00113C17">
              <w:rPr>
                <w:sz w:val="22"/>
                <w:szCs w:val="22"/>
              </w:rPr>
              <w:t>Выполнено микробиологическое (</w:t>
            </w:r>
            <w:proofErr w:type="spellStart"/>
            <w:r w:rsidRPr="00113C17">
              <w:rPr>
                <w:sz w:val="22"/>
                <w:szCs w:val="22"/>
              </w:rPr>
              <w:t>культуральное</w:t>
            </w:r>
            <w:proofErr w:type="spellEnd"/>
            <w:r w:rsidRPr="00113C17">
              <w:rPr>
                <w:sz w:val="22"/>
                <w:szCs w:val="22"/>
              </w:rPr>
              <w:t xml:space="preserve">) исследование мокроты и/или другого биологического материала в зависимости от локализации процесса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 бронхов, плевральной жидкости, биоптата бронхо-легочной ткани, кала, мочи), собранного до начала курса химиотерапии, на плотных питательных средах (среда Левенштейна-</w:t>
            </w:r>
            <w:proofErr w:type="spellStart"/>
            <w:r w:rsidRPr="00113C17">
              <w:rPr>
                <w:sz w:val="22"/>
                <w:szCs w:val="22"/>
              </w:rPr>
              <w:t>Йенсена</w:t>
            </w:r>
            <w:proofErr w:type="spellEnd"/>
            <w:r w:rsidRPr="00113C17">
              <w:rPr>
                <w:sz w:val="22"/>
                <w:szCs w:val="22"/>
              </w:rPr>
              <w:t>) на микобактерии туберкулеза (</w:t>
            </w:r>
            <w:proofErr w:type="spellStart"/>
            <w:r w:rsidRPr="00113C17">
              <w:rPr>
                <w:sz w:val="22"/>
                <w:szCs w:val="22"/>
              </w:rPr>
              <w:t>Mycobacterium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tuberculosis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complex</w:t>
            </w:r>
            <w:proofErr w:type="spellEnd"/>
            <w:r w:rsidRPr="00113C17">
              <w:rPr>
                <w:sz w:val="22"/>
                <w:szCs w:val="22"/>
              </w:rPr>
              <w:t>) с идентификацией возбудителя и определением чувствительности возбудителя к противотуберкулезным лекарственным препаратам первого и второго ряда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8FA9259" w14:textId="77777777" w:rsidR="002809DC" w:rsidRPr="00113C17" w:rsidRDefault="002809DC" w:rsidP="00511EC2">
            <w:pPr>
              <w:jc w:val="center"/>
              <w:rPr>
                <w:b/>
              </w:rPr>
            </w:pPr>
          </w:p>
        </w:tc>
      </w:tr>
      <w:tr w:rsidR="002809DC" w:rsidRPr="00113C17" w14:paraId="704EFDCA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BDF2274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A399E38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Выполнено определение ДНК </w:t>
            </w:r>
            <w:proofErr w:type="spellStart"/>
            <w:r w:rsidRPr="00113C17">
              <w:rPr>
                <w:sz w:val="22"/>
                <w:szCs w:val="22"/>
              </w:rPr>
              <w:t>Mycobacterium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tuberculosis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complex</w:t>
            </w:r>
            <w:proofErr w:type="spellEnd"/>
            <w:r w:rsidRPr="00113C17">
              <w:rPr>
                <w:sz w:val="22"/>
                <w:szCs w:val="22"/>
              </w:rPr>
              <w:t xml:space="preserve"> в мокроте и/или другом биологическом материале в зависимости от локализации процесса (бронхоальвеолярной </w:t>
            </w:r>
            <w:proofErr w:type="spellStart"/>
            <w:r w:rsidRPr="00113C17">
              <w:rPr>
                <w:sz w:val="22"/>
                <w:szCs w:val="22"/>
              </w:rPr>
              <w:t>лаважной</w:t>
            </w:r>
            <w:proofErr w:type="spellEnd"/>
            <w:r w:rsidRPr="00113C17">
              <w:rPr>
                <w:sz w:val="22"/>
                <w:szCs w:val="22"/>
              </w:rPr>
              <w:t xml:space="preserve"> жидкости, промывных водах бронхов, плевральной жидкости, биоптате бронхо-легочной ткани, кала, мочи) методом полимеразной цепной реакции с идентификацией возбудителя и определение мутации, ассоциированной с лекарственной устойчивостью как минимум к </w:t>
            </w:r>
            <w:proofErr w:type="spellStart"/>
            <w:r w:rsidRPr="00113C17">
              <w:rPr>
                <w:sz w:val="22"/>
                <w:szCs w:val="22"/>
              </w:rPr>
              <w:t>рифампицину</w:t>
            </w:r>
            <w:proofErr w:type="spellEnd"/>
            <w:r w:rsidRPr="00113C17">
              <w:rPr>
                <w:sz w:val="22"/>
                <w:szCs w:val="22"/>
              </w:rPr>
              <w:t xml:space="preserve"> до начала курса химиотерапии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F77C1B4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5E4CDB8B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16B21B3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5F8987C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Проведение биопсии ткани пораженного органа при наличии материально-технических возможностей в республике или за ее пределами с гистологическим и/или микробиологическим исследованием материала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CFE9953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08A7DB18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58F4DE5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5AC2156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Проведено ультразвуковое исследование по показаниям при внелегочных поражениях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7879D3C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0026079F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A8CE875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ABEA7F1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Проведено ЭКГ-исследование по показаниям (смотри таблицу 25)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F3DC7C7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62AF0C01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DFF08A5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BFB9063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Проведена химиотерапия препаратами основного ряда (при лекарственной </w:t>
            </w:r>
            <w:r w:rsidRPr="00113C17">
              <w:rPr>
                <w:sz w:val="22"/>
                <w:szCs w:val="22"/>
              </w:rPr>
              <w:lastRenderedPageBreak/>
              <w:t>чувствительности возбудителя)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CDF0427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lastRenderedPageBreak/>
              <w:t>Да/Нет</w:t>
            </w:r>
          </w:p>
        </w:tc>
      </w:tr>
      <w:tr w:rsidR="002809DC" w:rsidRPr="00113C17" w14:paraId="1EDEF708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06C7946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C755663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Проведена химиотерапия противотуберкулезными препаратами по схеме с использованием препаратов основного и резервного ряда с учетом спектра лекарственной чувствительности (при </w:t>
            </w:r>
            <w:proofErr w:type="spellStart"/>
            <w:r w:rsidRPr="00113C17">
              <w:rPr>
                <w:sz w:val="22"/>
                <w:szCs w:val="22"/>
              </w:rPr>
              <w:t>монорезистентности</w:t>
            </w:r>
            <w:proofErr w:type="spellEnd"/>
            <w:r w:rsidRPr="00113C17">
              <w:rPr>
                <w:sz w:val="22"/>
                <w:szCs w:val="22"/>
              </w:rPr>
              <w:t xml:space="preserve"> к изониазиду или </w:t>
            </w:r>
            <w:proofErr w:type="spellStart"/>
            <w:r w:rsidRPr="00113C17">
              <w:rPr>
                <w:sz w:val="22"/>
                <w:szCs w:val="22"/>
              </w:rPr>
              <w:t>полирезистентности</w:t>
            </w:r>
            <w:proofErr w:type="spellEnd"/>
            <w:r w:rsidRPr="00113C1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C7FD36F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45D665A6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AB7C01A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6518940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 xml:space="preserve">Проведена химиотерапия препаратами резервного ряда (при множественной лекарственной устойчивости микобактерий и чувствительности к лекарственным препаратам группы </w:t>
            </w:r>
            <w:proofErr w:type="spellStart"/>
            <w:r w:rsidRPr="00113C17">
              <w:rPr>
                <w:sz w:val="22"/>
                <w:szCs w:val="22"/>
              </w:rPr>
              <w:t>фторхинолонов</w:t>
            </w:r>
            <w:proofErr w:type="spellEnd"/>
            <w:r w:rsidRPr="00113C1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210B33FE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5FE89AEA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D066AFE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A437C60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Проведена химиотерапия препаратами резервного ряда (</w:t>
            </w:r>
            <w:proofErr w:type="spellStart"/>
            <w:r w:rsidRPr="00113C17">
              <w:rPr>
                <w:sz w:val="22"/>
                <w:szCs w:val="22"/>
              </w:rPr>
              <w:t>примножественной</w:t>
            </w:r>
            <w:proofErr w:type="spellEnd"/>
            <w:r w:rsidRPr="00113C17">
              <w:rPr>
                <w:sz w:val="22"/>
                <w:szCs w:val="22"/>
              </w:rPr>
              <w:t xml:space="preserve"> лекарственной устойчивости микобактерий и резистентности к лекарственным препаратам группы </w:t>
            </w:r>
            <w:proofErr w:type="spellStart"/>
            <w:r w:rsidRPr="00113C17">
              <w:rPr>
                <w:sz w:val="22"/>
                <w:szCs w:val="22"/>
              </w:rPr>
              <w:t>фторхинолонов</w:t>
            </w:r>
            <w:proofErr w:type="spellEnd"/>
            <w:r w:rsidRPr="00113C1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A072A24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0FE80899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98BFC2A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A55CC73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Проведена химиотерапия препаратами резервного ряда (при множественной лекарственной устойчивости микобактерий и резистентности к лекарственным препаратам группы 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8910E8D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38A89C11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39E9319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57E04CC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Выполнено хирургическое лечение по показаниям при наличии материально-технических возможностей в республике или за ее пределами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E8AAA00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003AE7C5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777F864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080E15C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непосредственный контроль медицинским персоналом за приемом назначенных доз противотуберкулезных лекарственных препаратов</w:t>
            </w:r>
          </w:p>
          <w:p w14:paraId="3B522F69" w14:textId="77777777" w:rsidR="002809DC" w:rsidRPr="00113C17" w:rsidRDefault="002809DC" w:rsidP="00511E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AF19055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5535411F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EDA30B4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38B55D0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Выполнено микроскопическое и микробиологическое (</w:t>
            </w:r>
            <w:proofErr w:type="spellStart"/>
            <w:r w:rsidRPr="00113C17">
              <w:rPr>
                <w:sz w:val="22"/>
                <w:szCs w:val="22"/>
              </w:rPr>
              <w:t>культуральное</w:t>
            </w:r>
            <w:proofErr w:type="spellEnd"/>
            <w:r w:rsidRPr="00113C17">
              <w:rPr>
                <w:sz w:val="22"/>
                <w:szCs w:val="22"/>
              </w:rPr>
              <w:t>) исследование мокроты на плотных и/или жидких питательных средах на микобактерии туберкулеза (</w:t>
            </w:r>
            <w:proofErr w:type="spellStart"/>
            <w:r w:rsidRPr="00113C17">
              <w:rPr>
                <w:sz w:val="22"/>
                <w:szCs w:val="22"/>
              </w:rPr>
              <w:t>Mycobacterium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tuberculosis</w:t>
            </w:r>
            <w:proofErr w:type="spellEnd"/>
            <w:r w:rsidRPr="00113C17">
              <w:rPr>
                <w:sz w:val="22"/>
                <w:szCs w:val="22"/>
              </w:rPr>
              <w:t xml:space="preserve"> </w:t>
            </w:r>
            <w:proofErr w:type="spellStart"/>
            <w:r w:rsidRPr="00113C17">
              <w:rPr>
                <w:sz w:val="22"/>
                <w:szCs w:val="22"/>
              </w:rPr>
              <w:t>complex</w:t>
            </w:r>
            <w:proofErr w:type="spellEnd"/>
            <w:r w:rsidRPr="00113C17">
              <w:rPr>
                <w:sz w:val="22"/>
                <w:szCs w:val="22"/>
              </w:rPr>
              <w:t>) не реже 1 раза в месяц (согласно таблице 20 для лекарственно-чувствительных форм туберкулеза и согласно таблице 25 для лекарственно-устойчивых форм туберкулеза)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367EE7E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  <w:tr w:rsidR="002809DC" w:rsidRPr="00113C17" w14:paraId="2DE62042" w14:textId="77777777" w:rsidTr="00776C62">
        <w:trPr>
          <w:jc w:val="center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7102AEF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24C0983" w14:textId="77777777" w:rsidR="002809DC" w:rsidRPr="00113C17" w:rsidRDefault="002809DC" w:rsidP="00511EC2">
            <w:pPr>
              <w:jc w:val="center"/>
            </w:pPr>
            <w:r w:rsidRPr="00113C17">
              <w:rPr>
                <w:sz w:val="22"/>
                <w:szCs w:val="22"/>
              </w:rPr>
              <w:t>Выполнен радиологический мониторинг (в том числе КТ по показаниям) согласно таблице 19 для лекарственно-чувствительных форм туберкулеза и согласно таблице 25 для лекарственно-устойчивых форм туберкулеза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A15B5A3" w14:textId="77777777" w:rsidR="002809DC" w:rsidRPr="00113C17" w:rsidRDefault="002809DC" w:rsidP="00511EC2">
            <w:pPr>
              <w:jc w:val="center"/>
              <w:rPr>
                <w:b/>
              </w:rPr>
            </w:pPr>
            <w:r w:rsidRPr="00113C17">
              <w:rPr>
                <w:b/>
                <w:sz w:val="22"/>
                <w:szCs w:val="22"/>
              </w:rPr>
              <w:t>Да/Нет</w:t>
            </w:r>
          </w:p>
        </w:tc>
      </w:tr>
    </w:tbl>
    <w:p w14:paraId="1EB2904B" w14:textId="42DF6E7B" w:rsidR="00A04CE4" w:rsidRPr="00DB3075" w:rsidRDefault="00A04CE4" w:rsidP="00AF3603">
      <w:pPr>
        <w:pStyle w:val="1"/>
        <w:spacing w:line="360" w:lineRule="auto"/>
        <w:jc w:val="center"/>
      </w:pPr>
      <w:bookmarkStart w:id="73" w:name="_Toc530984219"/>
      <w:bookmarkStart w:id="74" w:name="_Toc85107829"/>
      <w:r w:rsidRPr="008363BC">
        <w:rPr>
          <w:szCs w:val="28"/>
        </w:rPr>
        <w:t>Список литературы:</w:t>
      </w:r>
      <w:bookmarkEnd w:id="73"/>
      <w:bookmarkEnd w:id="74"/>
    </w:p>
    <w:p w14:paraId="4356594C" w14:textId="59E934BE" w:rsidR="00A04CE4" w:rsidRDefault="00A04CE4" w:rsidP="00511EC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1.Лосева Н.Г.  Избранные лекции</w:t>
      </w:r>
      <w:r w:rsidR="00BE6440">
        <w:t xml:space="preserve"> по фтизиатрии: </w:t>
      </w:r>
      <w:r w:rsidR="00A302F7">
        <w:t>Тирасполь; 2017</w:t>
      </w:r>
      <w:r w:rsidR="00BE6440">
        <w:t>. с.5-14.</w:t>
      </w:r>
    </w:p>
    <w:p w14:paraId="62ACA075" w14:textId="77777777" w:rsidR="00A04CE4" w:rsidRDefault="00A04CE4" w:rsidP="00511EC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 Определения и система отчетности по туб</w:t>
      </w:r>
      <w:r w:rsidR="00511EC2">
        <w:t xml:space="preserve">еркулезу: Всемирная организация </w:t>
      </w:r>
      <w:r>
        <w:t>здравоохранения, 2014. Публикации на веб-сайте</w:t>
      </w:r>
      <w:r w:rsidRPr="00755E7A">
        <w:t xml:space="preserve">: </w:t>
      </w:r>
      <w:hyperlink r:id="rId8" w:history="1">
        <w:r w:rsidRPr="00755E7A">
          <w:rPr>
            <w:rStyle w:val="a5"/>
            <w:rFonts w:eastAsia="Calibri"/>
            <w:lang w:val="en-US"/>
          </w:rPr>
          <w:t>www</w:t>
        </w:r>
        <w:r w:rsidRPr="00755E7A">
          <w:rPr>
            <w:rStyle w:val="a5"/>
            <w:rFonts w:eastAsia="Calibri"/>
          </w:rPr>
          <w:t>.</w:t>
        </w:r>
        <w:r w:rsidRPr="00755E7A">
          <w:rPr>
            <w:rStyle w:val="a5"/>
            <w:rFonts w:eastAsia="Calibri"/>
            <w:lang w:val="en-US"/>
          </w:rPr>
          <w:t>who</w:t>
        </w:r>
        <w:r w:rsidRPr="00755E7A">
          <w:rPr>
            <w:rStyle w:val="a5"/>
            <w:rFonts w:eastAsia="Calibri"/>
          </w:rPr>
          <w:t>.</w:t>
        </w:r>
        <w:r w:rsidRPr="00755E7A">
          <w:rPr>
            <w:rStyle w:val="a5"/>
            <w:rFonts w:eastAsia="Calibri"/>
            <w:lang w:val="en-US"/>
          </w:rPr>
          <w:t>int</w:t>
        </w:r>
      </w:hyperlink>
      <w:r>
        <w:t xml:space="preserve"> с.</w:t>
      </w:r>
      <w:r w:rsidRPr="00EA4D8E">
        <w:t>3-7</w:t>
      </w:r>
      <w:r>
        <w:t>.</w:t>
      </w:r>
    </w:p>
    <w:p w14:paraId="13949F45" w14:textId="657517E7" w:rsidR="00A04CE4" w:rsidRDefault="00BE6440" w:rsidP="00511EC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3.</w:t>
      </w:r>
      <w:r w:rsidR="00A04CE4">
        <w:t>Федеральные клинические рекомендации по диа</w:t>
      </w:r>
      <w:r w:rsidR="00511EC2">
        <w:t xml:space="preserve">гностике и лечению туберкулеза </w:t>
      </w:r>
      <w:r w:rsidR="00A04CE4">
        <w:t xml:space="preserve">    органов дыхания. – М.–Тверь; ООО «Издатель</w:t>
      </w:r>
      <w:r w:rsidR="00511EC2">
        <w:t>ство «Триада»; 2014. с.17-</w:t>
      </w:r>
      <w:r w:rsidR="00A302F7">
        <w:t>18; с.33</w:t>
      </w:r>
      <w:r w:rsidR="00A04CE4">
        <w:t>-37.</w:t>
      </w:r>
    </w:p>
    <w:p w14:paraId="47AEC9B8" w14:textId="77777777" w:rsidR="00A04CE4" w:rsidRDefault="00A04CE4" w:rsidP="00511EC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 Национальный клинический протокол по туберкулезу у взрослых Республика Молдова: Кишинев; 2020.</w:t>
      </w:r>
    </w:p>
    <w:p w14:paraId="177D85C4" w14:textId="7AA22095" w:rsidR="00A04CE4" w:rsidRDefault="00A04CE4" w:rsidP="00511EC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5. Приказ Министерства </w:t>
      </w:r>
      <w:r w:rsidR="00E450AF" w:rsidRPr="00610FC3">
        <w:t>з</w:t>
      </w:r>
      <w:r>
        <w:t>дравоохранения Приднестровской Молдавской Республики от 30</w:t>
      </w:r>
      <w:r w:rsidR="00E450AF">
        <w:t xml:space="preserve"> </w:t>
      </w:r>
      <w:r w:rsidR="00E450AF" w:rsidRPr="00610FC3">
        <w:t xml:space="preserve">декабря </w:t>
      </w:r>
      <w:r w:rsidRPr="00610FC3">
        <w:t>20</w:t>
      </w:r>
      <w:r>
        <w:t xml:space="preserve">15 года № 670 «Об </w:t>
      </w:r>
      <w:r w:rsidR="00A302F7">
        <w:t>организации противотуберкулёзной</w:t>
      </w:r>
      <w:r>
        <w:t xml:space="preserve"> помощи населению </w:t>
      </w:r>
      <w:r w:rsidR="00A302F7">
        <w:t>Приднестровской Молдавской Республики</w:t>
      </w:r>
      <w:r>
        <w:t>».</w:t>
      </w:r>
    </w:p>
    <w:p w14:paraId="45817596" w14:textId="4A2281F3" w:rsidR="00A04CE4" w:rsidRDefault="00A04CE4" w:rsidP="00511EC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 Лечение туберкулеза: рекомендации. </w:t>
      </w:r>
      <w:r w:rsidRPr="003F77F6">
        <w:rPr>
          <w:color w:val="000000"/>
          <w:shd w:val="clear" w:color="auto" w:fill="FFFFFF"/>
        </w:rPr>
        <w:t xml:space="preserve"> 4-е изд. — ВОЗ, 2011</w:t>
      </w:r>
      <w:r w:rsidR="00511EC2">
        <w:rPr>
          <w:color w:val="000000"/>
          <w:shd w:val="clear" w:color="auto" w:fill="FFFFFF"/>
        </w:rPr>
        <w:t>.</w:t>
      </w:r>
      <w:r w:rsidR="00610FC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Публикация на веб-сайте: </w:t>
      </w:r>
      <w:proofErr w:type="spellStart"/>
      <w:r>
        <w:rPr>
          <w:color w:val="000000"/>
          <w:shd w:val="clear" w:color="auto" w:fill="FFFFFF"/>
          <w:lang w:val="en-US"/>
        </w:rPr>
        <w:t>twirpx</w:t>
      </w:r>
      <w:proofErr w:type="spellEnd"/>
      <w:r w:rsidRPr="00CC7A89">
        <w:rPr>
          <w:color w:val="000000"/>
          <w:shd w:val="clear" w:color="auto" w:fill="FFFFFF"/>
        </w:rPr>
        <w:t>.</w:t>
      </w:r>
      <w:r w:rsidRPr="00CC7A89">
        <w:rPr>
          <w:color w:val="000000"/>
          <w:shd w:val="clear" w:color="auto" w:fill="FFFFFF"/>
          <w:lang w:val="en-US"/>
        </w:rPr>
        <w:t>com</w:t>
      </w:r>
    </w:p>
    <w:p w14:paraId="1288DCFA" w14:textId="77777777" w:rsidR="00A04CE4" w:rsidRPr="008467A3" w:rsidRDefault="00A04CE4" w:rsidP="00511EC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color w:val="000000"/>
          <w:shd w:val="clear" w:color="auto" w:fill="FFFFFF"/>
        </w:rPr>
        <w:t>7.Рекомендации по фтизиатрии. Перельман</w:t>
      </w:r>
    </w:p>
    <w:p w14:paraId="2792225C" w14:textId="77777777" w:rsidR="00A04CE4" w:rsidRDefault="00A04CE4" w:rsidP="00511EC2">
      <w:pPr>
        <w:widowControl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7A89">
        <w:t>-</w:t>
      </w:r>
      <w:hyperlink r:id="rId9" w:history="1">
        <w:r w:rsidRPr="00CC7A89">
          <w:rPr>
            <w:rStyle w:val="a5"/>
            <w:rFonts w:eastAsia="Calibri"/>
          </w:rPr>
          <w:t>https://dommedika.com/ftiziatria/reabilitacia_bolnix_tuberkulezom.html</w:t>
        </w:r>
      </w:hyperlink>
      <w:r w:rsidRPr="00CC7A89">
        <w:rPr>
          <w:rFonts w:ascii="Arial" w:hAnsi="Arial" w:cs="Arial"/>
          <w:sz w:val="20"/>
          <w:szCs w:val="20"/>
        </w:rPr>
        <w:t> </w:t>
      </w:r>
    </w:p>
    <w:p w14:paraId="2C3CFE76" w14:textId="752F2DA5" w:rsidR="00A04CE4" w:rsidRPr="00AD6843" w:rsidRDefault="00A04CE4" w:rsidP="00511EC2">
      <w:pPr>
        <w:widowControl w:val="0"/>
        <w:ind w:firstLine="709"/>
        <w:jc w:val="both"/>
        <w:rPr>
          <w:lang w:val="en-US"/>
        </w:rPr>
      </w:pPr>
      <w:r w:rsidRPr="00AD6843">
        <w:rPr>
          <w:lang w:val="en-US"/>
        </w:rPr>
        <w:t>8. WHO. Rapid Communication: Key changes to the treatment of drug-resistant tub</w:t>
      </w:r>
      <w:r w:rsidR="00646B79">
        <w:rPr>
          <w:lang w:val="en-US"/>
        </w:rPr>
        <w:t>erculosis. WHO,</w:t>
      </w:r>
      <w:r w:rsidR="00646B79">
        <w:rPr>
          <w:lang w:val="en-US"/>
        </w:rPr>
        <w:tab/>
        <w:t>December,</w:t>
      </w:r>
      <w:r w:rsidR="00646B79" w:rsidRPr="002E7CD8">
        <w:rPr>
          <w:lang w:val="en-US"/>
        </w:rPr>
        <w:t xml:space="preserve"> </w:t>
      </w:r>
      <w:proofErr w:type="gramStart"/>
      <w:r w:rsidRPr="00AD6843">
        <w:rPr>
          <w:lang w:val="en-US"/>
        </w:rPr>
        <w:t>2019.</w:t>
      </w:r>
      <w:proofErr w:type="gramEnd"/>
    </w:p>
    <w:p w14:paraId="3AFAC2F1" w14:textId="77777777" w:rsidR="00A535E3" w:rsidRDefault="00A04CE4" w:rsidP="001C7AEA">
      <w:pPr>
        <w:widowControl w:val="0"/>
        <w:spacing w:line="360" w:lineRule="auto"/>
        <w:ind w:firstLine="709"/>
        <w:jc w:val="both"/>
        <w:rPr>
          <w:lang w:val="en-US"/>
        </w:rPr>
      </w:pPr>
      <w:r w:rsidRPr="00AD6843">
        <w:rPr>
          <w:u w:val="single"/>
          <w:lang w:val="en-US"/>
        </w:rPr>
        <w:t>https:/</w:t>
      </w:r>
      <w:hyperlink r:id="rId10">
        <w:r w:rsidRPr="00AD6843">
          <w:rPr>
            <w:rStyle w:val="a5"/>
            <w:rFonts w:eastAsia="Calibri"/>
            <w:lang w:val="en-US"/>
          </w:rPr>
          <w:t>/www</w:t>
        </w:r>
      </w:hyperlink>
      <w:r w:rsidRPr="00AD6843">
        <w:rPr>
          <w:u w:val="single"/>
          <w:lang w:val="en-US"/>
        </w:rPr>
        <w:t>.</w:t>
      </w:r>
      <w:hyperlink r:id="rId11">
        <w:r w:rsidRPr="00AD6843">
          <w:rPr>
            <w:rStyle w:val="a5"/>
            <w:rFonts w:eastAsia="Calibri"/>
            <w:lang w:val="en-US"/>
          </w:rPr>
          <w:t>who.int/tb/publications/2019/rapid_communications_MDR/en/?fbclid=IwAR</w:t>
        </w:r>
      </w:hyperlink>
      <w:r w:rsidRPr="00AD6843">
        <w:rPr>
          <w:u w:val="single"/>
          <w:lang w:val="en-US"/>
        </w:rPr>
        <w:t>1Y0etu800wFX-016gVpsDXNJC1PLn8o-5IfN6PGWaoX1TM5_gr-YbCJS0</w:t>
      </w:r>
    </w:p>
    <w:p w14:paraId="3D9ED67A" w14:textId="77777777" w:rsidR="00645AA3" w:rsidRPr="00523241" w:rsidRDefault="00645AA3" w:rsidP="00645AA3">
      <w:pPr>
        <w:rPr>
          <w:lang w:val="en-US"/>
        </w:rPr>
      </w:pPr>
      <w:bookmarkStart w:id="75" w:name="_Toc530984220"/>
      <w:bookmarkStart w:id="76" w:name="_Toc85107830"/>
    </w:p>
    <w:p w14:paraId="6378BE32" w14:textId="77777777" w:rsidR="00645AA3" w:rsidRPr="00523241" w:rsidRDefault="00645AA3" w:rsidP="00645AA3">
      <w:pPr>
        <w:rPr>
          <w:lang w:val="en-US"/>
        </w:rPr>
      </w:pPr>
    </w:p>
    <w:p w14:paraId="7874286F" w14:textId="77777777" w:rsidR="00645AA3" w:rsidRPr="00523241" w:rsidRDefault="00645AA3" w:rsidP="00645AA3">
      <w:pPr>
        <w:rPr>
          <w:lang w:val="en-US"/>
        </w:rPr>
      </w:pPr>
    </w:p>
    <w:p w14:paraId="07F42B7C" w14:textId="77777777" w:rsidR="00645AA3" w:rsidRPr="00523241" w:rsidRDefault="00645AA3" w:rsidP="00645AA3">
      <w:pPr>
        <w:rPr>
          <w:lang w:val="en-US"/>
        </w:rPr>
      </w:pPr>
    </w:p>
    <w:p w14:paraId="33605D4F" w14:textId="77777777" w:rsidR="00645AA3" w:rsidRPr="00523241" w:rsidRDefault="00645AA3" w:rsidP="00645AA3">
      <w:pPr>
        <w:rPr>
          <w:lang w:val="en-US"/>
        </w:rPr>
      </w:pPr>
    </w:p>
    <w:p w14:paraId="2B036D89" w14:textId="77777777" w:rsidR="00645AA3" w:rsidRPr="00523241" w:rsidRDefault="00645AA3" w:rsidP="00645AA3">
      <w:pPr>
        <w:rPr>
          <w:sz w:val="18"/>
          <w:szCs w:val="18"/>
          <w:lang w:val="en-US"/>
        </w:rPr>
      </w:pPr>
    </w:p>
    <w:p w14:paraId="06535835" w14:textId="77777777" w:rsidR="00645AA3" w:rsidRPr="00523241" w:rsidRDefault="00645AA3" w:rsidP="00113C17">
      <w:pPr>
        <w:pStyle w:val="1"/>
        <w:spacing w:line="360" w:lineRule="auto"/>
        <w:jc w:val="right"/>
        <w:rPr>
          <w:sz w:val="18"/>
          <w:szCs w:val="18"/>
          <w:lang w:val="en-US"/>
        </w:rPr>
      </w:pPr>
    </w:p>
    <w:p w14:paraId="53A7085B" w14:textId="77777777" w:rsidR="00645AA3" w:rsidRPr="00523241" w:rsidRDefault="00645AA3" w:rsidP="00113C17">
      <w:pPr>
        <w:pStyle w:val="1"/>
        <w:spacing w:line="360" w:lineRule="auto"/>
        <w:jc w:val="right"/>
        <w:rPr>
          <w:sz w:val="18"/>
          <w:szCs w:val="18"/>
          <w:lang w:val="en-US"/>
        </w:rPr>
      </w:pPr>
    </w:p>
    <w:p w14:paraId="71B61595" w14:textId="5B148935" w:rsidR="00645AA3" w:rsidRPr="00523241" w:rsidRDefault="00645AA3" w:rsidP="00113C17">
      <w:pPr>
        <w:pStyle w:val="1"/>
        <w:spacing w:line="360" w:lineRule="auto"/>
        <w:jc w:val="right"/>
        <w:rPr>
          <w:sz w:val="18"/>
          <w:szCs w:val="18"/>
          <w:lang w:val="en-US"/>
        </w:rPr>
      </w:pPr>
    </w:p>
    <w:p w14:paraId="3DE0A12D" w14:textId="77777777" w:rsidR="00645AA3" w:rsidRPr="00523241" w:rsidRDefault="00645AA3" w:rsidP="00645AA3">
      <w:pPr>
        <w:rPr>
          <w:lang w:val="en-US"/>
        </w:rPr>
      </w:pPr>
    </w:p>
    <w:p w14:paraId="4F93258E" w14:textId="77777777" w:rsidR="00645AA3" w:rsidRPr="00523241" w:rsidRDefault="00645AA3" w:rsidP="00645AA3">
      <w:pPr>
        <w:pStyle w:val="a3"/>
        <w:rPr>
          <w:lang w:val="en-US"/>
        </w:rPr>
      </w:pPr>
    </w:p>
    <w:p w14:paraId="46C98E8C" w14:textId="282C0446" w:rsidR="00194D34" w:rsidRPr="00FD2D7C" w:rsidRDefault="00194D34" w:rsidP="00113C17">
      <w:pPr>
        <w:pStyle w:val="1"/>
        <w:spacing w:line="360" w:lineRule="auto"/>
        <w:jc w:val="right"/>
        <w:rPr>
          <w:lang w:val="en-US"/>
        </w:rPr>
      </w:pPr>
    </w:p>
    <w:p w14:paraId="3BACC56D" w14:textId="6E1EBD53" w:rsidR="00194D34" w:rsidRPr="00FD2D7C" w:rsidRDefault="00194D34" w:rsidP="00194D34">
      <w:pPr>
        <w:rPr>
          <w:lang w:val="en-US"/>
        </w:rPr>
      </w:pPr>
    </w:p>
    <w:p w14:paraId="2C520FB1" w14:textId="6330BA90" w:rsidR="00194D34" w:rsidRPr="00FD2D7C" w:rsidRDefault="00194D34" w:rsidP="00194D34">
      <w:pPr>
        <w:rPr>
          <w:lang w:val="en-US"/>
        </w:rPr>
      </w:pPr>
    </w:p>
    <w:p w14:paraId="5F72082B" w14:textId="34B03C01" w:rsidR="00194D34" w:rsidRPr="00FD2D7C" w:rsidRDefault="00194D34" w:rsidP="00194D34">
      <w:pPr>
        <w:rPr>
          <w:lang w:val="en-US"/>
        </w:rPr>
      </w:pPr>
    </w:p>
    <w:p w14:paraId="67FAB8CB" w14:textId="18903A10" w:rsidR="00194D34" w:rsidRPr="00FD2D7C" w:rsidRDefault="00194D34" w:rsidP="00194D34">
      <w:pPr>
        <w:rPr>
          <w:lang w:val="en-US"/>
        </w:rPr>
      </w:pPr>
    </w:p>
    <w:p w14:paraId="521C8E63" w14:textId="3642B41A" w:rsidR="00194D34" w:rsidRPr="00FD2D7C" w:rsidRDefault="00194D34" w:rsidP="00113C17">
      <w:pPr>
        <w:pStyle w:val="1"/>
        <w:spacing w:line="360" w:lineRule="auto"/>
        <w:jc w:val="right"/>
        <w:rPr>
          <w:lang w:val="en-US"/>
        </w:rPr>
      </w:pPr>
    </w:p>
    <w:p w14:paraId="38040CA8" w14:textId="77777777" w:rsidR="00194D34" w:rsidRPr="00FD2D7C" w:rsidRDefault="00194D34" w:rsidP="00194D34">
      <w:pPr>
        <w:rPr>
          <w:lang w:val="en-US"/>
        </w:rPr>
      </w:pPr>
    </w:p>
    <w:p w14:paraId="777E9214" w14:textId="0E666040" w:rsidR="00194D34" w:rsidRPr="00FD2D7C" w:rsidRDefault="00194D34" w:rsidP="00113C17">
      <w:pPr>
        <w:pStyle w:val="1"/>
        <w:spacing w:line="360" w:lineRule="auto"/>
        <w:jc w:val="right"/>
        <w:rPr>
          <w:lang w:val="en-US"/>
        </w:rPr>
      </w:pPr>
    </w:p>
    <w:p w14:paraId="08873B37" w14:textId="46F756CA" w:rsidR="00194D34" w:rsidRPr="00FD2D7C" w:rsidRDefault="00194D34" w:rsidP="00194D34">
      <w:pPr>
        <w:rPr>
          <w:lang w:val="en-US"/>
        </w:rPr>
      </w:pPr>
    </w:p>
    <w:p w14:paraId="19C96ADD" w14:textId="5F154DD7" w:rsidR="00194D34" w:rsidRPr="00FD2D7C" w:rsidRDefault="00194D34" w:rsidP="00194D34">
      <w:pPr>
        <w:rPr>
          <w:lang w:val="en-US"/>
        </w:rPr>
      </w:pPr>
    </w:p>
    <w:p w14:paraId="04347665" w14:textId="77777777" w:rsidR="00194D34" w:rsidRPr="002E7CD8" w:rsidRDefault="00194D34" w:rsidP="00610FC3">
      <w:pPr>
        <w:pStyle w:val="1"/>
        <w:spacing w:line="360" w:lineRule="auto"/>
        <w:rPr>
          <w:b w:val="0"/>
          <w:color w:val="auto"/>
          <w:sz w:val="24"/>
          <w:szCs w:val="24"/>
          <w:lang w:val="en-US"/>
        </w:rPr>
      </w:pPr>
    </w:p>
    <w:p w14:paraId="28E0235E" w14:textId="77777777" w:rsidR="00610FC3" w:rsidRPr="002E7CD8" w:rsidRDefault="00610FC3" w:rsidP="00610FC3">
      <w:pPr>
        <w:rPr>
          <w:lang w:val="en-US"/>
        </w:rPr>
      </w:pPr>
    </w:p>
    <w:p w14:paraId="70388926" w14:textId="4BFF7BA0" w:rsidR="00511EC2" w:rsidRDefault="00511EC2" w:rsidP="00113C17">
      <w:pPr>
        <w:pStyle w:val="1"/>
        <w:spacing w:line="360" w:lineRule="auto"/>
        <w:jc w:val="right"/>
      </w:pPr>
      <w:r>
        <w:lastRenderedPageBreak/>
        <w:t>Приложение А1</w:t>
      </w:r>
      <w:r w:rsidR="00490AFC">
        <w:t>.</w:t>
      </w:r>
    </w:p>
    <w:p w14:paraId="43F27D4D" w14:textId="77777777" w:rsidR="00A04CE4" w:rsidRDefault="00A04CE4" w:rsidP="00511EC2">
      <w:pPr>
        <w:pStyle w:val="1"/>
        <w:spacing w:line="360" w:lineRule="auto"/>
        <w:jc w:val="center"/>
      </w:pPr>
      <w:r>
        <w:t xml:space="preserve">Состав </w:t>
      </w:r>
      <w:r w:rsidR="00BE6440">
        <w:t>рабоче</w:t>
      </w:r>
      <w:r>
        <w:t>й групп</w:t>
      </w:r>
      <w:bookmarkEnd w:id="75"/>
      <w:bookmarkEnd w:id="76"/>
      <w:r w:rsidR="00511EC2">
        <w:t>ы:</w:t>
      </w:r>
    </w:p>
    <w:p w14:paraId="48BDCE9C" w14:textId="77777777" w:rsidR="00511EC2" w:rsidRPr="00113C17" w:rsidRDefault="00511EC2" w:rsidP="00E01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bookmarkStart w:id="77" w:name="_Toc530984221"/>
      <w:r w:rsidRPr="00113C17">
        <w:rPr>
          <w:rFonts w:eastAsiaTheme="minorHAnsi"/>
          <w:b/>
          <w:lang w:eastAsia="en-US"/>
        </w:rPr>
        <w:t>П</w:t>
      </w:r>
      <w:r w:rsidR="00BE6440" w:rsidRPr="00113C17">
        <w:rPr>
          <w:rFonts w:eastAsiaTheme="minorHAnsi"/>
          <w:b/>
          <w:lang w:eastAsia="en-US"/>
        </w:rPr>
        <w:t xml:space="preserve">редседатель рабочей группы: </w:t>
      </w:r>
    </w:p>
    <w:p w14:paraId="34AC1622" w14:textId="77777777" w:rsidR="00BE6440" w:rsidRPr="006906D4" w:rsidRDefault="00BE6440" w:rsidP="00E01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906D4">
        <w:rPr>
          <w:rFonts w:eastAsiaTheme="minorHAnsi"/>
          <w:lang w:eastAsia="en-US"/>
        </w:rPr>
        <w:t>Осадчий С.А. - главный врач</w:t>
      </w:r>
      <w:r w:rsidR="00113C17">
        <w:rPr>
          <w:rFonts w:eastAsiaTheme="minorHAnsi"/>
          <w:lang w:eastAsia="en-US"/>
        </w:rPr>
        <w:t xml:space="preserve"> </w:t>
      </w:r>
      <w:r w:rsidRPr="006906D4">
        <w:rPr>
          <w:rFonts w:eastAsiaTheme="minorHAnsi"/>
          <w:lang w:eastAsia="en-US"/>
        </w:rPr>
        <w:t>ГУ «Республи</w:t>
      </w:r>
      <w:r>
        <w:rPr>
          <w:rFonts w:eastAsiaTheme="minorHAnsi"/>
          <w:lang w:eastAsia="en-US"/>
        </w:rPr>
        <w:t>канская туберкулезная больница»</w:t>
      </w:r>
    </w:p>
    <w:p w14:paraId="48D9D990" w14:textId="77777777" w:rsidR="00BE6440" w:rsidRPr="00113C17" w:rsidRDefault="00BE6440" w:rsidP="00E01D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lang w:eastAsia="en-US"/>
        </w:rPr>
      </w:pPr>
      <w:r w:rsidRPr="00113C17">
        <w:rPr>
          <w:rFonts w:eastAsiaTheme="minorHAnsi"/>
          <w:b/>
          <w:lang w:eastAsia="en-US"/>
        </w:rPr>
        <w:t>Члены рабочей группы:</w:t>
      </w:r>
    </w:p>
    <w:p w14:paraId="687C4087" w14:textId="77777777" w:rsidR="00511EC2" w:rsidRPr="00AF3603" w:rsidRDefault="00BE6440" w:rsidP="00A90BAC">
      <w:pPr>
        <w:pStyle w:val="a6"/>
        <w:numPr>
          <w:ilvl w:val="0"/>
          <w:numId w:val="1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F3603">
        <w:rPr>
          <w:rFonts w:eastAsiaTheme="minorHAnsi"/>
          <w:lang w:eastAsia="en-US"/>
        </w:rPr>
        <w:t>Верченко</w:t>
      </w:r>
      <w:proofErr w:type="spellEnd"/>
      <w:r w:rsidRPr="00AF3603">
        <w:rPr>
          <w:rFonts w:eastAsiaTheme="minorHAnsi"/>
          <w:lang w:eastAsia="en-US"/>
        </w:rPr>
        <w:t xml:space="preserve"> Н.Г. </w:t>
      </w:r>
      <w:r w:rsidR="00511EC2" w:rsidRPr="00AF3603">
        <w:rPr>
          <w:rFonts w:eastAsiaTheme="minorHAnsi"/>
          <w:lang w:eastAsia="en-US"/>
        </w:rPr>
        <w:t>–</w:t>
      </w:r>
      <w:r w:rsidRPr="00AF3603">
        <w:rPr>
          <w:rFonts w:eastAsiaTheme="minorHAnsi"/>
          <w:lang w:eastAsia="en-US"/>
        </w:rPr>
        <w:t xml:space="preserve"> заместитель</w:t>
      </w:r>
      <w:r w:rsidR="00511EC2" w:rsidRPr="00AF3603">
        <w:rPr>
          <w:rFonts w:eastAsiaTheme="minorHAnsi"/>
          <w:lang w:eastAsia="en-US"/>
        </w:rPr>
        <w:t xml:space="preserve"> главного</w:t>
      </w:r>
      <w:r w:rsidRPr="00AF3603">
        <w:rPr>
          <w:rFonts w:eastAsiaTheme="minorHAnsi"/>
          <w:lang w:eastAsia="en-US"/>
        </w:rPr>
        <w:t xml:space="preserve"> врача по поликлини</w:t>
      </w:r>
      <w:r w:rsidR="00511EC2" w:rsidRPr="00AF3603">
        <w:rPr>
          <w:rFonts w:eastAsiaTheme="minorHAnsi"/>
          <w:lang w:eastAsia="en-US"/>
        </w:rPr>
        <w:t xml:space="preserve">ческой части </w:t>
      </w:r>
      <w:r w:rsidRPr="00AF3603">
        <w:rPr>
          <w:rFonts w:eastAsiaTheme="minorHAnsi"/>
          <w:lang w:eastAsia="en-US"/>
        </w:rPr>
        <w:t>ГУ «Республиканская туберкулезная больница</w:t>
      </w:r>
    </w:p>
    <w:p w14:paraId="01C4655F" w14:textId="36FFE744" w:rsidR="00BE6440" w:rsidRPr="00AF3603" w:rsidRDefault="00BE6440" w:rsidP="00A90BAC">
      <w:pPr>
        <w:pStyle w:val="a6"/>
        <w:numPr>
          <w:ilvl w:val="0"/>
          <w:numId w:val="1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AF3603">
        <w:rPr>
          <w:rFonts w:eastAsiaTheme="minorHAnsi"/>
          <w:lang w:eastAsia="en-US"/>
        </w:rPr>
        <w:t>Антонюк Н.Г. –заведующая противотуберкулезным диспансером ГУ «</w:t>
      </w:r>
      <w:proofErr w:type="spellStart"/>
      <w:r w:rsidRPr="00AF3603">
        <w:rPr>
          <w:rFonts w:eastAsiaTheme="minorHAnsi"/>
          <w:lang w:eastAsia="en-US"/>
        </w:rPr>
        <w:t>Рыбницкая</w:t>
      </w:r>
      <w:proofErr w:type="spellEnd"/>
      <w:r w:rsidRPr="00AF3603">
        <w:rPr>
          <w:rFonts w:eastAsiaTheme="minorHAnsi"/>
          <w:lang w:eastAsia="en-US"/>
        </w:rPr>
        <w:t xml:space="preserve"> центральная районная больница»</w:t>
      </w:r>
    </w:p>
    <w:p w14:paraId="66719752" w14:textId="77777777" w:rsidR="00BE6440" w:rsidRPr="00AF3603" w:rsidRDefault="00BE6440" w:rsidP="00A90BAC">
      <w:pPr>
        <w:pStyle w:val="a6"/>
        <w:numPr>
          <w:ilvl w:val="0"/>
          <w:numId w:val="1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proofErr w:type="spellStart"/>
      <w:r w:rsidRPr="00AF3603">
        <w:rPr>
          <w:rFonts w:eastAsiaTheme="minorHAnsi"/>
          <w:lang w:eastAsia="en-US"/>
        </w:rPr>
        <w:t>Балика</w:t>
      </w:r>
      <w:proofErr w:type="spellEnd"/>
      <w:r w:rsidRPr="00AF3603">
        <w:rPr>
          <w:rFonts w:eastAsiaTheme="minorHAnsi"/>
          <w:lang w:eastAsia="en-US"/>
        </w:rPr>
        <w:t xml:space="preserve"> Э.П.–заведующая противотуберкулезным кабинетом ГУ «Дубоссарская центральная районная больница»</w:t>
      </w:r>
    </w:p>
    <w:p w14:paraId="2EC70C45" w14:textId="2112C85A" w:rsidR="00BE6440" w:rsidRPr="00AF3603" w:rsidRDefault="00BE6440" w:rsidP="00A90BAC">
      <w:pPr>
        <w:pStyle w:val="a6"/>
        <w:numPr>
          <w:ilvl w:val="0"/>
          <w:numId w:val="1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AF3603">
        <w:rPr>
          <w:rFonts w:eastAsiaTheme="minorHAnsi"/>
          <w:lang w:eastAsia="en-US"/>
        </w:rPr>
        <w:t>Греку Н.И.- заведующая противотуберкулезным кабинетом ГУ «Дубоссарская центральная районная больница»</w:t>
      </w:r>
    </w:p>
    <w:p w14:paraId="252E77A1" w14:textId="62330791" w:rsidR="00BE6440" w:rsidRPr="00AF3603" w:rsidRDefault="00BE6440" w:rsidP="00A90BAC">
      <w:pPr>
        <w:pStyle w:val="a6"/>
        <w:numPr>
          <w:ilvl w:val="0"/>
          <w:numId w:val="1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AF3603">
        <w:rPr>
          <w:rFonts w:eastAsiaTheme="minorHAnsi"/>
          <w:lang w:eastAsia="en-US"/>
        </w:rPr>
        <w:t xml:space="preserve">Рябоконь Ю.А. – </w:t>
      </w:r>
      <w:proofErr w:type="spellStart"/>
      <w:r w:rsidRPr="00AF3603">
        <w:rPr>
          <w:rFonts w:eastAsiaTheme="minorHAnsi"/>
          <w:lang w:eastAsia="en-US"/>
        </w:rPr>
        <w:t>и.о</w:t>
      </w:r>
      <w:proofErr w:type="spellEnd"/>
      <w:r w:rsidRPr="00AF3603">
        <w:rPr>
          <w:rFonts w:eastAsiaTheme="minorHAnsi"/>
          <w:lang w:eastAsia="en-US"/>
        </w:rPr>
        <w:t>. заведующего организационным методическим отделом ГУ «Республиканская туберкулезная больница».</w:t>
      </w:r>
    </w:p>
    <w:p w14:paraId="02B016B0" w14:textId="77777777" w:rsidR="00F6102F" w:rsidRDefault="00F6102F" w:rsidP="00E01D30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3862FE15" w14:textId="77777777" w:rsidR="00F6102F" w:rsidRPr="006906D4" w:rsidRDefault="00F6102F" w:rsidP="00E01D30">
      <w:pPr>
        <w:autoSpaceDE w:val="0"/>
        <w:autoSpaceDN w:val="0"/>
        <w:adjustRightInd w:val="0"/>
        <w:ind w:firstLine="709"/>
      </w:pPr>
      <w:r>
        <w:rPr>
          <w:rFonts w:eastAsiaTheme="minorHAnsi"/>
          <w:lang w:eastAsia="en-US"/>
        </w:rPr>
        <w:t>Конфликт интересов у членов рабочей и экспертной групп отсутствует.</w:t>
      </w:r>
    </w:p>
    <w:p w14:paraId="48BA428C" w14:textId="77777777" w:rsidR="00BE6440" w:rsidRPr="006906D4" w:rsidRDefault="00BE6440" w:rsidP="00E01D30">
      <w:pPr>
        <w:shd w:val="clear" w:color="auto" w:fill="FFFFFF"/>
        <w:ind w:firstLine="709"/>
        <w:jc w:val="both"/>
      </w:pPr>
    </w:p>
    <w:p w14:paraId="2C97DA50" w14:textId="77777777" w:rsidR="00A04CE4" w:rsidRDefault="00A04CE4" w:rsidP="00A04CE4">
      <w:pPr>
        <w:pStyle w:val="1"/>
        <w:jc w:val="both"/>
        <w:rPr>
          <w:b w:val="0"/>
          <w:color w:val="auto"/>
          <w:sz w:val="24"/>
          <w:szCs w:val="24"/>
        </w:rPr>
      </w:pPr>
    </w:p>
    <w:p w14:paraId="589F06A7" w14:textId="77777777" w:rsidR="00A535E3" w:rsidRDefault="00A535E3" w:rsidP="00A535E3"/>
    <w:p w14:paraId="67CF1B78" w14:textId="77777777" w:rsidR="00A535E3" w:rsidRDefault="00A535E3" w:rsidP="00A535E3"/>
    <w:p w14:paraId="0F5DAC87" w14:textId="77777777" w:rsidR="00511EC2" w:rsidRDefault="00511EC2" w:rsidP="00A535E3"/>
    <w:p w14:paraId="17B07A08" w14:textId="77777777" w:rsidR="00511EC2" w:rsidRDefault="00511EC2" w:rsidP="00A535E3"/>
    <w:p w14:paraId="68464737" w14:textId="77777777" w:rsidR="00511EC2" w:rsidRDefault="00511EC2" w:rsidP="00A535E3"/>
    <w:p w14:paraId="6B26FFAA" w14:textId="77777777" w:rsidR="00511EC2" w:rsidRDefault="00511EC2" w:rsidP="00A535E3"/>
    <w:p w14:paraId="522B122B" w14:textId="77777777" w:rsidR="00511EC2" w:rsidRDefault="00511EC2" w:rsidP="00A535E3"/>
    <w:p w14:paraId="5964EDBC" w14:textId="77777777" w:rsidR="00511EC2" w:rsidRDefault="00511EC2" w:rsidP="00A535E3"/>
    <w:p w14:paraId="100137A4" w14:textId="77777777" w:rsidR="00511EC2" w:rsidRDefault="00511EC2" w:rsidP="00A535E3"/>
    <w:p w14:paraId="19C0491A" w14:textId="77777777" w:rsidR="00511EC2" w:rsidRDefault="00511EC2" w:rsidP="00A535E3"/>
    <w:p w14:paraId="00C1189B" w14:textId="131E4EA8" w:rsidR="00511EC2" w:rsidRDefault="00511EC2" w:rsidP="00A535E3"/>
    <w:p w14:paraId="42DBF2C8" w14:textId="77777777" w:rsidR="005E31C5" w:rsidRDefault="005E31C5" w:rsidP="005E31C5">
      <w:pPr>
        <w:pStyle w:val="a3"/>
      </w:pPr>
      <w:bookmarkStart w:id="78" w:name="_Toc530984222"/>
      <w:bookmarkStart w:id="79" w:name="_Toc85107831"/>
      <w:bookmarkEnd w:id="77"/>
    </w:p>
    <w:p w14:paraId="43A260E5" w14:textId="77777777" w:rsidR="005E31C5" w:rsidRDefault="005E31C5" w:rsidP="005E31C5">
      <w:pPr>
        <w:pStyle w:val="a3"/>
      </w:pPr>
    </w:p>
    <w:p w14:paraId="166609CA" w14:textId="77777777" w:rsidR="005E31C5" w:rsidRDefault="005E31C5" w:rsidP="005E31C5">
      <w:pPr>
        <w:pStyle w:val="a3"/>
      </w:pPr>
    </w:p>
    <w:p w14:paraId="348A8AA5" w14:textId="41F5AE70" w:rsidR="005E31C5" w:rsidRDefault="005E31C5" w:rsidP="00511EC2">
      <w:pPr>
        <w:pStyle w:val="1"/>
        <w:jc w:val="right"/>
      </w:pPr>
    </w:p>
    <w:p w14:paraId="287D6893" w14:textId="77777777" w:rsidR="00AB6145" w:rsidRDefault="00AB6145" w:rsidP="00AB6145">
      <w:pPr>
        <w:pStyle w:val="1"/>
      </w:pPr>
    </w:p>
    <w:p w14:paraId="113EB579" w14:textId="53275F3C" w:rsidR="00511EC2" w:rsidRDefault="00F6102F" w:rsidP="00AB6145">
      <w:pPr>
        <w:pStyle w:val="1"/>
        <w:jc w:val="right"/>
      </w:pPr>
      <w:r>
        <w:t>Приложение А2</w:t>
      </w:r>
      <w:r w:rsidR="00490AFC">
        <w:t>.</w:t>
      </w:r>
    </w:p>
    <w:bookmarkEnd w:id="78"/>
    <w:bookmarkEnd w:id="79"/>
    <w:p w14:paraId="56AB2355" w14:textId="77777777" w:rsidR="005E31C5" w:rsidRDefault="005E31C5" w:rsidP="007329C4">
      <w:pPr>
        <w:pStyle w:val="a3"/>
        <w:tabs>
          <w:tab w:val="left" w:pos="851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14:paraId="6CEDEDE9" w14:textId="06CEBCDC" w:rsidR="007329C4" w:rsidRPr="007329C4" w:rsidRDefault="007329C4" w:rsidP="007329C4">
      <w:pPr>
        <w:pStyle w:val="a3"/>
        <w:tabs>
          <w:tab w:val="left" w:pos="851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7329C4">
        <w:rPr>
          <w:b/>
          <w:bCs/>
          <w:sz w:val="28"/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</w:t>
      </w:r>
      <w:r w:rsidR="0047558F">
        <w:rPr>
          <w:b/>
          <w:bCs/>
          <w:sz w:val="28"/>
          <w:szCs w:val="28"/>
        </w:rPr>
        <w:t>кции по применению лекарственного препарата</w:t>
      </w:r>
    </w:p>
    <w:p w14:paraId="2EC7C4D0" w14:textId="77777777" w:rsidR="00C632D6" w:rsidRPr="003777F5" w:rsidRDefault="00C632D6" w:rsidP="00C632D6">
      <w:pPr>
        <w:spacing w:line="360" w:lineRule="auto"/>
        <w:ind w:firstLine="709"/>
        <w:jc w:val="both"/>
        <w:rPr>
          <w:b/>
          <w:color w:val="000000" w:themeColor="text1"/>
        </w:rPr>
      </w:pPr>
      <w:r w:rsidRPr="003777F5">
        <w:rPr>
          <w:kern w:val="1"/>
          <w:lang w:eastAsia="ar-SA"/>
        </w:rPr>
        <w:t>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врач, в соответствии с требованиями к объему исследований при определенных заболеваниях, состояниях, с учетом возможностей лечебно-профилактической организации по предоставлению определенных видов исследований и лечения.</w:t>
      </w:r>
    </w:p>
    <w:p w14:paraId="7123871A" w14:textId="4562A823" w:rsidR="00C632D6" w:rsidRPr="00C632D6" w:rsidRDefault="00C632D6" w:rsidP="00C632D6">
      <w:pPr>
        <w:spacing w:line="360" w:lineRule="auto"/>
        <w:ind w:firstLine="709"/>
        <w:jc w:val="both"/>
        <w:rPr>
          <w:bCs/>
          <w:kern w:val="1"/>
          <w:lang w:eastAsia="ar-SA"/>
        </w:rPr>
      </w:pPr>
      <w:r w:rsidRPr="003777F5">
        <w:t>Механизм обновления клинических рекомендаций предусматривает их систематическую актуализацию – не реже чем один раз в пять лет или при появлении новой информации о тактике ведения пациентов с данным заболеванием</w:t>
      </w:r>
      <w:r>
        <w:t>, но не чаще 1 раза в 6 месяцев</w:t>
      </w:r>
      <w:r w:rsidRPr="003777F5">
        <w:t>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  <w:r>
        <w:t xml:space="preserve"> </w:t>
      </w:r>
      <w:r w:rsidRPr="003777F5">
        <w:rPr>
          <w:bCs/>
          <w:kern w:val="1"/>
          <w:lang w:eastAsia="ar-SA"/>
        </w:rPr>
        <w:t xml:space="preserve">Рекомендации к схемам применения и дозам лекарственных препаратов, прописаны в тексте данных клинических рекомендаций. </w:t>
      </w:r>
    </w:p>
    <w:p w14:paraId="1A334C58" w14:textId="63C5F4EE" w:rsidR="00A04CE4" w:rsidRDefault="00A04CE4" w:rsidP="00C632D6">
      <w:pPr>
        <w:pStyle w:val="1"/>
        <w:spacing w:before="0" w:line="360" w:lineRule="auto"/>
        <w:ind w:firstLine="709"/>
        <w:jc w:val="both"/>
        <w:rPr>
          <w:b w:val="0"/>
          <w:sz w:val="24"/>
          <w:szCs w:val="24"/>
        </w:rPr>
      </w:pPr>
      <w:r w:rsidRPr="00610FC3">
        <w:rPr>
          <w:b w:val="0"/>
          <w:sz w:val="24"/>
          <w:szCs w:val="24"/>
        </w:rPr>
        <w:t>Данные клинические рекомендации разработаны с учетом следующих нормативно-правовых документов:</w:t>
      </w:r>
      <w:r w:rsidRPr="007329C4">
        <w:rPr>
          <w:b w:val="0"/>
          <w:sz w:val="24"/>
          <w:szCs w:val="24"/>
        </w:rPr>
        <w:t xml:space="preserve"> </w:t>
      </w:r>
    </w:p>
    <w:p w14:paraId="1D98565D" w14:textId="75C04223" w:rsidR="009A07DA" w:rsidRPr="00610FC3" w:rsidRDefault="009A07DA" w:rsidP="007E4584">
      <w:pPr>
        <w:numPr>
          <w:ilvl w:val="0"/>
          <w:numId w:val="117"/>
        </w:numPr>
        <w:spacing w:line="360" w:lineRule="auto"/>
        <w:ind w:left="0" w:firstLine="709"/>
        <w:jc w:val="both"/>
        <w:rPr>
          <w:rFonts w:eastAsia="Calibri"/>
        </w:rPr>
      </w:pPr>
      <w:r w:rsidRPr="00610FC3">
        <w:rPr>
          <w:rFonts w:eastAsia="Calibri"/>
        </w:rPr>
        <w:t xml:space="preserve">Закон Приднестровской Молдавской Республики </w:t>
      </w:r>
      <w:r w:rsidR="007E4584" w:rsidRPr="00610FC3">
        <w:rPr>
          <w:rFonts w:eastAsia="Calibri"/>
        </w:rPr>
        <w:t>от 16 января 1997 года № 29-З «Об основах охраны здоровья граждан» (СЗМР 97-1).</w:t>
      </w:r>
    </w:p>
    <w:p w14:paraId="7835F68A" w14:textId="77777777" w:rsidR="009A07DA" w:rsidRPr="00D73A72" w:rsidRDefault="009A07DA" w:rsidP="00A90BAC">
      <w:pPr>
        <w:numPr>
          <w:ilvl w:val="0"/>
          <w:numId w:val="117"/>
        </w:numPr>
        <w:shd w:val="clear" w:color="auto" w:fill="FFFFFF"/>
        <w:spacing w:line="360" w:lineRule="auto"/>
        <w:ind w:left="0" w:firstLine="709"/>
        <w:jc w:val="both"/>
      </w:pPr>
      <w:r w:rsidRPr="00D73A72">
        <w:rPr>
          <w:shd w:val="clear" w:color="auto" w:fill="FFFFFF"/>
        </w:rPr>
        <w:lastRenderedPageBreak/>
        <w:t xml:space="preserve">Постановление Правительства Приднестровской Молдавской Республики от 31 января 2020 года № 16 «Об утверждении Программы государственных гарантий оказания </w:t>
      </w:r>
      <w:bookmarkStart w:id="80" w:name="_GoBack"/>
      <w:bookmarkEnd w:id="80"/>
      <w:r w:rsidRPr="00D73A72">
        <w:rPr>
          <w:shd w:val="clear" w:color="auto" w:fill="FFFFFF"/>
        </w:rPr>
        <w:t>гражданам Приднестровской Молдавской Республики бесплатной медицинской помощи» (САЗ 20-6).</w:t>
      </w:r>
    </w:p>
    <w:p w14:paraId="70BC8888" w14:textId="5B6736D0" w:rsidR="00A04CE4" w:rsidRDefault="009A07DA" w:rsidP="009A07DA">
      <w:pPr>
        <w:pStyle w:val="a3"/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 xml:space="preserve">3. </w:t>
      </w:r>
      <w:r w:rsidR="00A04CE4">
        <w:t xml:space="preserve">Приказ Министерства </w:t>
      </w:r>
      <w:r w:rsidR="005E314B">
        <w:t>з</w:t>
      </w:r>
      <w:r w:rsidR="00C632D6">
        <w:t>дравоохранения Приднестровской</w:t>
      </w:r>
      <w:r w:rsidR="00A04CE4">
        <w:t xml:space="preserve"> Молдавской Республики </w:t>
      </w:r>
      <w:r w:rsidR="00A04CE4" w:rsidRPr="00610FC3">
        <w:t>от 30</w:t>
      </w:r>
      <w:r w:rsidR="007E4584" w:rsidRPr="00610FC3">
        <w:t xml:space="preserve"> декабря </w:t>
      </w:r>
      <w:r w:rsidR="00A04CE4" w:rsidRPr="00610FC3">
        <w:t>2015</w:t>
      </w:r>
      <w:r w:rsidR="007E4584" w:rsidRPr="00610FC3">
        <w:t xml:space="preserve"> </w:t>
      </w:r>
      <w:r w:rsidR="00A04CE4" w:rsidRPr="00610FC3">
        <w:t>г</w:t>
      </w:r>
      <w:r w:rsidR="007E4584" w:rsidRPr="00610FC3">
        <w:t>ода</w:t>
      </w:r>
      <w:r w:rsidR="00A04CE4" w:rsidRPr="00610FC3">
        <w:t xml:space="preserve"> </w:t>
      </w:r>
      <w:r w:rsidR="007E4584" w:rsidRPr="00610FC3">
        <w:t>№ 670</w:t>
      </w:r>
      <w:r w:rsidR="007E4584" w:rsidRPr="007E4584">
        <w:t xml:space="preserve"> </w:t>
      </w:r>
      <w:r w:rsidR="00A04CE4">
        <w:t>«Об организации противотуберкулезной помощи населению Приднестровской Молдавской Республики.</w:t>
      </w:r>
    </w:p>
    <w:p w14:paraId="502FF628" w14:textId="4D1A457B" w:rsidR="009A07DA" w:rsidRDefault="009A07DA" w:rsidP="009A07DA">
      <w:pPr>
        <w:pStyle w:val="a3"/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4. Протоколы по туберкулезу Республики Молдова от 2020 г.</w:t>
      </w:r>
    </w:p>
    <w:p w14:paraId="22CA239A" w14:textId="77777777" w:rsidR="00A04CE4" w:rsidRDefault="00A04CE4" w:rsidP="00A04CE4"/>
    <w:p w14:paraId="3FC49533" w14:textId="77777777" w:rsidR="00A04CE4" w:rsidRDefault="00A04CE4" w:rsidP="00A04CE4"/>
    <w:p w14:paraId="739C9F97" w14:textId="77777777" w:rsidR="004723A1" w:rsidRDefault="004723A1" w:rsidP="00A04CE4"/>
    <w:p w14:paraId="5AA34A6E" w14:textId="77777777" w:rsidR="004723A1" w:rsidRDefault="004723A1" w:rsidP="00A04CE4"/>
    <w:p w14:paraId="456B516D" w14:textId="77777777" w:rsidR="004723A1" w:rsidRDefault="004723A1" w:rsidP="00A04CE4"/>
    <w:p w14:paraId="411F98EA" w14:textId="77777777" w:rsidR="004723A1" w:rsidRDefault="004723A1" w:rsidP="00A04CE4"/>
    <w:p w14:paraId="743A2C6F" w14:textId="77777777" w:rsidR="004723A1" w:rsidRDefault="004723A1" w:rsidP="00A04CE4"/>
    <w:p w14:paraId="76C79FF2" w14:textId="77777777" w:rsidR="00511EC2" w:rsidRDefault="00511EC2" w:rsidP="00A04CE4"/>
    <w:p w14:paraId="63501068" w14:textId="77777777" w:rsidR="00511EC2" w:rsidRDefault="00511EC2" w:rsidP="00A04CE4"/>
    <w:p w14:paraId="11924B9D" w14:textId="77777777" w:rsidR="00511EC2" w:rsidRDefault="00511EC2" w:rsidP="00A04CE4"/>
    <w:p w14:paraId="346B73BE" w14:textId="77777777" w:rsidR="00511EC2" w:rsidRDefault="00511EC2" w:rsidP="00A04CE4"/>
    <w:p w14:paraId="19441239" w14:textId="1C83B383" w:rsidR="00511EC2" w:rsidRDefault="00511EC2" w:rsidP="00A04CE4"/>
    <w:p w14:paraId="038A70D3" w14:textId="3B8C27F1" w:rsidR="00C632D6" w:rsidRDefault="00C632D6" w:rsidP="00A04CE4"/>
    <w:p w14:paraId="0AE518F4" w14:textId="34DFFC6F" w:rsidR="00C632D6" w:rsidRDefault="00C632D6" w:rsidP="00A04CE4"/>
    <w:p w14:paraId="0FE3F223" w14:textId="42E407D0" w:rsidR="00C632D6" w:rsidRDefault="00C632D6" w:rsidP="00A04CE4"/>
    <w:p w14:paraId="410C7D72" w14:textId="5CA21F90" w:rsidR="00C632D6" w:rsidRDefault="00C632D6" w:rsidP="00A04CE4"/>
    <w:p w14:paraId="52A1B319" w14:textId="6D872820" w:rsidR="00C632D6" w:rsidRDefault="00C632D6" w:rsidP="00A04CE4"/>
    <w:p w14:paraId="751B3375" w14:textId="5D395B98" w:rsidR="00C632D6" w:rsidRDefault="00C632D6" w:rsidP="00A04CE4"/>
    <w:p w14:paraId="7C7BB1ED" w14:textId="2FD773E1" w:rsidR="00C632D6" w:rsidRDefault="00C632D6" w:rsidP="00A04CE4"/>
    <w:p w14:paraId="77853E46" w14:textId="4CF23580" w:rsidR="00C632D6" w:rsidRDefault="00C632D6" w:rsidP="00A04CE4"/>
    <w:p w14:paraId="02FB4FF0" w14:textId="14EBA530" w:rsidR="00C632D6" w:rsidRDefault="00C632D6" w:rsidP="00A04CE4"/>
    <w:p w14:paraId="2F2CDFCE" w14:textId="3477163D" w:rsidR="00C632D6" w:rsidRDefault="00C632D6" w:rsidP="00A04CE4"/>
    <w:p w14:paraId="579CE2E6" w14:textId="5CB62754" w:rsidR="00C632D6" w:rsidRDefault="00C632D6" w:rsidP="00A04CE4"/>
    <w:p w14:paraId="530FA83E" w14:textId="45247DF3" w:rsidR="00C632D6" w:rsidRDefault="00C632D6" w:rsidP="00A04CE4"/>
    <w:p w14:paraId="24009FDB" w14:textId="07401301" w:rsidR="00C632D6" w:rsidRDefault="00C632D6" w:rsidP="00A04CE4"/>
    <w:p w14:paraId="4025D2F9" w14:textId="061B6A7C" w:rsidR="009A07DA" w:rsidRDefault="009A07DA" w:rsidP="00A04CE4"/>
    <w:p w14:paraId="64D0CA39" w14:textId="38EAC8DF" w:rsidR="009A07DA" w:rsidRDefault="009A07DA" w:rsidP="00A04CE4"/>
    <w:p w14:paraId="2228D686" w14:textId="13BA9F69" w:rsidR="009A07DA" w:rsidRDefault="009A07DA" w:rsidP="00A04CE4"/>
    <w:p w14:paraId="7982329E" w14:textId="77777777" w:rsidR="009A07DA" w:rsidRDefault="009A07DA" w:rsidP="00A04CE4"/>
    <w:p w14:paraId="7DDB9573" w14:textId="1E53EA00" w:rsidR="00C632D6" w:rsidRDefault="00C632D6" w:rsidP="00A04CE4"/>
    <w:p w14:paraId="7329C092" w14:textId="23CD8C6A" w:rsidR="005E31C5" w:rsidRDefault="005E31C5" w:rsidP="00511EC2">
      <w:pPr>
        <w:pStyle w:val="1"/>
        <w:spacing w:line="360" w:lineRule="auto"/>
        <w:jc w:val="right"/>
      </w:pPr>
      <w:bookmarkStart w:id="81" w:name="_Toc530984223"/>
      <w:bookmarkStart w:id="82" w:name="_Toc85107832"/>
    </w:p>
    <w:p w14:paraId="1F907D3A" w14:textId="77777777" w:rsidR="005E31C5" w:rsidRPr="005E31C5" w:rsidRDefault="005E31C5" w:rsidP="005E31C5"/>
    <w:p w14:paraId="6575703B" w14:textId="7E39A4AA" w:rsidR="00511EC2" w:rsidRDefault="00511EC2" w:rsidP="00511EC2">
      <w:pPr>
        <w:pStyle w:val="1"/>
        <w:spacing w:line="360" w:lineRule="auto"/>
        <w:jc w:val="right"/>
      </w:pPr>
      <w:r>
        <w:lastRenderedPageBreak/>
        <w:t>Приложение Б</w:t>
      </w:r>
      <w:r w:rsidR="00490AFC">
        <w:t>.</w:t>
      </w:r>
    </w:p>
    <w:p w14:paraId="655F877C" w14:textId="671279A8" w:rsidR="00A04CE4" w:rsidRPr="007D5FCD" w:rsidRDefault="00A04CE4" w:rsidP="00511EC2">
      <w:pPr>
        <w:pStyle w:val="1"/>
        <w:spacing w:line="360" w:lineRule="auto"/>
        <w:jc w:val="center"/>
        <w:rPr>
          <w:color w:val="auto"/>
        </w:rPr>
      </w:pPr>
      <w:r w:rsidRPr="007D5FCD">
        <w:rPr>
          <w:color w:val="auto"/>
        </w:rPr>
        <w:t>Алгоритм</w:t>
      </w:r>
      <w:r w:rsidR="0047558F">
        <w:rPr>
          <w:color w:val="auto"/>
        </w:rPr>
        <w:t>ы</w:t>
      </w:r>
      <w:r w:rsidRPr="007D5FCD">
        <w:rPr>
          <w:color w:val="auto"/>
        </w:rPr>
        <w:t xml:space="preserve"> </w:t>
      </w:r>
      <w:bookmarkEnd w:id="81"/>
      <w:bookmarkEnd w:id="82"/>
      <w:r w:rsidR="001C7AEA" w:rsidRPr="007D5FCD">
        <w:rPr>
          <w:color w:val="auto"/>
        </w:rPr>
        <w:t>действий врача</w:t>
      </w:r>
    </w:p>
    <w:p w14:paraId="1CDD8A26" w14:textId="77777777" w:rsidR="00A04CE4" w:rsidRDefault="00A04CE4" w:rsidP="0047558F">
      <w:pPr>
        <w:spacing w:line="360" w:lineRule="auto"/>
        <w:ind w:firstLine="708"/>
        <w:jc w:val="both"/>
      </w:pPr>
      <w:r>
        <w:t>Вся организационная структура</w:t>
      </w:r>
      <w:r w:rsidRPr="00E34202">
        <w:t xml:space="preserve"> оказания помощи больному туберкулезом </w:t>
      </w:r>
      <w:r>
        <w:t>по этапам</w:t>
      </w:r>
      <w:r w:rsidRPr="00E34202">
        <w:t xml:space="preserve">: </w:t>
      </w:r>
    </w:p>
    <w:p w14:paraId="7A098F12" w14:textId="283A99A9" w:rsidR="00A04CE4" w:rsidRDefault="00A04CE4" w:rsidP="0047558F">
      <w:pPr>
        <w:spacing w:line="360" w:lineRule="auto"/>
        <w:ind w:firstLine="708"/>
        <w:jc w:val="both"/>
      </w:pPr>
      <w:r w:rsidRPr="00E34202">
        <w:t>I этап — выявление больного в первичном звене с послед</w:t>
      </w:r>
      <w:r>
        <w:t xml:space="preserve">ующим направлением </w:t>
      </w:r>
      <w:r w:rsidR="0047558F">
        <w:t xml:space="preserve">к </w:t>
      </w:r>
      <w:r w:rsidR="0047558F" w:rsidRPr="00E34202">
        <w:t>фтизиатру</w:t>
      </w:r>
      <w:r w:rsidRPr="00E34202">
        <w:t xml:space="preserve"> для уточнения диагноза и постановки на учет </w:t>
      </w:r>
    </w:p>
    <w:p w14:paraId="5BC29960" w14:textId="77777777" w:rsidR="00A04CE4" w:rsidRDefault="00A04CE4" w:rsidP="0047558F">
      <w:pPr>
        <w:spacing w:line="360" w:lineRule="auto"/>
        <w:ind w:firstLine="708"/>
        <w:jc w:val="both"/>
      </w:pPr>
      <w:r w:rsidRPr="00E34202">
        <w:t xml:space="preserve">II этап — оценка состояния больного и выбор тактики ведения и лечения больного; </w:t>
      </w:r>
    </w:p>
    <w:p w14:paraId="5382F12F" w14:textId="77777777" w:rsidR="00A04CE4" w:rsidRDefault="00A04CE4" w:rsidP="0047558F">
      <w:pPr>
        <w:spacing w:line="360" w:lineRule="auto"/>
        <w:ind w:firstLine="708"/>
        <w:jc w:val="both"/>
      </w:pPr>
      <w:r w:rsidRPr="00E34202">
        <w:t xml:space="preserve">III этап — лечение больного; </w:t>
      </w:r>
    </w:p>
    <w:p w14:paraId="616B74D5" w14:textId="77777777" w:rsidR="00A04CE4" w:rsidRDefault="00A04CE4" w:rsidP="0047558F">
      <w:pPr>
        <w:spacing w:line="360" w:lineRule="auto"/>
        <w:ind w:firstLine="708"/>
        <w:jc w:val="both"/>
      </w:pPr>
      <w:r w:rsidRPr="00E34202">
        <w:t xml:space="preserve">IV — динамическое наблюдение за больным. </w:t>
      </w:r>
    </w:p>
    <w:p w14:paraId="726E0AA2" w14:textId="46820A5A" w:rsidR="004723A1" w:rsidRDefault="00A04CE4" w:rsidP="0047558F">
      <w:pPr>
        <w:spacing w:line="360" w:lineRule="auto"/>
        <w:ind w:firstLine="708"/>
        <w:jc w:val="both"/>
      </w:pPr>
      <w:r w:rsidRPr="00E34202">
        <w:t xml:space="preserve">Организация оказания помощи больным туберкулезом на I </w:t>
      </w:r>
      <w:r w:rsidR="0047558F" w:rsidRPr="00E34202">
        <w:t>этапе</w:t>
      </w:r>
      <w:r w:rsidR="0047558F">
        <w:t xml:space="preserve"> происходит</w:t>
      </w:r>
      <w:r>
        <w:t xml:space="preserve"> на уровне ОЛС. На II </w:t>
      </w:r>
      <w:r w:rsidR="0047558F">
        <w:t xml:space="preserve">этапе </w:t>
      </w:r>
      <w:r w:rsidR="0047558F" w:rsidRPr="00E34202">
        <w:t>фтизиатр</w:t>
      </w:r>
      <w:r w:rsidRPr="00E34202">
        <w:t xml:space="preserve"> проводит пациенту обязательный минимум обследования с целью определения дальнейшей тактики ведения. В клинический минимум наряду </w:t>
      </w:r>
      <w:r w:rsidR="0047558F" w:rsidRPr="00E34202">
        <w:t>с более глубоким рентгенологическим обследованием</w:t>
      </w:r>
      <w:r w:rsidRPr="00E34202">
        <w:t xml:space="preserve"> (томография, КТ и т.д.), включается забор материала на бактериологическое исследование, общий анализ крови, мочи (если он не был сделан в учреждении ПМСП по каким-либо причинам), развернутое биохимическое исследование крови. После получения результатов обследования (не дож</w:t>
      </w:r>
      <w:r>
        <w:t xml:space="preserve">идаясь данных </w:t>
      </w:r>
      <w:r w:rsidR="0047558F">
        <w:t xml:space="preserve">посева) </w:t>
      </w:r>
      <w:r w:rsidR="0047558F" w:rsidRPr="00E34202">
        <w:t>фтизиатр</w:t>
      </w:r>
      <w:r w:rsidRPr="00E34202">
        <w:t xml:space="preserve"> принимает решение о дальнейшей тактике ведения больного, учитывая его приверженнос</w:t>
      </w:r>
      <w:r>
        <w:t>т</w:t>
      </w:r>
      <w:r w:rsidR="004723A1">
        <w:t>ь к той или иной форме лечения.</w:t>
      </w:r>
    </w:p>
    <w:p w14:paraId="029AE157" w14:textId="77777777" w:rsidR="00A04CE4" w:rsidRPr="00511EC2" w:rsidRDefault="00A04CE4" w:rsidP="0047558F">
      <w:pPr>
        <w:spacing w:line="360" w:lineRule="auto"/>
        <w:ind w:firstLine="708"/>
        <w:jc w:val="both"/>
        <w:rPr>
          <w:b/>
        </w:rPr>
      </w:pPr>
      <w:r w:rsidRPr="005203C8">
        <w:rPr>
          <w:b/>
        </w:rPr>
        <w:t>Алгоритмы ведения</w:t>
      </w:r>
    </w:p>
    <w:p w14:paraId="0AC37D15" w14:textId="77777777" w:rsidR="00A04CE4" w:rsidRDefault="00A04CE4" w:rsidP="0047558F">
      <w:pPr>
        <w:spacing w:line="360" w:lineRule="auto"/>
        <w:ind w:firstLine="708"/>
        <w:jc w:val="both"/>
        <w:rPr>
          <w:rFonts w:eastAsia="HFFDH C+ A Caslon Pro"/>
        </w:rPr>
      </w:pPr>
      <w:r w:rsidRPr="00EE7CA2">
        <w:rPr>
          <w:rFonts w:eastAsia="HFFDH C+ A Caslon Pro"/>
        </w:rPr>
        <w:t xml:space="preserve">Алгоритм </w:t>
      </w:r>
      <w:r w:rsidR="001C7AEA" w:rsidRPr="00EE7CA2">
        <w:rPr>
          <w:rFonts w:eastAsia="HFFDH C+ A Caslon Pro"/>
        </w:rPr>
        <w:t xml:space="preserve">микробиологического </w:t>
      </w:r>
      <w:proofErr w:type="spellStart"/>
      <w:r w:rsidR="001C7AEA" w:rsidRPr="00EE7CA2">
        <w:rPr>
          <w:rFonts w:eastAsia="HFFDH C+ A Caslon Pro"/>
        </w:rPr>
        <w:t>обследованияв</w:t>
      </w:r>
      <w:proofErr w:type="spellEnd"/>
      <w:r>
        <w:rPr>
          <w:rFonts w:eastAsia="HFFDH C+ A Caslon Pro"/>
        </w:rPr>
        <w:t xml:space="preserve"> целях диагностики пациентов </w:t>
      </w:r>
      <w:r w:rsidR="001C7AEA">
        <w:rPr>
          <w:rFonts w:eastAsia="HFFDH C+ A Caslon Pro"/>
        </w:rPr>
        <w:t>с типичными</w:t>
      </w:r>
      <w:r w:rsidRPr="00EE7CA2">
        <w:rPr>
          <w:rFonts w:eastAsia="HFFDH C+ A Caslon Pro"/>
        </w:rPr>
        <w:t xml:space="preserve"> клиническими симптомами туберкулеза.</w:t>
      </w:r>
    </w:p>
    <w:p w14:paraId="08A24422" w14:textId="77777777" w:rsidR="00A04CE4" w:rsidRDefault="00A04CE4" w:rsidP="00A04CE4">
      <w:pPr>
        <w:jc w:val="both"/>
        <w:rPr>
          <w:rFonts w:eastAsia="HFFDH C+ A Caslon Pro"/>
        </w:rPr>
      </w:pPr>
    </w:p>
    <w:p w14:paraId="541C8AFB" w14:textId="77777777" w:rsidR="00A04CE4" w:rsidRDefault="005464C3" w:rsidP="00A04CE4">
      <w:pPr>
        <w:jc w:val="both"/>
        <w:rPr>
          <w:rFonts w:eastAsia="HFFDH C+ A Caslon Pro"/>
        </w:rPr>
      </w:pPr>
      <w:r>
        <w:rPr>
          <w:noProof/>
          <w:lang w:val="en-US" w:eastAsia="en-US"/>
        </w:rPr>
        <w:pict w14:anchorId="3095FBE7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96" o:spid="_x0000_s1026" type="#_x0000_t80" style="position:absolute;left:0;text-align:left;margin-left:3in;margin-top:2.4pt;width:247.9pt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" adj=",3639,,7220" filled="f">
            <v:textbox style="mso-next-textbox:#Выноска со стрелкой вниз 96">
              <w:txbxContent>
                <w:p w14:paraId="2B79881C" w14:textId="77777777" w:rsidR="0031247D" w:rsidRDefault="0031247D" w:rsidP="00A04CE4">
                  <w:pPr>
                    <w:jc w:val="center"/>
                    <w:rPr>
                      <w:b/>
                    </w:rPr>
                  </w:pPr>
                  <w:r w:rsidRPr="00A370B2">
                    <w:rPr>
                      <w:b/>
                    </w:rPr>
                    <w:t xml:space="preserve">1 образец, </w:t>
                  </w:r>
                </w:p>
                <w:p w14:paraId="7067591C" w14:textId="77777777" w:rsidR="0031247D" w:rsidRDefault="0031247D" w:rsidP="00A04CE4">
                  <w:pPr>
                    <w:jc w:val="center"/>
                    <w:rPr>
                      <w:b/>
                    </w:rPr>
                  </w:pPr>
                  <w:r w:rsidRPr="00A370B2">
                    <w:rPr>
                      <w:b/>
                    </w:rPr>
                    <w:t xml:space="preserve">как правило, </w:t>
                  </w:r>
                </w:p>
                <w:p w14:paraId="47D27731" w14:textId="77777777" w:rsidR="0031247D" w:rsidRPr="00A370B2" w:rsidRDefault="0031247D" w:rsidP="00A04CE4">
                  <w:pPr>
                    <w:jc w:val="center"/>
                  </w:pPr>
                  <w:r w:rsidRPr="00A370B2">
                    <w:rPr>
                      <w:b/>
                    </w:rPr>
                    <w:t>собранный утром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04ED996C">
          <v:shape id="Выноска со стрелкой вниз 95" o:spid="_x0000_s1027" type="#_x0000_t80" style="position:absolute;left:0;text-align:left;margin-left:0;margin-top:2.4pt;width:208.15pt;height:1in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" adj=",2373,,6587" filled="f">
            <v:textbox style="mso-next-textbox:#Выноска со стрелкой вниз 95">
              <w:txbxContent>
                <w:p w14:paraId="7D4C3EBC" w14:textId="77777777" w:rsidR="0031247D" w:rsidRDefault="0031247D" w:rsidP="00A04CE4">
                  <w:pPr>
                    <w:jc w:val="center"/>
                    <w:rPr>
                      <w:b/>
                    </w:rPr>
                  </w:pPr>
                  <w:r w:rsidRPr="00070797">
                    <w:rPr>
                      <w:b/>
                    </w:rPr>
                    <w:t xml:space="preserve">2 образца, </w:t>
                  </w:r>
                </w:p>
                <w:p w14:paraId="710F9EB7" w14:textId="77777777" w:rsidR="0031247D" w:rsidRDefault="0031247D" w:rsidP="00A04CE4">
                  <w:pPr>
                    <w:jc w:val="center"/>
                    <w:rPr>
                      <w:b/>
                    </w:rPr>
                  </w:pPr>
                  <w:r w:rsidRPr="00070797">
                    <w:rPr>
                      <w:b/>
                    </w:rPr>
                    <w:t xml:space="preserve">мазки окрашенные </w:t>
                  </w:r>
                </w:p>
                <w:p w14:paraId="7F48CC63" w14:textId="77777777" w:rsidR="0031247D" w:rsidRPr="00070797" w:rsidRDefault="0031247D" w:rsidP="00A04CE4">
                  <w:pPr>
                    <w:jc w:val="center"/>
                    <w:rPr>
                      <w:b/>
                    </w:rPr>
                  </w:pPr>
                  <w:r w:rsidRPr="00070797">
                    <w:rPr>
                      <w:b/>
                    </w:rPr>
                    <w:t>по Цилю-Нельсену</w:t>
                  </w:r>
                </w:p>
                <w:p w14:paraId="26D5E030" w14:textId="77777777" w:rsidR="0031247D" w:rsidRPr="00070797" w:rsidRDefault="0031247D" w:rsidP="00A04CE4">
                  <w:pPr>
                    <w:jc w:val="center"/>
                    <w:rPr>
                      <w:color w:val="0000FF"/>
                    </w:rPr>
                  </w:pPr>
                  <w:r w:rsidRPr="00070797">
                    <w:t>(или флуорохромами)</w:t>
                  </w:r>
                </w:p>
              </w:txbxContent>
            </v:textbox>
          </v:shape>
        </w:pict>
      </w:r>
    </w:p>
    <w:p w14:paraId="660CAA6F" w14:textId="77777777" w:rsidR="00A04CE4" w:rsidRDefault="00A04CE4" w:rsidP="00A04CE4">
      <w:pPr>
        <w:jc w:val="both"/>
        <w:rPr>
          <w:rFonts w:eastAsia="HFFDH C+ A Caslon Pro"/>
        </w:rPr>
      </w:pPr>
    </w:p>
    <w:p w14:paraId="0EF342D0" w14:textId="77777777" w:rsidR="00A04CE4" w:rsidRDefault="00A04CE4" w:rsidP="00A04CE4">
      <w:pPr>
        <w:jc w:val="both"/>
        <w:rPr>
          <w:rFonts w:eastAsia="HFFDH C+ A Caslon Pro"/>
        </w:rPr>
      </w:pPr>
    </w:p>
    <w:p w14:paraId="2556DAEA" w14:textId="77777777" w:rsidR="00A04CE4" w:rsidRDefault="00A04CE4" w:rsidP="00A04CE4">
      <w:pPr>
        <w:jc w:val="both"/>
        <w:rPr>
          <w:rFonts w:eastAsia="HFFDH C+ A Caslon Pro"/>
        </w:rPr>
      </w:pPr>
    </w:p>
    <w:p w14:paraId="10190313" w14:textId="77777777" w:rsidR="00A04CE4" w:rsidRDefault="00A04CE4" w:rsidP="00A04CE4">
      <w:pPr>
        <w:jc w:val="both"/>
        <w:rPr>
          <w:rFonts w:eastAsia="HFFDH C+ A Caslon Pro"/>
        </w:rPr>
      </w:pPr>
    </w:p>
    <w:p w14:paraId="2A97AEFE" w14:textId="77777777" w:rsidR="00A04CE4" w:rsidRDefault="005464C3" w:rsidP="00A04CE4">
      <w:pPr>
        <w:jc w:val="both"/>
        <w:rPr>
          <w:rFonts w:eastAsia="HFFDH C+ A Caslon Pro"/>
        </w:rPr>
      </w:pPr>
      <w:r>
        <w:rPr>
          <w:noProof/>
          <w:lang w:val="en-US" w:eastAsia="en-US"/>
        </w:rPr>
        <w:pict w14:anchorId="2A23892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4" o:spid="_x0000_s1028" type="#_x0000_t202" style="position:absolute;left:0;text-align:left;margin-left:234pt;margin-top:5.4pt;width:198pt;height:26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" filled="f">
            <v:stroke dashstyle="1 1"/>
            <v:textbox style="mso-next-textbox:#Надпись 94">
              <w:txbxContent>
                <w:p w14:paraId="6AAE09BF" w14:textId="77777777" w:rsidR="0031247D" w:rsidRPr="007375EB" w:rsidRDefault="0031247D" w:rsidP="00A04CE4">
                  <w:pPr>
                    <w:jc w:val="center"/>
                  </w:pPr>
                  <w:r w:rsidRPr="007375EB">
                    <w:rPr>
                      <w:b/>
                    </w:rPr>
                    <w:t>Xpert MTB/RIF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305214A8">
          <v:shape id="Надпись 93" o:spid="_x0000_s1029" type="#_x0000_t202" style="position:absolute;left:0;text-align:left;margin-left:0;margin-top:5.4pt;width:207pt;height:2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" filled="f">
            <v:stroke dashstyle="1 1"/>
            <v:textbox style="mso-next-textbox:#Надпись 93">
              <w:txbxContent>
                <w:p w14:paraId="18D67831" w14:textId="77777777" w:rsidR="0031247D" w:rsidRPr="00A370B2" w:rsidRDefault="0031247D" w:rsidP="00A04CE4">
                  <w:pPr>
                    <w:jc w:val="center"/>
                  </w:pPr>
                  <w:r w:rsidRPr="00A370B2">
                    <w:rPr>
                      <w:b/>
                    </w:rPr>
                    <w:t>МИКРОСКОПИЯ</w:t>
                  </w:r>
                </w:p>
                <w:p w14:paraId="76CDAC6A" w14:textId="77777777" w:rsidR="0031247D" w:rsidRDefault="0031247D" w:rsidP="00A04CE4">
                  <w:pPr>
                    <w:jc w:val="center"/>
                  </w:pPr>
                </w:p>
              </w:txbxContent>
            </v:textbox>
          </v:shape>
        </w:pict>
      </w:r>
    </w:p>
    <w:p w14:paraId="18211DDE" w14:textId="77777777" w:rsidR="00A04CE4" w:rsidRDefault="00A04CE4" w:rsidP="00A04CE4">
      <w:pPr>
        <w:jc w:val="both"/>
        <w:rPr>
          <w:rFonts w:eastAsia="HFFDH C+ A Caslon Pro"/>
        </w:rPr>
      </w:pPr>
    </w:p>
    <w:p w14:paraId="49838E16" w14:textId="77777777" w:rsidR="00A04CE4" w:rsidRDefault="005464C3" w:rsidP="00A04CE4">
      <w:pPr>
        <w:jc w:val="both"/>
        <w:rPr>
          <w:rFonts w:eastAsia="HFFDH C+ A Caslon Pro"/>
        </w:rPr>
      </w:pPr>
      <w:r>
        <w:rPr>
          <w:noProof/>
          <w:lang w:val="en-US" w:eastAsia="en-US"/>
        </w:rPr>
        <w:pict w14:anchorId="57EF494C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91" o:spid="_x0000_s1030" type="#_x0000_t4" style="position:absolute;left:0;text-align:left;margin-left:9pt;margin-top:4.8pt;width:180.7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" filled="f">
            <v:textbox style="mso-next-textbox:#Ромб 91">
              <w:txbxContent>
                <w:p w14:paraId="315CA148" w14:textId="77777777" w:rsidR="0031247D" w:rsidRPr="00A370B2" w:rsidRDefault="0031247D" w:rsidP="00A04CE4">
                  <w:pPr>
                    <w:jc w:val="center"/>
                    <w:rPr>
                      <w:b/>
                    </w:rPr>
                  </w:pPr>
                  <w:r w:rsidRPr="00A370B2">
                    <w:rPr>
                      <w:b/>
                    </w:rPr>
                    <w:t>Результат</w:t>
                  </w:r>
                </w:p>
                <w:p w14:paraId="49A41CB9" w14:textId="77777777" w:rsidR="0031247D" w:rsidRDefault="0031247D" w:rsidP="00A04CE4"/>
              </w:txbxContent>
            </v:textbox>
          </v:shape>
        </w:pict>
      </w:r>
      <w:r>
        <w:rPr>
          <w:noProof/>
          <w:lang w:val="en-US" w:eastAsia="en-US"/>
        </w:rPr>
        <w:pict w14:anchorId="11DBC167">
          <v:shape id="Ромб 92" o:spid="_x0000_s1031" type="#_x0000_t4" style="position:absolute;left:0;text-align:left;margin-left:225pt;margin-top:4.8pt;width:240.8pt;height:4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" filled="f">
            <v:textbox style="mso-next-textbox:#Ромб 92">
              <w:txbxContent>
                <w:p w14:paraId="5FA22452" w14:textId="77777777" w:rsidR="0031247D" w:rsidRPr="00687167" w:rsidRDefault="0031247D" w:rsidP="00A04CE4">
                  <w:pPr>
                    <w:jc w:val="center"/>
                    <w:rPr>
                      <w:b/>
                    </w:rPr>
                  </w:pPr>
                  <w:r w:rsidRPr="00687167">
                    <w:rPr>
                      <w:b/>
                    </w:rPr>
                    <w:t>Результат</w:t>
                  </w:r>
                </w:p>
                <w:p w14:paraId="6A583D05" w14:textId="77777777" w:rsidR="0031247D" w:rsidRDefault="0031247D" w:rsidP="00A04CE4"/>
              </w:txbxContent>
            </v:textbox>
          </v:shape>
        </w:pict>
      </w:r>
    </w:p>
    <w:p w14:paraId="56EEC3EC" w14:textId="77777777" w:rsidR="00A04CE4" w:rsidRDefault="005464C3" w:rsidP="00A04CE4">
      <w:pPr>
        <w:jc w:val="both"/>
        <w:rPr>
          <w:rFonts w:eastAsia="HFFDH C+ A Caslon Pro"/>
        </w:rPr>
      </w:pPr>
      <w:r>
        <w:rPr>
          <w:noProof/>
          <w:lang w:val="en-US" w:eastAsia="en-US"/>
        </w:rPr>
        <w:pict w14:anchorId="36974943">
          <v:line id="Прямая соединительная линия 88" o:spid="_x0000_s1056" style="position:absolute;left:0;text-align:left;z-index:251677696;visibility:visible;mso-wrap-distance-left:3.17494mm;mso-wrap-distance-right:3.17494mm" from="189pt,9pt" to="189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" strokecolor="windowText" strokeweight="1.5pt">
            <v:stroke dashstyle="dash" endarrow="block"/>
          </v:line>
        </w:pict>
      </w:r>
      <w:r>
        <w:rPr>
          <w:noProof/>
          <w:lang w:val="en-US" w:eastAsia="en-US"/>
        </w:rPr>
        <w:pict w14:anchorId="64E255B2">
          <v:line id="Прямая соединительная линия 86" o:spid="_x0000_s1055" style="position:absolute;left:0;text-align:left;flip:x;z-index:251678720;visibility:visible;mso-wrap-distance-left:3.17494mm;mso-wrap-distance-right:3.17494mm" from="18pt,9pt" to="1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" strokecolor="windowText" strokeweight="1.5pt">
            <v:stroke dashstyle="dash" endarrow="block"/>
          </v:line>
        </w:pict>
      </w:r>
    </w:p>
    <w:p w14:paraId="20DF1E16" w14:textId="77777777" w:rsidR="00A04CE4" w:rsidRDefault="005464C3" w:rsidP="00A04CE4">
      <w:pPr>
        <w:jc w:val="both"/>
        <w:rPr>
          <w:rFonts w:eastAsia="HFFDH C+ A Caslon Pro"/>
        </w:rPr>
      </w:pPr>
      <w:r>
        <w:rPr>
          <w:noProof/>
          <w:lang w:val="en-US" w:eastAsia="en-US"/>
        </w:rPr>
        <w:pict w14:anchorId="59FE7D02">
          <v:line id="Прямая соединительная линия 5" o:spid="_x0000_s1054" style="position:absolute;left:0;text-align:left;flip:x;z-index:251689984;visibility:visible;mso-wrap-distance-left:3.17494mm;mso-wrap-distance-right:3.17494mm" from="459pt,4.2pt" to="45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" strokecolor="windowText" strokeweight="1.5pt">
            <v:stroke dashstyle="dash" endarrow="block"/>
          </v:line>
        </w:pict>
      </w:r>
      <w:r>
        <w:rPr>
          <w:noProof/>
          <w:lang w:val="en-US" w:eastAsia="en-US"/>
        </w:rPr>
        <w:pict w14:anchorId="130E8C6C">
          <v:line id="Прямая соединительная линия 87" o:spid="_x0000_s1053" style="position:absolute;left:0;text-align:left;flip:x;z-index:251675648;visibility:visible;mso-wrap-distance-left:3.17494mm;mso-wrap-distance-right:3.17494mm" from="4in,4.2pt" to="4in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" strokecolor="windowText" strokeweight="1.5pt">
            <v:stroke dashstyle="dash" endarrow="block"/>
          </v:line>
        </w:pict>
      </w:r>
    </w:p>
    <w:p w14:paraId="2A91F44E" w14:textId="77777777" w:rsidR="00A04CE4" w:rsidRDefault="005464C3" w:rsidP="00A04CE4">
      <w:pPr>
        <w:jc w:val="both"/>
        <w:rPr>
          <w:rFonts w:eastAsia="HFFDH C+ A Caslon Pro"/>
        </w:rPr>
      </w:pPr>
      <w:r>
        <w:rPr>
          <w:noProof/>
          <w:lang w:val="en-US" w:eastAsia="en-US"/>
        </w:rPr>
        <w:pict w14:anchorId="302DC4C8">
          <v:line id="Прямая соединительная линия 89" o:spid="_x0000_s1051" style="position:absolute;left:0;text-align:left;flip:x;z-index:251679744;visibility:visible;mso-wrap-distance-left:3.17494mm;mso-wrap-distance-right:3.17494mm" from="396pt,-.6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" strokecolor="windowText" strokeweight="1.5pt">
            <v:stroke dashstyle="dash" endarrow="block"/>
          </v:line>
        </w:pict>
      </w:r>
      <w:r>
        <w:rPr>
          <w:noProof/>
          <w:lang w:val="en-US" w:eastAsia="en-US"/>
        </w:rPr>
        <w:pict w14:anchorId="66E2F350">
          <v:shape id="Надпись 82" o:spid="_x0000_s1032" type="#_x0000_t202" style="position:absolute;left:0;text-align:left;margin-left:108pt;margin-top:8.4pt;width:10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" filled="f">
            <v:textbox style="mso-next-textbox:#Надпись 82">
              <w:txbxContent>
                <w:p w14:paraId="2016DF6A" w14:textId="77777777" w:rsidR="0031247D" w:rsidRPr="00A370B2" w:rsidRDefault="0031247D" w:rsidP="00A04CE4">
                  <w:pPr>
                    <w:jc w:val="center"/>
                  </w:pPr>
                  <w:r w:rsidRPr="00A370B2">
                    <w:rPr>
                      <w:b/>
                    </w:rPr>
                    <w:t>Положительная</w:t>
                  </w:r>
                  <w:r w:rsidRPr="00A370B2">
                    <w:t xml:space="preserve"> микроскопия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2B9D28EB">
          <v:shape id="Надпись 81" o:spid="_x0000_s1033" type="#_x0000_t202" style="position:absolute;left:0;text-align:left;margin-left:0;margin-top:8.4pt;width:99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" filled="f">
            <v:textbox style="mso-next-textbox:#Надпись 81">
              <w:txbxContent>
                <w:p w14:paraId="2A9812B5" w14:textId="77777777" w:rsidR="0031247D" w:rsidRPr="00A370B2" w:rsidRDefault="0031247D" w:rsidP="00A04CE4">
                  <w:pPr>
                    <w:jc w:val="center"/>
                  </w:pPr>
                  <w:r w:rsidRPr="00A370B2">
                    <w:t>Отрицательная микроскопия</w:t>
                  </w:r>
                </w:p>
              </w:txbxContent>
            </v:textbox>
          </v:shape>
        </w:pict>
      </w:r>
    </w:p>
    <w:p w14:paraId="3C5624A9" w14:textId="77777777" w:rsidR="00A04CE4" w:rsidRPr="007D6C9E" w:rsidRDefault="005464C3" w:rsidP="00A04CE4">
      <w:pPr>
        <w:jc w:val="both"/>
        <w:rPr>
          <w:rFonts w:eastAsia="HFFDH C+ A Caslon Pro"/>
        </w:rPr>
      </w:pPr>
      <w:r>
        <w:rPr>
          <w:noProof/>
          <w:lang w:val="en-US" w:eastAsia="en-US"/>
        </w:rPr>
        <w:pict w14:anchorId="47378594">
          <v:shape id="Надпись 84" o:spid="_x0000_s1034" type="#_x0000_t202" style="position:absolute;left:0;text-align:left;margin-left:5in;margin-top:3.6pt;width:1in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" filled="f">
            <v:textbox style="mso-next-textbox:#Надпись 84">
              <w:txbxContent>
                <w:p w14:paraId="0C1E5218" w14:textId="77777777" w:rsidR="0031247D" w:rsidRPr="00687167" w:rsidRDefault="0031247D" w:rsidP="00A04CE4">
                  <w:pPr>
                    <w:jc w:val="center"/>
                  </w:pPr>
                  <w:r w:rsidRPr="00687167">
                    <w:t>Xpert + RIF=уст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380C602C">
          <v:shape id="Надпись 85" o:spid="_x0000_s1035" type="#_x0000_t202" style="position:absolute;left:0;text-align:left;margin-left:6in;margin-top:3.6pt;width:54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" filled="f">
            <v:textbox style="mso-next-textbox:#Надпись 85">
              <w:txbxContent>
                <w:p w14:paraId="6E8F3A1F" w14:textId="77777777" w:rsidR="0031247D" w:rsidRPr="00506934" w:rsidRDefault="0031247D" w:rsidP="00A04CE4">
                  <w:pPr>
                    <w:jc w:val="center"/>
                  </w:pPr>
                  <w:r w:rsidRPr="00506934">
                    <w:t>Xpertотр.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4DD256EB">
          <v:shape id="Надпись 83" o:spid="_x0000_s1036" type="#_x0000_t202" style="position:absolute;left:0;text-align:left;margin-left:270pt;margin-top:3.6pt;width:81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" filled="f">
            <v:textbox style="mso-next-textbox:#Надпись 83">
              <w:txbxContent>
                <w:p w14:paraId="5CA90E64" w14:textId="77777777" w:rsidR="0031247D" w:rsidRPr="00687167" w:rsidRDefault="0031247D" w:rsidP="00A04CE4">
                  <w:pPr>
                    <w:jc w:val="center"/>
                  </w:pPr>
                  <w:r w:rsidRPr="00687167">
                    <w:t>Xpert + RIF=чуств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195D5488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Блок-схема: подготовка 80" o:spid="_x0000_s1037" type="#_x0000_t117" style="position:absolute;left:0;text-align:left;margin-left:3in;margin-top:3.6pt;width:54pt;height:27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" filled="f" strokeweight="1pt">
            <v:textbox style="mso-next-textbox:#Блок-схема: подготовка 80">
              <w:txbxContent>
                <w:p w14:paraId="19BDCB82" w14:textId="77777777" w:rsidR="0031247D" w:rsidRPr="00506934" w:rsidRDefault="0031247D" w:rsidP="00A04CE4">
                  <w:pPr>
                    <w:jc w:val="center"/>
                    <w:rPr>
                      <w:b/>
                    </w:rPr>
                  </w:pPr>
                  <w:r w:rsidRPr="00506934">
                    <w:rPr>
                      <w:b/>
                    </w:rPr>
                    <w:t>ТБ</w:t>
                  </w:r>
                </w:p>
              </w:txbxContent>
            </v:textbox>
          </v:shape>
        </w:pict>
      </w:r>
    </w:p>
    <w:p w14:paraId="4FC93671" w14:textId="77777777" w:rsidR="00A04CE4" w:rsidRPr="007D6C9E" w:rsidRDefault="005464C3" w:rsidP="00A04CE4">
      <w:pPr>
        <w:jc w:val="both"/>
        <w:rPr>
          <w:rFonts w:eastAsia="HFFDH C+ A Caslon Pro"/>
        </w:rPr>
      </w:pPr>
      <w:r>
        <w:rPr>
          <w:noProof/>
          <w:lang w:val="en-US" w:eastAsia="en-US"/>
        </w:rPr>
        <w:pict w14:anchorId="2C80B31C">
          <v:line id="Прямая соединительная линия 79" o:spid="_x0000_s1050" style="position:absolute;left:0;text-align:left;z-index:251682816;visibility:visible;mso-wrap-distance-left:3.17494mm;mso-wrap-distance-right:3.17494mm" from="530.65pt,20.2pt" to="530.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" strokecolor="windowText" strokeweight="1.5pt">
            <v:stroke dashstyle="dash" endarrow="block"/>
          </v:line>
        </w:pict>
      </w:r>
    </w:p>
    <w:p w14:paraId="753A7F17" w14:textId="77777777" w:rsidR="00A04CE4" w:rsidRDefault="005464C3" w:rsidP="00A04CE4">
      <w:pPr>
        <w:jc w:val="both"/>
      </w:pPr>
      <w:r>
        <w:rPr>
          <w:noProof/>
          <w:lang w:val="en-US" w:eastAsia="en-US"/>
        </w:rPr>
        <w:pict w14:anchorId="6063FA82">
          <v:line id="Прямая соединительная линия 4" o:spid="_x0000_s1049" style="position:absolute;left:0;text-align:left;flip:x;z-index:251688960;visibility:visible;mso-wrap-distance-left:3.17494mm;mso-wrap-distance-right:3.17494mm" from="5in,12pt" to="5in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" strokecolor="windowText" strokeweight="1.5pt">
            <v:stroke dashstyle="dash" endarrow="block"/>
          </v:line>
        </w:pict>
      </w:r>
      <w:r>
        <w:rPr>
          <w:noProof/>
          <w:lang w:val="en-US" w:eastAsia="en-US"/>
        </w:rPr>
        <w:pict w14:anchorId="768E360C">
          <v:line id="Прямая соединительная линия 77" o:spid="_x0000_s1048" style="position:absolute;left:0;text-align:left;flip:x;z-index:251672576;visibility:visible" from="324pt,12pt" to="361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" strokecolor="windowText" strokeweight="1.5pt">
            <v:stroke dashstyle="dash" endarrow="block"/>
          </v:line>
        </w:pict>
      </w:r>
      <w:r>
        <w:rPr>
          <w:noProof/>
          <w:lang w:val="en-US" w:eastAsia="en-US"/>
        </w:rPr>
        <w:pict w14:anchorId="48BC6EFB">
          <v:line id="Прямая соединительная линия 3" o:spid="_x0000_s1047" style="position:absolute;left:0;text-align:left;flip:x;z-index:251687936;visibility:visible;mso-wrap-distance-left:3.17494mm;mso-wrap-distance-right:3.17494mm" from="306pt,12pt" to="30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" strokecolor="windowText" strokeweight="1.5pt">
            <v:stroke dashstyle="dash" endarrow="block"/>
          </v:line>
        </w:pict>
      </w:r>
      <w:r>
        <w:rPr>
          <w:noProof/>
          <w:lang w:val="en-US" w:eastAsia="en-US"/>
        </w:rPr>
        <w:pict w14:anchorId="7FFA8080">
          <v:line id="Прямая соединительная линия 78" o:spid="_x0000_s1046" style="position:absolute;left:0;text-align:left;flip:x;z-index:251674624;visibility:visible;mso-wrap-distance-left:3.17494mm;mso-wrap-distance-right:3.17494mm" from="468pt,12pt" to="46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" strokecolor="windowText" strokeweight="1.5pt">
            <v:stroke dashstyle="dash" endarrow="block"/>
          </v:line>
        </w:pict>
      </w:r>
      <w:r>
        <w:rPr>
          <w:noProof/>
          <w:lang w:val="en-US" w:eastAsia="en-US"/>
        </w:rPr>
        <w:pict w14:anchorId="4820AF3A">
          <v:line id="Прямая соединительная линия 76" o:spid="_x0000_s1045" style="position:absolute;left:0;text-align:left;flip:x;z-index:251676672;visibility:visible;mso-wrap-distance-left:3.17494mm;mso-wrap-distance-right:3.17494mm" from="153pt,12pt" to="15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" strokecolor="windowText" strokeweight="1.5pt">
            <v:stroke dashstyle="dash" endarrow="block"/>
          </v:line>
        </w:pict>
      </w:r>
      <w:r>
        <w:rPr>
          <w:noProof/>
          <w:lang w:val="en-US" w:eastAsia="en-US"/>
        </w:rPr>
        <w:pict w14:anchorId="28EF204F">
          <v:line id="Прямая соединительная линия 75" o:spid="_x0000_s1044" style="position:absolute;left:0;text-align:left;flip:x;z-index:251680768;visibility:visible;mso-wrap-distance-left:3.17494mm;mso-wrap-distance-right:3.17494mm" from="54pt,12pt" to="5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" strokecolor="windowText" strokeweight="1.5pt">
            <v:stroke dashstyle="dash" endarrow="block"/>
          </v:line>
        </w:pict>
      </w:r>
      <w:r w:rsidR="00A04CE4" w:rsidRPr="007D6C9E">
        <w:tab/>
      </w:r>
      <w:r w:rsidR="00A04CE4" w:rsidRPr="007D6C9E">
        <w:tab/>
      </w:r>
      <w:r w:rsidR="00A04CE4" w:rsidRPr="007D6C9E">
        <w:tab/>
      </w:r>
      <w:r w:rsidR="00A04CE4" w:rsidRPr="007D6C9E">
        <w:tab/>
      </w:r>
      <w:r w:rsidR="00A04CE4" w:rsidRPr="007D6C9E">
        <w:tab/>
      </w:r>
    </w:p>
    <w:p w14:paraId="602A80BA" w14:textId="77777777" w:rsidR="00A04CE4" w:rsidRDefault="00A04CE4" w:rsidP="00A04CE4">
      <w:pPr>
        <w:jc w:val="both"/>
      </w:pPr>
    </w:p>
    <w:p w14:paraId="70A86B40" w14:textId="07E81EE2" w:rsidR="001C7AEA" w:rsidRPr="003E63DD" w:rsidRDefault="005464C3" w:rsidP="003E63DD">
      <w:pPr>
        <w:jc w:val="both"/>
      </w:pPr>
      <w:r>
        <w:rPr>
          <w:noProof/>
          <w:lang w:val="en-US" w:eastAsia="en-US"/>
        </w:rPr>
        <w:pict w14:anchorId="78B7412D">
          <v:shape id="Блок-схема: подготовка 72" o:spid="_x0000_s1038" type="#_x0000_t117" style="position:absolute;left:0;text-align:left;margin-left:98.5pt;margin-top:2.45pt;width:64.5pt;height:32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" filled="f" strokeweight="1pt">
            <v:textbox style="mso-next-textbox:#Блок-схема: подготовка 72">
              <w:txbxContent>
                <w:p w14:paraId="09BD5F78" w14:textId="77777777" w:rsidR="0031247D" w:rsidRPr="00687167" w:rsidRDefault="0031247D" w:rsidP="00A04CE4">
                  <w:pPr>
                    <w:jc w:val="center"/>
                    <w:rPr>
                      <w:b/>
                    </w:rPr>
                  </w:pPr>
                  <w:r w:rsidRPr="00687167">
                    <w:rPr>
                      <w:b/>
                    </w:rPr>
                    <w:t>ТЛ</w:t>
                  </w:r>
                  <w:r>
                    <w:rPr>
                      <w:b/>
                    </w:rPr>
                    <w:t>Ч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294C4A51">
          <v:shape id="Надпись 1" o:spid="_x0000_s1039" type="#_x0000_t202" style="position:absolute;left:0;text-align:left;margin-left:6in;margin-top:2.45pt;width:63pt;height:54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" filled="f" fillcolor="#ff9">
            <v:textbox style="mso-next-textbox:#Надпись 1">
              <w:txbxContent>
                <w:p w14:paraId="56A3297F" w14:textId="77777777" w:rsidR="0031247D" w:rsidRPr="002F2014" w:rsidRDefault="0031247D" w:rsidP="00A04CE4">
                  <w:pPr>
                    <w:jc w:val="center"/>
                  </w:pPr>
                  <w:r>
                    <w:t>Другая патоло-гия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 w14:anchorId="6ECBDFB6">
          <v:shape id="Надпись 73" o:spid="_x0000_s1040" type="#_x0000_t202" style="position:absolute;left:0;text-align:left;margin-left:161.6pt;margin-top:2.45pt;width:63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" filled="f">
            <v:textbox style="mso-next-textbox:#Надпись 73">
              <w:txbxContent>
                <w:p w14:paraId="47502B2B" w14:textId="77777777" w:rsidR="0031247D" w:rsidRPr="003F157B" w:rsidRDefault="0031247D" w:rsidP="00A04CE4">
                  <w:pPr>
                    <w:jc w:val="center"/>
                    <w:rPr>
                      <w:b/>
                      <w:lang w:val="en-US"/>
                    </w:rPr>
                  </w:pPr>
                  <w:r w:rsidRPr="003F157B">
                    <w:rPr>
                      <w:b/>
                      <w:lang w:val="en-US"/>
                    </w:rPr>
                    <w:t>MGIT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1E52449A">
          <v:shape id="Надпись 74" o:spid="_x0000_s1041" type="#_x0000_t202" style="position:absolute;left:0;text-align:left;margin-left:351pt;margin-top:2.45pt;width:1in;height:36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" filled="f" fillcolor="#ff9">
            <v:textbox style="mso-next-textbox:#Надпись 74">
              <w:txbxContent>
                <w:p w14:paraId="10F6626A" w14:textId="77777777" w:rsidR="0031247D" w:rsidRPr="00687167" w:rsidRDefault="0031247D" w:rsidP="00A04CE4">
                  <w:pPr>
                    <w:jc w:val="center"/>
                  </w:pPr>
                  <w:r w:rsidRPr="00687167">
                    <w:t>MTBDRsl</w:t>
                  </w:r>
                </w:p>
                <w:p w14:paraId="572A2B69" w14:textId="77777777" w:rsidR="0031247D" w:rsidRDefault="0031247D" w:rsidP="00A04CE4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 w14:anchorId="551E889C">
          <v:shape id="Надпись 69" o:spid="_x0000_s1042" type="#_x0000_t202" style="position:absolute;left:0;text-align:left;margin-left:3.55pt;margin-top:2.45pt;width:95.05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" filled="f">
            <v:textbox style="mso-next-textbox:#Надпись 69">
              <w:txbxContent>
                <w:p w14:paraId="5D9E0A67" w14:textId="77777777" w:rsidR="0031247D" w:rsidRPr="00A370B2" w:rsidRDefault="0031247D" w:rsidP="00A04CE4">
                  <w:pPr>
                    <w:rPr>
                      <w:b/>
                    </w:rPr>
                  </w:pPr>
                  <w:r w:rsidRPr="00A370B2">
                    <w:t>Культуральное исследование ЛЙ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0F6B9926">
          <v:shape id="Надпись 68" o:spid="_x0000_s1043" type="#_x0000_t202" style="position:absolute;left:0;text-align:left;margin-left:0;margin-top:2.45pt;width:99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" filled="f" fillcolor="#ff9">
            <v:textbox style="mso-next-textbox:#Надпись 68">
              <w:txbxContent>
                <w:p w14:paraId="4C408DEC" w14:textId="77777777" w:rsidR="0031247D" w:rsidRPr="00A370B2" w:rsidRDefault="0031247D" w:rsidP="00A04CE4">
                  <w:pPr>
                    <w:jc w:val="center"/>
                  </w:pPr>
                  <w:r w:rsidRPr="00A370B2">
                    <w:t>Другая патология</w:t>
                  </w:r>
                </w:p>
              </w:txbxContent>
            </v:textbox>
            <w10:wrap type="square"/>
          </v:shape>
        </w:pict>
      </w:r>
    </w:p>
    <w:p w14:paraId="08276A8B" w14:textId="421A209B" w:rsidR="00C65335" w:rsidRDefault="00F97D02" w:rsidP="005E31C5">
      <w:pPr>
        <w:jc w:val="center"/>
        <w:rPr>
          <w:b/>
          <w:bCs/>
        </w:rPr>
      </w:pPr>
      <w:r w:rsidRPr="003E63DD">
        <w:rPr>
          <w:b/>
          <w:bCs/>
        </w:rPr>
        <w:lastRenderedPageBreak/>
        <w:t xml:space="preserve">Обследование пациентов с </w:t>
      </w:r>
      <w:r w:rsidR="003E63DD" w:rsidRPr="003E63DD">
        <w:rPr>
          <w:b/>
          <w:bCs/>
        </w:rPr>
        <w:t>жалобами направленных</w:t>
      </w:r>
      <w:r w:rsidRPr="003E63DD">
        <w:rPr>
          <w:b/>
          <w:bCs/>
        </w:rPr>
        <w:t xml:space="preserve"> на консультацию из общей лечебной сети</w:t>
      </w:r>
    </w:p>
    <w:p w14:paraId="7F61B318" w14:textId="77777777" w:rsidR="00F033A1" w:rsidRDefault="00F033A1" w:rsidP="00A04CE4">
      <w:pPr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79"/>
      </w:tblGrid>
      <w:tr w:rsidR="00F033A1" w14:paraId="57F5207F" w14:textId="77777777" w:rsidTr="00F033A1">
        <w:tc>
          <w:tcPr>
            <w:tcW w:w="7479" w:type="dxa"/>
          </w:tcPr>
          <w:p w14:paraId="50C2DB10" w14:textId="77777777" w:rsidR="00F033A1" w:rsidRDefault="00F033A1" w:rsidP="00A04CE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B1A55">
              <w:rPr>
                <w:szCs w:val="28"/>
              </w:rPr>
              <w:t xml:space="preserve">ациент </w:t>
            </w:r>
            <w:proofErr w:type="spellStart"/>
            <w:r w:rsidRPr="00AB1A55">
              <w:rPr>
                <w:szCs w:val="28"/>
              </w:rPr>
              <w:t>флюоро</w:t>
            </w:r>
            <w:proofErr w:type="spellEnd"/>
            <w:r>
              <w:rPr>
                <w:szCs w:val="28"/>
              </w:rPr>
              <w:t xml:space="preserve"> </w:t>
            </w:r>
            <w:r w:rsidRPr="00AB1A55">
              <w:rPr>
                <w:szCs w:val="28"/>
              </w:rPr>
              <w:t>положительный, выявленный в обще</w:t>
            </w:r>
            <w:r>
              <w:rPr>
                <w:szCs w:val="28"/>
              </w:rPr>
              <w:t xml:space="preserve">й </w:t>
            </w:r>
            <w:r w:rsidRPr="00AB1A55">
              <w:rPr>
                <w:szCs w:val="28"/>
              </w:rPr>
              <w:t>лечебной сети</w:t>
            </w:r>
          </w:p>
          <w:p w14:paraId="543387FF" w14:textId="16C64E9F" w:rsidR="00F033A1" w:rsidRDefault="00F033A1" w:rsidP="00A04CE4">
            <w:pPr>
              <w:rPr>
                <w:b/>
                <w:bCs/>
              </w:rPr>
            </w:pPr>
          </w:p>
        </w:tc>
      </w:tr>
    </w:tbl>
    <w:p w14:paraId="51C9197D" w14:textId="5B78636B" w:rsidR="00F033A1" w:rsidRPr="003E63DD" w:rsidRDefault="005464C3" w:rsidP="00A04CE4">
      <w:pPr>
        <w:rPr>
          <w:b/>
          <w:bCs/>
        </w:rPr>
      </w:pPr>
      <w:r>
        <w:rPr>
          <w:noProof/>
          <w:sz w:val="28"/>
          <w:szCs w:val="28"/>
        </w:rPr>
        <w:pict w14:anchorId="55D6E4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173pt;margin-top:2.1pt;width:0;height:15.4pt;z-index:251711488;mso-position-horizontal-relative:text;mso-position-vertical-relative:text" o:connectortype="straight">
            <v:stroke endarrow="block"/>
          </v:shape>
        </w:pict>
      </w:r>
    </w:p>
    <w:p w14:paraId="73D4AB78" w14:textId="348AF822" w:rsidR="00F97D02" w:rsidRDefault="00F97D02" w:rsidP="00511EC2">
      <w:pPr>
        <w:rPr>
          <w:sz w:val="28"/>
          <w:szCs w:val="28"/>
        </w:rPr>
      </w:pPr>
      <w:bookmarkStart w:id="83" w:name="_Toc530984224"/>
    </w:p>
    <w:tbl>
      <w:tblPr>
        <w:tblStyle w:val="af4"/>
        <w:tblW w:w="0" w:type="auto"/>
        <w:tblInd w:w="1809" w:type="dxa"/>
        <w:tblLook w:val="04A0" w:firstRow="1" w:lastRow="0" w:firstColumn="1" w:lastColumn="0" w:noHBand="0" w:noVBand="1"/>
      </w:tblPr>
      <w:tblGrid>
        <w:gridCol w:w="4536"/>
      </w:tblGrid>
      <w:tr w:rsidR="00F033A1" w14:paraId="33E37E62" w14:textId="77777777" w:rsidTr="00F033A1">
        <w:tc>
          <w:tcPr>
            <w:tcW w:w="4536" w:type="dxa"/>
          </w:tcPr>
          <w:p w14:paraId="6F2253B2" w14:textId="77777777" w:rsidR="00F033A1" w:rsidRDefault="00F033A1" w:rsidP="00F03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Консультация фтизиатра</w:t>
            </w:r>
          </w:p>
          <w:p w14:paraId="546EA602" w14:textId="77777777" w:rsidR="00F033A1" w:rsidRDefault="00F033A1" w:rsidP="00511EC2">
            <w:pPr>
              <w:rPr>
                <w:sz w:val="28"/>
                <w:szCs w:val="28"/>
              </w:rPr>
            </w:pPr>
          </w:p>
        </w:tc>
      </w:tr>
    </w:tbl>
    <w:p w14:paraId="525DF848" w14:textId="6D152FF0" w:rsidR="00F033A1" w:rsidRDefault="005464C3" w:rsidP="00511EC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300DAF15">
          <v:shape id="_x0000_s1076" type="#_x0000_t32" style="position:absolute;margin-left:266.7pt;margin-top:1.5pt;width:137.25pt;height:24.15pt;z-index:25170739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 w14:anchorId="55D6E4A0">
          <v:shape id="_x0000_s1085" type="#_x0000_t32" style="position:absolute;margin-left:88.95pt;margin-top:.75pt;width:18.8pt;height:27.15pt;flip:x;z-index:251716608;mso-position-horizontal-relative:text;mso-position-vertical-relative:text" o:connectortype="straight">
            <v:stroke endarrow="block"/>
          </v:shape>
        </w:pict>
      </w:r>
    </w:p>
    <w:p w14:paraId="38794821" w14:textId="3BA2BC0E" w:rsidR="00EC5BD1" w:rsidRDefault="00EC5BD1" w:rsidP="00511EC2">
      <w:pPr>
        <w:rPr>
          <w:szCs w:val="28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EC5BD1" w14:paraId="0A9DD672" w14:textId="77777777" w:rsidTr="00EC5BD1">
        <w:tc>
          <w:tcPr>
            <w:tcW w:w="6771" w:type="dxa"/>
          </w:tcPr>
          <w:p w14:paraId="24CD67B9" w14:textId="77777777" w:rsidR="00EC5BD1" w:rsidRPr="00EC5BD1" w:rsidRDefault="00EC5BD1" w:rsidP="00EC5BD1">
            <w:pPr>
              <w:jc w:val="left"/>
            </w:pPr>
            <w:r w:rsidRPr="00EC5BD1">
              <w:t>Выявлено:</w:t>
            </w:r>
          </w:p>
          <w:p w14:paraId="66CB0016" w14:textId="77777777" w:rsidR="00EC5BD1" w:rsidRDefault="00EC5BD1" w:rsidP="00EC5BD1">
            <w:pPr>
              <w:jc w:val="left"/>
            </w:pPr>
            <w:r w:rsidRPr="00EC5BD1">
              <w:t>Дообследование:</w:t>
            </w:r>
          </w:p>
          <w:p w14:paraId="69169B5A" w14:textId="77777777" w:rsidR="00EC5BD1" w:rsidRDefault="00EC5BD1" w:rsidP="00EC5BD1">
            <w:pPr>
              <w:jc w:val="left"/>
            </w:pPr>
            <w:r w:rsidRPr="00EC5BD1">
              <w:t>Данных за активный туберкулез</w:t>
            </w:r>
          </w:p>
          <w:p w14:paraId="1F5BBA18" w14:textId="77777777" w:rsidR="00F033A1" w:rsidRDefault="00EC5BD1" w:rsidP="00EC5BD1">
            <w:pPr>
              <w:jc w:val="left"/>
            </w:pPr>
            <w:r>
              <w:t xml:space="preserve">а) </w:t>
            </w:r>
            <w:r w:rsidRPr="00EC5BD1">
              <w:t xml:space="preserve">осмотр, </w:t>
            </w:r>
            <w:proofErr w:type="spellStart"/>
            <w:r w:rsidRPr="00EC5BD1">
              <w:t>физикальные</w:t>
            </w:r>
            <w:proofErr w:type="spellEnd"/>
            <w:r w:rsidRPr="00EC5BD1">
              <w:t xml:space="preserve"> обследования</w:t>
            </w:r>
            <w:r>
              <w:t xml:space="preserve"> </w:t>
            </w:r>
          </w:p>
          <w:p w14:paraId="2167FEFC" w14:textId="4D95C19B" w:rsidR="00EC5BD1" w:rsidRPr="00EC5BD1" w:rsidRDefault="00F033A1" w:rsidP="00EC5BD1">
            <w:pPr>
              <w:jc w:val="left"/>
            </w:pPr>
            <w:r>
              <w:t xml:space="preserve">б) </w:t>
            </w:r>
            <w:r w:rsidR="00EC5BD1" w:rsidRPr="00EC5BD1">
              <w:t xml:space="preserve">клинические и </w:t>
            </w:r>
            <w:r w:rsidR="00EC5BD1">
              <w:t>б</w:t>
            </w:r>
            <w:r w:rsidR="00EC5BD1" w:rsidRPr="00EC5BD1">
              <w:t>иохимические анализы</w:t>
            </w:r>
            <w:r w:rsidR="00EC5BD1" w:rsidRPr="00EC5BD1">
              <w:br/>
            </w:r>
            <w:r>
              <w:t>в</w:t>
            </w:r>
            <w:r w:rsidR="00EC5BD1">
              <w:t xml:space="preserve">) </w:t>
            </w:r>
            <w:r w:rsidR="00EC5BD1" w:rsidRPr="00EC5BD1">
              <w:t xml:space="preserve">рентгенологическое дообследование – КТ, линейные ТГ   </w:t>
            </w:r>
          </w:p>
          <w:p w14:paraId="18D47983" w14:textId="77777777" w:rsidR="00F033A1" w:rsidRDefault="00F033A1" w:rsidP="00F033A1">
            <w:pPr>
              <w:ind w:right="-108"/>
              <w:jc w:val="left"/>
            </w:pPr>
            <w:r>
              <w:t>г</w:t>
            </w:r>
            <w:r w:rsidR="00EC5BD1">
              <w:t xml:space="preserve">) </w:t>
            </w:r>
            <w:r w:rsidR="00EC5BD1" w:rsidRPr="00EC5BD1">
              <w:t>микробиологическое обследование</w:t>
            </w:r>
            <w:r w:rsidR="00EC5BD1">
              <w:t xml:space="preserve"> </w:t>
            </w:r>
          </w:p>
          <w:p w14:paraId="6B8549DA" w14:textId="57DA04C2" w:rsidR="00EC5BD1" w:rsidRDefault="00F033A1" w:rsidP="00F033A1">
            <w:pPr>
              <w:ind w:right="-108"/>
              <w:jc w:val="left"/>
              <w:rPr>
                <w:sz w:val="28"/>
                <w:szCs w:val="28"/>
              </w:rPr>
            </w:pPr>
            <w:r>
              <w:t xml:space="preserve">д) </w:t>
            </w:r>
            <w:r w:rsidR="00EC5BD1" w:rsidRPr="00EC5BD1">
              <w:t>иммунологическое обследование</w:t>
            </w:r>
            <w:r w:rsidR="00EC5BD1" w:rsidRPr="00EC5BD1">
              <w:br/>
            </w:r>
            <w:r>
              <w:t>е</w:t>
            </w:r>
            <w:r w:rsidR="00EC5BD1">
              <w:t xml:space="preserve">) </w:t>
            </w:r>
            <w:r w:rsidR="00EC5BD1" w:rsidRPr="00EC5BD1">
              <w:t>высокотехнологические инвазивные методы диагностики по показаниям при невозможности уточнить диагноз</w:t>
            </w:r>
            <w:r w:rsidR="00EC5BD1">
              <w:t xml:space="preserve"> </w:t>
            </w:r>
            <w:r w:rsidR="00EC5BD1" w:rsidRPr="00EC5BD1">
              <w:t xml:space="preserve">другими методами при наличии </w:t>
            </w:r>
            <w:r w:rsidR="00EC5BD1">
              <w:t>в</w:t>
            </w:r>
            <w:r w:rsidR="00EC5BD1" w:rsidRPr="00EC5BD1">
              <w:t>озможностей</w:t>
            </w:r>
            <w:r>
              <w:t xml:space="preserve"> </w:t>
            </w:r>
            <w:r w:rsidR="00EC5BD1" w:rsidRPr="00EC5BD1">
              <w:t>в республике или за ее пределами</w:t>
            </w:r>
            <w:r w:rsidR="00EC5BD1">
              <w:rPr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2B87CE5E" w14:textId="70B821F5" w:rsidR="00EC5BD1" w:rsidRDefault="00EC5BD1" w:rsidP="00EC5B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Не выявлено:</w:t>
            </w:r>
          </w:p>
          <w:p w14:paraId="736F29A7" w14:textId="6DB021D3" w:rsidR="00EC5BD1" w:rsidRDefault="00EC5BD1" w:rsidP="00EC5BD1">
            <w:pPr>
              <w:jc w:val="left"/>
              <w:rPr>
                <w:sz w:val="28"/>
                <w:szCs w:val="28"/>
              </w:rPr>
            </w:pPr>
            <w:r>
              <w:rPr>
                <w:szCs w:val="28"/>
              </w:rPr>
              <w:t>Наблюдение участковой</w:t>
            </w:r>
            <w:r>
              <w:rPr>
                <w:szCs w:val="28"/>
              </w:rPr>
              <w:br/>
              <w:t>поликлинической сетью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A669018" w14:textId="47837E83" w:rsidR="00F033A1" w:rsidRDefault="005464C3" w:rsidP="00511EC2">
      <w:pPr>
        <w:rPr>
          <w:sz w:val="28"/>
          <w:szCs w:val="28"/>
        </w:rPr>
      </w:pPr>
      <w:r>
        <w:rPr>
          <w:noProof/>
          <w:szCs w:val="28"/>
        </w:rPr>
        <w:pict w14:anchorId="55D6E4A0">
          <v:shape id="_x0000_s1070" type="#_x0000_t32" style="position:absolute;margin-left:86.7pt;margin-top:.35pt;width:2.25pt;height:23.05pt;flip:x;z-index:251701248;mso-position-horizontal-relative:text;mso-position-vertical-relative:text" o:connectortype="straight">
            <v:stroke endarrow="block"/>
          </v:shape>
        </w:pict>
      </w:r>
    </w:p>
    <w:tbl>
      <w:tblPr>
        <w:tblStyle w:val="af4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952"/>
      </w:tblGrid>
      <w:tr w:rsidR="00F033A1" w14:paraId="19951FB2" w14:textId="77777777" w:rsidTr="00F033A1">
        <w:tc>
          <w:tcPr>
            <w:tcW w:w="4952" w:type="dxa"/>
          </w:tcPr>
          <w:p w14:paraId="0FDDC105" w14:textId="217030CE" w:rsidR="00F033A1" w:rsidRDefault="00F033A1" w:rsidP="00F033A1">
            <w:pPr>
              <w:rPr>
                <w:sz w:val="28"/>
                <w:szCs w:val="28"/>
              </w:rPr>
            </w:pPr>
            <w:bookmarkStart w:id="84" w:name="_Toc85107835"/>
            <w:r w:rsidRPr="006518F6">
              <w:rPr>
                <w:szCs w:val="28"/>
              </w:rPr>
              <w:t>Подтверждение и установление диагноза</w:t>
            </w:r>
            <w:bookmarkEnd w:id="84"/>
          </w:p>
        </w:tc>
      </w:tr>
    </w:tbl>
    <w:p w14:paraId="56F92323" w14:textId="0DDF9A29" w:rsidR="00F033A1" w:rsidRDefault="005464C3">
      <w:pPr>
        <w:rPr>
          <w:szCs w:val="28"/>
        </w:rPr>
      </w:pPr>
      <w:r>
        <w:rPr>
          <w:noProof/>
          <w:szCs w:val="28"/>
        </w:rPr>
        <w:pict w14:anchorId="35F9146C">
          <v:shape id="_x0000_s1086" type="#_x0000_t32" style="position:absolute;margin-left:-164pt;margin-top:23.95pt;width:0;height:69.15pt;z-index:251717632;mso-position-horizontal-relative:text;mso-position-vertical-relative:text" o:connectortype="straight">
            <v:stroke endarrow="block"/>
          </v:shape>
        </w:pict>
      </w:r>
      <w:r>
        <w:rPr>
          <w:noProof/>
          <w:szCs w:val="28"/>
        </w:rPr>
        <w:pict w14:anchorId="55D6E4A0">
          <v:shape id="_x0000_s1084" type="#_x0000_t32" style="position:absolute;margin-left:-44.7pt;margin-top:23.95pt;width:58.45pt;height:33.05pt;z-index:251715584;mso-position-horizontal-relative:text;mso-position-vertical-relative:text" o:connectortype="straight">
            <v:stroke endarrow="block"/>
          </v:shape>
        </w:pic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4876"/>
      </w:tblGrid>
      <w:tr w:rsidR="00194D34" w14:paraId="0C3D24AF" w14:textId="77777777" w:rsidTr="00F033A1">
        <w:tc>
          <w:tcPr>
            <w:tcW w:w="4876" w:type="dxa"/>
          </w:tcPr>
          <w:p w14:paraId="2711C7F5" w14:textId="77777777" w:rsidR="00F033A1" w:rsidRDefault="00F033A1" w:rsidP="00F033A1">
            <w:r>
              <w:rPr>
                <w:szCs w:val="28"/>
              </w:rPr>
              <w:t>По показаниям при наличии возможностей хирургическое лечение в республике или за ее пределами</w:t>
            </w:r>
          </w:p>
          <w:p w14:paraId="61DD9229" w14:textId="77777777" w:rsidR="00F033A1" w:rsidRDefault="00F033A1" w:rsidP="00F033A1">
            <w:pPr>
              <w:rPr>
                <w:szCs w:val="28"/>
              </w:rPr>
            </w:pPr>
          </w:p>
        </w:tc>
      </w:tr>
    </w:tbl>
    <w:p w14:paraId="79758130" w14:textId="5EB80DF7" w:rsidR="00F033A1" w:rsidRDefault="00F033A1" w:rsidP="00F033A1">
      <w:pPr>
        <w:ind w:firstLine="720"/>
        <w:rPr>
          <w:szCs w:val="28"/>
        </w:rPr>
      </w:pPr>
    </w:p>
    <w:p w14:paraId="18FF3F18" w14:textId="77777777" w:rsidR="00F033A1" w:rsidRDefault="00F033A1">
      <w:pPr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033A1" w14:paraId="4F0B8C42" w14:textId="77777777" w:rsidTr="00F033A1">
        <w:tc>
          <w:tcPr>
            <w:tcW w:w="4928" w:type="dxa"/>
          </w:tcPr>
          <w:p w14:paraId="1F4BB4AD" w14:textId="77777777" w:rsidR="00F033A1" w:rsidRDefault="00F033A1">
            <w:pPr>
              <w:rPr>
                <w:szCs w:val="28"/>
              </w:rPr>
            </w:pPr>
            <w:r>
              <w:rPr>
                <w:szCs w:val="28"/>
              </w:rPr>
              <w:t>Консервативное л</w:t>
            </w:r>
            <w:r w:rsidRPr="006518F6">
              <w:rPr>
                <w:szCs w:val="28"/>
              </w:rPr>
              <w:t>ечение:</w:t>
            </w:r>
          </w:p>
          <w:p w14:paraId="0BDD978C" w14:textId="365F14CF" w:rsidR="00F033A1" w:rsidRDefault="00F033A1">
            <w:pPr>
              <w:rPr>
                <w:szCs w:val="28"/>
              </w:rPr>
            </w:pPr>
            <w:r w:rsidRPr="006518F6">
              <w:rPr>
                <w:szCs w:val="28"/>
              </w:rPr>
              <w:t>стационарный</w:t>
            </w:r>
            <w:r>
              <w:rPr>
                <w:szCs w:val="28"/>
              </w:rPr>
              <w:t xml:space="preserve">, </w:t>
            </w:r>
            <w:r w:rsidRPr="006518F6">
              <w:rPr>
                <w:szCs w:val="28"/>
              </w:rPr>
              <w:t>амбулаторный этап</w:t>
            </w:r>
          </w:p>
        </w:tc>
      </w:tr>
    </w:tbl>
    <w:p w14:paraId="70DCA42F" w14:textId="00AC9067" w:rsidR="00F033A1" w:rsidRDefault="005464C3">
      <w:pPr>
        <w:rPr>
          <w:szCs w:val="28"/>
        </w:rPr>
      </w:pPr>
      <w:r>
        <w:rPr>
          <w:noProof/>
          <w:szCs w:val="28"/>
        </w:rPr>
        <w:pict w14:anchorId="35F9146C">
          <v:shape id="_x0000_s1087" type="#_x0000_t32" style="position:absolute;margin-left:88.95pt;margin-top:.5pt;width:0;height:28.65pt;z-index:251718656;mso-position-horizontal-relative:text;mso-position-vertical-relative:text" o:connectortype="straight">
            <v:stroke endarrow="block"/>
          </v:shape>
        </w:pict>
      </w:r>
    </w:p>
    <w:p w14:paraId="2432E6A5" w14:textId="77777777" w:rsidR="00F033A1" w:rsidRDefault="00F033A1">
      <w:pPr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033A1" w14:paraId="530FB527" w14:textId="77777777" w:rsidTr="00F033A1">
        <w:tc>
          <w:tcPr>
            <w:tcW w:w="4928" w:type="dxa"/>
          </w:tcPr>
          <w:p w14:paraId="0210A685" w14:textId="77777777" w:rsidR="00F033A1" w:rsidRPr="00A03610" w:rsidRDefault="00F033A1" w:rsidP="00F033A1">
            <w:pPr>
              <w:keepNext/>
              <w:spacing w:before="120" w:after="120"/>
              <w:outlineLvl w:val="2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Диспансерное наблюдение после излечения</w:t>
            </w:r>
          </w:p>
          <w:p w14:paraId="5CAF7B07" w14:textId="77777777" w:rsidR="00F033A1" w:rsidRDefault="00F033A1">
            <w:pPr>
              <w:rPr>
                <w:szCs w:val="28"/>
              </w:rPr>
            </w:pPr>
          </w:p>
        </w:tc>
      </w:tr>
    </w:tbl>
    <w:p w14:paraId="698C7CF8" w14:textId="6515FE34" w:rsidR="00610FC3" w:rsidRDefault="00F033A1" w:rsidP="00610FC3">
      <w:pPr>
        <w:rPr>
          <w:sz w:val="28"/>
          <w:szCs w:val="28"/>
        </w:rPr>
      </w:pPr>
      <w:bookmarkStart w:id="85" w:name="_Toc85107833"/>
      <w:r w:rsidRPr="00AB1A55">
        <w:rPr>
          <w:szCs w:val="28"/>
        </w:rPr>
        <w:t>.</w:t>
      </w:r>
      <w:bookmarkStart w:id="86" w:name="_Toc85107838"/>
      <w:bookmarkEnd w:id="85"/>
    </w:p>
    <w:p w14:paraId="42C53236" w14:textId="77777777" w:rsidR="00610FC3" w:rsidRDefault="00610FC3" w:rsidP="00610FC3">
      <w:pPr>
        <w:keepNext/>
        <w:spacing w:before="120" w:after="120" w:line="360" w:lineRule="auto"/>
        <w:jc w:val="right"/>
        <w:outlineLvl w:val="2"/>
        <w:rPr>
          <w:sz w:val="28"/>
          <w:szCs w:val="28"/>
        </w:rPr>
      </w:pPr>
    </w:p>
    <w:p w14:paraId="0628D634" w14:textId="046F10BD" w:rsidR="00511EC2" w:rsidRDefault="00511EC2" w:rsidP="00610FC3">
      <w:pPr>
        <w:keepNext/>
        <w:spacing w:before="120" w:after="120" w:line="360" w:lineRule="auto"/>
        <w:jc w:val="right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В</w:t>
      </w:r>
      <w:r w:rsidR="00490AFC">
        <w:rPr>
          <w:b/>
          <w:sz w:val="28"/>
          <w:szCs w:val="28"/>
        </w:rPr>
        <w:t>.</w:t>
      </w:r>
    </w:p>
    <w:p w14:paraId="67AE37CB" w14:textId="19718BCE" w:rsidR="00A04CE4" w:rsidRDefault="00A04CE4" w:rsidP="005E31C5">
      <w:pPr>
        <w:keepNext/>
        <w:spacing w:line="360" w:lineRule="auto"/>
        <w:jc w:val="center"/>
        <w:outlineLvl w:val="2"/>
        <w:rPr>
          <w:b/>
          <w:sz w:val="28"/>
          <w:szCs w:val="28"/>
        </w:rPr>
      </w:pPr>
      <w:r w:rsidRPr="008919A7">
        <w:rPr>
          <w:b/>
          <w:sz w:val="28"/>
          <w:szCs w:val="28"/>
        </w:rPr>
        <w:t>Информация для пациента</w:t>
      </w:r>
      <w:bookmarkEnd w:id="83"/>
      <w:bookmarkEnd w:id="86"/>
    </w:p>
    <w:p w14:paraId="53D4860B" w14:textId="77777777" w:rsidR="005E31C5" w:rsidRDefault="00A04CE4" w:rsidP="00F033A1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10101"/>
        </w:rPr>
      </w:pPr>
      <w:r w:rsidRPr="008919A7">
        <w:rPr>
          <w:color w:val="010101"/>
        </w:rPr>
        <w:t>Туберкулез</w:t>
      </w:r>
      <w:r w:rsidR="00F033A1">
        <w:rPr>
          <w:color w:val="010101"/>
        </w:rPr>
        <w:t xml:space="preserve"> </w:t>
      </w:r>
      <w:r w:rsidRPr="008919A7">
        <w:rPr>
          <w:color w:val="010101"/>
        </w:rPr>
        <w:t xml:space="preserve">вызывается особенной бактерией, она называется </w:t>
      </w:r>
      <w:proofErr w:type="spellStart"/>
      <w:r w:rsidRPr="008919A7">
        <w:rPr>
          <w:color w:val="010101"/>
        </w:rPr>
        <w:t>Mycobacteriumtuberculosis</w:t>
      </w:r>
      <w:proofErr w:type="spellEnd"/>
      <w:r w:rsidRPr="008919A7">
        <w:rPr>
          <w:color w:val="010101"/>
        </w:rPr>
        <w:t xml:space="preserve">. </w:t>
      </w:r>
    </w:p>
    <w:p w14:paraId="219F5BB6" w14:textId="78BF094B" w:rsidR="00A04CE4" w:rsidRPr="00D37EFF" w:rsidRDefault="00A04CE4" w:rsidP="00F033A1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919A7">
        <w:rPr>
          <w:color w:val="010101"/>
        </w:rPr>
        <w:t>Чаще всего туберкулез поражает легкие, но может быть туберкулез и </w:t>
      </w:r>
      <w:hyperlink r:id="rId12" w:history="1">
        <w:r w:rsidRPr="00511EC2">
          <w:rPr>
            <w:rStyle w:val="a5"/>
            <w:rFonts w:eastAsia="Calibri"/>
            <w:color w:val="auto"/>
            <w:u w:val="none"/>
            <w:bdr w:val="none" w:sz="0" w:space="0" w:color="auto" w:frame="1"/>
          </w:rPr>
          <w:t>других локализаций</w:t>
        </w:r>
      </w:hyperlink>
      <w:r w:rsidRPr="00511EC2">
        <w:t>.</w:t>
      </w:r>
      <w:r>
        <w:t> </w:t>
      </w:r>
    </w:p>
    <w:p w14:paraId="798E1D58" w14:textId="77777777" w:rsidR="00A04CE4" w:rsidRPr="00645A45" w:rsidRDefault="00A04CE4" w:rsidP="00F033A1">
      <w:pPr>
        <w:spacing w:line="360" w:lineRule="auto"/>
        <w:ind w:firstLine="709"/>
        <w:jc w:val="both"/>
        <w:rPr>
          <w:b/>
        </w:rPr>
      </w:pPr>
      <w:r>
        <w:rPr>
          <w:b/>
        </w:rPr>
        <w:t>Пути передачи туберкулё</w:t>
      </w:r>
      <w:r w:rsidRPr="00645A45">
        <w:rPr>
          <w:b/>
        </w:rPr>
        <w:t>за</w:t>
      </w:r>
    </w:p>
    <w:p w14:paraId="5C08BD11" w14:textId="2D45F1F3" w:rsidR="00A04CE4" w:rsidRDefault="00A04CE4" w:rsidP="00F033A1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10101"/>
        </w:rPr>
      </w:pPr>
      <w:r w:rsidRPr="008919A7">
        <w:rPr>
          <w:color w:val="010101"/>
        </w:rPr>
        <w:t xml:space="preserve">Туберкулез – это воздушно-капельная инфекция, а это значит, что он передается от заражённого к здоровому по воздуху. Бактерия оказывается в воздухе, когда инфицированный кашляет, чихает или просто разговаривает. Находящиеся рядом могут вдохнуть взвесь бактерий и заболеть. Тот, кто вдыхает туберкулезную палочку, она оседает в легких и начинает там размножаться. Потом с током крови она может попасть и в другие органы, например, почки, позвоночник и головной мозг. Туберкулез легких может быть заразным – то есть такой больной может передавать инфекцию здоровым. Внелегочный туберкулез (почек, лимфатических узлов или костей) чаще всего не опасен для окружающих. Легче всего туберкулезом заразиться в тесном контакте, при </w:t>
      </w:r>
      <w:r>
        <w:rPr>
          <w:color w:val="010101"/>
        </w:rPr>
        <w:t xml:space="preserve">ежедневном общении с пациентом, </w:t>
      </w:r>
      <w:r w:rsidR="00C632D6">
        <w:rPr>
          <w:color w:val="010101"/>
        </w:rPr>
        <w:t>а также</w:t>
      </w:r>
      <w:r>
        <w:rPr>
          <w:color w:val="010101"/>
        </w:rPr>
        <w:t xml:space="preserve"> людям со сниженным иммунитетом. </w:t>
      </w:r>
    </w:p>
    <w:p w14:paraId="564A1801" w14:textId="1B274152" w:rsidR="00511EC2" w:rsidRDefault="00A04CE4" w:rsidP="00F033A1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919A7">
        <w:rPr>
          <w:b/>
        </w:rPr>
        <w:t>Болезнь и инфицированность</w:t>
      </w:r>
    </w:p>
    <w:p w14:paraId="7387CE9A" w14:textId="77777777" w:rsidR="00A04CE4" w:rsidRDefault="00A04CE4" w:rsidP="00F033A1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10101"/>
        </w:rPr>
      </w:pPr>
      <w:r w:rsidRPr="008919A7">
        <w:rPr>
          <w:color w:val="010101"/>
        </w:rPr>
        <w:t>Далеко не каждый, инфицированный туберкулезом, им заболеет. Поэтому можно говорить о двух состояниях: латентная туберкулезная инфекция и явный туберкулез. В чем же отличия?</w:t>
      </w:r>
    </w:p>
    <w:p w14:paraId="3C0DEDE5" w14:textId="21B0541C" w:rsidR="00113C17" w:rsidRPr="00AF3603" w:rsidRDefault="00113C17" w:rsidP="00AF3603">
      <w:pPr>
        <w:pStyle w:val="af5"/>
        <w:shd w:val="clear" w:color="auto" w:fill="FFFFFF"/>
        <w:spacing w:before="0" w:beforeAutospacing="0" w:after="0" w:afterAutospacing="0" w:line="360" w:lineRule="auto"/>
        <w:ind w:firstLine="142"/>
        <w:jc w:val="center"/>
        <w:textAlignment w:val="baseline"/>
        <w:rPr>
          <w:b/>
        </w:rPr>
      </w:pPr>
      <w:r w:rsidRPr="00AF3603">
        <w:rPr>
          <w:b/>
        </w:rPr>
        <w:t>Отличия между латентной туберкулезной инфекцией и явным туберкулезом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2"/>
        <w:gridCol w:w="4048"/>
      </w:tblGrid>
      <w:tr w:rsidR="00A04CE4" w:rsidRPr="00511EC2" w14:paraId="39E0925F" w14:textId="77777777" w:rsidTr="00511EC2">
        <w:trPr>
          <w:jc w:val="center"/>
        </w:trPr>
        <w:tc>
          <w:tcPr>
            <w:tcW w:w="531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C3F15" w14:textId="77777777" w:rsidR="00A04CE4" w:rsidRPr="00511EC2" w:rsidRDefault="00A04CE4" w:rsidP="00511EC2">
            <w:pPr>
              <w:jc w:val="center"/>
              <w:rPr>
                <w:b/>
                <w:bCs/>
                <w:color w:val="010101"/>
              </w:rPr>
            </w:pPr>
            <w:r w:rsidRPr="00511EC2">
              <w:rPr>
                <w:b/>
                <w:bCs/>
                <w:color w:val="010101"/>
                <w:sz w:val="22"/>
                <w:szCs w:val="22"/>
              </w:rPr>
              <w:t>Человек с латентной туберкулёзной инфекцией</w:t>
            </w:r>
          </w:p>
        </w:tc>
        <w:tc>
          <w:tcPr>
            <w:tcW w:w="404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D011D" w14:textId="77777777" w:rsidR="00A04CE4" w:rsidRPr="00511EC2" w:rsidRDefault="00A04CE4" w:rsidP="00511EC2">
            <w:pPr>
              <w:jc w:val="center"/>
              <w:rPr>
                <w:b/>
                <w:bCs/>
                <w:color w:val="010101"/>
              </w:rPr>
            </w:pPr>
            <w:r w:rsidRPr="00511EC2">
              <w:rPr>
                <w:b/>
                <w:bCs/>
                <w:color w:val="010101"/>
                <w:sz w:val="22"/>
                <w:szCs w:val="22"/>
              </w:rPr>
              <w:t>Больной туберкулёзом</w:t>
            </w:r>
          </w:p>
        </w:tc>
      </w:tr>
      <w:tr w:rsidR="00A04CE4" w:rsidRPr="00511EC2" w14:paraId="179F90AA" w14:textId="77777777" w:rsidTr="00511EC2">
        <w:trPr>
          <w:jc w:val="center"/>
        </w:trPr>
        <w:tc>
          <w:tcPr>
            <w:tcW w:w="531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C225F" w14:textId="77777777" w:rsidR="00A04CE4" w:rsidRPr="00511EC2" w:rsidRDefault="00A04CE4" w:rsidP="00511EC2">
            <w:pPr>
              <w:jc w:val="center"/>
            </w:pPr>
            <w:r w:rsidRPr="00511EC2">
              <w:rPr>
                <w:sz w:val="22"/>
                <w:szCs w:val="22"/>
              </w:rPr>
              <w:t>Диагноз ставится по кожному тесту (</w:t>
            </w:r>
            <w:hyperlink r:id="rId13" w:history="1">
              <w:r w:rsidRPr="00511EC2">
                <w:rPr>
                  <w:rStyle w:val="a5"/>
                  <w:rFonts w:eastAsia="Calibri"/>
                  <w:color w:val="auto"/>
                  <w:sz w:val="22"/>
                  <w:szCs w:val="22"/>
                  <w:bdr w:val="none" w:sz="0" w:space="0" w:color="auto" w:frame="1"/>
                </w:rPr>
                <w:t>проба Манту</w:t>
              </w:r>
            </w:hyperlink>
            <w:r w:rsidRPr="00511EC2">
              <w:rPr>
                <w:sz w:val="22"/>
                <w:szCs w:val="22"/>
              </w:rPr>
              <w:t xml:space="preserve">, </w:t>
            </w:r>
            <w:proofErr w:type="spellStart"/>
            <w:r w:rsidRPr="00511EC2">
              <w:rPr>
                <w:sz w:val="22"/>
                <w:szCs w:val="22"/>
              </w:rPr>
              <w:t>Диаскинтест</w:t>
            </w:r>
            <w:proofErr w:type="spellEnd"/>
            <w:r w:rsidRPr="00511EC2">
              <w:rPr>
                <w:sz w:val="22"/>
                <w:szCs w:val="22"/>
              </w:rPr>
              <w:t>)</w:t>
            </w:r>
          </w:p>
        </w:tc>
        <w:tc>
          <w:tcPr>
            <w:tcW w:w="404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F8AE1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Диагноз ставится при поражении какого-либо органа</w:t>
            </w:r>
          </w:p>
        </w:tc>
      </w:tr>
      <w:tr w:rsidR="00A04CE4" w:rsidRPr="00511EC2" w14:paraId="02A95F01" w14:textId="77777777" w:rsidTr="00511EC2">
        <w:trPr>
          <w:jc w:val="center"/>
        </w:trPr>
        <w:tc>
          <w:tcPr>
            <w:tcW w:w="531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D82B4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На снимках легких нет изменений, в мокроте не находят туберкулезную палочку</w:t>
            </w:r>
          </w:p>
        </w:tc>
        <w:tc>
          <w:tcPr>
            <w:tcW w:w="404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C0F07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Могут быть изменения на рентгенограммах легких, и выделение палочки с мокротой</w:t>
            </w:r>
          </w:p>
        </w:tc>
      </w:tr>
      <w:tr w:rsidR="00A04CE4" w:rsidRPr="00511EC2" w14:paraId="48FEF481" w14:textId="77777777" w:rsidTr="00511EC2">
        <w:trPr>
          <w:jc w:val="center"/>
        </w:trPr>
        <w:tc>
          <w:tcPr>
            <w:tcW w:w="531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E6CBA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В организме есть живые микобактерии, но они неактивны</w:t>
            </w:r>
          </w:p>
        </w:tc>
        <w:tc>
          <w:tcPr>
            <w:tcW w:w="404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DDA5C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Микобактерии активно размножаются</w:t>
            </w:r>
          </w:p>
        </w:tc>
      </w:tr>
      <w:tr w:rsidR="00A04CE4" w:rsidRPr="00511EC2" w14:paraId="234B629D" w14:textId="77777777" w:rsidTr="00511EC2">
        <w:trPr>
          <w:jc w:val="center"/>
        </w:trPr>
        <w:tc>
          <w:tcPr>
            <w:tcW w:w="531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6E714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lastRenderedPageBreak/>
              <w:t>Не чувствует себя больным</w:t>
            </w:r>
          </w:p>
        </w:tc>
        <w:tc>
          <w:tcPr>
            <w:tcW w:w="404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BF1E3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Чувствует себя больным, могут беспокоить слабость, потливость, кашель, потеря веса</w:t>
            </w:r>
          </w:p>
        </w:tc>
      </w:tr>
      <w:tr w:rsidR="00A04CE4" w:rsidRPr="00511EC2" w14:paraId="0D30EC9B" w14:textId="77777777" w:rsidTr="00511EC2">
        <w:trPr>
          <w:jc w:val="center"/>
        </w:trPr>
        <w:tc>
          <w:tcPr>
            <w:tcW w:w="531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2F003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Не может заразить других людей</w:t>
            </w:r>
          </w:p>
        </w:tc>
        <w:tc>
          <w:tcPr>
            <w:tcW w:w="404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E67CC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Может заразить других</w:t>
            </w:r>
          </w:p>
        </w:tc>
      </w:tr>
      <w:tr w:rsidR="00A04CE4" w:rsidRPr="00511EC2" w14:paraId="077ED0F3" w14:textId="77777777" w:rsidTr="00511EC2">
        <w:trPr>
          <w:jc w:val="center"/>
        </w:trPr>
        <w:tc>
          <w:tcPr>
            <w:tcW w:w="531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1B493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В определенных случаях назначается профилактическое лечение, чтобы скрытая инфекция не перешла в явное заболевание</w:t>
            </w:r>
          </w:p>
        </w:tc>
        <w:tc>
          <w:tcPr>
            <w:tcW w:w="404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94311" w14:textId="77777777" w:rsidR="00A04CE4" w:rsidRPr="00511EC2" w:rsidRDefault="00A04CE4" w:rsidP="00511EC2">
            <w:pPr>
              <w:jc w:val="center"/>
              <w:rPr>
                <w:color w:val="010101"/>
              </w:rPr>
            </w:pPr>
            <w:r w:rsidRPr="00511EC2">
              <w:rPr>
                <w:color w:val="010101"/>
                <w:sz w:val="22"/>
                <w:szCs w:val="22"/>
              </w:rPr>
              <w:t>Нуждается в лечении туберкулеза</w:t>
            </w:r>
          </w:p>
        </w:tc>
      </w:tr>
    </w:tbl>
    <w:p w14:paraId="749C1378" w14:textId="77777777" w:rsidR="005E31C5" w:rsidRDefault="005E31C5" w:rsidP="005E31C5">
      <w:pPr>
        <w:spacing w:line="360" w:lineRule="auto"/>
        <w:ind w:firstLine="708"/>
        <w:jc w:val="both"/>
        <w:rPr>
          <w:b/>
          <w:bCs/>
        </w:rPr>
      </w:pPr>
    </w:p>
    <w:p w14:paraId="7908EFED" w14:textId="4C019ACA" w:rsidR="00A04CE4" w:rsidRDefault="00A04CE4" w:rsidP="005E31C5">
      <w:pPr>
        <w:spacing w:line="360" w:lineRule="auto"/>
        <w:ind w:firstLine="708"/>
        <w:jc w:val="both"/>
      </w:pPr>
      <w:r>
        <w:rPr>
          <w:b/>
          <w:bCs/>
        </w:rPr>
        <w:t>Лечение туберкулё</w:t>
      </w:r>
      <w:r w:rsidRPr="008919A7">
        <w:rPr>
          <w:b/>
          <w:bCs/>
        </w:rPr>
        <w:t>за</w:t>
      </w:r>
      <w:r w:rsidRPr="008919A7">
        <w:t> - прием противотуберкулезных препаратов в течение нескольких месяцев, иногда нескольких лет.</w:t>
      </w:r>
    </w:p>
    <w:p w14:paraId="66E9629D" w14:textId="4E420087" w:rsidR="00A04CE4" w:rsidRDefault="00A04CE4" w:rsidP="005E31C5">
      <w:pPr>
        <w:spacing w:line="360" w:lineRule="auto"/>
        <w:ind w:firstLine="708"/>
        <w:jc w:val="both"/>
      </w:pPr>
      <w:r w:rsidRPr="008919A7">
        <w:t xml:space="preserve">Непрерывность приема химиопрепаратов на протяжении основного курса лечения необходима для подавления способности микобактерий к </w:t>
      </w:r>
      <w:r w:rsidR="00E03A4E" w:rsidRPr="008919A7">
        <w:t>размножению. В</w:t>
      </w:r>
      <w:r w:rsidRPr="008919A7">
        <w:t xml:space="preserve"> активной стадии лечение больных туберкулезом прово</w:t>
      </w:r>
      <w:r>
        <w:t xml:space="preserve">дится в специализированном </w:t>
      </w:r>
      <w:r w:rsidR="00E03A4E">
        <w:t xml:space="preserve">учреждении </w:t>
      </w:r>
      <w:r w:rsidR="00E03A4E" w:rsidRPr="008919A7">
        <w:t>для</w:t>
      </w:r>
      <w:r w:rsidRPr="008919A7">
        <w:t xml:space="preserve"> снижения вероятности инфицирования окружающих.</w:t>
      </w:r>
    </w:p>
    <w:p w14:paraId="22790345" w14:textId="77777777" w:rsidR="00A04CE4" w:rsidRDefault="00A04CE4" w:rsidP="005E31C5">
      <w:pPr>
        <w:spacing w:line="360" w:lineRule="auto"/>
        <w:ind w:firstLine="708"/>
        <w:jc w:val="both"/>
      </w:pPr>
      <w:r w:rsidRPr="008919A7">
        <w:t>Длительность госпитализации и лечения зависит от вида и стадии развития процесса и может составлять от нескольких месяцев до года или более.</w:t>
      </w:r>
    </w:p>
    <w:p w14:paraId="177F2691" w14:textId="74B05C8A" w:rsidR="00A04CE4" w:rsidRDefault="00A04CE4" w:rsidP="005E31C5">
      <w:pPr>
        <w:spacing w:line="360" w:lineRule="auto"/>
        <w:ind w:firstLine="708"/>
        <w:jc w:val="both"/>
      </w:pPr>
      <w:r w:rsidRPr="008919A7">
        <w:t xml:space="preserve">Самостоятельное прекращение лечения чаще всего приводит к рецидиву или прогрессу болезни, развитию тяжелых осложнений, летальному </w:t>
      </w:r>
      <w:r w:rsidR="00E03A4E" w:rsidRPr="008919A7">
        <w:t>исходу. Большое</w:t>
      </w:r>
      <w:r w:rsidRPr="008919A7">
        <w:t xml:space="preserve"> значение имеет укрепление иммунитета: качес</w:t>
      </w:r>
      <w:r>
        <w:t xml:space="preserve">твенное питание, </w:t>
      </w:r>
      <w:r w:rsidR="00E03A4E">
        <w:t>свежий</w:t>
      </w:r>
      <w:r>
        <w:t>̆ воздух.</w:t>
      </w:r>
    </w:p>
    <w:p w14:paraId="03F73A82" w14:textId="2E3B46CD" w:rsidR="00A04CE4" w:rsidRDefault="00A04CE4" w:rsidP="005E31C5">
      <w:pPr>
        <w:spacing w:line="360" w:lineRule="auto"/>
        <w:ind w:firstLine="708"/>
        <w:jc w:val="both"/>
      </w:pPr>
      <w:r w:rsidRPr="008919A7">
        <w:t>Не рекомендуется загорать, так как ультрафиолетовое облуче</w:t>
      </w:r>
      <w:r>
        <w:t xml:space="preserve">ние может подстегивать </w:t>
      </w:r>
      <w:r w:rsidR="00E03A4E">
        <w:t>туберкулё</w:t>
      </w:r>
      <w:r w:rsidR="00E03A4E" w:rsidRPr="008919A7">
        <w:t>зный</w:t>
      </w:r>
      <w:r w:rsidRPr="008919A7">
        <w:t>̆ процесс.</w:t>
      </w:r>
    </w:p>
    <w:p w14:paraId="3E8C38AF" w14:textId="77777777" w:rsidR="00A04CE4" w:rsidRDefault="00A04CE4" w:rsidP="005E31C5">
      <w:pPr>
        <w:spacing w:line="360" w:lineRule="auto"/>
        <w:ind w:firstLine="709"/>
        <w:jc w:val="both"/>
      </w:pPr>
      <w:r w:rsidRPr="008919A7">
        <w:rPr>
          <w:b/>
          <w:bCs/>
        </w:rPr>
        <w:t>Прогноз на выздоровление</w:t>
      </w:r>
      <w:r w:rsidRPr="008919A7">
        <w:t> при данном заболевании составляется на основе стадии болезни, области поражения, общего состояния здоровья пациента. Ранняя диагностика и своевременно начатое лечение, способствуют полному исцелению больного.</w:t>
      </w:r>
    </w:p>
    <w:p w14:paraId="246778E7" w14:textId="77777777" w:rsidR="00511EC2" w:rsidRDefault="00511EC2">
      <w:pPr>
        <w:spacing w:line="360" w:lineRule="auto"/>
      </w:pPr>
    </w:p>
    <w:sectPr w:rsidR="00511EC2" w:rsidSect="00F033A1">
      <w:footerReference w:type="defaul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50B8" w14:textId="77777777" w:rsidR="005464C3" w:rsidRDefault="005464C3" w:rsidP="00737F38">
      <w:r>
        <w:separator/>
      </w:r>
    </w:p>
  </w:endnote>
  <w:endnote w:type="continuationSeparator" w:id="0">
    <w:p w14:paraId="0DE0B2B9" w14:textId="77777777" w:rsidR="005464C3" w:rsidRDefault="005464C3" w:rsidP="007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ENUIN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FFDH C+ A Caslon Pr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975550"/>
      <w:docPartObj>
        <w:docPartGallery w:val="Page Numbers (Bottom of Page)"/>
        <w:docPartUnique/>
      </w:docPartObj>
    </w:sdtPr>
    <w:sdtEndPr/>
    <w:sdtContent>
      <w:p w14:paraId="550A22F1" w14:textId="10B6B3CF" w:rsidR="0031247D" w:rsidRDefault="003124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C6">
          <w:rPr>
            <w:noProof/>
          </w:rPr>
          <w:t>2</w:t>
        </w:r>
        <w:r>
          <w:fldChar w:fldCharType="end"/>
        </w:r>
      </w:p>
    </w:sdtContent>
  </w:sdt>
  <w:p w14:paraId="626B59F2" w14:textId="77777777" w:rsidR="0031247D" w:rsidRDefault="0031247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64D8" w14:textId="77777777" w:rsidR="005464C3" w:rsidRDefault="005464C3" w:rsidP="00737F38">
      <w:r>
        <w:separator/>
      </w:r>
    </w:p>
  </w:footnote>
  <w:footnote w:type="continuationSeparator" w:id="0">
    <w:p w14:paraId="142CAED9" w14:textId="77777777" w:rsidR="005464C3" w:rsidRDefault="005464C3" w:rsidP="0073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74"/>
    <w:multiLevelType w:val="hybridMultilevel"/>
    <w:tmpl w:val="F26A5F94"/>
    <w:lvl w:ilvl="0" w:tplc="FFFFFFFF">
      <w:start w:val="10"/>
      <w:numFmt w:val="decimal"/>
      <w:lvlText w:val="%1"/>
      <w:lvlJc w:val="left"/>
      <w:pPr>
        <w:ind w:left="90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" w15:restartNumberingAfterBreak="0">
    <w:nsid w:val="03D401BA"/>
    <w:multiLevelType w:val="hybridMultilevel"/>
    <w:tmpl w:val="BF9686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5F71"/>
    <w:multiLevelType w:val="hybridMultilevel"/>
    <w:tmpl w:val="654CB002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34651"/>
    <w:multiLevelType w:val="hybridMultilevel"/>
    <w:tmpl w:val="A28660FC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752CAAF0">
      <w:start w:val="1"/>
      <w:numFmt w:val="russianLow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63111"/>
    <w:multiLevelType w:val="hybridMultilevel"/>
    <w:tmpl w:val="4CB422F0"/>
    <w:lvl w:ilvl="0" w:tplc="2822255C">
      <w:start w:val="1"/>
      <w:numFmt w:val="russianLower"/>
      <w:lvlText w:val=" 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7344BB"/>
    <w:multiLevelType w:val="hybridMultilevel"/>
    <w:tmpl w:val="C4801140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1B4AB50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52CAAF0">
      <w:start w:val="1"/>
      <w:numFmt w:val="russianLower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445C"/>
    <w:multiLevelType w:val="hybridMultilevel"/>
    <w:tmpl w:val="A528918A"/>
    <w:lvl w:ilvl="0" w:tplc="FB1AAD0A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6623DCA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E1AE86C4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70B407EA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E10A00D4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FE20CF58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1046AE78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E710FE00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CB4A612C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7" w15:restartNumberingAfterBreak="0">
    <w:nsid w:val="0A8E1D25"/>
    <w:multiLevelType w:val="hybridMultilevel"/>
    <w:tmpl w:val="BBF2E5D2"/>
    <w:lvl w:ilvl="0" w:tplc="6A66247E">
      <w:numFmt w:val="bullet"/>
      <w:lvlText w:val=""/>
      <w:lvlJc w:val="left"/>
      <w:pPr>
        <w:ind w:left="287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56B491BE">
      <w:numFmt w:val="bullet"/>
      <w:lvlText w:val="•"/>
      <w:lvlJc w:val="left"/>
      <w:pPr>
        <w:ind w:left="874" w:hanging="177"/>
      </w:pPr>
      <w:rPr>
        <w:rFonts w:hint="default"/>
        <w:lang w:val="ru-RU" w:eastAsia="en-US" w:bidi="ar-SA"/>
      </w:rPr>
    </w:lvl>
    <w:lvl w:ilvl="2" w:tplc="AA10D050">
      <w:numFmt w:val="bullet"/>
      <w:lvlText w:val="•"/>
      <w:lvlJc w:val="left"/>
      <w:pPr>
        <w:ind w:left="1468" w:hanging="177"/>
      </w:pPr>
      <w:rPr>
        <w:rFonts w:hint="default"/>
        <w:lang w:val="ru-RU" w:eastAsia="en-US" w:bidi="ar-SA"/>
      </w:rPr>
    </w:lvl>
    <w:lvl w:ilvl="3" w:tplc="2D6CE2A0">
      <w:numFmt w:val="bullet"/>
      <w:lvlText w:val="•"/>
      <w:lvlJc w:val="left"/>
      <w:pPr>
        <w:ind w:left="2062" w:hanging="177"/>
      </w:pPr>
      <w:rPr>
        <w:rFonts w:hint="default"/>
        <w:lang w:val="ru-RU" w:eastAsia="en-US" w:bidi="ar-SA"/>
      </w:rPr>
    </w:lvl>
    <w:lvl w:ilvl="4" w:tplc="A3267462">
      <w:numFmt w:val="bullet"/>
      <w:lvlText w:val="•"/>
      <w:lvlJc w:val="left"/>
      <w:pPr>
        <w:ind w:left="2657" w:hanging="177"/>
      </w:pPr>
      <w:rPr>
        <w:rFonts w:hint="default"/>
        <w:lang w:val="ru-RU" w:eastAsia="en-US" w:bidi="ar-SA"/>
      </w:rPr>
    </w:lvl>
    <w:lvl w:ilvl="5" w:tplc="4606BB76">
      <w:numFmt w:val="bullet"/>
      <w:lvlText w:val="•"/>
      <w:lvlJc w:val="left"/>
      <w:pPr>
        <w:ind w:left="3251" w:hanging="177"/>
      </w:pPr>
      <w:rPr>
        <w:rFonts w:hint="default"/>
        <w:lang w:val="ru-RU" w:eastAsia="en-US" w:bidi="ar-SA"/>
      </w:rPr>
    </w:lvl>
    <w:lvl w:ilvl="6" w:tplc="31B09224">
      <w:numFmt w:val="bullet"/>
      <w:lvlText w:val="•"/>
      <w:lvlJc w:val="left"/>
      <w:pPr>
        <w:ind w:left="3845" w:hanging="177"/>
      </w:pPr>
      <w:rPr>
        <w:rFonts w:hint="default"/>
        <w:lang w:val="ru-RU" w:eastAsia="en-US" w:bidi="ar-SA"/>
      </w:rPr>
    </w:lvl>
    <w:lvl w:ilvl="7" w:tplc="0FB2646A">
      <w:numFmt w:val="bullet"/>
      <w:lvlText w:val="•"/>
      <w:lvlJc w:val="left"/>
      <w:pPr>
        <w:ind w:left="4440" w:hanging="177"/>
      </w:pPr>
      <w:rPr>
        <w:rFonts w:hint="default"/>
        <w:lang w:val="ru-RU" w:eastAsia="en-US" w:bidi="ar-SA"/>
      </w:rPr>
    </w:lvl>
    <w:lvl w:ilvl="8" w:tplc="A16643D0">
      <w:numFmt w:val="bullet"/>
      <w:lvlText w:val="•"/>
      <w:lvlJc w:val="left"/>
      <w:pPr>
        <w:ind w:left="5034" w:hanging="177"/>
      </w:pPr>
      <w:rPr>
        <w:rFonts w:hint="default"/>
        <w:lang w:val="ru-RU" w:eastAsia="en-US" w:bidi="ar-SA"/>
      </w:rPr>
    </w:lvl>
  </w:abstractNum>
  <w:abstractNum w:abstractNumId="8" w15:restartNumberingAfterBreak="0">
    <w:nsid w:val="0DB63237"/>
    <w:multiLevelType w:val="hybridMultilevel"/>
    <w:tmpl w:val="3B7A48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076D1"/>
    <w:multiLevelType w:val="hybridMultilevel"/>
    <w:tmpl w:val="0B1EED94"/>
    <w:lvl w:ilvl="0" w:tplc="752CAAF0">
      <w:start w:val="1"/>
      <w:numFmt w:val="russianLower"/>
      <w:lvlText w:val="%1)"/>
      <w:lvlJc w:val="left"/>
      <w:pPr>
        <w:ind w:left="1428" w:hanging="360"/>
      </w:pPr>
    </w:lvl>
    <w:lvl w:ilvl="1" w:tplc="752CAAF0">
      <w:start w:val="1"/>
      <w:numFmt w:val="russianLower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4D296C"/>
    <w:multiLevelType w:val="hybridMultilevel"/>
    <w:tmpl w:val="98EC1606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3184A"/>
    <w:multiLevelType w:val="hybridMultilevel"/>
    <w:tmpl w:val="1CD2F5B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336DC"/>
    <w:multiLevelType w:val="hybridMultilevel"/>
    <w:tmpl w:val="86FE490C"/>
    <w:lvl w:ilvl="0" w:tplc="52305B14">
      <w:numFmt w:val="bullet"/>
      <w:lvlText w:val=""/>
      <w:lvlJc w:val="left"/>
      <w:pPr>
        <w:ind w:left="579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2CAAF0">
      <w:start w:val="1"/>
      <w:numFmt w:val="russianLower"/>
      <w:lvlText w:val="%2)"/>
      <w:lvlJc w:val="left"/>
      <w:pPr>
        <w:ind w:left="1084" w:hanging="255"/>
      </w:pPr>
      <w:rPr>
        <w:rFonts w:hint="default"/>
        <w:w w:val="98"/>
        <w:sz w:val="24"/>
        <w:szCs w:val="24"/>
        <w:lang w:val="ru-RU" w:eastAsia="en-US" w:bidi="ar-SA"/>
      </w:rPr>
    </w:lvl>
    <w:lvl w:ilvl="2" w:tplc="95B0286A">
      <w:numFmt w:val="bullet"/>
      <w:lvlText w:val="•"/>
      <w:lvlJc w:val="left"/>
      <w:pPr>
        <w:ind w:left="2118" w:hanging="255"/>
      </w:pPr>
      <w:rPr>
        <w:rFonts w:hint="default"/>
        <w:lang w:val="ru-RU" w:eastAsia="en-US" w:bidi="ar-SA"/>
      </w:rPr>
    </w:lvl>
    <w:lvl w:ilvl="3" w:tplc="BC4C568E">
      <w:numFmt w:val="bullet"/>
      <w:lvlText w:val="•"/>
      <w:lvlJc w:val="left"/>
      <w:pPr>
        <w:ind w:left="3156" w:hanging="255"/>
      </w:pPr>
      <w:rPr>
        <w:rFonts w:hint="default"/>
        <w:lang w:val="ru-RU" w:eastAsia="en-US" w:bidi="ar-SA"/>
      </w:rPr>
    </w:lvl>
    <w:lvl w:ilvl="4" w:tplc="DA22F58E">
      <w:numFmt w:val="bullet"/>
      <w:lvlText w:val="•"/>
      <w:lvlJc w:val="left"/>
      <w:pPr>
        <w:ind w:left="4194" w:hanging="255"/>
      </w:pPr>
      <w:rPr>
        <w:rFonts w:hint="default"/>
        <w:lang w:val="ru-RU" w:eastAsia="en-US" w:bidi="ar-SA"/>
      </w:rPr>
    </w:lvl>
    <w:lvl w:ilvl="5" w:tplc="06D8D458">
      <w:numFmt w:val="bullet"/>
      <w:lvlText w:val="•"/>
      <w:lvlJc w:val="left"/>
      <w:pPr>
        <w:ind w:left="5232" w:hanging="255"/>
      </w:pPr>
      <w:rPr>
        <w:rFonts w:hint="default"/>
        <w:lang w:val="ru-RU" w:eastAsia="en-US" w:bidi="ar-SA"/>
      </w:rPr>
    </w:lvl>
    <w:lvl w:ilvl="6" w:tplc="BBEA8CFA">
      <w:numFmt w:val="bullet"/>
      <w:lvlText w:val="•"/>
      <w:lvlJc w:val="left"/>
      <w:pPr>
        <w:ind w:left="6271" w:hanging="255"/>
      </w:pPr>
      <w:rPr>
        <w:rFonts w:hint="default"/>
        <w:lang w:val="ru-RU" w:eastAsia="en-US" w:bidi="ar-SA"/>
      </w:rPr>
    </w:lvl>
    <w:lvl w:ilvl="7" w:tplc="C2F85DC4">
      <w:numFmt w:val="bullet"/>
      <w:lvlText w:val="•"/>
      <w:lvlJc w:val="left"/>
      <w:pPr>
        <w:ind w:left="7309" w:hanging="255"/>
      </w:pPr>
      <w:rPr>
        <w:rFonts w:hint="default"/>
        <w:lang w:val="ru-RU" w:eastAsia="en-US" w:bidi="ar-SA"/>
      </w:rPr>
    </w:lvl>
    <w:lvl w:ilvl="8" w:tplc="A208978E">
      <w:numFmt w:val="bullet"/>
      <w:lvlText w:val="•"/>
      <w:lvlJc w:val="left"/>
      <w:pPr>
        <w:ind w:left="8347" w:hanging="255"/>
      </w:pPr>
      <w:rPr>
        <w:rFonts w:hint="default"/>
        <w:lang w:val="ru-RU" w:eastAsia="en-US" w:bidi="ar-SA"/>
      </w:rPr>
    </w:lvl>
  </w:abstractNum>
  <w:abstractNum w:abstractNumId="13" w15:restartNumberingAfterBreak="0">
    <w:nsid w:val="13945393"/>
    <w:multiLevelType w:val="hybridMultilevel"/>
    <w:tmpl w:val="0A54ADC8"/>
    <w:lvl w:ilvl="0" w:tplc="752CAAF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43B44AE"/>
    <w:multiLevelType w:val="hybridMultilevel"/>
    <w:tmpl w:val="F9944472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752CAAF0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71239"/>
    <w:multiLevelType w:val="hybridMultilevel"/>
    <w:tmpl w:val="85987EFA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20E91"/>
    <w:multiLevelType w:val="hybridMultilevel"/>
    <w:tmpl w:val="2CCC06F6"/>
    <w:lvl w:ilvl="0" w:tplc="454A84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8EE2686"/>
    <w:multiLevelType w:val="hybridMultilevel"/>
    <w:tmpl w:val="12B64892"/>
    <w:lvl w:ilvl="0" w:tplc="752CAAF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8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057E1E"/>
    <w:multiLevelType w:val="hybridMultilevel"/>
    <w:tmpl w:val="29A87C22"/>
    <w:lvl w:ilvl="0" w:tplc="2822255C">
      <w:start w:val="1"/>
      <w:numFmt w:val="russianLower"/>
      <w:lvlText w:val=" 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0A4233"/>
    <w:multiLevelType w:val="hybridMultilevel"/>
    <w:tmpl w:val="BCF6D15E"/>
    <w:lvl w:ilvl="0" w:tplc="81F64BDE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A726954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3026AFF6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078CFDFE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88549E0C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B9AEC968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4BB847D0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8AC4292A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B7E66B9C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20" w15:restartNumberingAfterBreak="0">
    <w:nsid w:val="1A236B77"/>
    <w:multiLevelType w:val="hybridMultilevel"/>
    <w:tmpl w:val="E66AE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B467D6E"/>
    <w:multiLevelType w:val="multilevel"/>
    <w:tmpl w:val="70F6F98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1E731C"/>
    <w:multiLevelType w:val="hybridMultilevel"/>
    <w:tmpl w:val="94DC4D7A"/>
    <w:lvl w:ilvl="0" w:tplc="B44C36A6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13CBD70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1E8AF3D2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793459B0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1B2CDE94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8902A67E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A042A690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86747D34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BEF2BF48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23" w15:restartNumberingAfterBreak="0">
    <w:nsid w:val="1CEE7F7C"/>
    <w:multiLevelType w:val="hybridMultilevel"/>
    <w:tmpl w:val="3B326672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897F69"/>
    <w:multiLevelType w:val="hybridMultilevel"/>
    <w:tmpl w:val="4AA4C2D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C2F9A"/>
    <w:multiLevelType w:val="multilevel"/>
    <w:tmpl w:val="D4F659B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35E0C73"/>
    <w:multiLevelType w:val="hybridMultilevel"/>
    <w:tmpl w:val="720E03C8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A1391"/>
    <w:multiLevelType w:val="hybridMultilevel"/>
    <w:tmpl w:val="8902A0EA"/>
    <w:lvl w:ilvl="0" w:tplc="52305B14">
      <w:numFmt w:val="bullet"/>
      <w:lvlText w:val=""/>
      <w:lvlJc w:val="left"/>
      <w:pPr>
        <w:ind w:left="579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2CAAF0">
      <w:start w:val="1"/>
      <w:numFmt w:val="russianLower"/>
      <w:lvlText w:val="%2)"/>
      <w:lvlJc w:val="left"/>
      <w:pPr>
        <w:ind w:left="965" w:hanging="255"/>
      </w:pPr>
      <w:rPr>
        <w:rFonts w:hint="default"/>
        <w:w w:val="98"/>
        <w:sz w:val="24"/>
        <w:szCs w:val="24"/>
        <w:lang w:val="ru-RU" w:eastAsia="en-US" w:bidi="ar-SA"/>
      </w:rPr>
    </w:lvl>
    <w:lvl w:ilvl="2" w:tplc="95B0286A">
      <w:numFmt w:val="bullet"/>
      <w:lvlText w:val="•"/>
      <w:lvlJc w:val="left"/>
      <w:pPr>
        <w:ind w:left="2118" w:hanging="255"/>
      </w:pPr>
      <w:rPr>
        <w:rFonts w:hint="default"/>
        <w:lang w:val="ru-RU" w:eastAsia="en-US" w:bidi="ar-SA"/>
      </w:rPr>
    </w:lvl>
    <w:lvl w:ilvl="3" w:tplc="BC4C568E">
      <w:numFmt w:val="bullet"/>
      <w:lvlText w:val="•"/>
      <w:lvlJc w:val="left"/>
      <w:pPr>
        <w:ind w:left="3156" w:hanging="255"/>
      </w:pPr>
      <w:rPr>
        <w:rFonts w:hint="default"/>
        <w:lang w:val="ru-RU" w:eastAsia="en-US" w:bidi="ar-SA"/>
      </w:rPr>
    </w:lvl>
    <w:lvl w:ilvl="4" w:tplc="DA22F58E">
      <w:numFmt w:val="bullet"/>
      <w:lvlText w:val="•"/>
      <w:lvlJc w:val="left"/>
      <w:pPr>
        <w:ind w:left="4194" w:hanging="255"/>
      </w:pPr>
      <w:rPr>
        <w:rFonts w:hint="default"/>
        <w:lang w:val="ru-RU" w:eastAsia="en-US" w:bidi="ar-SA"/>
      </w:rPr>
    </w:lvl>
    <w:lvl w:ilvl="5" w:tplc="06D8D458">
      <w:numFmt w:val="bullet"/>
      <w:lvlText w:val="•"/>
      <w:lvlJc w:val="left"/>
      <w:pPr>
        <w:ind w:left="5232" w:hanging="255"/>
      </w:pPr>
      <w:rPr>
        <w:rFonts w:hint="default"/>
        <w:lang w:val="ru-RU" w:eastAsia="en-US" w:bidi="ar-SA"/>
      </w:rPr>
    </w:lvl>
    <w:lvl w:ilvl="6" w:tplc="BBEA8CFA">
      <w:numFmt w:val="bullet"/>
      <w:lvlText w:val="•"/>
      <w:lvlJc w:val="left"/>
      <w:pPr>
        <w:ind w:left="6271" w:hanging="255"/>
      </w:pPr>
      <w:rPr>
        <w:rFonts w:hint="default"/>
        <w:lang w:val="ru-RU" w:eastAsia="en-US" w:bidi="ar-SA"/>
      </w:rPr>
    </w:lvl>
    <w:lvl w:ilvl="7" w:tplc="C2F85DC4">
      <w:numFmt w:val="bullet"/>
      <w:lvlText w:val="•"/>
      <w:lvlJc w:val="left"/>
      <w:pPr>
        <w:ind w:left="7309" w:hanging="255"/>
      </w:pPr>
      <w:rPr>
        <w:rFonts w:hint="default"/>
        <w:lang w:val="ru-RU" w:eastAsia="en-US" w:bidi="ar-SA"/>
      </w:rPr>
    </w:lvl>
    <w:lvl w:ilvl="8" w:tplc="A208978E">
      <w:numFmt w:val="bullet"/>
      <w:lvlText w:val="•"/>
      <w:lvlJc w:val="left"/>
      <w:pPr>
        <w:ind w:left="8347" w:hanging="255"/>
      </w:pPr>
      <w:rPr>
        <w:rFonts w:hint="default"/>
        <w:lang w:val="ru-RU" w:eastAsia="en-US" w:bidi="ar-SA"/>
      </w:rPr>
    </w:lvl>
  </w:abstractNum>
  <w:abstractNum w:abstractNumId="28" w15:restartNumberingAfterBreak="0">
    <w:nsid w:val="26374342"/>
    <w:multiLevelType w:val="hybridMultilevel"/>
    <w:tmpl w:val="19FE6C72"/>
    <w:lvl w:ilvl="0" w:tplc="752CAA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3F6A6C"/>
    <w:multiLevelType w:val="hybridMultilevel"/>
    <w:tmpl w:val="E0723546"/>
    <w:lvl w:ilvl="0" w:tplc="2822255C">
      <w:start w:val="1"/>
      <w:numFmt w:val="russianLower"/>
      <w:lvlText w:val=" 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64C68E7"/>
    <w:multiLevelType w:val="hybridMultilevel"/>
    <w:tmpl w:val="421EE674"/>
    <w:lvl w:ilvl="0" w:tplc="FFFFFFFF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F42A64"/>
    <w:multiLevelType w:val="hybridMultilevel"/>
    <w:tmpl w:val="E392039A"/>
    <w:lvl w:ilvl="0" w:tplc="752CAAF0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75E05BF"/>
    <w:multiLevelType w:val="hybridMultilevel"/>
    <w:tmpl w:val="5818F3A8"/>
    <w:lvl w:ilvl="0" w:tplc="2822255C">
      <w:start w:val="1"/>
      <w:numFmt w:val="russianLower"/>
      <w:lvlText w:val=" 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81324EF"/>
    <w:multiLevelType w:val="multilevel"/>
    <w:tmpl w:val="24E6F078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4" w15:restartNumberingAfterBreak="0">
    <w:nsid w:val="285572AE"/>
    <w:multiLevelType w:val="hybridMultilevel"/>
    <w:tmpl w:val="8794D87E"/>
    <w:lvl w:ilvl="0" w:tplc="0A5A738E">
      <w:numFmt w:val="bullet"/>
      <w:lvlText w:val=""/>
      <w:lvlJc w:val="left"/>
      <w:pPr>
        <w:ind w:left="642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9A7285A2">
      <w:numFmt w:val="bullet"/>
      <w:lvlText w:val="•"/>
      <w:lvlJc w:val="left"/>
      <w:pPr>
        <w:ind w:left="1266" w:hanging="177"/>
      </w:pPr>
      <w:rPr>
        <w:rFonts w:hint="default"/>
        <w:lang w:val="ru-RU" w:eastAsia="en-US" w:bidi="ar-SA"/>
      </w:rPr>
    </w:lvl>
    <w:lvl w:ilvl="2" w:tplc="104EECB4">
      <w:numFmt w:val="bullet"/>
      <w:lvlText w:val="•"/>
      <w:lvlJc w:val="left"/>
      <w:pPr>
        <w:ind w:left="1892" w:hanging="177"/>
      </w:pPr>
      <w:rPr>
        <w:rFonts w:hint="default"/>
        <w:lang w:val="ru-RU" w:eastAsia="en-US" w:bidi="ar-SA"/>
      </w:rPr>
    </w:lvl>
    <w:lvl w:ilvl="3" w:tplc="560A1674">
      <w:numFmt w:val="bullet"/>
      <w:lvlText w:val="•"/>
      <w:lvlJc w:val="left"/>
      <w:pPr>
        <w:ind w:left="2518" w:hanging="177"/>
      </w:pPr>
      <w:rPr>
        <w:rFonts w:hint="default"/>
        <w:lang w:val="ru-RU" w:eastAsia="en-US" w:bidi="ar-SA"/>
      </w:rPr>
    </w:lvl>
    <w:lvl w:ilvl="4" w:tplc="AFCE051E">
      <w:numFmt w:val="bullet"/>
      <w:lvlText w:val="•"/>
      <w:lvlJc w:val="left"/>
      <w:pPr>
        <w:ind w:left="3144" w:hanging="177"/>
      </w:pPr>
      <w:rPr>
        <w:rFonts w:hint="default"/>
        <w:lang w:val="ru-RU" w:eastAsia="en-US" w:bidi="ar-SA"/>
      </w:rPr>
    </w:lvl>
    <w:lvl w:ilvl="5" w:tplc="9432A616">
      <w:numFmt w:val="bullet"/>
      <w:lvlText w:val="•"/>
      <w:lvlJc w:val="left"/>
      <w:pPr>
        <w:ind w:left="3770" w:hanging="177"/>
      </w:pPr>
      <w:rPr>
        <w:rFonts w:hint="default"/>
        <w:lang w:val="ru-RU" w:eastAsia="en-US" w:bidi="ar-SA"/>
      </w:rPr>
    </w:lvl>
    <w:lvl w:ilvl="6" w:tplc="35A2E0EE">
      <w:numFmt w:val="bullet"/>
      <w:lvlText w:val="•"/>
      <w:lvlJc w:val="left"/>
      <w:pPr>
        <w:ind w:left="4396" w:hanging="177"/>
      </w:pPr>
      <w:rPr>
        <w:rFonts w:hint="default"/>
        <w:lang w:val="ru-RU" w:eastAsia="en-US" w:bidi="ar-SA"/>
      </w:rPr>
    </w:lvl>
    <w:lvl w:ilvl="7" w:tplc="A56EEAFE">
      <w:numFmt w:val="bullet"/>
      <w:lvlText w:val="•"/>
      <w:lvlJc w:val="left"/>
      <w:pPr>
        <w:ind w:left="5022" w:hanging="177"/>
      </w:pPr>
      <w:rPr>
        <w:rFonts w:hint="default"/>
        <w:lang w:val="ru-RU" w:eastAsia="en-US" w:bidi="ar-SA"/>
      </w:rPr>
    </w:lvl>
    <w:lvl w:ilvl="8" w:tplc="C8723FB0">
      <w:numFmt w:val="bullet"/>
      <w:lvlText w:val="•"/>
      <w:lvlJc w:val="left"/>
      <w:pPr>
        <w:ind w:left="5648" w:hanging="177"/>
      </w:pPr>
      <w:rPr>
        <w:rFonts w:hint="default"/>
        <w:lang w:val="ru-RU" w:eastAsia="en-US" w:bidi="ar-SA"/>
      </w:rPr>
    </w:lvl>
  </w:abstractNum>
  <w:abstractNum w:abstractNumId="35" w15:restartNumberingAfterBreak="0">
    <w:nsid w:val="299F7BF4"/>
    <w:multiLevelType w:val="hybridMultilevel"/>
    <w:tmpl w:val="38240F5C"/>
    <w:lvl w:ilvl="0" w:tplc="752CAA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A0663B7"/>
    <w:multiLevelType w:val="hybridMultilevel"/>
    <w:tmpl w:val="5EA8D8F0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22251A"/>
    <w:multiLevelType w:val="hybridMultilevel"/>
    <w:tmpl w:val="24EAA7E6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A357AC9"/>
    <w:multiLevelType w:val="hybridMultilevel"/>
    <w:tmpl w:val="706C6934"/>
    <w:lvl w:ilvl="0" w:tplc="752CAAF0">
      <w:start w:val="1"/>
      <w:numFmt w:val="russianLower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2A925C8E"/>
    <w:multiLevelType w:val="hybridMultilevel"/>
    <w:tmpl w:val="1C4043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B34845"/>
    <w:multiLevelType w:val="hybridMultilevel"/>
    <w:tmpl w:val="798C5CC8"/>
    <w:lvl w:ilvl="0" w:tplc="D24EA7A8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6C6E3ED8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602874FA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0146279E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2440F8EE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4B849D5C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434419A4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118EC8DE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660EC320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41" w15:restartNumberingAfterBreak="0">
    <w:nsid w:val="2ABA4BFA"/>
    <w:multiLevelType w:val="hybridMultilevel"/>
    <w:tmpl w:val="1196272E"/>
    <w:lvl w:ilvl="0" w:tplc="752CAAF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4A5049B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2ABA5B79"/>
    <w:multiLevelType w:val="hybridMultilevel"/>
    <w:tmpl w:val="FF1C622A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2032C3"/>
    <w:multiLevelType w:val="hybridMultilevel"/>
    <w:tmpl w:val="5C66080A"/>
    <w:lvl w:ilvl="0" w:tplc="A3CA2CFE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65B448DE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BAD64522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95985232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BB82D9F4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0DFCFD8C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9C46B12C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7ED05EC6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3B442588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44" w15:restartNumberingAfterBreak="0">
    <w:nsid w:val="2B5F235B"/>
    <w:multiLevelType w:val="hybridMultilevel"/>
    <w:tmpl w:val="4696787A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211EF4"/>
    <w:multiLevelType w:val="hybridMultilevel"/>
    <w:tmpl w:val="2D9AD4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2F0E63FE"/>
    <w:multiLevelType w:val="hybridMultilevel"/>
    <w:tmpl w:val="BBC0380A"/>
    <w:lvl w:ilvl="0" w:tplc="43A8D260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5F78DECC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BF2A632A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BB3C9450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50A8C5A6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E902A84A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8806DE56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2B7A6AB2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A7C83C62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47" w15:restartNumberingAfterBreak="0">
    <w:nsid w:val="2F1A22F3"/>
    <w:multiLevelType w:val="hybridMultilevel"/>
    <w:tmpl w:val="ECAC41EC"/>
    <w:lvl w:ilvl="0" w:tplc="46C69114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33489CC8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3A462348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DC788D76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6588AB64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8C984B2E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73D08856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E8C4469A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195421A4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48" w15:restartNumberingAfterBreak="0">
    <w:nsid w:val="2FB02010"/>
    <w:multiLevelType w:val="hybridMultilevel"/>
    <w:tmpl w:val="8408A53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F6253A"/>
    <w:multiLevelType w:val="multilevel"/>
    <w:tmpl w:val="D6C2707C"/>
    <w:lvl w:ilvl="0">
      <w:start w:val="1"/>
      <w:numFmt w:val="russianLower"/>
      <w:lvlText w:val="%1)"/>
      <w:lvlJc w:val="left"/>
      <w:pPr>
        <w:ind w:left="3905" w:hanging="360"/>
      </w:pPr>
    </w:lvl>
    <w:lvl w:ilvl="1">
      <w:start w:val="5"/>
      <w:numFmt w:val="decimal"/>
      <w:isLgl/>
      <w:lvlText w:val="%1.%2"/>
      <w:lvlJc w:val="left"/>
      <w:pPr>
        <w:ind w:left="204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0" w15:restartNumberingAfterBreak="0">
    <w:nsid w:val="303362EE"/>
    <w:multiLevelType w:val="hybridMultilevel"/>
    <w:tmpl w:val="00227B9E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DA58A5"/>
    <w:multiLevelType w:val="hybridMultilevel"/>
    <w:tmpl w:val="E676E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E50248"/>
    <w:multiLevelType w:val="multilevel"/>
    <w:tmpl w:val="75E2FE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00" w:hanging="180"/>
      </w:pPr>
      <w:rPr>
        <w:rFonts w:cs="Times New Roman"/>
      </w:rPr>
    </w:lvl>
  </w:abstractNum>
  <w:abstractNum w:abstractNumId="53" w15:restartNumberingAfterBreak="0">
    <w:nsid w:val="31541790"/>
    <w:multiLevelType w:val="hybridMultilevel"/>
    <w:tmpl w:val="60E0CE46"/>
    <w:lvl w:ilvl="0" w:tplc="04190011">
      <w:start w:val="1"/>
      <w:numFmt w:val="decimal"/>
      <w:lvlText w:val="%1)"/>
      <w:lvlJc w:val="left"/>
      <w:pPr>
        <w:ind w:left="2183" w:hanging="360"/>
      </w:p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54" w15:restartNumberingAfterBreak="0">
    <w:nsid w:val="317C31EE"/>
    <w:multiLevelType w:val="hybridMultilevel"/>
    <w:tmpl w:val="5962988C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914275"/>
    <w:multiLevelType w:val="hybridMultilevel"/>
    <w:tmpl w:val="9D60E66C"/>
    <w:lvl w:ilvl="0" w:tplc="837A82C4">
      <w:numFmt w:val="bullet"/>
      <w:lvlText w:val=""/>
      <w:lvlJc w:val="left"/>
      <w:pPr>
        <w:ind w:left="287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254A7F4">
      <w:numFmt w:val="bullet"/>
      <w:lvlText w:val="•"/>
      <w:lvlJc w:val="left"/>
      <w:pPr>
        <w:ind w:left="874" w:hanging="177"/>
      </w:pPr>
      <w:rPr>
        <w:rFonts w:hint="default"/>
        <w:lang w:val="ru-RU" w:eastAsia="en-US" w:bidi="ar-SA"/>
      </w:rPr>
    </w:lvl>
    <w:lvl w:ilvl="2" w:tplc="BF6AB87C">
      <w:numFmt w:val="bullet"/>
      <w:lvlText w:val="•"/>
      <w:lvlJc w:val="left"/>
      <w:pPr>
        <w:ind w:left="1468" w:hanging="177"/>
      </w:pPr>
      <w:rPr>
        <w:rFonts w:hint="default"/>
        <w:lang w:val="ru-RU" w:eastAsia="en-US" w:bidi="ar-SA"/>
      </w:rPr>
    </w:lvl>
    <w:lvl w:ilvl="3" w:tplc="E1E000DA">
      <w:numFmt w:val="bullet"/>
      <w:lvlText w:val="•"/>
      <w:lvlJc w:val="left"/>
      <w:pPr>
        <w:ind w:left="2062" w:hanging="177"/>
      </w:pPr>
      <w:rPr>
        <w:rFonts w:hint="default"/>
        <w:lang w:val="ru-RU" w:eastAsia="en-US" w:bidi="ar-SA"/>
      </w:rPr>
    </w:lvl>
    <w:lvl w:ilvl="4" w:tplc="F83235F8">
      <w:numFmt w:val="bullet"/>
      <w:lvlText w:val="•"/>
      <w:lvlJc w:val="left"/>
      <w:pPr>
        <w:ind w:left="2657" w:hanging="177"/>
      </w:pPr>
      <w:rPr>
        <w:rFonts w:hint="default"/>
        <w:lang w:val="ru-RU" w:eastAsia="en-US" w:bidi="ar-SA"/>
      </w:rPr>
    </w:lvl>
    <w:lvl w:ilvl="5" w:tplc="BB7C04F0">
      <w:numFmt w:val="bullet"/>
      <w:lvlText w:val="•"/>
      <w:lvlJc w:val="left"/>
      <w:pPr>
        <w:ind w:left="3251" w:hanging="177"/>
      </w:pPr>
      <w:rPr>
        <w:rFonts w:hint="default"/>
        <w:lang w:val="ru-RU" w:eastAsia="en-US" w:bidi="ar-SA"/>
      </w:rPr>
    </w:lvl>
    <w:lvl w:ilvl="6" w:tplc="C44880C6">
      <w:numFmt w:val="bullet"/>
      <w:lvlText w:val="•"/>
      <w:lvlJc w:val="left"/>
      <w:pPr>
        <w:ind w:left="3845" w:hanging="177"/>
      </w:pPr>
      <w:rPr>
        <w:rFonts w:hint="default"/>
        <w:lang w:val="ru-RU" w:eastAsia="en-US" w:bidi="ar-SA"/>
      </w:rPr>
    </w:lvl>
    <w:lvl w:ilvl="7" w:tplc="CE14918A">
      <w:numFmt w:val="bullet"/>
      <w:lvlText w:val="•"/>
      <w:lvlJc w:val="left"/>
      <w:pPr>
        <w:ind w:left="4440" w:hanging="177"/>
      </w:pPr>
      <w:rPr>
        <w:rFonts w:hint="default"/>
        <w:lang w:val="ru-RU" w:eastAsia="en-US" w:bidi="ar-SA"/>
      </w:rPr>
    </w:lvl>
    <w:lvl w:ilvl="8" w:tplc="C744F722">
      <w:numFmt w:val="bullet"/>
      <w:lvlText w:val="•"/>
      <w:lvlJc w:val="left"/>
      <w:pPr>
        <w:ind w:left="5034" w:hanging="177"/>
      </w:pPr>
      <w:rPr>
        <w:rFonts w:hint="default"/>
        <w:lang w:val="ru-RU" w:eastAsia="en-US" w:bidi="ar-SA"/>
      </w:rPr>
    </w:lvl>
  </w:abstractNum>
  <w:abstractNum w:abstractNumId="56" w15:restartNumberingAfterBreak="0">
    <w:nsid w:val="323E3DB4"/>
    <w:multiLevelType w:val="multilevel"/>
    <w:tmpl w:val="AFB68B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35EE1C22"/>
    <w:multiLevelType w:val="multilevel"/>
    <w:tmpl w:val="112AF18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7015EC7"/>
    <w:multiLevelType w:val="hybridMultilevel"/>
    <w:tmpl w:val="66B6F126"/>
    <w:lvl w:ilvl="0" w:tplc="752CAAF0">
      <w:start w:val="1"/>
      <w:numFmt w:val="russianLow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7D52AC9"/>
    <w:multiLevelType w:val="multilevel"/>
    <w:tmpl w:val="23A248D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8D461F5"/>
    <w:multiLevelType w:val="hybridMultilevel"/>
    <w:tmpl w:val="5D2CED08"/>
    <w:lvl w:ilvl="0" w:tplc="752CAAF0">
      <w:start w:val="1"/>
      <w:numFmt w:val="russianLow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F35BF0"/>
    <w:multiLevelType w:val="hybridMultilevel"/>
    <w:tmpl w:val="A372C32A"/>
    <w:lvl w:ilvl="0" w:tplc="752CAAF0">
      <w:start w:val="1"/>
      <w:numFmt w:val="russianLow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2" w15:restartNumberingAfterBreak="0">
    <w:nsid w:val="3C235164"/>
    <w:multiLevelType w:val="hybridMultilevel"/>
    <w:tmpl w:val="7E4A63C8"/>
    <w:lvl w:ilvl="0" w:tplc="4FB2EFF6">
      <w:numFmt w:val="bullet"/>
      <w:lvlText w:val=""/>
      <w:lvlJc w:val="left"/>
      <w:pPr>
        <w:ind w:left="470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1C6579A">
      <w:numFmt w:val="bullet"/>
      <w:lvlText w:val="•"/>
      <w:lvlJc w:val="left"/>
      <w:pPr>
        <w:ind w:left="1054" w:hanging="177"/>
      </w:pPr>
      <w:rPr>
        <w:rFonts w:hint="default"/>
        <w:lang w:val="ru-RU" w:eastAsia="en-US" w:bidi="ar-SA"/>
      </w:rPr>
    </w:lvl>
    <w:lvl w:ilvl="2" w:tplc="3E4EC53C">
      <w:numFmt w:val="bullet"/>
      <w:lvlText w:val="•"/>
      <w:lvlJc w:val="left"/>
      <w:pPr>
        <w:ind w:left="1628" w:hanging="177"/>
      </w:pPr>
      <w:rPr>
        <w:rFonts w:hint="default"/>
        <w:lang w:val="ru-RU" w:eastAsia="en-US" w:bidi="ar-SA"/>
      </w:rPr>
    </w:lvl>
    <w:lvl w:ilvl="3" w:tplc="4AAC1394">
      <w:numFmt w:val="bullet"/>
      <w:lvlText w:val="•"/>
      <w:lvlJc w:val="left"/>
      <w:pPr>
        <w:ind w:left="2202" w:hanging="177"/>
      </w:pPr>
      <w:rPr>
        <w:rFonts w:hint="default"/>
        <w:lang w:val="ru-RU" w:eastAsia="en-US" w:bidi="ar-SA"/>
      </w:rPr>
    </w:lvl>
    <w:lvl w:ilvl="4" w:tplc="773470DE">
      <w:numFmt w:val="bullet"/>
      <w:lvlText w:val="•"/>
      <w:lvlJc w:val="left"/>
      <w:pPr>
        <w:ind w:left="2777" w:hanging="177"/>
      </w:pPr>
      <w:rPr>
        <w:rFonts w:hint="default"/>
        <w:lang w:val="ru-RU" w:eastAsia="en-US" w:bidi="ar-SA"/>
      </w:rPr>
    </w:lvl>
    <w:lvl w:ilvl="5" w:tplc="5306638A">
      <w:numFmt w:val="bullet"/>
      <w:lvlText w:val="•"/>
      <w:lvlJc w:val="left"/>
      <w:pPr>
        <w:ind w:left="3351" w:hanging="177"/>
      </w:pPr>
      <w:rPr>
        <w:rFonts w:hint="default"/>
        <w:lang w:val="ru-RU" w:eastAsia="en-US" w:bidi="ar-SA"/>
      </w:rPr>
    </w:lvl>
    <w:lvl w:ilvl="6" w:tplc="3B9C43EC">
      <w:numFmt w:val="bullet"/>
      <w:lvlText w:val="•"/>
      <w:lvlJc w:val="left"/>
      <w:pPr>
        <w:ind w:left="3925" w:hanging="177"/>
      </w:pPr>
      <w:rPr>
        <w:rFonts w:hint="default"/>
        <w:lang w:val="ru-RU" w:eastAsia="en-US" w:bidi="ar-SA"/>
      </w:rPr>
    </w:lvl>
    <w:lvl w:ilvl="7" w:tplc="349A4D8E">
      <w:numFmt w:val="bullet"/>
      <w:lvlText w:val="•"/>
      <w:lvlJc w:val="left"/>
      <w:pPr>
        <w:ind w:left="4500" w:hanging="177"/>
      </w:pPr>
      <w:rPr>
        <w:rFonts w:hint="default"/>
        <w:lang w:val="ru-RU" w:eastAsia="en-US" w:bidi="ar-SA"/>
      </w:rPr>
    </w:lvl>
    <w:lvl w:ilvl="8" w:tplc="97C4DDF8">
      <w:numFmt w:val="bullet"/>
      <w:lvlText w:val="•"/>
      <w:lvlJc w:val="left"/>
      <w:pPr>
        <w:ind w:left="5074" w:hanging="177"/>
      </w:pPr>
      <w:rPr>
        <w:rFonts w:hint="default"/>
        <w:lang w:val="ru-RU" w:eastAsia="en-US" w:bidi="ar-SA"/>
      </w:rPr>
    </w:lvl>
  </w:abstractNum>
  <w:abstractNum w:abstractNumId="63" w15:restartNumberingAfterBreak="0">
    <w:nsid w:val="3C7A6333"/>
    <w:multiLevelType w:val="hybridMultilevel"/>
    <w:tmpl w:val="E5DCB69A"/>
    <w:lvl w:ilvl="0" w:tplc="752CAAF0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3CE71D5A"/>
    <w:multiLevelType w:val="hybridMultilevel"/>
    <w:tmpl w:val="57302F92"/>
    <w:lvl w:ilvl="0" w:tplc="64822E96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1F23DB4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76200748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B35C5C8E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07E2AA90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F6B053EE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2D44D4C2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9860170A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44EA2838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65" w15:restartNumberingAfterBreak="0">
    <w:nsid w:val="3CE972DC"/>
    <w:multiLevelType w:val="hybridMultilevel"/>
    <w:tmpl w:val="543CDEC0"/>
    <w:lvl w:ilvl="0" w:tplc="752CAAF0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52CAAF0">
      <w:start w:val="1"/>
      <w:numFmt w:val="russianLower"/>
      <w:lvlText w:val="%3)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E3233DA"/>
    <w:multiLevelType w:val="hybridMultilevel"/>
    <w:tmpl w:val="DFA68C62"/>
    <w:lvl w:ilvl="0" w:tplc="752CAAF0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01D5CFD"/>
    <w:multiLevelType w:val="multilevel"/>
    <w:tmpl w:val="5BB6DBA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40780874"/>
    <w:multiLevelType w:val="hybridMultilevel"/>
    <w:tmpl w:val="FACE4578"/>
    <w:lvl w:ilvl="0" w:tplc="7D8E4FDC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35461A66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3478681C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5D04CEC4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D442669A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7B5CD718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5928CDE0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86F4BE42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639CC598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69" w15:restartNumberingAfterBreak="0">
    <w:nsid w:val="40F66D40"/>
    <w:multiLevelType w:val="hybridMultilevel"/>
    <w:tmpl w:val="3C1EA95A"/>
    <w:lvl w:ilvl="0" w:tplc="752CAAF0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0" w15:restartNumberingAfterBreak="0">
    <w:nsid w:val="40FD6A7D"/>
    <w:multiLevelType w:val="hybridMultilevel"/>
    <w:tmpl w:val="FFB6B512"/>
    <w:lvl w:ilvl="0" w:tplc="752CAA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A10BAC"/>
    <w:multiLevelType w:val="hybridMultilevel"/>
    <w:tmpl w:val="238C21EC"/>
    <w:lvl w:ilvl="0" w:tplc="9E06E4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41B74C6A"/>
    <w:multiLevelType w:val="hybridMultilevel"/>
    <w:tmpl w:val="96F4AAC0"/>
    <w:lvl w:ilvl="0" w:tplc="2822255C">
      <w:start w:val="1"/>
      <w:numFmt w:val="russianLower"/>
      <w:lvlText w:val=" 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433F7C7C"/>
    <w:multiLevelType w:val="hybridMultilevel"/>
    <w:tmpl w:val="EF36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702FB1"/>
    <w:multiLevelType w:val="hybridMultilevel"/>
    <w:tmpl w:val="8EDAE354"/>
    <w:lvl w:ilvl="0" w:tplc="752CAAF0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65605F4"/>
    <w:multiLevelType w:val="hybridMultilevel"/>
    <w:tmpl w:val="FE22F988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2CAAF0">
      <w:start w:val="1"/>
      <w:numFmt w:val="russianLow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17617E"/>
    <w:multiLevelType w:val="hybridMultilevel"/>
    <w:tmpl w:val="EBB88DDE"/>
    <w:lvl w:ilvl="0" w:tplc="752CAA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3F72B6"/>
    <w:multiLevelType w:val="hybridMultilevel"/>
    <w:tmpl w:val="8B888630"/>
    <w:lvl w:ilvl="0" w:tplc="7952DF88">
      <w:start w:val="1"/>
      <w:numFmt w:val="russianLower"/>
      <w:lvlText w:val="%1)"/>
      <w:lvlJc w:val="left"/>
      <w:pPr>
        <w:ind w:left="470" w:hanging="177"/>
      </w:pPr>
      <w:rPr>
        <w:rFonts w:ascii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23CA458">
      <w:numFmt w:val="bullet"/>
      <w:lvlText w:val="•"/>
      <w:lvlJc w:val="left"/>
      <w:pPr>
        <w:ind w:left="1383" w:hanging="177"/>
      </w:pPr>
      <w:rPr>
        <w:rFonts w:hint="default"/>
        <w:lang w:val="ru-RU" w:eastAsia="en-US" w:bidi="ar-SA"/>
      </w:rPr>
    </w:lvl>
    <w:lvl w:ilvl="2" w:tplc="70EA29D0">
      <w:numFmt w:val="bullet"/>
      <w:lvlText w:val="•"/>
      <w:lvlJc w:val="left"/>
      <w:pPr>
        <w:ind w:left="2286" w:hanging="177"/>
      </w:pPr>
      <w:rPr>
        <w:rFonts w:hint="default"/>
        <w:lang w:val="ru-RU" w:eastAsia="en-US" w:bidi="ar-SA"/>
      </w:rPr>
    </w:lvl>
    <w:lvl w:ilvl="3" w:tplc="9D76407C">
      <w:numFmt w:val="bullet"/>
      <w:lvlText w:val="•"/>
      <w:lvlJc w:val="left"/>
      <w:pPr>
        <w:ind w:left="3190" w:hanging="177"/>
      </w:pPr>
      <w:rPr>
        <w:rFonts w:hint="default"/>
        <w:lang w:val="ru-RU" w:eastAsia="en-US" w:bidi="ar-SA"/>
      </w:rPr>
    </w:lvl>
    <w:lvl w:ilvl="4" w:tplc="671AA996">
      <w:numFmt w:val="bullet"/>
      <w:lvlText w:val="•"/>
      <w:lvlJc w:val="left"/>
      <w:pPr>
        <w:ind w:left="4093" w:hanging="177"/>
      </w:pPr>
      <w:rPr>
        <w:rFonts w:hint="default"/>
        <w:lang w:val="ru-RU" w:eastAsia="en-US" w:bidi="ar-SA"/>
      </w:rPr>
    </w:lvl>
    <w:lvl w:ilvl="5" w:tplc="578CFEFC">
      <w:numFmt w:val="bullet"/>
      <w:lvlText w:val="•"/>
      <w:lvlJc w:val="left"/>
      <w:pPr>
        <w:ind w:left="4997" w:hanging="177"/>
      </w:pPr>
      <w:rPr>
        <w:rFonts w:hint="default"/>
        <w:lang w:val="ru-RU" w:eastAsia="en-US" w:bidi="ar-SA"/>
      </w:rPr>
    </w:lvl>
    <w:lvl w:ilvl="6" w:tplc="A82C2F28">
      <w:numFmt w:val="bullet"/>
      <w:lvlText w:val="•"/>
      <w:lvlJc w:val="left"/>
      <w:pPr>
        <w:ind w:left="5900" w:hanging="177"/>
      </w:pPr>
      <w:rPr>
        <w:rFonts w:hint="default"/>
        <w:lang w:val="ru-RU" w:eastAsia="en-US" w:bidi="ar-SA"/>
      </w:rPr>
    </w:lvl>
    <w:lvl w:ilvl="7" w:tplc="95BCBF7C">
      <w:numFmt w:val="bullet"/>
      <w:lvlText w:val="•"/>
      <w:lvlJc w:val="left"/>
      <w:pPr>
        <w:ind w:left="6803" w:hanging="177"/>
      </w:pPr>
      <w:rPr>
        <w:rFonts w:hint="default"/>
        <w:lang w:val="ru-RU" w:eastAsia="en-US" w:bidi="ar-SA"/>
      </w:rPr>
    </w:lvl>
    <w:lvl w:ilvl="8" w:tplc="83606E8C">
      <w:numFmt w:val="bullet"/>
      <w:lvlText w:val="•"/>
      <w:lvlJc w:val="left"/>
      <w:pPr>
        <w:ind w:left="7707" w:hanging="177"/>
      </w:pPr>
      <w:rPr>
        <w:rFonts w:hint="default"/>
        <w:lang w:val="ru-RU" w:eastAsia="en-US" w:bidi="ar-SA"/>
      </w:rPr>
    </w:lvl>
  </w:abstractNum>
  <w:abstractNum w:abstractNumId="78" w15:restartNumberingAfterBreak="0">
    <w:nsid w:val="4B9A0E82"/>
    <w:multiLevelType w:val="hybridMultilevel"/>
    <w:tmpl w:val="625CEAB2"/>
    <w:lvl w:ilvl="0" w:tplc="0419000D">
      <w:start w:val="1"/>
      <w:numFmt w:val="bullet"/>
      <w:lvlText w:val=""/>
      <w:lvlJc w:val="left"/>
      <w:pPr>
        <w:ind w:left="13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79" w15:restartNumberingAfterBreak="0">
    <w:nsid w:val="4C0F2383"/>
    <w:multiLevelType w:val="hybridMultilevel"/>
    <w:tmpl w:val="308239FE"/>
    <w:lvl w:ilvl="0" w:tplc="752CAA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3C6EE2"/>
    <w:multiLevelType w:val="hybridMultilevel"/>
    <w:tmpl w:val="63529DD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F02495"/>
    <w:multiLevelType w:val="hybridMultilevel"/>
    <w:tmpl w:val="672EB9C2"/>
    <w:lvl w:ilvl="0" w:tplc="752CAAF0">
      <w:start w:val="1"/>
      <w:numFmt w:val="russianLow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D42B7B"/>
    <w:multiLevelType w:val="hybridMultilevel"/>
    <w:tmpl w:val="80B8AE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2F6FD5"/>
    <w:multiLevelType w:val="hybridMultilevel"/>
    <w:tmpl w:val="30E4FE8E"/>
    <w:lvl w:ilvl="0" w:tplc="752CAAF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51E87E37"/>
    <w:multiLevelType w:val="hybridMultilevel"/>
    <w:tmpl w:val="A52E7212"/>
    <w:lvl w:ilvl="0" w:tplc="7AFC7DB6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1116E4A2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DC8C7B10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9A7CF394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01428CF2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9488C690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3B9430B8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73BA05A0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0548E2D6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85" w15:restartNumberingAfterBreak="0">
    <w:nsid w:val="52DB5A5D"/>
    <w:multiLevelType w:val="hybridMultilevel"/>
    <w:tmpl w:val="BDA85C8E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FC4C3E"/>
    <w:multiLevelType w:val="hybridMultilevel"/>
    <w:tmpl w:val="50ECDFBE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745109"/>
    <w:multiLevelType w:val="hybridMultilevel"/>
    <w:tmpl w:val="31063C04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8D18F8"/>
    <w:multiLevelType w:val="hybridMultilevel"/>
    <w:tmpl w:val="127A3B36"/>
    <w:lvl w:ilvl="0" w:tplc="752CAAF0">
      <w:start w:val="1"/>
      <w:numFmt w:val="russianLow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38E2B8E"/>
    <w:multiLevelType w:val="hybridMultilevel"/>
    <w:tmpl w:val="6750BE62"/>
    <w:lvl w:ilvl="0" w:tplc="752CAA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46F5DC7"/>
    <w:multiLevelType w:val="hybridMultilevel"/>
    <w:tmpl w:val="B9F6C802"/>
    <w:lvl w:ilvl="0" w:tplc="7B4EEFE0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550EED2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AF40AEF2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FD0EC766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3B6ADB9E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F65CC874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A878B22E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09C66B0E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78C0BF84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91" w15:restartNumberingAfterBreak="0">
    <w:nsid w:val="5560118D"/>
    <w:multiLevelType w:val="hybridMultilevel"/>
    <w:tmpl w:val="06F66A7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851529"/>
    <w:multiLevelType w:val="hybridMultilevel"/>
    <w:tmpl w:val="E984F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 w15:restartNumberingAfterBreak="0">
    <w:nsid w:val="580632AC"/>
    <w:multiLevelType w:val="hybridMultilevel"/>
    <w:tmpl w:val="7AE05B3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1F2492"/>
    <w:multiLevelType w:val="hybridMultilevel"/>
    <w:tmpl w:val="4EEC128A"/>
    <w:lvl w:ilvl="0" w:tplc="752CAA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FB9124A"/>
    <w:multiLevelType w:val="hybridMultilevel"/>
    <w:tmpl w:val="BD5296EA"/>
    <w:lvl w:ilvl="0" w:tplc="752CAAF0">
      <w:start w:val="1"/>
      <w:numFmt w:val="russianLow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624659"/>
    <w:multiLevelType w:val="multilevel"/>
    <w:tmpl w:val="067887F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8ED1A35"/>
    <w:multiLevelType w:val="multilevel"/>
    <w:tmpl w:val="4F3C21EC"/>
    <w:lvl w:ilvl="0">
      <w:start w:val="1"/>
      <w:numFmt w:val="russianLower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 w:val="0"/>
        <w:color w:val="auto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952482E"/>
    <w:multiLevelType w:val="hybridMultilevel"/>
    <w:tmpl w:val="BD24B64E"/>
    <w:lvl w:ilvl="0" w:tplc="752CAAF0">
      <w:start w:val="1"/>
      <w:numFmt w:val="russianLow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9" w15:restartNumberingAfterBreak="0">
    <w:nsid w:val="6965222C"/>
    <w:multiLevelType w:val="hybridMultilevel"/>
    <w:tmpl w:val="43CC42AC"/>
    <w:lvl w:ilvl="0" w:tplc="1534E598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B7BE9BF6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CF660D0A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79869570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698A60C6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04FEC06E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D94CC67A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E36C277A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D4848054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100" w15:restartNumberingAfterBreak="0">
    <w:nsid w:val="69C57B8E"/>
    <w:multiLevelType w:val="hybridMultilevel"/>
    <w:tmpl w:val="99084E3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9E001CB"/>
    <w:multiLevelType w:val="multilevel"/>
    <w:tmpl w:val="FAE81D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B8B7A6B"/>
    <w:multiLevelType w:val="hybridMultilevel"/>
    <w:tmpl w:val="7358862E"/>
    <w:lvl w:ilvl="0" w:tplc="FE2EF724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2B870D8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909E6552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896449E2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E0C6C63A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123CD4C2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AA1A46C6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7E807834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CAA0D058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103" w15:restartNumberingAfterBreak="0">
    <w:nsid w:val="6C5C6055"/>
    <w:multiLevelType w:val="hybridMultilevel"/>
    <w:tmpl w:val="B6D21860"/>
    <w:lvl w:ilvl="0" w:tplc="752CAAF0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6EBB418D"/>
    <w:multiLevelType w:val="hybridMultilevel"/>
    <w:tmpl w:val="08DAD0D8"/>
    <w:lvl w:ilvl="0" w:tplc="752CAAF0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2810331"/>
    <w:multiLevelType w:val="hybridMultilevel"/>
    <w:tmpl w:val="37226438"/>
    <w:lvl w:ilvl="0" w:tplc="752CAA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9A212C"/>
    <w:multiLevelType w:val="hybridMultilevel"/>
    <w:tmpl w:val="672EEF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43820">
      <w:start w:val="5"/>
      <w:numFmt w:val="decimal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BF332A"/>
    <w:multiLevelType w:val="hybridMultilevel"/>
    <w:tmpl w:val="1E367A76"/>
    <w:lvl w:ilvl="0" w:tplc="809C5F2A">
      <w:numFmt w:val="bullet"/>
      <w:lvlText w:val=""/>
      <w:lvlJc w:val="left"/>
      <w:pPr>
        <w:ind w:left="470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3E164A94">
      <w:numFmt w:val="bullet"/>
      <w:lvlText w:val="•"/>
      <w:lvlJc w:val="left"/>
      <w:pPr>
        <w:ind w:left="1054" w:hanging="177"/>
      </w:pPr>
      <w:rPr>
        <w:rFonts w:hint="default"/>
        <w:lang w:val="ru-RU" w:eastAsia="en-US" w:bidi="ar-SA"/>
      </w:rPr>
    </w:lvl>
    <w:lvl w:ilvl="2" w:tplc="6B4A7302">
      <w:numFmt w:val="bullet"/>
      <w:lvlText w:val="•"/>
      <w:lvlJc w:val="left"/>
      <w:pPr>
        <w:ind w:left="1628" w:hanging="177"/>
      </w:pPr>
      <w:rPr>
        <w:rFonts w:hint="default"/>
        <w:lang w:val="ru-RU" w:eastAsia="en-US" w:bidi="ar-SA"/>
      </w:rPr>
    </w:lvl>
    <w:lvl w:ilvl="3" w:tplc="965A7CF8">
      <w:numFmt w:val="bullet"/>
      <w:lvlText w:val="•"/>
      <w:lvlJc w:val="left"/>
      <w:pPr>
        <w:ind w:left="2202" w:hanging="177"/>
      </w:pPr>
      <w:rPr>
        <w:rFonts w:hint="default"/>
        <w:lang w:val="ru-RU" w:eastAsia="en-US" w:bidi="ar-SA"/>
      </w:rPr>
    </w:lvl>
    <w:lvl w:ilvl="4" w:tplc="BAD63AD8">
      <w:numFmt w:val="bullet"/>
      <w:lvlText w:val="•"/>
      <w:lvlJc w:val="left"/>
      <w:pPr>
        <w:ind w:left="2777" w:hanging="177"/>
      </w:pPr>
      <w:rPr>
        <w:rFonts w:hint="default"/>
        <w:lang w:val="ru-RU" w:eastAsia="en-US" w:bidi="ar-SA"/>
      </w:rPr>
    </w:lvl>
    <w:lvl w:ilvl="5" w:tplc="D1AC4E1C">
      <w:numFmt w:val="bullet"/>
      <w:lvlText w:val="•"/>
      <w:lvlJc w:val="left"/>
      <w:pPr>
        <w:ind w:left="3351" w:hanging="177"/>
      </w:pPr>
      <w:rPr>
        <w:rFonts w:hint="default"/>
        <w:lang w:val="ru-RU" w:eastAsia="en-US" w:bidi="ar-SA"/>
      </w:rPr>
    </w:lvl>
    <w:lvl w:ilvl="6" w:tplc="FA843004">
      <w:numFmt w:val="bullet"/>
      <w:lvlText w:val="•"/>
      <w:lvlJc w:val="left"/>
      <w:pPr>
        <w:ind w:left="3925" w:hanging="177"/>
      </w:pPr>
      <w:rPr>
        <w:rFonts w:hint="default"/>
        <w:lang w:val="ru-RU" w:eastAsia="en-US" w:bidi="ar-SA"/>
      </w:rPr>
    </w:lvl>
    <w:lvl w:ilvl="7" w:tplc="7D407F3C">
      <w:numFmt w:val="bullet"/>
      <w:lvlText w:val="•"/>
      <w:lvlJc w:val="left"/>
      <w:pPr>
        <w:ind w:left="4500" w:hanging="177"/>
      </w:pPr>
      <w:rPr>
        <w:rFonts w:hint="default"/>
        <w:lang w:val="ru-RU" w:eastAsia="en-US" w:bidi="ar-SA"/>
      </w:rPr>
    </w:lvl>
    <w:lvl w:ilvl="8" w:tplc="935E0520">
      <w:numFmt w:val="bullet"/>
      <w:lvlText w:val="•"/>
      <w:lvlJc w:val="left"/>
      <w:pPr>
        <w:ind w:left="5074" w:hanging="177"/>
      </w:pPr>
      <w:rPr>
        <w:rFonts w:hint="default"/>
        <w:lang w:val="ru-RU" w:eastAsia="en-US" w:bidi="ar-SA"/>
      </w:rPr>
    </w:lvl>
  </w:abstractNum>
  <w:abstractNum w:abstractNumId="108" w15:restartNumberingAfterBreak="0">
    <w:nsid w:val="744557D7"/>
    <w:multiLevelType w:val="hybridMultilevel"/>
    <w:tmpl w:val="42369092"/>
    <w:lvl w:ilvl="0" w:tplc="752CAAF0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588242D"/>
    <w:multiLevelType w:val="hybridMultilevel"/>
    <w:tmpl w:val="1F7E6B86"/>
    <w:lvl w:ilvl="0" w:tplc="8E64F8A4">
      <w:numFmt w:val="bullet"/>
      <w:lvlText w:val=""/>
      <w:lvlJc w:val="left"/>
      <w:pPr>
        <w:ind w:left="470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61125F90">
      <w:numFmt w:val="bullet"/>
      <w:lvlText w:val="•"/>
      <w:lvlJc w:val="left"/>
      <w:pPr>
        <w:ind w:left="1054" w:hanging="177"/>
      </w:pPr>
      <w:rPr>
        <w:rFonts w:hint="default"/>
        <w:lang w:val="ru-RU" w:eastAsia="en-US" w:bidi="ar-SA"/>
      </w:rPr>
    </w:lvl>
    <w:lvl w:ilvl="2" w:tplc="72466A94">
      <w:numFmt w:val="bullet"/>
      <w:lvlText w:val="•"/>
      <w:lvlJc w:val="left"/>
      <w:pPr>
        <w:ind w:left="1628" w:hanging="177"/>
      </w:pPr>
      <w:rPr>
        <w:rFonts w:hint="default"/>
        <w:lang w:val="ru-RU" w:eastAsia="en-US" w:bidi="ar-SA"/>
      </w:rPr>
    </w:lvl>
    <w:lvl w:ilvl="3" w:tplc="334082DC">
      <w:numFmt w:val="bullet"/>
      <w:lvlText w:val="•"/>
      <w:lvlJc w:val="left"/>
      <w:pPr>
        <w:ind w:left="2202" w:hanging="177"/>
      </w:pPr>
      <w:rPr>
        <w:rFonts w:hint="default"/>
        <w:lang w:val="ru-RU" w:eastAsia="en-US" w:bidi="ar-SA"/>
      </w:rPr>
    </w:lvl>
    <w:lvl w:ilvl="4" w:tplc="9E56BC04">
      <w:numFmt w:val="bullet"/>
      <w:lvlText w:val="•"/>
      <w:lvlJc w:val="left"/>
      <w:pPr>
        <w:ind w:left="2777" w:hanging="177"/>
      </w:pPr>
      <w:rPr>
        <w:rFonts w:hint="default"/>
        <w:lang w:val="ru-RU" w:eastAsia="en-US" w:bidi="ar-SA"/>
      </w:rPr>
    </w:lvl>
    <w:lvl w:ilvl="5" w:tplc="688AE9B4">
      <w:numFmt w:val="bullet"/>
      <w:lvlText w:val="•"/>
      <w:lvlJc w:val="left"/>
      <w:pPr>
        <w:ind w:left="3351" w:hanging="177"/>
      </w:pPr>
      <w:rPr>
        <w:rFonts w:hint="default"/>
        <w:lang w:val="ru-RU" w:eastAsia="en-US" w:bidi="ar-SA"/>
      </w:rPr>
    </w:lvl>
    <w:lvl w:ilvl="6" w:tplc="6608C07A">
      <w:numFmt w:val="bullet"/>
      <w:lvlText w:val="•"/>
      <w:lvlJc w:val="left"/>
      <w:pPr>
        <w:ind w:left="3925" w:hanging="177"/>
      </w:pPr>
      <w:rPr>
        <w:rFonts w:hint="default"/>
        <w:lang w:val="ru-RU" w:eastAsia="en-US" w:bidi="ar-SA"/>
      </w:rPr>
    </w:lvl>
    <w:lvl w:ilvl="7" w:tplc="795E69AA">
      <w:numFmt w:val="bullet"/>
      <w:lvlText w:val="•"/>
      <w:lvlJc w:val="left"/>
      <w:pPr>
        <w:ind w:left="4500" w:hanging="177"/>
      </w:pPr>
      <w:rPr>
        <w:rFonts w:hint="default"/>
        <w:lang w:val="ru-RU" w:eastAsia="en-US" w:bidi="ar-SA"/>
      </w:rPr>
    </w:lvl>
    <w:lvl w:ilvl="8" w:tplc="3076667E">
      <w:numFmt w:val="bullet"/>
      <w:lvlText w:val="•"/>
      <w:lvlJc w:val="left"/>
      <w:pPr>
        <w:ind w:left="5074" w:hanging="177"/>
      </w:pPr>
      <w:rPr>
        <w:rFonts w:hint="default"/>
        <w:lang w:val="ru-RU" w:eastAsia="en-US" w:bidi="ar-SA"/>
      </w:rPr>
    </w:lvl>
  </w:abstractNum>
  <w:abstractNum w:abstractNumId="110" w15:restartNumberingAfterBreak="0">
    <w:nsid w:val="766314B9"/>
    <w:multiLevelType w:val="hybridMultilevel"/>
    <w:tmpl w:val="6AAA51F8"/>
    <w:lvl w:ilvl="0" w:tplc="752CAAF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1" w15:restartNumberingAfterBreak="0">
    <w:nsid w:val="78EF2845"/>
    <w:multiLevelType w:val="hybridMultilevel"/>
    <w:tmpl w:val="1362F7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8FF2FDF"/>
    <w:multiLevelType w:val="hybridMultilevel"/>
    <w:tmpl w:val="5DD8C112"/>
    <w:lvl w:ilvl="0" w:tplc="FFFFFFFF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3" w15:restartNumberingAfterBreak="0">
    <w:nsid w:val="798B12DB"/>
    <w:multiLevelType w:val="hybridMultilevel"/>
    <w:tmpl w:val="FE3E345A"/>
    <w:lvl w:ilvl="0" w:tplc="F2E60F82">
      <w:numFmt w:val="bullet"/>
      <w:lvlText w:val=""/>
      <w:lvlJc w:val="left"/>
      <w:pPr>
        <w:ind w:left="421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56CC5B48">
      <w:numFmt w:val="bullet"/>
      <w:lvlText w:val="•"/>
      <w:lvlJc w:val="left"/>
      <w:pPr>
        <w:ind w:left="1127" w:hanging="177"/>
      </w:pPr>
      <w:rPr>
        <w:rFonts w:hint="default"/>
        <w:lang w:val="ru-RU" w:eastAsia="en-US" w:bidi="ar-SA"/>
      </w:rPr>
    </w:lvl>
    <w:lvl w:ilvl="2" w:tplc="4A480C3A">
      <w:numFmt w:val="bullet"/>
      <w:lvlText w:val="•"/>
      <w:lvlJc w:val="left"/>
      <w:pPr>
        <w:ind w:left="1835" w:hanging="177"/>
      </w:pPr>
      <w:rPr>
        <w:rFonts w:hint="default"/>
        <w:lang w:val="ru-RU" w:eastAsia="en-US" w:bidi="ar-SA"/>
      </w:rPr>
    </w:lvl>
    <w:lvl w:ilvl="3" w:tplc="6B60C77E">
      <w:numFmt w:val="bullet"/>
      <w:lvlText w:val="•"/>
      <w:lvlJc w:val="left"/>
      <w:pPr>
        <w:ind w:left="2542" w:hanging="177"/>
      </w:pPr>
      <w:rPr>
        <w:rFonts w:hint="default"/>
        <w:lang w:val="ru-RU" w:eastAsia="en-US" w:bidi="ar-SA"/>
      </w:rPr>
    </w:lvl>
    <w:lvl w:ilvl="4" w:tplc="CA9A09F4">
      <w:numFmt w:val="bullet"/>
      <w:lvlText w:val="•"/>
      <w:lvlJc w:val="left"/>
      <w:pPr>
        <w:ind w:left="3250" w:hanging="177"/>
      </w:pPr>
      <w:rPr>
        <w:rFonts w:hint="default"/>
        <w:lang w:val="ru-RU" w:eastAsia="en-US" w:bidi="ar-SA"/>
      </w:rPr>
    </w:lvl>
    <w:lvl w:ilvl="5" w:tplc="42400490">
      <w:numFmt w:val="bullet"/>
      <w:lvlText w:val="•"/>
      <w:lvlJc w:val="left"/>
      <w:pPr>
        <w:ind w:left="3957" w:hanging="177"/>
      </w:pPr>
      <w:rPr>
        <w:rFonts w:hint="default"/>
        <w:lang w:val="ru-RU" w:eastAsia="en-US" w:bidi="ar-SA"/>
      </w:rPr>
    </w:lvl>
    <w:lvl w:ilvl="6" w:tplc="888E50D4">
      <w:numFmt w:val="bullet"/>
      <w:lvlText w:val="•"/>
      <w:lvlJc w:val="left"/>
      <w:pPr>
        <w:ind w:left="4665" w:hanging="177"/>
      </w:pPr>
      <w:rPr>
        <w:rFonts w:hint="default"/>
        <w:lang w:val="ru-RU" w:eastAsia="en-US" w:bidi="ar-SA"/>
      </w:rPr>
    </w:lvl>
    <w:lvl w:ilvl="7" w:tplc="6B8E8B5E">
      <w:numFmt w:val="bullet"/>
      <w:lvlText w:val="•"/>
      <w:lvlJc w:val="left"/>
      <w:pPr>
        <w:ind w:left="5372" w:hanging="177"/>
      </w:pPr>
      <w:rPr>
        <w:rFonts w:hint="default"/>
        <w:lang w:val="ru-RU" w:eastAsia="en-US" w:bidi="ar-SA"/>
      </w:rPr>
    </w:lvl>
    <w:lvl w:ilvl="8" w:tplc="1816520E">
      <w:numFmt w:val="bullet"/>
      <w:lvlText w:val="•"/>
      <w:lvlJc w:val="left"/>
      <w:pPr>
        <w:ind w:left="6080" w:hanging="177"/>
      </w:pPr>
      <w:rPr>
        <w:rFonts w:hint="default"/>
        <w:lang w:val="ru-RU" w:eastAsia="en-US" w:bidi="ar-SA"/>
      </w:rPr>
    </w:lvl>
  </w:abstractNum>
  <w:abstractNum w:abstractNumId="114" w15:restartNumberingAfterBreak="0">
    <w:nsid w:val="7A0C6FE7"/>
    <w:multiLevelType w:val="hybridMultilevel"/>
    <w:tmpl w:val="8B50E2B8"/>
    <w:lvl w:ilvl="0" w:tplc="2822255C">
      <w:start w:val="1"/>
      <w:numFmt w:val="russianLower"/>
      <w:lvlText w:val=" 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AF973D0"/>
    <w:multiLevelType w:val="hybridMultilevel"/>
    <w:tmpl w:val="859C4C1A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BFE21A5"/>
    <w:multiLevelType w:val="hybridMultilevel"/>
    <w:tmpl w:val="BDD64216"/>
    <w:lvl w:ilvl="0" w:tplc="D96EE7F0">
      <w:numFmt w:val="bullet"/>
      <w:lvlText w:val=""/>
      <w:lvlJc w:val="left"/>
      <w:pPr>
        <w:ind w:left="470" w:hanging="17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88DE2508">
      <w:numFmt w:val="bullet"/>
      <w:lvlText w:val="•"/>
      <w:lvlJc w:val="left"/>
      <w:pPr>
        <w:ind w:left="1054" w:hanging="177"/>
      </w:pPr>
      <w:rPr>
        <w:rFonts w:hint="default"/>
        <w:lang w:val="ru-RU" w:eastAsia="en-US" w:bidi="ar-SA"/>
      </w:rPr>
    </w:lvl>
    <w:lvl w:ilvl="2" w:tplc="02A27884">
      <w:numFmt w:val="bullet"/>
      <w:lvlText w:val="•"/>
      <w:lvlJc w:val="left"/>
      <w:pPr>
        <w:ind w:left="1628" w:hanging="177"/>
      </w:pPr>
      <w:rPr>
        <w:rFonts w:hint="default"/>
        <w:lang w:val="ru-RU" w:eastAsia="en-US" w:bidi="ar-SA"/>
      </w:rPr>
    </w:lvl>
    <w:lvl w:ilvl="3" w:tplc="E976F7F6">
      <w:numFmt w:val="bullet"/>
      <w:lvlText w:val="•"/>
      <w:lvlJc w:val="left"/>
      <w:pPr>
        <w:ind w:left="2202" w:hanging="177"/>
      </w:pPr>
      <w:rPr>
        <w:rFonts w:hint="default"/>
        <w:lang w:val="ru-RU" w:eastAsia="en-US" w:bidi="ar-SA"/>
      </w:rPr>
    </w:lvl>
    <w:lvl w:ilvl="4" w:tplc="34AC25AE">
      <w:numFmt w:val="bullet"/>
      <w:lvlText w:val="•"/>
      <w:lvlJc w:val="left"/>
      <w:pPr>
        <w:ind w:left="2777" w:hanging="177"/>
      </w:pPr>
      <w:rPr>
        <w:rFonts w:hint="default"/>
        <w:lang w:val="ru-RU" w:eastAsia="en-US" w:bidi="ar-SA"/>
      </w:rPr>
    </w:lvl>
    <w:lvl w:ilvl="5" w:tplc="E76CBB62">
      <w:numFmt w:val="bullet"/>
      <w:lvlText w:val="•"/>
      <w:lvlJc w:val="left"/>
      <w:pPr>
        <w:ind w:left="3351" w:hanging="177"/>
      </w:pPr>
      <w:rPr>
        <w:rFonts w:hint="default"/>
        <w:lang w:val="ru-RU" w:eastAsia="en-US" w:bidi="ar-SA"/>
      </w:rPr>
    </w:lvl>
    <w:lvl w:ilvl="6" w:tplc="429E1B14">
      <w:numFmt w:val="bullet"/>
      <w:lvlText w:val="•"/>
      <w:lvlJc w:val="left"/>
      <w:pPr>
        <w:ind w:left="3925" w:hanging="177"/>
      </w:pPr>
      <w:rPr>
        <w:rFonts w:hint="default"/>
        <w:lang w:val="ru-RU" w:eastAsia="en-US" w:bidi="ar-SA"/>
      </w:rPr>
    </w:lvl>
    <w:lvl w:ilvl="7" w:tplc="4D344ADE">
      <w:numFmt w:val="bullet"/>
      <w:lvlText w:val="•"/>
      <w:lvlJc w:val="left"/>
      <w:pPr>
        <w:ind w:left="4500" w:hanging="177"/>
      </w:pPr>
      <w:rPr>
        <w:rFonts w:hint="default"/>
        <w:lang w:val="ru-RU" w:eastAsia="en-US" w:bidi="ar-SA"/>
      </w:rPr>
    </w:lvl>
    <w:lvl w:ilvl="8" w:tplc="9D20470A">
      <w:numFmt w:val="bullet"/>
      <w:lvlText w:val="•"/>
      <w:lvlJc w:val="left"/>
      <w:pPr>
        <w:ind w:left="5074" w:hanging="177"/>
      </w:pPr>
      <w:rPr>
        <w:rFonts w:hint="default"/>
        <w:lang w:val="ru-RU" w:eastAsia="en-US" w:bidi="ar-SA"/>
      </w:rPr>
    </w:lvl>
  </w:abstractNum>
  <w:abstractNum w:abstractNumId="117" w15:restartNumberingAfterBreak="0">
    <w:nsid w:val="7D382972"/>
    <w:multiLevelType w:val="hybridMultilevel"/>
    <w:tmpl w:val="603C76C2"/>
    <w:lvl w:ilvl="0" w:tplc="752CAAF0">
      <w:start w:val="1"/>
      <w:numFmt w:val="russianLower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18" w15:restartNumberingAfterBreak="0">
    <w:nsid w:val="7F2D47A6"/>
    <w:multiLevelType w:val="multilevel"/>
    <w:tmpl w:val="FCE8044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2"/>
  </w:num>
  <w:num w:numId="2">
    <w:abstractNumId w:val="37"/>
  </w:num>
  <w:num w:numId="3">
    <w:abstractNumId w:val="92"/>
  </w:num>
  <w:num w:numId="4">
    <w:abstractNumId w:val="115"/>
  </w:num>
  <w:num w:numId="5">
    <w:abstractNumId w:val="0"/>
  </w:num>
  <w:num w:numId="6">
    <w:abstractNumId w:val="30"/>
  </w:num>
  <w:num w:numId="7">
    <w:abstractNumId w:val="56"/>
  </w:num>
  <w:num w:numId="8">
    <w:abstractNumId w:val="100"/>
  </w:num>
  <w:num w:numId="9">
    <w:abstractNumId w:val="35"/>
  </w:num>
  <w:num w:numId="10">
    <w:abstractNumId w:val="83"/>
  </w:num>
  <w:num w:numId="11">
    <w:abstractNumId w:val="96"/>
  </w:num>
  <w:num w:numId="12">
    <w:abstractNumId w:val="25"/>
  </w:num>
  <w:num w:numId="13">
    <w:abstractNumId w:val="80"/>
  </w:num>
  <w:num w:numId="14">
    <w:abstractNumId w:val="11"/>
  </w:num>
  <w:num w:numId="15">
    <w:abstractNumId w:val="8"/>
  </w:num>
  <w:num w:numId="16">
    <w:abstractNumId w:val="93"/>
  </w:num>
  <w:num w:numId="17">
    <w:abstractNumId w:val="39"/>
  </w:num>
  <w:num w:numId="18">
    <w:abstractNumId w:val="48"/>
  </w:num>
  <w:num w:numId="19">
    <w:abstractNumId w:val="24"/>
  </w:num>
  <w:num w:numId="20">
    <w:abstractNumId w:val="91"/>
  </w:num>
  <w:num w:numId="21">
    <w:abstractNumId w:val="1"/>
  </w:num>
  <w:num w:numId="22">
    <w:abstractNumId w:val="82"/>
  </w:num>
  <w:num w:numId="23">
    <w:abstractNumId w:val="101"/>
  </w:num>
  <w:num w:numId="24">
    <w:abstractNumId w:val="71"/>
  </w:num>
  <w:num w:numId="25">
    <w:abstractNumId w:val="7"/>
  </w:num>
  <w:num w:numId="26">
    <w:abstractNumId w:val="116"/>
  </w:num>
  <w:num w:numId="27">
    <w:abstractNumId w:val="107"/>
  </w:num>
  <w:num w:numId="28">
    <w:abstractNumId w:val="109"/>
  </w:num>
  <w:num w:numId="29">
    <w:abstractNumId w:val="55"/>
  </w:num>
  <w:num w:numId="30">
    <w:abstractNumId w:val="62"/>
  </w:num>
  <w:num w:numId="31">
    <w:abstractNumId w:val="34"/>
  </w:num>
  <w:num w:numId="32">
    <w:abstractNumId w:val="46"/>
  </w:num>
  <w:num w:numId="33">
    <w:abstractNumId w:val="99"/>
  </w:num>
  <w:num w:numId="34">
    <w:abstractNumId w:val="68"/>
  </w:num>
  <w:num w:numId="35">
    <w:abstractNumId w:val="6"/>
  </w:num>
  <w:num w:numId="36">
    <w:abstractNumId w:val="19"/>
  </w:num>
  <w:num w:numId="37">
    <w:abstractNumId w:val="102"/>
  </w:num>
  <w:num w:numId="38">
    <w:abstractNumId w:val="64"/>
  </w:num>
  <w:num w:numId="39">
    <w:abstractNumId w:val="43"/>
  </w:num>
  <w:num w:numId="40">
    <w:abstractNumId w:val="47"/>
  </w:num>
  <w:num w:numId="41">
    <w:abstractNumId w:val="113"/>
  </w:num>
  <w:num w:numId="42">
    <w:abstractNumId w:val="40"/>
  </w:num>
  <w:num w:numId="43">
    <w:abstractNumId w:val="22"/>
  </w:num>
  <w:num w:numId="44">
    <w:abstractNumId w:val="84"/>
  </w:num>
  <w:num w:numId="45">
    <w:abstractNumId w:val="90"/>
  </w:num>
  <w:num w:numId="46">
    <w:abstractNumId w:val="9"/>
  </w:num>
  <w:num w:numId="47">
    <w:abstractNumId w:val="70"/>
  </w:num>
  <w:num w:numId="48">
    <w:abstractNumId w:val="69"/>
  </w:num>
  <w:num w:numId="49">
    <w:abstractNumId w:val="5"/>
  </w:num>
  <w:num w:numId="50">
    <w:abstractNumId w:val="65"/>
  </w:num>
  <w:num w:numId="51">
    <w:abstractNumId w:val="58"/>
  </w:num>
  <w:num w:numId="52">
    <w:abstractNumId w:val="76"/>
  </w:num>
  <w:num w:numId="53">
    <w:abstractNumId w:val="89"/>
  </w:num>
  <w:num w:numId="54">
    <w:abstractNumId w:val="41"/>
  </w:num>
  <w:num w:numId="55">
    <w:abstractNumId w:val="79"/>
  </w:num>
  <w:num w:numId="56">
    <w:abstractNumId w:val="105"/>
  </w:num>
  <w:num w:numId="57">
    <w:abstractNumId w:val="44"/>
  </w:num>
  <w:num w:numId="58">
    <w:abstractNumId w:val="49"/>
  </w:num>
  <w:num w:numId="59">
    <w:abstractNumId w:val="15"/>
  </w:num>
  <w:num w:numId="60">
    <w:abstractNumId w:val="78"/>
  </w:num>
  <w:num w:numId="61">
    <w:abstractNumId w:val="23"/>
  </w:num>
  <w:num w:numId="62">
    <w:abstractNumId w:val="104"/>
  </w:num>
  <w:num w:numId="63">
    <w:abstractNumId w:val="66"/>
  </w:num>
  <w:num w:numId="64">
    <w:abstractNumId w:val="50"/>
  </w:num>
  <w:num w:numId="65">
    <w:abstractNumId w:val="108"/>
  </w:num>
  <w:num w:numId="66">
    <w:abstractNumId w:val="36"/>
  </w:num>
  <w:num w:numId="67">
    <w:abstractNumId w:val="54"/>
  </w:num>
  <w:num w:numId="68">
    <w:abstractNumId w:val="103"/>
  </w:num>
  <w:num w:numId="69">
    <w:abstractNumId w:val="26"/>
  </w:num>
  <w:num w:numId="70">
    <w:abstractNumId w:val="38"/>
  </w:num>
  <w:num w:numId="71">
    <w:abstractNumId w:val="42"/>
  </w:num>
  <w:num w:numId="72">
    <w:abstractNumId w:val="95"/>
  </w:num>
  <w:num w:numId="73">
    <w:abstractNumId w:val="2"/>
  </w:num>
  <w:num w:numId="74">
    <w:abstractNumId w:val="31"/>
  </w:num>
  <w:num w:numId="75">
    <w:abstractNumId w:val="87"/>
  </w:num>
  <w:num w:numId="76">
    <w:abstractNumId w:val="33"/>
  </w:num>
  <w:num w:numId="77">
    <w:abstractNumId w:val="81"/>
  </w:num>
  <w:num w:numId="78">
    <w:abstractNumId w:val="88"/>
  </w:num>
  <w:num w:numId="79">
    <w:abstractNumId w:val="97"/>
  </w:num>
  <w:num w:numId="80">
    <w:abstractNumId w:val="60"/>
  </w:num>
  <w:num w:numId="81">
    <w:abstractNumId w:val="94"/>
  </w:num>
  <w:num w:numId="82">
    <w:abstractNumId w:val="12"/>
  </w:num>
  <w:num w:numId="83">
    <w:abstractNumId w:val="27"/>
  </w:num>
  <w:num w:numId="84">
    <w:abstractNumId w:val="86"/>
  </w:num>
  <w:num w:numId="85">
    <w:abstractNumId w:val="67"/>
  </w:num>
  <w:num w:numId="86">
    <w:abstractNumId w:val="57"/>
  </w:num>
  <w:num w:numId="87">
    <w:abstractNumId w:val="59"/>
  </w:num>
  <w:num w:numId="88">
    <w:abstractNumId w:val="17"/>
  </w:num>
  <w:num w:numId="89">
    <w:abstractNumId w:val="52"/>
  </w:num>
  <w:num w:numId="90">
    <w:abstractNumId w:val="14"/>
  </w:num>
  <w:num w:numId="91">
    <w:abstractNumId w:val="28"/>
  </w:num>
  <w:num w:numId="92">
    <w:abstractNumId w:val="13"/>
  </w:num>
  <w:num w:numId="93">
    <w:abstractNumId w:val="3"/>
  </w:num>
  <w:num w:numId="94">
    <w:abstractNumId w:val="98"/>
  </w:num>
  <w:num w:numId="95">
    <w:abstractNumId w:val="53"/>
  </w:num>
  <w:num w:numId="96">
    <w:abstractNumId w:val="77"/>
  </w:num>
  <w:num w:numId="97">
    <w:abstractNumId w:val="10"/>
  </w:num>
  <w:num w:numId="98">
    <w:abstractNumId w:val="75"/>
  </w:num>
  <w:num w:numId="99">
    <w:abstractNumId w:val="117"/>
  </w:num>
  <w:num w:numId="100">
    <w:abstractNumId w:val="118"/>
  </w:num>
  <w:num w:numId="101">
    <w:abstractNumId w:val="21"/>
  </w:num>
  <w:num w:numId="102">
    <w:abstractNumId w:val="106"/>
  </w:num>
  <w:num w:numId="103">
    <w:abstractNumId w:val="61"/>
  </w:num>
  <w:num w:numId="104">
    <w:abstractNumId w:val="110"/>
  </w:num>
  <w:num w:numId="105">
    <w:abstractNumId w:val="63"/>
  </w:num>
  <w:num w:numId="106">
    <w:abstractNumId w:val="85"/>
  </w:num>
  <w:num w:numId="107">
    <w:abstractNumId w:val="51"/>
  </w:num>
  <w:num w:numId="108">
    <w:abstractNumId w:val="45"/>
  </w:num>
  <w:num w:numId="109">
    <w:abstractNumId w:val="32"/>
  </w:num>
  <w:num w:numId="110">
    <w:abstractNumId w:val="72"/>
  </w:num>
  <w:num w:numId="111">
    <w:abstractNumId w:val="4"/>
  </w:num>
  <w:num w:numId="112">
    <w:abstractNumId w:val="18"/>
  </w:num>
  <w:num w:numId="113">
    <w:abstractNumId w:val="29"/>
  </w:num>
  <w:num w:numId="114">
    <w:abstractNumId w:val="114"/>
  </w:num>
  <w:num w:numId="115">
    <w:abstractNumId w:val="20"/>
  </w:num>
  <w:num w:numId="116">
    <w:abstractNumId w:val="16"/>
  </w:num>
  <w:num w:numId="117">
    <w:abstractNumId w:val="111"/>
  </w:num>
  <w:num w:numId="118">
    <w:abstractNumId w:val="74"/>
  </w:num>
  <w:num w:numId="119">
    <w:abstractNumId w:val="7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E60"/>
    <w:rsid w:val="000145D1"/>
    <w:rsid w:val="00017B1D"/>
    <w:rsid w:val="000338BE"/>
    <w:rsid w:val="0007237C"/>
    <w:rsid w:val="00074B7B"/>
    <w:rsid w:val="00074D2D"/>
    <w:rsid w:val="00075936"/>
    <w:rsid w:val="00080F76"/>
    <w:rsid w:val="00083123"/>
    <w:rsid w:val="00086D5A"/>
    <w:rsid w:val="00094E55"/>
    <w:rsid w:val="0009542A"/>
    <w:rsid w:val="000A6DD9"/>
    <w:rsid w:val="000B1A38"/>
    <w:rsid w:val="000B3C93"/>
    <w:rsid w:val="000C3796"/>
    <w:rsid w:val="000D2ADD"/>
    <w:rsid w:val="000E0FE5"/>
    <w:rsid w:val="000E4995"/>
    <w:rsid w:val="000F2746"/>
    <w:rsid w:val="001018B0"/>
    <w:rsid w:val="001041A6"/>
    <w:rsid w:val="0010690F"/>
    <w:rsid w:val="00113C17"/>
    <w:rsid w:val="00117DB3"/>
    <w:rsid w:val="0012716E"/>
    <w:rsid w:val="001348DA"/>
    <w:rsid w:val="001453C0"/>
    <w:rsid w:val="001479A8"/>
    <w:rsid w:val="00153991"/>
    <w:rsid w:val="00154879"/>
    <w:rsid w:val="00160591"/>
    <w:rsid w:val="00177A43"/>
    <w:rsid w:val="00190D50"/>
    <w:rsid w:val="001946D5"/>
    <w:rsid w:val="00194D34"/>
    <w:rsid w:val="00197671"/>
    <w:rsid w:val="001A54C3"/>
    <w:rsid w:val="001B775D"/>
    <w:rsid w:val="001C7AEA"/>
    <w:rsid w:val="001D0D8D"/>
    <w:rsid w:val="001E5454"/>
    <w:rsid w:val="001F1375"/>
    <w:rsid w:val="0020326C"/>
    <w:rsid w:val="00216945"/>
    <w:rsid w:val="00232B59"/>
    <w:rsid w:val="00255ED3"/>
    <w:rsid w:val="00262C42"/>
    <w:rsid w:val="00265271"/>
    <w:rsid w:val="002654E2"/>
    <w:rsid w:val="002774E5"/>
    <w:rsid w:val="002809DC"/>
    <w:rsid w:val="002815EC"/>
    <w:rsid w:val="002A460F"/>
    <w:rsid w:val="002C77B5"/>
    <w:rsid w:val="002D078F"/>
    <w:rsid w:val="002D4B03"/>
    <w:rsid w:val="002D520E"/>
    <w:rsid w:val="002E7CD8"/>
    <w:rsid w:val="002F0329"/>
    <w:rsid w:val="003029AB"/>
    <w:rsid w:val="00307BDC"/>
    <w:rsid w:val="00307C59"/>
    <w:rsid w:val="0031247D"/>
    <w:rsid w:val="00312C1B"/>
    <w:rsid w:val="00323334"/>
    <w:rsid w:val="00327346"/>
    <w:rsid w:val="00333AEC"/>
    <w:rsid w:val="00353E4C"/>
    <w:rsid w:val="00355111"/>
    <w:rsid w:val="00367AC3"/>
    <w:rsid w:val="00384849"/>
    <w:rsid w:val="00392D56"/>
    <w:rsid w:val="00396D9A"/>
    <w:rsid w:val="003A2588"/>
    <w:rsid w:val="003A792B"/>
    <w:rsid w:val="003B17BB"/>
    <w:rsid w:val="003C1800"/>
    <w:rsid w:val="003C68C6"/>
    <w:rsid w:val="003D011C"/>
    <w:rsid w:val="003D7BBC"/>
    <w:rsid w:val="003E5D26"/>
    <w:rsid w:val="003E63DD"/>
    <w:rsid w:val="003F58A4"/>
    <w:rsid w:val="004003C3"/>
    <w:rsid w:val="00403293"/>
    <w:rsid w:val="00415592"/>
    <w:rsid w:val="00416D1E"/>
    <w:rsid w:val="00426374"/>
    <w:rsid w:val="004428FF"/>
    <w:rsid w:val="00444BB6"/>
    <w:rsid w:val="0045424F"/>
    <w:rsid w:val="00461221"/>
    <w:rsid w:val="00471DA6"/>
    <w:rsid w:val="00471FB0"/>
    <w:rsid w:val="004723A1"/>
    <w:rsid w:val="004727E7"/>
    <w:rsid w:val="00474ED2"/>
    <w:rsid w:val="00474FD1"/>
    <w:rsid w:val="0047558F"/>
    <w:rsid w:val="004803D4"/>
    <w:rsid w:val="00485712"/>
    <w:rsid w:val="00490AFC"/>
    <w:rsid w:val="004A2525"/>
    <w:rsid w:val="004B0CDC"/>
    <w:rsid w:val="004C3B50"/>
    <w:rsid w:val="004C485B"/>
    <w:rsid w:val="004D66A4"/>
    <w:rsid w:val="004D7B7C"/>
    <w:rsid w:val="004E1432"/>
    <w:rsid w:val="004F0A26"/>
    <w:rsid w:val="004F2069"/>
    <w:rsid w:val="004F39DE"/>
    <w:rsid w:val="005061BA"/>
    <w:rsid w:val="00511EC2"/>
    <w:rsid w:val="00523241"/>
    <w:rsid w:val="005238D8"/>
    <w:rsid w:val="00541B46"/>
    <w:rsid w:val="005464C3"/>
    <w:rsid w:val="005468F3"/>
    <w:rsid w:val="00547209"/>
    <w:rsid w:val="00553F90"/>
    <w:rsid w:val="00586941"/>
    <w:rsid w:val="005914B1"/>
    <w:rsid w:val="00595D77"/>
    <w:rsid w:val="005B0850"/>
    <w:rsid w:val="005C40BA"/>
    <w:rsid w:val="005C4EA7"/>
    <w:rsid w:val="005C55F5"/>
    <w:rsid w:val="005D299F"/>
    <w:rsid w:val="005E314B"/>
    <w:rsid w:val="005E31C5"/>
    <w:rsid w:val="00600FA4"/>
    <w:rsid w:val="00610FC3"/>
    <w:rsid w:val="006162BD"/>
    <w:rsid w:val="006246A6"/>
    <w:rsid w:val="00625B41"/>
    <w:rsid w:val="00637A6F"/>
    <w:rsid w:val="00641FD8"/>
    <w:rsid w:val="00643F6F"/>
    <w:rsid w:val="00645AA3"/>
    <w:rsid w:val="006460B8"/>
    <w:rsid w:val="00646B79"/>
    <w:rsid w:val="006518F6"/>
    <w:rsid w:val="00652E1A"/>
    <w:rsid w:val="00666371"/>
    <w:rsid w:val="00670383"/>
    <w:rsid w:val="00672FBE"/>
    <w:rsid w:val="006906D4"/>
    <w:rsid w:val="006B1B42"/>
    <w:rsid w:val="006B49C8"/>
    <w:rsid w:val="006C0609"/>
    <w:rsid w:val="006C1920"/>
    <w:rsid w:val="006D019F"/>
    <w:rsid w:val="006E711C"/>
    <w:rsid w:val="006F0897"/>
    <w:rsid w:val="006F2B4F"/>
    <w:rsid w:val="006F64CE"/>
    <w:rsid w:val="00707100"/>
    <w:rsid w:val="007217F0"/>
    <w:rsid w:val="007240F8"/>
    <w:rsid w:val="0072665C"/>
    <w:rsid w:val="007329C4"/>
    <w:rsid w:val="00737F38"/>
    <w:rsid w:val="00752C86"/>
    <w:rsid w:val="0076599C"/>
    <w:rsid w:val="00776C62"/>
    <w:rsid w:val="00784999"/>
    <w:rsid w:val="00786C00"/>
    <w:rsid w:val="007A2C45"/>
    <w:rsid w:val="007A7579"/>
    <w:rsid w:val="007B1DBB"/>
    <w:rsid w:val="007C35B1"/>
    <w:rsid w:val="007C73FD"/>
    <w:rsid w:val="007D5FCD"/>
    <w:rsid w:val="007E3985"/>
    <w:rsid w:val="007E4584"/>
    <w:rsid w:val="008063AD"/>
    <w:rsid w:val="00813A6E"/>
    <w:rsid w:val="008217AA"/>
    <w:rsid w:val="008251DF"/>
    <w:rsid w:val="00834445"/>
    <w:rsid w:val="0083491A"/>
    <w:rsid w:val="0083732E"/>
    <w:rsid w:val="00843789"/>
    <w:rsid w:val="00847C3A"/>
    <w:rsid w:val="008769A7"/>
    <w:rsid w:val="00886423"/>
    <w:rsid w:val="008A0301"/>
    <w:rsid w:val="008A3D53"/>
    <w:rsid w:val="008A7D6D"/>
    <w:rsid w:val="008B253B"/>
    <w:rsid w:val="008B6899"/>
    <w:rsid w:val="008B7D81"/>
    <w:rsid w:val="008C337C"/>
    <w:rsid w:val="008C3FB0"/>
    <w:rsid w:val="008C6712"/>
    <w:rsid w:val="008D00B8"/>
    <w:rsid w:val="008D4175"/>
    <w:rsid w:val="008E5B73"/>
    <w:rsid w:val="008F3D80"/>
    <w:rsid w:val="008F5521"/>
    <w:rsid w:val="008F582E"/>
    <w:rsid w:val="008F7B87"/>
    <w:rsid w:val="00900561"/>
    <w:rsid w:val="00900713"/>
    <w:rsid w:val="00905394"/>
    <w:rsid w:val="00923CEE"/>
    <w:rsid w:val="00926679"/>
    <w:rsid w:val="00931A4E"/>
    <w:rsid w:val="00931D5B"/>
    <w:rsid w:val="00942C31"/>
    <w:rsid w:val="009432FC"/>
    <w:rsid w:val="009456AE"/>
    <w:rsid w:val="00971F86"/>
    <w:rsid w:val="00974B83"/>
    <w:rsid w:val="009771AA"/>
    <w:rsid w:val="00997747"/>
    <w:rsid w:val="00997BFD"/>
    <w:rsid w:val="009A07DA"/>
    <w:rsid w:val="009A1708"/>
    <w:rsid w:val="009A5281"/>
    <w:rsid w:val="009C4B4B"/>
    <w:rsid w:val="009C70EB"/>
    <w:rsid w:val="009D6BC0"/>
    <w:rsid w:val="009E0F78"/>
    <w:rsid w:val="009E5AEF"/>
    <w:rsid w:val="009F6645"/>
    <w:rsid w:val="00A03610"/>
    <w:rsid w:val="00A04CE4"/>
    <w:rsid w:val="00A14772"/>
    <w:rsid w:val="00A14791"/>
    <w:rsid w:val="00A158EF"/>
    <w:rsid w:val="00A23D97"/>
    <w:rsid w:val="00A302F7"/>
    <w:rsid w:val="00A340FD"/>
    <w:rsid w:val="00A40BEB"/>
    <w:rsid w:val="00A433FE"/>
    <w:rsid w:val="00A43486"/>
    <w:rsid w:val="00A535E3"/>
    <w:rsid w:val="00A53DA5"/>
    <w:rsid w:val="00A57D64"/>
    <w:rsid w:val="00A65E95"/>
    <w:rsid w:val="00A740D3"/>
    <w:rsid w:val="00A90BAC"/>
    <w:rsid w:val="00A966D9"/>
    <w:rsid w:val="00AB1A55"/>
    <w:rsid w:val="00AB6145"/>
    <w:rsid w:val="00AD1870"/>
    <w:rsid w:val="00AD2F40"/>
    <w:rsid w:val="00AD6A6F"/>
    <w:rsid w:val="00AF3603"/>
    <w:rsid w:val="00AF4F5B"/>
    <w:rsid w:val="00B00528"/>
    <w:rsid w:val="00B07C72"/>
    <w:rsid w:val="00B172F2"/>
    <w:rsid w:val="00B5356C"/>
    <w:rsid w:val="00B56946"/>
    <w:rsid w:val="00B60646"/>
    <w:rsid w:val="00B932D4"/>
    <w:rsid w:val="00B94585"/>
    <w:rsid w:val="00B95820"/>
    <w:rsid w:val="00BC062B"/>
    <w:rsid w:val="00BC4F40"/>
    <w:rsid w:val="00BC6B1B"/>
    <w:rsid w:val="00BD354A"/>
    <w:rsid w:val="00BD3B38"/>
    <w:rsid w:val="00BE109C"/>
    <w:rsid w:val="00BE6440"/>
    <w:rsid w:val="00BE6A0B"/>
    <w:rsid w:val="00BE76B7"/>
    <w:rsid w:val="00C00548"/>
    <w:rsid w:val="00C04954"/>
    <w:rsid w:val="00C245D5"/>
    <w:rsid w:val="00C5510F"/>
    <w:rsid w:val="00C632D6"/>
    <w:rsid w:val="00C65335"/>
    <w:rsid w:val="00C67B32"/>
    <w:rsid w:val="00C76D2F"/>
    <w:rsid w:val="00C85A9B"/>
    <w:rsid w:val="00C91838"/>
    <w:rsid w:val="00C96A39"/>
    <w:rsid w:val="00CA4DB5"/>
    <w:rsid w:val="00CA658A"/>
    <w:rsid w:val="00CC3E96"/>
    <w:rsid w:val="00CC48A2"/>
    <w:rsid w:val="00CC6CF9"/>
    <w:rsid w:val="00CD1662"/>
    <w:rsid w:val="00CD5E10"/>
    <w:rsid w:val="00CE00EA"/>
    <w:rsid w:val="00CE1A4F"/>
    <w:rsid w:val="00CE1EE3"/>
    <w:rsid w:val="00CE3790"/>
    <w:rsid w:val="00CE4B7E"/>
    <w:rsid w:val="00CE5E0A"/>
    <w:rsid w:val="00CF0FD6"/>
    <w:rsid w:val="00CF4757"/>
    <w:rsid w:val="00CF71C6"/>
    <w:rsid w:val="00D01E60"/>
    <w:rsid w:val="00D03989"/>
    <w:rsid w:val="00D06FD3"/>
    <w:rsid w:val="00D10A58"/>
    <w:rsid w:val="00D12ECA"/>
    <w:rsid w:val="00D16F39"/>
    <w:rsid w:val="00D27F0C"/>
    <w:rsid w:val="00D468A6"/>
    <w:rsid w:val="00D55353"/>
    <w:rsid w:val="00D7582E"/>
    <w:rsid w:val="00D759B6"/>
    <w:rsid w:val="00D84233"/>
    <w:rsid w:val="00D92A5F"/>
    <w:rsid w:val="00D9344C"/>
    <w:rsid w:val="00D9403C"/>
    <w:rsid w:val="00D94158"/>
    <w:rsid w:val="00DC741A"/>
    <w:rsid w:val="00DD65E5"/>
    <w:rsid w:val="00DE0C50"/>
    <w:rsid w:val="00DE4EA2"/>
    <w:rsid w:val="00E01D30"/>
    <w:rsid w:val="00E03A4E"/>
    <w:rsid w:val="00E12804"/>
    <w:rsid w:val="00E1648A"/>
    <w:rsid w:val="00E32BEB"/>
    <w:rsid w:val="00E4060C"/>
    <w:rsid w:val="00E450AF"/>
    <w:rsid w:val="00E516DA"/>
    <w:rsid w:val="00E527D2"/>
    <w:rsid w:val="00E816AB"/>
    <w:rsid w:val="00E9091F"/>
    <w:rsid w:val="00E93CAF"/>
    <w:rsid w:val="00E93CD6"/>
    <w:rsid w:val="00EA2414"/>
    <w:rsid w:val="00EA2AF2"/>
    <w:rsid w:val="00EB12C6"/>
    <w:rsid w:val="00EB4347"/>
    <w:rsid w:val="00EC00D5"/>
    <w:rsid w:val="00EC03B8"/>
    <w:rsid w:val="00EC5BD1"/>
    <w:rsid w:val="00EC5E47"/>
    <w:rsid w:val="00EC78C5"/>
    <w:rsid w:val="00EE1D91"/>
    <w:rsid w:val="00EE559B"/>
    <w:rsid w:val="00EE5E99"/>
    <w:rsid w:val="00EE7621"/>
    <w:rsid w:val="00F033A1"/>
    <w:rsid w:val="00F124E1"/>
    <w:rsid w:val="00F37DA9"/>
    <w:rsid w:val="00F54952"/>
    <w:rsid w:val="00F6102F"/>
    <w:rsid w:val="00F6690A"/>
    <w:rsid w:val="00F75E80"/>
    <w:rsid w:val="00F97D02"/>
    <w:rsid w:val="00FA28EE"/>
    <w:rsid w:val="00FA2C8B"/>
    <w:rsid w:val="00FA7E2F"/>
    <w:rsid w:val="00FB199F"/>
    <w:rsid w:val="00FB488A"/>
    <w:rsid w:val="00FC7CFF"/>
    <w:rsid w:val="00FD2D7C"/>
    <w:rsid w:val="00FE3AF6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70"/>
        <o:r id="V:Rule2" type="connector" idref="#_x0000_s1084"/>
        <o:r id="V:Rule3" type="connector" idref="#_x0000_s1087"/>
        <o:r id="V:Rule4" type="connector" idref="#_x0000_s1080"/>
        <o:r id="V:Rule5" type="connector" idref="#_x0000_s1085"/>
        <o:r id="V:Rule6" type="connector" idref="#_x0000_s1076"/>
        <o:r id="V:Rule7" type="connector" idref="#_x0000_s1086"/>
      </o:rules>
    </o:shapelayout>
  </w:shapeDefaults>
  <w:decimalSymbol w:val=","/>
  <w:listSeparator w:val=";"/>
  <w14:docId w14:val="3C88D03E"/>
  <w15:docId w15:val="{6A9474DF-0E2C-47DB-990A-D0770C9B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37F38"/>
    <w:pPr>
      <w:keepNext/>
      <w:keepLines/>
      <w:spacing w:before="240"/>
      <w:outlineLvl w:val="0"/>
    </w:pPr>
    <w:rPr>
      <w:b/>
      <w:color w:val="000000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7F38"/>
    <w:pPr>
      <w:keepNext/>
      <w:keepLines/>
      <w:spacing w:before="200"/>
      <w:outlineLvl w:val="1"/>
    </w:pPr>
    <w:rPr>
      <w:b/>
      <w:bCs/>
      <w:color w:val="000000"/>
      <w:szCs w:val="26"/>
      <w:u w:val="single"/>
    </w:rPr>
  </w:style>
  <w:style w:type="paragraph" w:styleId="3">
    <w:name w:val="heading 3"/>
    <w:aliases w:val="cursiv"/>
    <w:basedOn w:val="a"/>
    <w:next w:val="a"/>
    <w:link w:val="30"/>
    <w:uiPriority w:val="99"/>
    <w:qFormat/>
    <w:rsid w:val="00737F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37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737F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15592"/>
    <w:pPr>
      <w:tabs>
        <w:tab w:val="right" w:leader="dot" w:pos="9679"/>
      </w:tabs>
      <w:ind w:firstLine="567"/>
    </w:pPr>
    <w:rPr>
      <w:noProof/>
    </w:rPr>
  </w:style>
  <w:style w:type="paragraph" w:styleId="21">
    <w:name w:val="toc 2"/>
    <w:basedOn w:val="a"/>
    <w:next w:val="a"/>
    <w:autoRedefine/>
    <w:uiPriority w:val="39"/>
    <w:rsid w:val="00415592"/>
    <w:pPr>
      <w:tabs>
        <w:tab w:val="right" w:leader="dot" w:pos="9679"/>
      </w:tabs>
    </w:pPr>
  </w:style>
  <w:style w:type="paragraph" w:styleId="31">
    <w:name w:val="toc 3"/>
    <w:basedOn w:val="a"/>
    <w:next w:val="a"/>
    <w:autoRedefine/>
    <w:uiPriority w:val="39"/>
    <w:rsid w:val="00D9344C"/>
    <w:pPr>
      <w:tabs>
        <w:tab w:val="right" w:leader="dot" w:pos="9679"/>
      </w:tabs>
      <w:spacing w:after="100"/>
      <w:ind w:left="480"/>
    </w:pPr>
    <w:rPr>
      <w:noProof/>
    </w:rPr>
  </w:style>
  <w:style w:type="character" w:customStyle="1" w:styleId="10">
    <w:name w:val="Заголовок 1 Знак"/>
    <w:basedOn w:val="a0"/>
    <w:link w:val="1"/>
    <w:uiPriority w:val="99"/>
    <w:rsid w:val="00737F38"/>
    <w:rPr>
      <w:rFonts w:ascii="Times New Roman" w:eastAsia="Times New Roman" w:hAnsi="Times New Roman" w:cs="Times New Roman"/>
      <w:b/>
      <w:color w:val="000000"/>
      <w:sz w:val="28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37F38"/>
    <w:rPr>
      <w:rFonts w:ascii="Times New Roman" w:eastAsia="Times New Roman" w:hAnsi="Times New Roman" w:cs="Times New Roman"/>
      <w:b/>
      <w:bCs/>
      <w:color w:val="000000"/>
      <w:sz w:val="24"/>
      <w:szCs w:val="26"/>
      <w:u w:val="single"/>
      <w:lang w:val="ru-RU" w:eastAsia="ru-RU"/>
    </w:rPr>
  </w:style>
  <w:style w:type="character" w:customStyle="1" w:styleId="30">
    <w:name w:val="Заголовок 3 Знак"/>
    <w:aliases w:val="cursiv Знак"/>
    <w:basedOn w:val="a0"/>
    <w:link w:val="3"/>
    <w:uiPriority w:val="99"/>
    <w:rsid w:val="00737F3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2">
    <w:name w:val="Body Text Indent 2"/>
    <w:basedOn w:val="a"/>
    <w:link w:val="23"/>
    <w:uiPriority w:val="99"/>
    <w:rsid w:val="00737F38"/>
    <w:pPr>
      <w:ind w:firstLine="851"/>
      <w:jc w:val="both"/>
    </w:pPr>
    <w:rPr>
      <w:sz w:val="22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37F38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6">
    <w:name w:val="List Paragraph"/>
    <w:basedOn w:val="a"/>
    <w:uiPriority w:val="99"/>
    <w:qFormat/>
    <w:rsid w:val="00737F3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737F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7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rsid w:val="00737F3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37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37F38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37F38"/>
    <w:rPr>
      <w:rFonts w:ascii="Tahoma" w:eastAsia="Calibri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rsid w:val="00737F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7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737F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7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1">
    <w:name w:val="Обычный текст"/>
    <w:basedOn w:val="a"/>
    <w:uiPriority w:val="99"/>
    <w:rsid w:val="00737F38"/>
    <w:pPr>
      <w:spacing w:line="360" w:lineRule="auto"/>
      <w:ind w:firstLine="357"/>
      <w:jc w:val="both"/>
    </w:pPr>
    <w:rPr>
      <w:sz w:val="20"/>
    </w:rPr>
  </w:style>
  <w:style w:type="paragraph" w:styleId="af2">
    <w:name w:val="Title"/>
    <w:aliases w:val="bold 12"/>
    <w:basedOn w:val="a"/>
    <w:next w:val="a"/>
    <w:link w:val="af3"/>
    <w:uiPriority w:val="99"/>
    <w:qFormat/>
    <w:rsid w:val="00737F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Заголовок Знак"/>
    <w:aliases w:val="bold 12 Знак"/>
    <w:basedOn w:val="a0"/>
    <w:link w:val="af2"/>
    <w:uiPriority w:val="99"/>
    <w:rsid w:val="00737F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hps">
    <w:name w:val="hps"/>
    <w:uiPriority w:val="99"/>
    <w:rsid w:val="00737F38"/>
    <w:rPr>
      <w:lang w:val="ru-RU"/>
    </w:rPr>
  </w:style>
  <w:style w:type="paragraph" w:customStyle="1" w:styleId="ListParagraph1">
    <w:name w:val="List Paragraph1"/>
    <w:basedOn w:val="a"/>
    <w:uiPriority w:val="99"/>
    <w:rsid w:val="00737F38"/>
    <w:pPr>
      <w:spacing w:after="120"/>
      <w:ind w:left="720"/>
      <w:jc w:val="both"/>
    </w:pPr>
  </w:style>
  <w:style w:type="table" w:styleId="af4">
    <w:name w:val="Table Grid"/>
    <w:basedOn w:val="a1"/>
    <w:rsid w:val="00737F3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737F38"/>
    <w:pPr>
      <w:spacing w:before="100" w:beforeAutospacing="1" w:after="100" w:afterAutospacing="1"/>
    </w:pPr>
  </w:style>
  <w:style w:type="character" w:styleId="af6">
    <w:name w:val="Strong"/>
    <w:uiPriority w:val="99"/>
    <w:qFormat/>
    <w:rsid w:val="00737F38"/>
    <w:rPr>
      <w:rFonts w:cs="Times New Roman"/>
      <w:b/>
      <w:bCs/>
    </w:rPr>
  </w:style>
  <w:style w:type="paragraph" w:styleId="af7">
    <w:name w:val="TOC Heading"/>
    <w:basedOn w:val="1"/>
    <w:next w:val="a"/>
    <w:uiPriority w:val="39"/>
    <w:qFormat/>
    <w:rsid w:val="00737F38"/>
    <w:p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af8">
    <w:name w:val="page number"/>
    <w:uiPriority w:val="99"/>
    <w:rsid w:val="00737F38"/>
    <w:rPr>
      <w:rFonts w:cs="Times New Roman"/>
    </w:rPr>
  </w:style>
  <w:style w:type="character" w:customStyle="1" w:styleId="apple-style-span">
    <w:name w:val="apple-style-span"/>
    <w:basedOn w:val="a0"/>
    <w:rsid w:val="00737F38"/>
  </w:style>
  <w:style w:type="paragraph" w:styleId="af9">
    <w:name w:val="Subtitle"/>
    <w:basedOn w:val="a"/>
    <w:next w:val="a"/>
    <w:link w:val="afa"/>
    <w:qFormat/>
    <w:rsid w:val="00737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9"/>
    <w:rsid w:val="00737F38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737F3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F3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b">
    <w:name w:val="annotation reference"/>
    <w:basedOn w:val="a0"/>
    <w:uiPriority w:val="99"/>
    <w:semiHidden/>
    <w:unhideWhenUsed/>
    <w:rsid w:val="0090056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0056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005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0056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0056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f0">
    <w:basedOn w:val="a"/>
    <w:next w:val="a"/>
    <w:link w:val="12"/>
    <w:uiPriority w:val="10"/>
    <w:qFormat/>
    <w:rsid w:val="00353E4C"/>
    <w:pPr>
      <w:spacing w:after="300"/>
      <w:contextualSpacing/>
    </w:pPr>
    <w:rPr>
      <w:rFonts w:asciiTheme="minorHAnsi" w:eastAsiaTheme="minorHAnsi" w:hAnsiTheme="minorHAnsi" w:cstheme="minorBidi"/>
      <w:smallCaps/>
      <w:sz w:val="52"/>
      <w:szCs w:val="52"/>
      <w:lang w:val="en-US" w:eastAsia="en-US"/>
    </w:rPr>
  </w:style>
  <w:style w:type="character" w:customStyle="1" w:styleId="12">
    <w:name w:val="Заголовок Знак1"/>
    <w:link w:val="aff0"/>
    <w:uiPriority w:val="10"/>
    <w:rsid w:val="00353E4C"/>
    <w:rPr>
      <w:smallCaps/>
      <w:sz w:val="52"/>
      <w:szCs w:val="52"/>
    </w:rPr>
  </w:style>
  <w:style w:type="paragraph" w:customStyle="1" w:styleId="ConsPlusNormal">
    <w:name w:val="ConsPlusNormal"/>
    <w:rsid w:val="00216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" TargetMode="External"/><Relationship Id="rId13" Type="http://schemas.openxmlformats.org/officeDocument/2006/relationships/hyperlink" Target="http://medspecial.ru/for_patients/143/174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special.ru/wiki/%D0%9A%D0%BB%D0%B8%D0%BD%D0%B8%D1%87%D0%B5%D1%81%D0%BA%D0%B8%D0%B5+%D1%84%D0%BE%D1%80%D0%BC%D1%8B+%D1%82%D1%83%D0%B1%D0%B5%D1%80%D0%BA%D1%83%D0%BB%D0%B5%D0%B7%D0%B0+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b/publications/2019/rapid_communications_MDR/en/?fbclid=Iw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ho.int/tb/publications/2019/rapid_communications_MDR/en/?fbclid=Iw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medika.com/ftiziatria/reabilitacia_bolnix_tuberkulezom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CF6C-9F39-407B-AEEC-9E4FFC34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32578</Words>
  <Characters>185700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217843</CharactersWithSpaces>
  <SharedDoc>false</SharedDoc>
  <HLinks>
    <vt:vector size="36" baseType="variant">
      <vt:variant>
        <vt:i4>3145728</vt:i4>
      </vt:variant>
      <vt:variant>
        <vt:i4>15</vt:i4>
      </vt:variant>
      <vt:variant>
        <vt:i4>0</vt:i4>
      </vt:variant>
      <vt:variant>
        <vt:i4>5</vt:i4>
      </vt:variant>
      <vt:variant>
        <vt:lpwstr>http://medspecial.ru/for_patients/143/1749/</vt:lpwstr>
      </vt:variant>
      <vt:variant>
        <vt:lpwstr/>
      </vt:variant>
      <vt:variant>
        <vt:i4>2031704</vt:i4>
      </vt:variant>
      <vt:variant>
        <vt:i4>12</vt:i4>
      </vt:variant>
      <vt:variant>
        <vt:i4>0</vt:i4>
      </vt:variant>
      <vt:variant>
        <vt:i4>5</vt:i4>
      </vt:variant>
      <vt:variant>
        <vt:lpwstr>http://medspecial.ru/wiki/%D0%9A%D0%BB%D0%B8%D0%BD%D0%B8%D1%87%D0%B5%D1%81%D0%BA%D0%B8%D0%B5+%D1%84%D0%BE%D1%80%D0%BC%D1%8B+%D1%82%D1%83%D0%B1%D0%B5%D1%80%D0%BA%D1%83%D0%BB%D0%B5%D0%B7%D0%B0+/</vt:lpwstr>
      </vt:variant>
      <vt:variant>
        <vt:lpwstr/>
      </vt:variant>
      <vt:variant>
        <vt:i4>7995451</vt:i4>
      </vt:variant>
      <vt:variant>
        <vt:i4>9</vt:i4>
      </vt:variant>
      <vt:variant>
        <vt:i4>0</vt:i4>
      </vt:variant>
      <vt:variant>
        <vt:i4>5</vt:i4>
      </vt:variant>
      <vt:variant>
        <vt:lpwstr>http://www.who.int/tb/publications/2019/rapid_communications_MDR/en/?fbclid=IwAR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http://www.who.int/tb/publications/2019/rapid_communications_MDR/en/?fbclid=IwAR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https://dommedika.com/ftiziatria/reabilitacia_bolnix_tuberkulezom.html</vt:lpwstr>
      </vt:variant>
      <vt:variant>
        <vt:lpwstr/>
      </vt:variant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Алексеенко Татьяна Петровна</cp:lastModifiedBy>
  <cp:revision>113</cp:revision>
  <cp:lastPrinted>2022-03-03T07:18:00Z</cp:lastPrinted>
  <dcterms:created xsi:type="dcterms:W3CDTF">2021-10-14T05:58:00Z</dcterms:created>
  <dcterms:modified xsi:type="dcterms:W3CDTF">2022-03-03T07:28:00Z</dcterms:modified>
</cp:coreProperties>
</file>