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1E41" w14:textId="5FC41552" w:rsidR="000503A4" w:rsidRDefault="00022615" w:rsidP="000503A4">
      <w:pPr>
        <w:jc w:val="both"/>
      </w:pPr>
      <w:r>
        <w:t xml:space="preserve">                                                                                               </w:t>
      </w:r>
    </w:p>
    <w:p w14:paraId="042B8F7A" w14:textId="6CAF15C0" w:rsidR="00022615" w:rsidRPr="00022615" w:rsidRDefault="00022615" w:rsidP="00022615">
      <w:pPr>
        <w:pStyle w:val="24"/>
        <w:shd w:val="clear" w:color="auto" w:fill="auto"/>
        <w:spacing w:before="0" w:after="0" w:line="260" w:lineRule="exact"/>
        <w:ind w:firstLine="0"/>
        <w:jc w:val="right"/>
        <w:rPr>
          <w:rFonts w:ascii="Times New Roman" w:hAnsi="Times New Roman"/>
          <w:spacing w:val="-4"/>
          <w:sz w:val="24"/>
          <w:szCs w:val="24"/>
        </w:rPr>
      </w:pPr>
      <w:r w:rsidRPr="00022615">
        <w:rPr>
          <w:rFonts w:ascii="Times New Roman" w:hAnsi="Times New Roman"/>
          <w:spacing w:val="-4"/>
          <w:sz w:val="24"/>
          <w:szCs w:val="24"/>
        </w:rPr>
        <w:t>Приложение к Приказу</w:t>
      </w:r>
    </w:p>
    <w:p w14:paraId="162BE91B" w14:textId="77777777" w:rsidR="00022615" w:rsidRPr="00022615" w:rsidRDefault="00022615" w:rsidP="00022615">
      <w:pPr>
        <w:shd w:val="clear" w:color="auto" w:fill="FFFFFF"/>
        <w:jc w:val="right"/>
        <w:rPr>
          <w:rFonts w:ascii="Times New Roman" w:hAnsi="Times New Roman"/>
          <w:spacing w:val="-4"/>
        </w:rPr>
      </w:pPr>
      <w:r w:rsidRPr="00022615">
        <w:rPr>
          <w:rFonts w:ascii="Times New Roman" w:hAnsi="Times New Roman"/>
          <w:spacing w:val="-4"/>
        </w:rPr>
        <w:t xml:space="preserve">Министерства здравоохранения  </w:t>
      </w:r>
    </w:p>
    <w:p w14:paraId="2D9A639D" w14:textId="77777777" w:rsidR="00022615" w:rsidRPr="00022615" w:rsidRDefault="00022615" w:rsidP="00022615">
      <w:pPr>
        <w:shd w:val="clear" w:color="auto" w:fill="FFFFFF"/>
        <w:jc w:val="right"/>
        <w:rPr>
          <w:rFonts w:ascii="Times New Roman" w:hAnsi="Times New Roman"/>
          <w:spacing w:val="-4"/>
        </w:rPr>
      </w:pPr>
      <w:r w:rsidRPr="00022615">
        <w:rPr>
          <w:rFonts w:ascii="Times New Roman" w:hAnsi="Times New Roman"/>
          <w:spacing w:val="-4"/>
        </w:rPr>
        <w:t xml:space="preserve">Приднестровской Молдавской Республики   </w:t>
      </w:r>
    </w:p>
    <w:p w14:paraId="16EC375C" w14:textId="43E81A34" w:rsidR="00022615" w:rsidRPr="00022615" w:rsidRDefault="00022615" w:rsidP="00022615">
      <w:pPr>
        <w:shd w:val="clear" w:color="auto" w:fill="FFFFFF"/>
        <w:jc w:val="right"/>
        <w:rPr>
          <w:rFonts w:ascii="Times New Roman" w:hAnsi="Times New Roman"/>
          <w:spacing w:val="-4"/>
        </w:rPr>
      </w:pPr>
      <w:r w:rsidRPr="00022615">
        <w:rPr>
          <w:rFonts w:ascii="Times New Roman" w:hAnsi="Times New Roman"/>
          <w:spacing w:val="-4"/>
        </w:rPr>
        <w:t>от «____» ___________ 202</w:t>
      </w:r>
      <w:r w:rsidR="000503A4">
        <w:rPr>
          <w:rFonts w:ascii="Times New Roman" w:hAnsi="Times New Roman"/>
          <w:spacing w:val="-4"/>
        </w:rPr>
        <w:t>2</w:t>
      </w:r>
      <w:r w:rsidRPr="00022615">
        <w:rPr>
          <w:rFonts w:ascii="Times New Roman" w:hAnsi="Times New Roman"/>
          <w:spacing w:val="-4"/>
        </w:rPr>
        <w:t xml:space="preserve"> года № _____</w:t>
      </w:r>
    </w:p>
    <w:p w14:paraId="7F14762C" w14:textId="77777777" w:rsidR="00022615" w:rsidRPr="00022615" w:rsidRDefault="00022615" w:rsidP="00022615">
      <w:pPr>
        <w:pStyle w:val="24"/>
        <w:shd w:val="clear" w:color="auto" w:fill="auto"/>
        <w:spacing w:before="0" w:after="0" w:line="26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E60E43" w14:textId="77777777" w:rsidR="00B145D2" w:rsidRPr="00872475" w:rsidRDefault="00B145D2" w:rsidP="00872475"/>
    <w:p w14:paraId="6169505D" w14:textId="77777777" w:rsidR="00A81A3F" w:rsidRPr="00872475" w:rsidRDefault="00A81A3F" w:rsidP="00872475"/>
    <w:p w14:paraId="26CE42EB" w14:textId="77777777" w:rsidR="00872475" w:rsidRPr="00872475" w:rsidRDefault="00872475" w:rsidP="00872475"/>
    <w:p w14:paraId="7D47CFAD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110B6AAE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20B96404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14FB58C6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760A8C85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451D8157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1936A937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4C2F6CAA" w14:textId="77777777" w:rsidR="005C1FC4" w:rsidRDefault="005C1FC4" w:rsidP="00872475">
      <w:pPr>
        <w:rPr>
          <w:rFonts w:ascii="Times New Roman" w:hAnsi="Times New Roman"/>
          <w:sz w:val="32"/>
          <w:szCs w:val="32"/>
        </w:rPr>
      </w:pPr>
    </w:p>
    <w:p w14:paraId="74B7B370" w14:textId="04575299" w:rsidR="00872475" w:rsidRPr="005C1FC4" w:rsidRDefault="00872475" w:rsidP="0075527D">
      <w:pPr>
        <w:jc w:val="center"/>
        <w:rPr>
          <w:rFonts w:ascii="Times New Roman" w:hAnsi="Times New Roman"/>
          <w:sz w:val="32"/>
          <w:szCs w:val="32"/>
        </w:rPr>
      </w:pPr>
      <w:r w:rsidRPr="005C1FC4">
        <w:rPr>
          <w:rFonts w:ascii="Times New Roman" w:hAnsi="Times New Roman"/>
          <w:sz w:val="32"/>
          <w:szCs w:val="32"/>
        </w:rPr>
        <w:t>Клинические рекомендации</w:t>
      </w:r>
    </w:p>
    <w:p w14:paraId="2EDFC8ED" w14:textId="25087C71" w:rsidR="00872475" w:rsidRPr="005C1FC4" w:rsidRDefault="00872475" w:rsidP="0075527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C1FC4">
        <w:rPr>
          <w:rFonts w:ascii="Times New Roman" w:hAnsi="Times New Roman"/>
          <w:b/>
          <w:bCs/>
          <w:sz w:val="32"/>
          <w:szCs w:val="32"/>
        </w:rPr>
        <w:t>«Грибковый отит»</w:t>
      </w:r>
    </w:p>
    <w:p w14:paraId="5A2BE830" w14:textId="6C5B098B" w:rsidR="00872475" w:rsidRPr="005C1FC4" w:rsidRDefault="00872475" w:rsidP="00872475">
      <w:pPr>
        <w:rPr>
          <w:rFonts w:ascii="Times New Roman" w:hAnsi="Times New Roman"/>
          <w:b/>
          <w:bCs/>
          <w:sz w:val="32"/>
          <w:szCs w:val="32"/>
        </w:rPr>
      </w:pPr>
    </w:p>
    <w:p w14:paraId="7B8A198C" w14:textId="7C02FA08" w:rsidR="00872475" w:rsidRPr="005C1FC4" w:rsidRDefault="00872475" w:rsidP="00872475">
      <w:pPr>
        <w:rPr>
          <w:rFonts w:ascii="Times New Roman" w:hAnsi="Times New Roman"/>
          <w:sz w:val="32"/>
          <w:szCs w:val="32"/>
        </w:rPr>
      </w:pPr>
    </w:p>
    <w:p w14:paraId="193EED95" w14:textId="576A0B43" w:rsidR="00872475" w:rsidRDefault="00872475" w:rsidP="00872475">
      <w:pPr>
        <w:rPr>
          <w:rFonts w:ascii="Times New Roman" w:hAnsi="Times New Roman"/>
          <w:sz w:val="32"/>
          <w:szCs w:val="32"/>
        </w:rPr>
      </w:pPr>
    </w:p>
    <w:p w14:paraId="1A3EDBB0" w14:textId="787EBA50" w:rsidR="00C42CB9" w:rsidRDefault="00C42CB9" w:rsidP="00872475">
      <w:pPr>
        <w:rPr>
          <w:rFonts w:ascii="Times New Roman" w:hAnsi="Times New Roman"/>
          <w:sz w:val="32"/>
          <w:szCs w:val="32"/>
        </w:rPr>
      </w:pPr>
    </w:p>
    <w:p w14:paraId="30BE84ED" w14:textId="77777777" w:rsidR="00C42CB9" w:rsidRPr="005C1FC4" w:rsidRDefault="00C42CB9" w:rsidP="00872475">
      <w:pPr>
        <w:rPr>
          <w:rFonts w:ascii="Times New Roman" w:hAnsi="Times New Roman"/>
          <w:sz w:val="32"/>
          <w:szCs w:val="32"/>
        </w:rPr>
      </w:pPr>
    </w:p>
    <w:p w14:paraId="489E3A0F" w14:textId="79263F5E" w:rsidR="00872475" w:rsidRDefault="00872475" w:rsidP="00872475">
      <w:pPr>
        <w:rPr>
          <w:rFonts w:ascii="Times New Roman" w:hAnsi="Times New Roman"/>
        </w:rPr>
      </w:pPr>
    </w:p>
    <w:p w14:paraId="4B59E4E5" w14:textId="52AF06D2" w:rsidR="00872475" w:rsidRDefault="00872475" w:rsidP="00872475">
      <w:pPr>
        <w:rPr>
          <w:rFonts w:ascii="Times New Roman" w:hAnsi="Times New Roman"/>
        </w:rPr>
      </w:pPr>
    </w:p>
    <w:p w14:paraId="1FA59A21" w14:textId="2F16B6C9" w:rsidR="00872475" w:rsidRDefault="00872475" w:rsidP="00872475">
      <w:pPr>
        <w:rPr>
          <w:rFonts w:ascii="Times New Roman" w:hAnsi="Times New Roman"/>
        </w:rPr>
      </w:pPr>
    </w:p>
    <w:p w14:paraId="09A0AD1A" w14:textId="741D85A0" w:rsidR="00872475" w:rsidRDefault="00872475" w:rsidP="00872475">
      <w:pPr>
        <w:rPr>
          <w:rFonts w:ascii="Times New Roman" w:hAnsi="Times New Roman"/>
        </w:rPr>
      </w:pPr>
    </w:p>
    <w:p w14:paraId="2B9C3A65" w14:textId="2379047E" w:rsidR="00872475" w:rsidRDefault="00872475" w:rsidP="00872475">
      <w:pPr>
        <w:rPr>
          <w:rFonts w:ascii="Times New Roman" w:hAnsi="Times New Roman"/>
        </w:rPr>
      </w:pPr>
    </w:p>
    <w:p w14:paraId="3B0AC929" w14:textId="27D40828" w:rsidR="00872475" w:rsidRDefault="00872475" w:rsidP="00872475">
      <w:pPr>
        <w:rPr>
          <w:rFonts w:ascii="Times New Roman" w:hAnsi="Times New Roman"/>
        </w:rPr>
      </w:pPr>
    </w:p>
    <w:p w14:paraId="2FF2FC05" w14:textId="77777777" w:rsidR="00872475" w:rsidRDefault="00872475" w:rsidP="00872475">
      <w:pPr>
        <w:rPr>
          <w:rFonts w:ascii="Times New Roman" w:hAnsi="Times New Roman"/>
        </w:rPr>
      </w:pPr>
    </w:p>
    <w:p w14:paraId="57E51340" w14:textId="77777777" w:rsidR="00872475" w:rsidRPr="00872475" w:rsidRDefault="00872475" w:rsidP="00872475">
      <w:pPr>
        <w:rPr>
          <w:rFonts w:ascii="Times New Roman" w:hAnsi="Times New Roman"/>
        </w:rPr>
      </w:pPr>
    </w:p>
    <w:p w14:paraId="3DA52FB8" w14:textId="20BC432C" w:rsidR="00872475" w:rsidRDefault="0014014D" w:rsidP="00872475">
      <w:pPr>
        <w:rPr>
          <w:rFonts w:ascii="Times New Roman" w:hAnsi="Times New Roman"/>
        </w:rPr>
      </w:pPr>
      <w:r w:rsidRPr="003B29D7">
        <w:rPr>
          <w:rFonts w:ascii="Times New Roman" w:hAnsi="Times New Roman"/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 w:rsidRPr="006C0856">
        <w:rPr>
          <w:iCs/>
        </w:rPr>
        <w:t xml:space="preserve"> </w:t>
      </w:r>
      <w:r w:rsidR="00872475" w:rsidRPr="0075527D">
        <w:rPr>
          <w:rFonts w:ascii="Times New Roman" w:hAnsi="Times New Roman"/>
          <w:sz w:val="28"/>
          <w:szCs w:val="28"/>
        </w:rPr>
        <w:t>H 62</w:t>
      </w:r>
      <w:r w:rsidR="00105B30" w:rsidRPr="0075527D">
        <w:rPr>
          <w:rFonts w:ascii="Times New Roman" w:hAnsi="Times New Roman"/>
          <w:sz w:val="28"/>
          <w:szCs w:val="28"/>
        </w:rPr>
        <w:t>.</w:t>
      </w:r>
      <w:r w:rsidR="00872475" w:rsidRPr="0075527D">
        <w:rPr>
          <w:rFonts w:ascii="Times New Roman" w:hAnsi="Times New Roman"/>
          <w:sz w:val="28"/>
          <w:szCs w:val="28"/>
        </w:rPr>
        <w:t>2</w:t>
      </w:r>
      <w:r w:rsidR="00872475" w:rsidRPr="00872475">
        <w:rPr>
          <w:rFonts w:ascii="Times New Roman" w:hAnsi="Times New Roman"/>
        </w:rPr>
        <w:t xml:space="preserve"> </w:t>
      </w:r>
      <w:r w:rsidR="00105B30">
        <w:rPr>
          <w:rFonts w:ascii="Times New Roman" w:hAnsi="Times New Roman"/>
        </w:rPr>
        <w:t xml:space="preserve"> </w:t>
      </w:r>
    </w:p>
    <w:p w14:paraId="003BFFBE" w14:textId="0FF4146D" w:rsidR="00872475" w:rsidRDefault="00872475" w:rsidP="00872475">
      <w:pPr>
        <w:rPr>
          <w:rFonts w:ascii="Times New Roman" w:hAnsi="Times New Roman"/>
        </w:rPr>
      </w:pPr>
    </w:p>
    <w:p w14:paraId="21C06175" w14:textId="77777777" w:rsidR="0014014D" w:rsidRPr="00872475" w:rsidRDefault="0014014D" w:rsidP="00872475">
      <w:pPr>
        <w:rPr>
          <w:rFonts w:ascii="Times New Roman" w:hAnsi="Times New Roman"/>
        </w:rPr>
      </w:pPr>
    </w:p>
    <w:p w14:paraId="052478CB" w14:textId="3E3AD08B" w:rsidR="00872475" w:rsidRDefault="00872475" w:rsidP="00872475">
      <w:pPr>
        <w:rPr>
          <w:rFonts w:ascii="Times New Roman" w:hAnsi="Times New Roman"/>
        </w:rPr>
      </w:pPr>
      <w:r w:rsidRPr="00340B3B">
        <w:rPr>
          <w:rFonts w:ascii="Times New Roman" w:hAnsi="Times New Roman"/>
          <w:b/>
          <w:bCs/>
          <w:sz w:val="28"/>
          <w:szCs w:val="28"/>
        </w:rPr>
        <w:t xml:space="preserve">Возрастная </w:t>
      </w:r>
      <w:r w:rsidRPr="003B29D7">
        <w:rPr>
          <w:rFonts w:ascii="Times New Roman" w:hAnsi="Times New Roman"/>
          <w:b/>
          <w:bCs/>
          <w:sz w:val="28"/>
          <w:szCs w:val="28"/>
        </w:rPr>
        <w:t>категория:</w:t>
      </w:r>
      <w:r w:rsidRPr="00872475">
        <w:rPr>
          <w:rFonts w:ascii="Times New Roman" w:hAnsi="Times New Roman"/>
        </w:rPr>
        <w:t xml:space="preserve"> </w:t>
      </w:r>
      <w:r w:rsidR="00105B30" w:rsidRPr="0075527D">
        <w:rPr>
          <w:rFonts w:ascii="Times New Roman" w:hAnsi="Times New Roman"/>
          <w:sz w:val="28"/>
          <w:szCs w:val="28"/>
        </w:rPr>
        <w:t>в</w:t>
      </w:r>
      <w:r w:rsidRPr="0075527D">
        <w:rPr>
          <w:rFonts w:ascii="Times New Roman" w:hAnsi="Times New Roman"/>
          <w:sz w:val="28"/>
          <w:szCs w:val="28"/>
        </w:rPr>
        <w:t>зрослые</w:t>
      </w:r>
    </w:p>
    <w:p w14:paraId="52C15EBD" w14:textId="6C678065" w:rsidR="00872475" w:rsidRDefault="00872475" w:rsidP="00872475">
      <w:pPr>
        <w:rPr>
          <w:rFonts w:ascii="Times New Roman" w:hAnsi="Times New Roman"/>
        </w:rPr>
      </w:pPr>
    </w:p>
    <w:p w14:paraId="59B59A0D" w14:textId="77777777" w:rsidR="0014014D" w:rsidRPr="00872475" w:rsidRDefault="0014014D" w:rsidP="00872475">
      <w:pPr>
        <w:rPr>
          <w:rFonts w:ascii="Times New Roman" w:hAnsi="Times New Roman"/>
        </w:rPr>
      </w:pPr>
    </w:p>
    <w:p w14:paraId="35749F5D" w14:textId="5065830C" w:rsidR="00872475" w:rsidRPr="00872475" w:rsidRDefault="00872475" w:rsidP="00872475">
      <w:pPr>
        <w:rPr>
          <w:rFonts w:ascii="Times New Roman" w:hAnsi="Times New Roman"/>
        </w:rPr>
      </w:pPr>
      <w:r w:rsidRPr="003B29D7">
        <w:rPr>
          <w:rFonts w:ascii="Times New Roman" w:hAnsi="Times New Roman"/>
          <w:b/>
          <w:bCs/>
          <w:sz w:val="28"/>
          <w:szCs w:val="28"/>
        </w:rPr>
        <w:t>Год утверждения:</w:t>
      </w:r>
      <w:r w:rsidRPr="00872475">
        <w:rPr>
          <w:rFonts w:ascii="Times New Roman" w:hAnsi="Times New Roman"/>
        </w:rPr>
        <w:t xml:space="preserve"> </w:t>
      </w:r>
      <w:r w:rsidRPr="0075527D">
        <w:rPr>
          <w:rFonts w:ascii="Times New Roman" w:hAnsi="Times New Roman"/>
          <w:sz w:val="28"/>
          <w:szCs w:val="28"/>
        </w:rPr>
        <w:t>202</w:t>
      </w:r>
      <w:r w:rsidR="003B29D7" w:rsidRPr="0075527D">
        <w:rPr>
          <w:rFonts w:ascii="Times New Roman" w:hAnsi="Times New Roman"/>
          <w:sz w:val="28"/>
          <w:szCs w:val="28"/>
        </w:rPr>
        <w:t>2</w:t>
      </w:r>
      <w:r w:rsidR="00896D99" w:rsidRPr="0075527D">
        <w:rPr>
          <w:rFonts w:ascii="Times New Roman" w:hAnsi="Times New Roman"/>
          <w:sz w:val="28"/>
          <w:szCs w:val="28"/>
        </w:rPr>
        <w:t xml:space="preserve"> </w:t>
      </w:r>
      <w:r w:rsidR="003B29D7" w:rsidRPr="0075527D">
        <w:rPr>
          <w:rFonts w:ascii="Times New Roman" w:hAnsi="Times New Roman"/>
          <w:sz w:val="28"/>
          <w:szCs w:val="28"/>
        </w:rPr>
        <w:t>год</w:t>
      </w:r>
      <w:r w:rsidRPr="0075527D">
        <w:rPr>
          <w:rFonts w:ascii="Times New Roman" w:hAnsi="Times New Roman"/>
          <w:sz w:val="28"/>
          <w:szCs w:val="28"/>
        </w:rPr>
        <w:t xml:space="preserve"> (пересмотр</w:t>
      </w:r>
      <w:r w:rsidR="00105B30" w:rsidRPr="0075527D">
        <w:rPr>
          <w:rFonts w:ascii="Times New Roman" w:hAnsi="Times New Roman"/>
          <w:sz w:val="28"/>
          <w:szCs w:val="28"/>
        </w:rPr>
        <w:t xml:space="preserve"> 1 раз в</w:t>
      </w:r>
      <w:r w:rsidRPr="0075527D">
        <w:rPr>
          <w:rFonts w:ascii="Times New Roman" w:hAnsi="Times New Roman"/>
          <w:sz w:val="28"/>
          <w:szCs w:val="28"/>
        </w:rPr>
        <w:t xml:space="preserve"> 5 лет)</w:t>
      </w:r>
    </w:p>
    <w:p w14:paraId="1A07D070" w14:textId="77777777" w:rsidR="00872475" w:rsidRPr="00872475" w:rsidRDefault="00872475" w:rsidP="00914052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3E3BE6E2" w14:textId="19861F10" w:rsidR="00872475" w:rsidRDefault="00872475" w:rsidP="00914052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49627264" w14:textId="60CB4E67" w:rsidR="0075527D" w:rsidRDefault="0075527D" w:rsidP="00914052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28BAAB8" w14:textId="77777777" w:rsidR="0075527D" w:rsidRDefault="0075527D" w:rsidP="00914052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AE961AD" w14:textId="6FA2CFAA" w:rsidR="00022615" w:rsidRDefault="00022615" w:rsidP="003636A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13265A93" w14:textId="2EF3FF64" w:rsidR="00C5762A" w:rsidRPr="00C72CEA" w:rsidRDefault="00B145D2" w:rsidP="00C72CEA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="0018365A" w:rsidRPr="00B145D2">
        <w:rPr>
          <w:rFonts w:ascii="Times New Roman" w:hAnsi="Times New Roman"/>
          <w:b/>
          <w:sz w:val="28"/>
          <w:szCs w:val="28"/>
        </w:rPr>
        <w:t xml:space="preserve">Оглавление </w:t>
      </w:r>
    </w:p>
    <w:p w14:paraId="416D653C" w14:textId="092C7D2F" w:rsidR="00C5762A" w:rsidRPr="00913DCE" w:rsidRDefault="00C5762A" w:rsidP="00C5762A">
      <w:pPr>
        <w:spacing w:line="360" w:lineRule="auto"/>
        <w:rPr>
          <w:rFonts w:ascii="Times New Roman" w:hAnsi="Times New Roman"/>
        </w:rPr>
      </w:pPr>
      <w:r w:rsidRPr="00404F6C">
        <w:rPr>
          <w:rFonts w:ascii="Times New Roman" w:hAnsi="Times New Roman"/>
          <w:b/>
          <w:bCs/>
        </w:rPr>
        <w:t>Список сокращений</w:t>
      </w:r>
      <w:r>
        <w:rPr>
          <w:rFonts w:ascii="Times New Roman" w:hAnsi="Times New Roman"/>
        </w:rPr>
        <w:t>……………………………………………….</w:t>
      </w:r>
      <w:r w:rsidR="00723095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 w:rsidR="00404F6C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……….…</w:t>
      </w:r>
      <w:r w:rsidR="00E17BB9">
        <w:rPr>
          <w:rFonts w:ascii="Times New Roman" w:hAnsi="Times New Roman"/>
        </w:rPr>
        <w:t>...</w:t>
      </w:r>
      <w:r w:rsidR="00C56C57">
        <w:rPr>
          <w:rFonts w:ascii="Times New Roman" w:hAnsi="Times New Roman"/>
        </w:rPr>
        <w:t>.</w:t>
      </w:r>
      <w:r w:rsidR="00C72CEA">
        <w:rPr>
          <w:rFonts w:ascii="Times New Roman" w:hAnsi="Times New Roman"/>
        </w:rPr>
        <w:t>.3</w:t>
      </w:r>
    </w:p>
    <w:p w14:paraId="1CD1929B" w14:textId="0318A87F" w:rsidR="00C5762A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404F6C">
        <w:rPr>
          <w:rFonts w:ascii="Times New Roman" w:hAnsi="Times New Roman"/>
          <w:b/>
          <w:bCs/>
          <w:szCs w:val="24"/>
        </w:rPr>
        <w:t>Термины и определения</w:t>
      </w:r>
      <w:r w:rsidRPr="0056630F">
        <w:rPr>
          <w:rFonts w:ascii="Times New Roman" w:hAnsi="Times New Roman"/>
          <w:szCs w:val="24"/>
        </w:rPr>
        <w:t>…………………………………………..………</w:t>
      </w:r>
      <w:r>
        <w:rPr>
          <w:rFonts w:ascii="Times New Roman" w:hAnsi="Times New Roman"/>
          <w:szCs w:val="24"/>
        </w:rPr>
        <w:t>….</w:t>
      </w:r>
      <w:r w:rsidRPr="0056630F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.…</w:t>
      </w:r>
      <w:r w:rsidR="00C72CEA">
        <w:rPr>
          <w:rFonts w:ascii="Times New Roman" w:hAnsi="Times New Roman"/>
          <w:szCs w:val="24"/>
        </w:rPr>
        <w:t>….3</w:t>
      </w:r>
    </w:p>
    <w:p w14:paraId="2EF1F5B0" w14:textId="638D296E" w:rsidR="00C5762A" w:rsidRPr="0056630F" w:rsidRDefault="00931720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1. </w:t>
      </w:r>
      <w:r w:rsidR="00C5762A" w:rsidRPr="00404F6C">
        <w:rPr>
          <w:rFonts w:ascii="Times New Roman" w:hAnsi="Times New Roman"/>
          <w:b/>
          <w:bCs/>
          <w:szCs w:val="24"/>
        </w:rPr>
        <w:t>Краткая информация</w:t>
      </w:r>
      <w:r w:rsidR="00C5762A" w:rsidRPr="0056630F">
        <w:rPr>
          <w:rFonts w:ascii="Times New Roman" w:hAnsi="Times New Roman"/>
          <w:szCs w:val="24"/>
        </w:rPr>
        <w:t>…………………………</w:t>
      </w:r>
      <w:r w:rsidR="00C56C57">
        <w:rPr>
          <w:rFonts w:ascii="Times New Roman" w:hAnsi="Times New Roman"/>
          <w:szCs w:val="24"/>
        </w:rPr>
        <w:t>…………………………………….</w:t>
      </w:r>
      <w:r>
        <w:rPr>
          <w:rFonts w:ascii="Times New Roman" w:hAnsi="Times New Roman"/>
          <w:szCs w:val="24"/>
        </w:rPr>
        <w:t>.</w:t>
      </w:r>
      <w:r w:rsidR="00A03499">
        <w:rPr>
          <w:rFonts w:ascii="Times New Roman" w:hAnsi="Times New Roman"/>
          <w:szCs w:val="24"/>
        </w:rPr>
        <w:t>3</w:t>
      </w:r>
    </w:p>
    <w:p w14:paraId="136B2F51" w14:textId="47635DF4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1.1 Определение …………</w:t>
      </w:r>
      <w:r>
        <w:rPr>
          <w:rFonts w:ascii="Times New Roman" w:hAnsi="Times New Roman"/>
          <w:szCs w:val="24"/>
        </w:rPr>
        <w:t>…………………………………………………..</w:t>
      </w:r>
      <w:r w:rsidRPr="0056630F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.…</w:t>
      </w:r>
      <w:r w:rsidR="00C56C57">
        <w:rPr>
          <w:rFonts w:ascii="Times New Roman" w:hAnsi="Times New Roman"/>
          <w:szCs w:val="24"/>
        </w:rPr>
        <w:t>….</w:t>
      </w:r>
      <w:r w:rsidR="00A03499">
        <w:rPr>
          <w:rFonts w:ascii="Times New Roman" w:hAnsi="Times New Roman"/>
          <w:szCs w:val="24"/>
        </w:rPr>
        <w:t>3</w:t>
      </w:r>
    </w:p>
    <w:p w14:paraId="1202E9C1" w14:textId="205026C4" w:rsidR="00C5762A" w:rsidRPr="0056630F" w:rsidRDefault="00C5762A" w:rsidP="00931720">
      <w:pPr>
        <w:pStyle w:val="aa"/>
        <w:tabs>
          <w:tab w:val="left" w:pos="850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1.2 Этиология и патогенез</w:t>
      </w:r>
      <w:r w:rsidR="00404F6C">
        <w:rPr>
          <w:rFonts w:ascii="Times New Roman" w:hAnsi="Times New Roman"/>
          <w:szCs w:val="24"/>
        </w:rPr>
        <w:t>………………………………</w:t>
      </w:r>
      <w:r w:rsidR="00723095">
        <w:rPr>
          <w:rFonts w:ascii="Times New Roman" w:hAnsi="Times New Roman"/>
          <w:szCs w:val="24"/>
        </w:rPr>
        <w:t>.</w:t>
      </w:r>
      <w:r w:rsidR="00404F6C">
        <w:rPr>
          <w:rFonts w:ascii="Times New Roman" w:hAnsi="Times New Roman"/>
          <w:szCs w:val="24"/>
        </w:rPr>
        <w:t>……………………………</w:t>
      </w:r>
      <w:r w:rsidR="00C56C57">
        <w:rPr>
          <w:rFonts w:ascii="Times New Roman" w:hAnsi="Times New Roman"/>
          <w:szCs w:val="24"/>
        </w:rPr>
        <w:t>..</w:t>
      </w:r>
      <w:r w:rsidR="00931720">
        <w:rPr>
          <w:rFonts w:ascii="Times New Roman" w:hAnsi="Times New Roman"/>
          <w:szCs w:val="24"/>
        </w:rPr>
        <w:t>.</w:t>
      </w:r>
      <w:r w:rsidR="00A03499">
        <w:rPr>
          <w:rFonts w:ascii="Times New Roman" w:hAnsi="Times New Roman"/>
          <w:szCs w:val="24"/>
        </w:rPr>
        <w:t>3</w:t>
      </w:r>
    </w:p>
    <w:p w14:paraId="14CE54DA" w14:textId="04519BD4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1.3 Эпидемиология………………………………………………………………</w:t>
      </w:r>
      <w:r>
        <w:rPr>
          <w:rFonts w:ascii="Times New Roman" w:hAnsi="Times New Roman"/>
          <w:szCs w:val="24"/>
        </w:rPr>
        <w:t>……</w:t>
      </w:r>
      <w:r w:rsidR="00931720">
        <w:rPr>
          <w:rFonts w:ascii="Times New Roman" w:hAnsi="Times New Roman"/>
          <w:szCs w:val="24"/>
        </w:rPr>
        <w:t>…5</w:t>
      </w:r>
    </w:p>
    <w:p w14:paraId="4A99EA77" w14:textId="34CDD8AC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1.4 Кодирование по МКБ10…………………………………….………..….…</w:t>
      </w:r>
      <w:r>
        <w:rPr>
          <w:rFonts w:ascii="Times New Roman" w:hAnsi="Times New Roman"/>
          <w:szCs w:val="24"/>
        </w:rPr>
        <w:t>…</w:t>
      </w:r>
      <w:r w:rsidR="00C56C57">
        <w:rPr>
          <w:rFonts w:ascii="Times New Roman" w:hAnsi="Times New Roman"/>
          <w:szCs w:val="24"/>
        </w:rPr>
        <w:t>……</w:t>
      </w:r>
      <w:r w:rsidR="00931720">
        <w:rPr>
          <w:rFonts w:ascii="Times New Roman" w:hAnsi="Times New Roman"/>
          <w:szCs w:val="24"/>
        </w:rPr>
        <w:t>.</w:t>
      </w:r>
      <w:r w:rsidR="00C56C57">
        <w:rPr>
          <w:rFonts w:ascii="Times New Roman" w:hAnsi="Times New Roman"/>
          <w:szCs w:val="24"/>
        </w:rPr>
        <w:t>.</w:t>
      </w:r>
      <w:r w:rsidR="00931720">
        <w:rPr>
          <w:rFonts w:ascii="Times New Roman" w:hAnsi="Times New Roman"/>
          <w:szCs w:val="24"/>
        </w:rPr>
        <w:t>5</w:t>
      </w:r>
    </w:p>
    <w:p w14:paraId="0DC4A4B6" w14:textId="79F1E5CB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1.5 Классификация ……………………………………………….………….…</w:t>
      </w:r>
      <w:r>
        <w:rPr>
          <w:rFonts w:ascii="Times New Roman" w:hAnsi="Times New Roman"/>
          <w:szCs w:val="24"/>
        </w:rPr>
        <w:t>…</w:t>
      </w:r>
      <w:r w:rsidRPr="005663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......</w:t>
      </w:r>
      <w:r w:rsidR="00931720">
        <w:rPr>
          <w:rFonts w:ascii="Times New Roman" w:hAnsi="Times New Roman"/>
          <w:szCs w:val="24"/>
        </w:rPr>
        <w:t>.</w:t>
      </w:r>
      <w:r w:rsidR="00C56C57">
        <w:rPr>
          <w:rFonts w:ascii="Times New Roman" w:hAnsi="Times New Roman"/>
          <w:szCs w:val="24"/>
        </w:rPr>
        <w:t>.</w:t>
      </w:r>
      <w:r w:rsidR="00931720">
        <w:rPr>
          <w:rFonts w:ascii="Times New Roman" w:hAnsi="Times New Roman"/>
          <w:szCs w:val="24"/>
        </w:rPr>
        <w:t>.5</w:t>
      </w:r>
    </w:p>
    <w:p w14:paraId="4BEF868D" w14:textId="07CDB6FE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1.6 Клиническая картина…………………………</w:t>
      </w:r>
      <w:r>
        <w:rPr>
          <w:rFonts w:ascii="Times New Roman" w:hAnsi="Times New Roman"/>
          <w:szCs w:val="24"/>
        </w:rPr>
        <w:t>………</w:t>
      </w:r>
      <w:r w:rsidR="0072309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……………………..……</w:t>
      </w:r>
      <w:r w:rsidR="00B95F3E">
        <w:rPr>
          <w:rFonts w:ascii="Times New Roman" w:hAnsi="Times New Roman"/>
          <w:szCs w:val="24"/>
        </w:rPr>
        <w:t>...</w:t>
      </w:r>
      <w:r w:rsidR="00C56C57">
        <w:rPr>
          <w:rFonts w:ascii="Times New Roman" w:hAnsi="Times New Roman"/>
          <w:szCs w:val="24"/>
        </w:rPr>
        <w:t>.</w:t>
      </w:r>
      <w:r w:rsidR="00B95F3E">
        <w:rPr>
          <w:rFonts w:ascii="Times New Roman" w:hAnsi="Times New Roman"/>
          <w:szCs w:val="24"/>
        </w:rPr>
        <w:t>5</w:t>
      </w:r>
    </w:p>
    <w:p w14:paraId="3F099E0C" w14:textId="225E481A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404F6C">
        <w:rPr>
          <w:rFonts w:ascii="Times New Roman" w:hAnsi="Times New Roman"/>
          <w:b/>
          <w:bCs/>
          <w:szCs w:val="24"/>
        </w:rPr>
        <w:t>2. Диагностика</w:t>
      </w:r>
      <w:r w:rsidRPr="0056630F">
        <w:rPr>
          <w:rFonts w:ascii="Times New Roman" w:hAnsi="Times New Roman"/>
          <w:szCs w:val="24"/>
        </w:rPr>
        <w:t xml:space="preserve"> ……………………………………………</w:t>
      </w:r>
      <w:r w:rsidR="00723095">
        <w:rPr>
          <w:rFonts w:ascii="Times New Roman" w:hAnsi="Times New Roman"/>
          <w:szCs w:val="24"/>
        </w:rPr>
        <w:t>.</w:t>
      </w:r>
      <w:r w:rsidRPr="0056630F">
        <w:rPr>
          <w:rFonts w:ascii="Times New Roman" w:hAnsi="Times New Roman"/>
          <w:szCs w:val="24"/>
        </w:rPr>
        <w:t>…….……………</w:t>
      </w:r>
      <w:r>
        <w:rPr>
          <w:rFonts w:ascii="Times New Roman" w:hAnsi="Times New Roman"/>
          <w:szCs w:val="24"/>
        </w:rPr>
        <w:t>…....</w:t>
      </w:r>
      <w:r w:rsidRPr="0056630F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..</w:t>
      </w:r>
      <w:r w:rsidR="00C56C57">
        <w:rPr>
          <w:rFonts w:ascii="Times New Roman" w:hAnsi="Times New Roman"/>
          <w:szCs w:val="24"/>
        </w:rPr>
        <w:t>.</w:t>
      </w:r>
      <w:r w:rsidR="00B95F3E">
        <w:rPr>
          <w:rFonts w:ascii="Times New Roman" w:hAnsi="Times New Roman"/>
          <w:szCs w:val="24"/>
        </w:rPr>
        <w:t>..</w:t>
      </w:r>
      <w:r w:rsidR="00A03499">
        <w:rPr>
          <w:rFonts w:ascii="Times New Roman" w:hAnsi="Times New Roman"/>
          <w:szCs w:val="24"/>
        </w:rPr>
        <w:t>6</w:t>
      </w:r>
    </w:p>
    <w:p w14:paraId="6F010F7E" w14:textId="38D5CE4D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2.1 Жалобы и анамнез …………………………………</w:t>
      </w:r>
      <w:r>
        <w:rPr>
          <w:rFonts w:ascii="Times New Roman" w:hAnsi="Times New Roman"/>
          <w:szCs w:val="24"/>
        </w:rPr>
        <w:t>……</w:t>
      </w:r>
      <w:r w:rsidR="0072309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………………………...</w:t>
      </w:r>
      <w:r w:rsidR="00B95F3E">
        <w:rPr>
          <w:rFonts w:ascii="Times New Roman" w:hAnsi="Times New Roman"/>
          <w:szCs w:val="24"/>
        </w:rPr>
        <w:t>.</w:t>
      </w:r>
      <w:r w:rsidR="00C56C57">
        <w:rPr>
          <w:rFonts w:ascii="Times New Roman" w:hAnsi="Times New Roman"/>
          <w:szCs w:val="24"/>
        </w:rPr>
        <w:t>.</w:t>
      </w:r>
      <w:r w:rsidR="00B95F3E">
        <w:rPr>
          <w:rFonts w:ascii="Times New Roman" w:hAnsi="Times New Roman"/>
          <w:szCs w:val="24"/>
        </w:rPr>
        <w:t>.</w:t>
      </w:r>
      <w:r w:rsidR="00A03499">
        <w:rPr>
          <w:rFonts w:ascii="Times New Roman" w:hAnsi="Times New Roman"/>
          <w:szCs w:val="24"/>
        </w:rPr>
        <w:t>6</w:t>
      </w:r>
    </w:p>
    <w:p w14:paraId="16BC4C83" w14:textId="4783D6D6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2.2 Физикальное обследование ……………………………</w:t>
      </w:r>
      <w:r w:rsidR="00723095">
        <w:rPr>
          <w:rFonts w:ascii="Times New Roman" w:hAnsi="Times New Roman"/>
          <w:szCs w:val="24"/>
        </w:rPr>
        <w:t>.</w:t>
      </w:r>
      <w:r w:rsidRPr="0056630F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…..</w:t>
      </w:r>
      <w:r w:rsidRPr="0056630F">
        <w:rPr>
          <w:rFonts w:ascii="Times New Roman" w:hAnsi="Times New Roman"/>
          <w:szCs w:val="24"/>
        </w:rPr>
        <w:t>………….…</w:t>
      </w:r>
      <w:r>
        <w:rPr>
          <w:rFonts w:ascii="Times New Roman" w:hAnsi="Times New Roman"/>
          <w:szCs w:val="24"/>
        </w:rPr>
        <w:t>…</w:t>
      </w:r>
      <w:r w:rsidR="00B95F3E">
        <w:rPr>
          <w:rFonts w:ascii="Times New Roman" w:hAnsi="Times New Roman"/>
          <w:szCs w:val="24"/>
        </w:rPr>
        <w:t>..</w:t>
      </w:r>
      <w:r w:rsidR="00C56C57">
        <w:rPr>
          <w:rFonts w:ascii="Times New Roman" w:hAnsi="Times New Roman"/>
          <w:szCs w:val="24"/>
        </w:rPr>
        <w:t>.</w:t>
      </w:r>
      <w:r w:rsidR="00B95F3E">
        <w:rPr>
          <w:rFonts w:ascii="Times New Roman" w:hAnsi="Times New Roman"/>
          <w:szCs w:val="24"/>
        </w:rPr>
        <w:t>.7</w:t>
      </w:r>
    </w:p>
    <w:p w14:paraId="50CFFB41" w14:textId="39BD941E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2.3 Лабораторная диагностика ……………………………</w:t>
      </w:r>
      <w:r w:rsidR="00723095">
        <w:rPr>
          <w:rFonts w:ascii="Times New Roman" w:hAnsi="Times New Roman"/>
          <w:szCs w:val="24"/>
        </w:rPr>
        <w:t>.</w:t>
      </w:r>
      <w:r w:rsidRPr="0056630F">
        <w:rPr>
          <w:rFonts w:ascii="Times New Roman" w:hAnsi="Times New Roman"/>
          <w:szCs w:val="24"/>
        </w:rPr>
        <w:t>…….………….…</w:t>
      </w:r>
      <w:r>
        <w:rPr>
          <w:rFonts w:ascii="Times New Roman" w:hAnsi="Times New Roman"/>
          <w:szCs w:val="24"/>
        </w:rPr>
        <w:t>…</w:t>
      </w:r>
      <w:r w:rsidRPr="0056630F">
        <w:rPr>
          <w:rFonts w:ascii="Times New Roman" w:hAnsi="Times New Roman"/>
          <w:szCs w:val="24"/>
        </w:rPr>
        <w:t>....</w:t>
      </w:r>
      <w:r>
        <w:rPr>
          <w:rFonts w:ascii="Times New Roman" w:hAnsi="Times New Roman"/>
          <w:szCs w:val="24"/>
        </w:rPr>
        <w:t>..</w:t>
      </w:r>
      <w:r w:rsidR="00B95F3E">
        <w:rPr>
          <w:rFonts w:ascii="Times New Roman" w:hAnsi="Times New Roman"/>
          <w:szCs w:val="24"/>
        </w:rPr>
        <w:t>..</w:t>
      </w:r>
      <w:r w:rsidR="00C56C57">
        <w:rPr>
          <w:rFonts w:ascii="Times New Roman" w:hAnsi="Times New Roman"/>
          <w:szCs w:val="24"/>
        </w:rPr>
        <w:t>.</w:t>
      </w:r>
      <w:r w:rsidR="00B95F3E">
        <w:rPr>
          <w:rFonts w:ascii="Times New Roman" w:hAnsi="Times New Roman"/>
          <w:szCs w:val="24"/>
        </w:rPr>
        <w:t>.</w:t>
      </w:r>
      <w:r w:rsidR="00A03499">
        <w:rPr>
          <w:rFonts w:ascii="Times New Roman" w:hAnsi="Times New Roman"/>
          <w:szCs w:val="24"/>
        </w:rPr>
        <w:t>8</w:t>
      </w:r>
    </w:p>
    <w:p w14:paraId="55E6D942" w14:textId="0DE681BA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2.4 Инструментальная диагностика……………………</w:t>
      </w:r>
      <w:r w:rsidR="00723095">
        <w:rPr>
          <w:rFonts w:ascii="Times New Roman" w:hAnsi="Times New Roman"/>
          <w:szCs w:val="24"/>
        </w:rPr>
        <w:t>..</w:t>
      </w:r>
      <w:r w:rsidRPr="0056630F">
        <w:rPr>
          <w:rFonts w:ascii="Times New Roman" w:hAnsi="Times New Roman"/>
          <w:szCs w:val="24"/>
        </w:rPr>
        <w:t>……………………...</w:t>
      </w:r>
      <w:r>
        <w:rPr>
          <w:rFonts w:ascii="Times New Roman" w:hAnsi="Times New Roman"/>
          <w:szCs w:val="24"/>
        </w:rPr>
        <w:t>.........</w:t>
      </w:r>
      <w:r w:rsidR="00B95F3E">
        <w:rPr>
          <w:rFonts w:ascii="Times New Roman" w:hAnsi="Times New Roman"/>
          <w:szCs w:val="24"/>
        </w:rPr>
        <w:t>..10</w:t>
      </w:r>
    </w:p>
    <w:p w14:paraId="1C1FD483" w14:textId="77EC04A0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B95F3E">
        <w:rPr>
          <w:rFonts w:ascii="Times New Roman" w:hAnsi="Times New Roman"/>
          <w:szCs w:val="24"/>
        </w:rPr>
        <w:t>5 Иная диагностика</w:t>
      </w:r>
      <w:r w:rsidRPr="0056630F">
        <w:rPr>
          <w:rFonts w:ascii="Times New Roman" w:hAnsi="Times New Roman"/>
          <w:szCs w:val="24"/>
        </w:rPr>
        <w:t>……</w:t>
      </w:r>
      <w:r w:rsidR="00723095">
        <w:rPr>
          <w:rFonts w:ascii="Times New Roman" w:hAnsi="Times New Roman"/>
          <w:szCs w:val="24"/>
        </w:rPr>
        <w:t>.</w:t>
      </w:r>
      <w:r w:rsidRPr="0056630F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>….</w:t>
      </w:r>
      <w:r w:rsidRPr="0056630F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</w:t>
      </w:r>
      <w:r w:rsidR="00B95F3E">
        <w:rPr>
          <w:rFonts w:ascii="Times New Roman" w:hAnsi="Times New Roman"/>
          <w:szCs w:val="24"/>
        </w:rPr>
        <w:t>………………………………….10</w:t>
      </w:r>
    </w:p>
    <w:p w14:paraId="0C285EC3" w14:textId="4E01C6D5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404F6C">
        <w:rPr>
          <w:rFonts w:ascii="Times New Roman" w:hAnsi="Times New Roman"/>
          <w:b/>
          <w:bCs/>
          <w:szCs w:val="24"/>
        </w:rPr>
        <w:t>3. Лечение</w:t>
      </w:r>
      <w:r w:rsidRPr="0056630F">
        <w:rPr>
          <w:rFonts w:ascii="Times New Roman" w:hAnsi="Times New Roman"/>
          <w:szCs w:val="24"/>
        </w:rPr>
        <w:t>……………………………………………………….……</w:t>
      </w:r>
      <w:r w:rsidR="00723095">
        <w:rPr>
          <w:rFonts w:ascii="Times New Roman" w:hAnsi="Times New Roman"/>
          <w:szCs w:val="24"/>
        </w:rPr>
        <w:t>.</w:t>
      </w:r>
      <w:r w:rsidRPr="0056630F">
        <w:rPr>
          <w:rFonts w:ascii="Times New Roman" w:hAnsi="Times New Roman"/>
          <w:szCs w:val="24"/>
        </w:rPr>
        <w:t>..………</w:t>
      </w:r>
      <w:r>
        <w:rPr>
          <w:rFonts w:ascii="Times New Roman" w:hAnsi="Times New Roman"/>
          <w:szCs w:val="24"/>
        </w:rPr>
        <w:t>………</w:t>
      </w:r>
      <w:r w:rsidR="00C56C57">
        <w:rPr>
          <w:rFonts w:ascii="Times New Roman" w:hAnsi="Times New Roman"/>
          <w:szCs w:val="24"/>
        </w:rPr>
        <w:t>.</w:t>
      </w:r>
      <w:r w:rsidR="00B95F3E">
        <w:rPr>
          <w:rFonts w:ascii="Times New Roman" w:hAnsi="Times New Roman"/>
          <w:szCs w:val="24"/>
        </w:rPr>
        <w:t>1</w:t>
      </w:r>
      <w:r w:rsidR="00A03499">
        <w:rPr>
          <w:rFonts w:ascii="Times New Roman" w:hAnsi="Times New Roman"/>
          <w:szCs w:val="24"/>
        </w:rPr>
        <w:t>0</w:t>
      </w:r>
    </w:p>
    <w:p w14:paraId="03C82906" w14:textId="3982CAAE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 xml:space="preserve">3.1 </w:t>
      </w:r>
      <w:r w:rsidR="00A03499">
        <w:rPr>
          <w:rFonts w:ascii="Times New Roman" w:hAnsi="Times New Roman"/>
          <w:szCs w:val="24"/>
        </w:rPr>
        <w:t>К</w:t>
      </w:r>
      <w:r w:rsidRPr="0056630F">
        <w:rPr>
          <w:rFonts w:ascii="Times New Roman" w:hAnsi="Times New Roman"/>
          <w:szCs w:val="24"/>
        </w:rPr>
        <w:t>онсервативное лечение…………</w:t>
      </w:r>
      <w:r>
        <w:rPr>
          <w:rFonts w:ascii="Times New Roman" w:hAnsi="Times New Roman"/>
          <w:szCs w:val="24"/>
        </w:rPr>
        <w:t>………………………………</w:t>
      </w:r>
      <w:r w:rsidR="00723095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………………</w:t>
      </w:r>
      <w:r w:rsidR="00B95F3E">
        <w:rPr>
          <w:rFonts w:ascii="Times New Roman" w:hAnsi="Times New Roman"/>
          <w:szCs w:val="24"/>
        </w:rPr>
        <w:t>..1</w:t>
      </w:r>
      <w:r w:rsidR="00A03499">
        <w:rPr>
          <w:rFonts w:ascii="Times New Roman" w:hAnsi="Times New Roman"/>
          <w:szCs w:val="24"/>
        </w:rPr>
        <w:t>0</w:t>
      </w:r>
    </w:p>
    <w:p w14:paraId="30DA77EA" w14:textId="73B56D4C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3.2 Хирургическое лечение ……………</w:t>
      </w:r>
      <w:r>
        <w:rPr>
          <w:rFonts w:ascii="Times New Roman" w:hAnsi="Times New Roman"/>
          <w:szCs w:val="24"/>
        </w:rPr>
        <w:t>……………………………</w:t>
      </w:r>
      <w:r w:rsidR="00723095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………………</w:t>
      </w:r>
      <w:r w:rsidR="00C56C57">
        <w:rPr>
          <w:rFonts w:ascii="Times New Roman" w:hAnsi="Times New Roman"/>
          <w:szCs w:val="24"/>
        </w:rPr>
        <w:t>..</w:t>
      </w:r>
      <w:r w:rsidR="00B95F3E">
        <w:rPr>
          <w:rFonts w:ascii="Times New Roman" w:hAnsi="Times New Roman"/>
          <w:szCs w:val="24"/>
        </w:rPr>
        <w:t>.1</w:t>
      </w:r>
      <w:r w:rsidR="00896D99">
        <w:rPr>
          <w:rFonts w:ascii="Times New Roman" w:hAnsi="Times New Roman"/>
          <w:szCs w:val="24"/>
        </w:rPr>
        <w:t>2</w:t>
      </w:r>
    </w:p>
    <w:p w14:paraId="48371058" w14:textId="2DC5E54A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3.3 Иное лечение ………………</w:t>
      </w:r>
      <w:r>
        <w:rPr>
          <w:rFonts w:ascii="Times New Roman" w:hAnsi="Times New Roman"/>
          <w:szCs w:val="24"/>
        </w:rPr>
        <w:t>……………………………………</w:t>
      </w:r>
      <w:r w:rsidR="00723095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………………...</w:t>
      </w:r>
      <w:r w:rsidR="00B95F3E">
        <w:rPr>
          <w:rFonts w:ascii="Times New Roman" w:hAnsi="Times New Roman"/>
          <w:szCs w:val="24"/>
        </w:rPr>
        <w:t>.</w:t>
      </w:r>
      <w:r w:rsidR="00C42CB9">
        <w:rPr>
          <w:rFonts w:ascii="Times New Roman" w:hAnsi="Times New Roman"/>
          <w:szCs w:val="24"/>
        </w:rPr>
        <w:t>1</w:t>
      </w:r>
      <w:r w:rsidR="00A03499">
        <w:rPr>
          <w:rFonts w:ascii="Times New Roman" w:hAnsi="Times New Roman"/>
          <w:szCs w:val="24"/>
        </w:rPr>
        <w:t>2</w:t>
      </w:r>
    </w:p>
    <w:p w14:paraId="037ACCA0" w14:textId="65A1CB3D" w:rsidR="00C5762A" w:rsidRPr="0056630F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404F6C">
        <w:rPr>
          <w:rFonts w:ascii="Times New Roman" w:hAnsi="Times New Roman"/>
          <w:b/>
          <w:bCs/>
          <w:szCs w:val="24"/>
        </w:rPr>
        <w:t>4. Реабилитация</w:t>
      </w:r>
      <w:r w:rsidRPr="0056630F">
        <w:rPr>
          <w:rFonts w:ascii="Times New Roman" w:hAnsi="Times New Roman"/>
          <w:szCs w:val="24"/>
        </w:rPr>
        <w:t xml:space="preserve"> ……………………………………………….……</w:t>
      </w:r>
      <w:r w:rsidR="00723095">
        <w:rPr>
          <w:rFonts w:ascii="Times New Roman" w:hAnsi="Times New Roman"/>
          <w:szCs w:val="24"/>
        </w:rPr>
        <w:t>..</w:t>
      </w:r>
      <w:r w:rsidRPr="0056630F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r w:rsidRPr="0056630F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</w:t>
      </w:r>
      <w:r w:rsidR="00404F6C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.1</w:t>
      </w:r>
      <w:r w:rsidR="00A03499">
        <w:rPr>
          <w:rFonts w:ascii="Times New Roman" w:hAnsi="Times New Roman"/>
          <w:szCs w:val="24"/>
        </w:rPr>
        <w:t>3</w:t>
      </w:r>
    </w:p>
    <w:p w14:paraId="1908C2A3" w14:textId="6E2346F0" w:rsidR="00C5762A" w:rsidRDefault="00C5762A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4A22DB">
        <w:rPr>
          <w:rFonts w:ascii="Times New Roman" w:hAnsi="Times New Roman"/>
          <w:b/>
          <w:bCs/>
          <w:szCs w:val="24"/>
        </w:rPr>
        <w:t>5. Профилактика и диспансерное наблюдение</w:t>
      </w:r>
      <w:r w:rsidRPr="0056630F">
        <w:rPr>
          <w:rFonts w:ascii="Times New Roman" w:hAnsi="Times New Roman"/>
          <w:szCs w:val="24"/>
        </w:rPr>
        <w:t>…………………</w:t>
      </w:r>
      <w:r w:rsidR="00723095">
        <w:rPr>
          <w:rFonts w:ascii="Times New Roman" w:hAnsi="Times New Roman"/>
          <w:szCs w:val="24"/>
        </w:rPr>
        <w:t>..</w:t>
      </w:r>
      <w:r w:rsidRPr="0056630F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…..….....1</w:t>
      </w:r>
      <w:r w:rsidR="00A03499">
        <w:rPr>
          <w:rFonts w:ascii="Times New Roman" w:hAnsi="Times New Roman"/>
          <w:szCs w:val="24"/>
        </w:rPr>
        <w:t>3</w:t>
      </w:r>
    </w:p>
    <w:p w14:paraId="0C1A2E07" w14:textId="200270E6" w:rsidR="0004086F" w:rsidRPr="0004086F" w:rsidRDefault="0004086F" w:rsidP="00C5762A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04086F">
        <w:rPr>
          <w:rFonts w:ascii="Times New Roman" w:hAnsi="Times New Roman"/>
          <w:b/>
          <w:bCs/>
          <w:szCs w:val="24"/>
        </w:rPr>
        <w:t>6. Организация медицинской помо</w:t>
      </w:r>
      <w:r>
        <w:rPr>
          <w:rFonts w:ascii="Times New Roman" w:hAnsi="Times New Roman"/>
          <w:b/>
          <w:bCs/>
          <w:szCs w:val="24"/>
        </w:rPr>
        <w:t>щи</w:t>
      </w:r>
      <w:r>
        <w:rPr>
          <w:rFonts w:ascii="Times New Roman" w:hAnsi="Times New Roman"/>
          <w:szCs w:val="24"/>
        </w:rPr>
        <w:t>…………………………………</w:t>
      </w:r>
      <w:r w:rsidR="00723095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………….1</w:t>
      </w:r>
      <w:r w:rsidR="00C42CB9">
        <w:rPr>
          <w:rFonts w:ascii="Times New Roman" w:hAnsi="Times New Roman"/>
          <w:szCs w:val="24"/>
        </w:rPr>
        <w:t>4</w:t>
      </w:r>
    </w:p>
    <w:p w14:paraId="68489D07" w14:textId="77777777" w:rsidR="00340B3B" w:rsidRDefault="000E4A8A" w:rsidP="00C5762A">
      <w:pPr>
        <w:pStyle w:val="aa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="00C5762A" w:rsidRPr="004A22DB">
        <w:rPr>
          <w:rFonts w:ascii="Times New Roman" w:hAnsi="Times New Roman"/>
          <w:b/>
          <w:bCs/>
          <w:szCs w:val="24"/>
        </w:rPr>
        <w:t xml:space="preserve">. Дополнительная информация, влияющая на течение и </w:t>
      </w:r>
    </w:p>
    <w:p w14:paraId="001F96A6" w14:textId="74F4C005" w:rsidR="00C5762A" w:rsidRPr="00340B3B" w:rsidRDefault="00C5762A" w:rsidP="00C5762A">
      <w:pPr>
        <w:pStyle w:val="aa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4A22DB">
        <w:rPr>
          <w:rFonts w:ascii="Times New Roman" w:hAnsi="Times New Roman"/>
          <w:b/>
          <w:bCs/>
          <w:szCs w:val="24"/>
        </w:rPr>
        <w:t>исход</w:t>
      </w:r>
      <w:r w:rsidR="00340B3B">
        <w:rPr>
          <w:rFonts w:ascii="Times New Roman" w:hAnsi="Times New Roman"/>
          <w:b/>
          <w:bCs/>
          <w:szCs w:val="24"/>
        </w:rPr>
        <w:t xml:space="preserve"> заболевания……………………………………….…………….</w:t>
      </w:r>
      <w:r w:rsidRPr="0056630F">
        <w:rPr>
          <w:rFonts w:ascii="Times New Roman" w:hAnsi="Times New Roman"/>
          <w:szCs w:val="24"/>
        </w:rPr>
        <w:t>…</w:t>
      </w:r>
      <w:r w:rsidR="004A22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…</w:t>
      </w:r>
      <w:r w:rsidR="00723095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>…</w:t>
      </w:r>
      <w:r w:rsidRPr="0056630F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..1</w:t>
      </w:r>
      <w:r w:rsidR="00C42CB9">
        <w:rPr>
          <w:rFonts w:ascii="Times New Roman" w:hAnsi="Times New Roman"/>
          <w:szCs w:val="24"/>
        </w:rPr>
        <w:t>4</w:t>
      </w:r>
    </w:p>
    <w:p w14:paraId="56E310F5" w14:textId="7F0C3DC7" w:rsidR="00C5762A" w:rsidRPr="00913DCE" w:rsidRDefault="00C5762A" w:rsidP="00C5762A">
      <w:pPr>
        <w:spacing w:line="360" w:lineRule="auto"/>
        <w:rPr>
          <w:rFonts w:ascii="Times New Roman" w:hAnsi="Times New Roman"/>
        </w:rPr>
      </w:pPr>
      <w:r w:rsidRPr="00913DCE">
        <w:rPr>
          <w:rFonts w:ascii="Times New Roman" w:hAnsi="Times New Roman"/>
        </w:rPr>
        <w:t xml:space="preserve">Критерии оценки качества </w:t>
      </w:r>
      <w:r w:rsidR="007746D0" w:rsidRPr="00913DCE">
        <w:rPr>
          <w:rFonts w:ascii="Times New Roman" w:hAnsi="Times New Roman"/>
        </w:rPr>
        <w:t>оказания медицинской</w:t>
      </w:r>
      <w:r w:rsidRPr="00913DCE">
        <w:rPr>
          <w:rFonts w:ascii="Times New Roman" w:hAnsi="Times New Roman"/>
        </w:rPr>
        <w:t xml:space="preserve"> помощи………… </w:t>
      </w:r>
      <w:r>
        <w:rPr>
          <w:rFonts w:ascii="Times New Roman" w:hAnsi="Times New Roman"/>
        </w:rPr>
        <w:t>…</w:t>
      </w:r>
      <w:r w:rsidR="00723095">
        <w:rPr>
          <w:rFonts w:ascii="Times New Roman" w:hAnsi="Times New Roman"/>
        </w:rPr>
        <w:t>..</w:t>
      </w:r>
      <w:r w:rsidR="00A232E7">
        <w:rPr>
          <w:rFonts w:ascii="Times New Roman" w:hAnsi="Times New Roman"/>
        </w:rPr>
        <w:t>…………</w:t>
      </w:r>
      <w:r w:rsidR="00E17BB9">
        <w:rPr>
          <w:rFonts w:ascii="Times New Roman" w:hAnsi="Times New Roman"/>
        </w:rPr>
        <w:t>.</w:t>
      </w:r>
      <w:r w:rsidR="00A232E7">
        <w:rPr>
          <w:rFonts w:ascii="Times New Roman" w:hAnsi="Times New Roman"/>
        </w:rPr>
        <w:t>1</w:t>
      </w:r>
      <w:r w:rsidR="00A03499">
        <w:rPr>
          <w:rFonts w:ascii="Times New Roman" w:hAnsi="Times New Roman"/>
        </w:rPr>
        <w:t>5</w:t>
      </w:r>
    </w:p>
    <w:p w14:paraId="600E58C0" w14:textId="2886BBD4" w:rsidR="00C5762A" w:rsidRDefault="00C5762A" w:rsidP="00C5762A">
      <w:pPr>
        <w:spacing w:line="360" w:lineRule="auto"/>
        <w:rPr>
          <w:rFonts w:ascii="Times New Roman" w:hAnsi="Times New Roman"/>
        </w:rPr>
      </w:pPr>
      <w:r w:rsidRPr="00913DCE">
        <w:rPr>
          <w:rFonts w:ascii="Times New Roman" w:hAnsi="Times New Roman"/>
        </w:rPr>
        <w:t>Список литературы…………………………………………………………</w:t>
      </w:r>
      <w:r w:rsidR="0072309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………….</w:t>
      </w:r>
      <w:r w:rsidR="00C42CB9">
        <w:rPr>
          <w:rFonts w:ascii="Times New Roman" w:hAnsi="Times New Roman"/>
        </w:rPr>
        <w:t>16</w:t>
      </w:r>
    </w:p>
    <w:p w14:paraId="216FAC7F" w14:textId="00A68B8B" w:rsidR="00C5762A" w:rsidRDefault="00C5762A" w:rsidP="00C5762A">
      <w:pPr>
        <w:spacing w:line="360" w:lineRule="auto"/>
        <w:rPr>
          <w:rFonts w:ascii="Times New Roman" w:hAnsi="Times New Roman"/>
        </w:rPr>
      </w:pPr>
      <w:r w:rsidRPr="00067AE9">
        <w:rPr>
          <w:rFonts w:ascii="Times New Roman" w:hAnsi="Times New Roman"/>
        </w:rPr>
        <w:t xml:space="preserve">Приложение А1. Состав </w:t>
      </w:r>
      <w:r w:rsidR="004D2631">
        <w:rPr>
          <w:rFonts w:ascii="Times New Roman" w:hAnsi="Times New Roman"/>
        </w:rPr>
        <w:t>рабочей</w:t>
      </w:r>
      <w:r w:rsidRPr="00067AE9">
        <w:rPr>
          <w:rFonts w:ascii="Times New Roman" w:hAnsi="Times New Roman"/>
        </w:rPr>
        <w:t xml:space="preserve"> группы</w:t>
      </w:r>
      <w:r>
        <w:rPr>
          <w:rFonts w:ascii="Times New Roman" w:hAnsi="Times New Roman"/>
        </w:rPr>
        <w:t>…………………………………</w:t>
      </w:r>
      <w:r w:rsidR="0072309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……...</w:t>
      </w:r>
      <w:r w:rsidR="004D2631">
        <w:rPr>
          <w:rFonts w:ascii="Times New Roman" w:hAnsi="Times New Roman"/>
        </w:rPr>
        <w:t>......</w:t>
      </w:r>
      <w:bookmarkStart w:id="0" w:name="_GoBack"/>
      <w:bookmarkEnd w:id="0"/>
      <w:r w:rsidR="00C42CB9">
        <w:rPr>
          <w:rFonts w:ascii="Times New Roman" w:hAnsi="Times New Roman"/>
        </w:rPr>
        <w:t>18</w:t>
      </w:r>
    </w:p>
    <w:p w14:paraId="099400D0" w14:textId="77777777" w:rsidR="00D50B63" w:rsidRDefault="00C5762A" w:rsidP="00C5762A">
      <w:pPr>
        <w:spacing w:line="360" w:lineRule="auto"/>
        <w:rPr>
          <w:rFonts w:ascii="Times New Roman" w:hAnsi="Times New Roman"/>
        </w:rPr>
      </w:pPr>
      <w:r w:rsidRPr="00067AE9">
        <w:rPr>
          <w:rFonts w:ascii="Times New Roman" w:hAnsi="Times New Roman"/>
        </w:rPr>
        <w:t xml:space="preserve">Приложение А2. </w:t>
      </w:r>
      <w:bookmarkStart w:id="1" w:name="_Hlk90494045"/>
      <w:r w:rsidR="000E4A8A">
        <w:rPr>
          <w:rFonts w:ascii="Times New Roman" w:hAnsi="Times New Roman"/>
        </w:rPr>
        <w:t>Справочные материалы</w:t>
      </w:r>
      <w:r w:rsidR="00D50B63">
        <w:rPr>
          <w:rFonts w:ascii="Times New Roman" w:hAnsi="Times New Roman"/>
        </w:rPr>
        <w:t xml:space="preserve">, включая соответствие показаний к </w:t>
      </w:r>
    </w:p>
    <w:p w14:paraId="3EB4EA1D" w14:textId="77777777" w:rsidR="007746D0" w:rsidRDefault="00D50B63" w:rsidP="00C576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применению </w:t>
      </w:r>
      <w:r w:rsidR="007746D0">
        <w:rPr>
          <w:rFonts w:ascii="Times New Roman" w:hAnsi="Times New Roman"/>
        </w:rPr>
        <w:t>и противопоказаний,</w:t>
      </w:r>
      <w:r>
        <w:rPr>
          <w:rFonts w:ascii="Times New Roman" w:hAnsi="Times New Roman"/>
        </w:rPr>
        <w:t xml:space="preserve"> способов применения и </w:t>
      </w:r>
      <w:r w:rsidR="007746D0">
        <w:rPr>
          <w:rFonts w:ascii="Times New Roman" w:hAnsi="Times New Roman"/>
        </w:rPr>
        <w:t>доз лекарственных</w:t>
      </w:r>
      <w:r>
        <w:rPr>
          <w:rFonts w:ascii="Times New Roman" w:hAnsi="Times New Roman"/>
        </w:rPr>
        <w:t xml:space="preserve"> </w:t>
      </w:r>
    </w:p>
    <w:p w14:paraId="54394972" w14:textId="603C4525" w:rsidR="00C5762A" w:rsidRDefault="00D50B63" w:rsidP="00C5762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препаратов инструкций по применению лекарственного препарата</w:t>
      </w:r>
      <w:bookmarkEnd w:id="1"/>
      <w:r w:rsidR="00340B3B">
        <w:rPr>
          <w:rFonts w:ascii="Times New Roman" w:hAnsi="Times New Roman"/>
        </w:rPr>
        <w:t>…..</w:t>
      </w:r>
      <w:r w:rsidR="00C5762A">
        <w:rPr>
          <w:rFonts w:ascii="Times New Roman" w:hAnsi="Times New Roman"/>
        </w:rPr>
        <w:t>………</w:t>
      </w:r>
      <w:r w:rsidR="00723095">
        <w:rPr>
          <w:rFonts w:ascii="Times New Roman" w:hAnsi="Times New Roman"/>
        </w:rPr>
        <w:t>..</w:t>
      </w:r>
      <w:r w:rsidR="00C5762A">
        <w:rPr>
          <w:rFonts w:ascii="Times New Roman" w:hAnsi="Times New Roman"/>
        </w:rPr>
        <w:t>…</w:t>
      </w:r>
      <w:r w:rsidR="00352EC5">
        <w:rPr>
          <w:rFonts w:ascii="Times New Roman" w:hAnsi="Times New Roman"/>
        </w:rPr>
        <w:t>.</w:t>
      </w:r>
      <w:r w:rsidR="00C5762A">
        <w:rPr>
          <w:rFonts w:ascii="Times New Roman" w:hAnsi="Times New Roman"/>
        </w:rPr>
        <w:t>.</w:t>
      </w:r>
      <w:r w:rsidR="00C42CB9">
        <w:rPr>
          <w:rFonts w:ascii="Times New Roman" w:hAnsi="Times New Roman"/>
        </w:rPr>
        <w:t>1</w:t>
      </w:r>
      <w:r w:rsidR="00E17BB9">
        <w:rPr>
          <w:rFonts w:ascii="Times New Roman" w:hAnsi="Times New Roman"/>
        </w:rPr>
        <w:t>9</w:t>
      </w:r>
    </w:p>
    <w:p w14:paraId="4969921F" w14:textId="03358605" w:rsidR="00C5762A" w:rsidRDefault="00C5762A" w:rsidP="00C5762A">
      <w:pPr>
        <w:spacing w:line="360" w:lineRule="auto"/>
        <w:rPr>
          <w:rFonts w:ascii="Times New Roman" w:hAnsi="Times New Roman"/>
        </w:rPr>
      </w:pPr>
      <w:r w:rsidRPr="00067AE9">
        <w:rPr>
          <w:rFonts w:ascii="Times New Roman" w:hAnsi="Times New Roman"/>
        </w:rPr>
        <w:t xml:space="preserve">Приложение Б. Алгоритм </w:t>
      </w:r>
      <w:r w:rsidR="000E4A8A">
        <w:rPr>
          <w:rFonts w:ascii="Times New Roman" w:hAnsi="Times New Roman"/>
        </w:rPr>
        <w:t>действия врача…</w:t>
      </w:r>
      <w:r>
        <w:rPr>
          <w:rFonts w:ascii="Times New Roman" w:hAnsi="Times New Roman"/>
        </w:rPr>
        <w:t>………………………</w:t>
      </w:r>
      <w:r w:rsidR="00723095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 w:rsidR="0072309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</w:t>
      </w:r>
      <w:r w:rsidR="00723095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="00C56C57">
        <w:rPr>
          <w:rFonts w:ascii="Times New Roman" w:hAnsi="Times New Roman"/>
        </w:rPr>
        <w:t>.21</w:t>
      </w:r>
    </w:p>
    <w:p w14:paraId="6C1CE0DA" w14:textId="156045EE" w:rsidR="000506A1" w:rsidRPr="003636A4" w:rsidRDefault="00C5762A" w:rsidP="003636A4">
      <w:pPr>
        <w:spacing w:line="360" w:lineRule="auto"/>
        <w:rPr>
          <w:rFonts w:ascii="Times New Roman" w:hAnsi="Times New Roman"/>
        </w:rPr>
      </w:pPr>
      <w:r w:rsidRPr="00067AE9">
        <w:rPr>
          <w:rFonts w:ascii="Times New Roman" w:hAnsi="Times New Roman"/>
        </w:rPr>
        <w:t>Приложение В. информация для пациента</w:t>
      </w:r>
      <w:r>
        <w:rPr>
          <w:rFonts w:ascii="Times New Roman" w:hAnsi="Times New Roman"/>
        </w:rPr>
        <w:t>………………………………</w:t>
      </w:r>
      <w:r w:rsidR="0072309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</w:t>
      </w:r>
      <w:r w:rsidR="00352EC5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C42CB9">
        <w:rPr>
          <w:rFonts w:ascii="Times New Roman" w:hAnsi="Times New Roman"/>
        </w:rPr>
        <w:t>2</w:t>
      </w:r>
      <w:r w:rsidR="00C56C57">
        <w:rPr>
          <w:rFonts w:ascii="Times New Roman" w:hAnsi="Times New Roman"/>
        </w:rPr>
        <w:t>2</w:t>
      </w:r>
    </w:p>
    <w:p w14:paraId="16162DFA" w14:textId="37631EAC" w:rsidR="00931720" w:rsidRDefault="003636A4" w:rsidP="003636A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7E0DEA01" w14:textId="77777777" w:rsidR="00786997" w:rsidRDefault="00786997" w:rsidP="00931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EB058E" w14:textId="76D71EE6" w:rsidR="0018365A" w:rsidRPr="003636A4" w:rsidRDefault="0018365A" w:rsidP="00931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6A4"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14:paraId="681C49BB" w14:textId="174ACF4E" w:rsidR="00F07FFE" w:rsidRPr="003636A4" w:rsidRDefault="00F07FFE" w:rsidP="003636A4">
      <w:pPr>
        <w:spacing w:line="360" w:lineRule="auto"/>
        <w:ind w:left="709"/>
        <w:rPr>
          <w:rFonts w:ascii="Times New Roman" w:hAnsi="Times New Roman"/>
          <w:b/>
        </w:rPr>
      </w:pPr>
      <w:r w:rsidRPr="0056630F">
        <w:rPr>
          <w:rFonts w:ascii="Times New Roman" w:hAnsi="Times New Roman"/>
          <w:shd w:val="clear" w:color="auto" w:fill="FFFFFF"/>
        </w:rPr>
        <w:t>ХГСО- хронический гнойный средний отит. </w:t>
      </w:r>
      <w:r w:rsidRPr="0056630F">
        <w:rPr>
          <w:rFonts w:ascii="Times New Roman" w:hAnsi="Times New Roman"/>
        </w:rPr>
        <w:br/>
      </w:r>
      <w:r w:rsidRPr="0056630F">
        <w:rPr>
          <w:rFonts w:ascii="Times New Roman" w:hAnsi="Times New Roman"/>
          <w:shd w:val="clear" w:color="auto" w:fill="FFFFFF"/>
        </w:rPr>
        <w:t>ХНО - хронический наружный отит. </w:t>
      </w:r>
      <w:r w:rsidRPr="0056630F">
        <w:rPr>
          <w:rFonts w:ascii="Times New Roman" w:hAnsi="Times New Roman"/>
        </w:rPr>
        <w:br/>
      </w:r>
      <w:r w:rsidRPr="0056630F">
        <w:rPr>
          <w:rFonts w:ascii="Times New Roman" w:hAnsi="Times New Roman"/>
          <w:shd w:val="clear" w:color="auto" w:fill="FFFFFF"/>
        </w:rPr>
        <w:t>НО - наружный отит. </w:t>
      </w:r>
      <w:r w:rsidRPr="0056630F">
        <w:rPr>
          <w:rFonts w:ascii="Times New Roman" w:hAnsi="Times New Roman"/>
        </w:rPr>
        <w:br/>
      </w:r>
      <w:r w:rsidRPr="0056630F">
        <w:rPr>
          <w:rFonts w:ascii="Times New Roman" w:hAnsi="Times New Roman"/>
          <w:shd w:val="clear" w:color="auto" w:fill="FFFFFF"/>
        </w:rPr>
        <w:t>ОМ - отомикоз. </w:t>
      </w:r>
      <w:r w:rsidRPr="0056630F">
        <w:rPr>
          <w:rFonts w:ascii="Times New Roman" w:hAnsi="Times New Roman"/>
        </w:rPr>
        <w:br/>
      </w:r>
      <w:r w:rsidRPr="0056630F">
        <w:rPr>
          <w:rFonts w:ascii="Times New Roman" w:hAnsi="Times New Roman"/>
          <w:shd w:val="clear" w:color="auto" w:fill="FFFFFF"/>
        </w:rPr>
        <w:t>ПО - послеоперационная полост</w:t>
      </w:r>
      <w:r w:rsidR="003636A4">
        <w:rPr>
          <w:rFonts w:ascii="Times New Roman" w:hAnsi="Times New Roman"/>
          <w:shd w:val="clear" w:color="auto" w:fill="FFFFFF"/>
        </w:rPr>
        <w:t>ь</w:t>
      </w:r>
    </w:p>
    <w:p w14:paraId="2A10F42B" w14:textId="77777777" w:rsidR="00BE4172" w:rsidRDefault="003636A4" w:rsidP="00233D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18365A" w:rsidRPr="003636A4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14:paraId="5B7FF743" w14:textId="69C1D960" w:rsidR="002D3B42" w:rsidRPr="002D3B42" w:rsidRDefault="002D3B42" w:rsidP="00F9671B">
      <w:pPr>
        <w:spacing w:line="360" w:lineRule="auto"/>
        <w:ind w:firstLine="709"/>
        <w:jc w:val="both"/>
        <w:rPr>
          <w:rFonts w:ascii="Times New Roman" w:eastAsia="Times New Roman" w:hAnsi="Times New Roman"/>
          <w:color w:val="171E1E"/>
          <w:shd w:val="clear" w:color="auto" w:fill="FFFFFF"/>
        </w:rPr>
      </w:pPr>
      <w:r w:rsidRPr="0002732A">
        <w:rPr>
          <w:rFonts w:ascii="Times New Roman" w:hAnsi="Times New Roman"/>
          <w:b/>
          <w:bCs/>
          <w:color w:val="222222"/>
          <w:shd w:val="clear" w:color="auto" w:fill="FFFFFF"/>
        </w:rPr>
        <w:t>Наружный отит (НО)</w:t>
      </w:r>
      <w:r w:rsidR="0002732A">
        <w:rPr>
          <w:rFonts w:ascii="Times New Roman" w:hAnsi="Times New Roman"/>
          <w:color w:val="222222"/>
          <w:shd w:val="clear" w:color="auto" w:fill="FFFFFF"/>
        </w:rPr>
        <w:t xml:space="preserve"> -</w:t>
      </w:r>
      <w:r w:rsidRPr="002D3B42">
        <w:rPr>
          <w:rFonts w:ascii="Times New Roman" w:hAnsi="Times New Roman"/>
          <w:color w:val="222222"/>
          <w:shd w:val="clear" w:color="auto" w:fill="FFFFFF"/>
        </w:rPr>
        <w:t xml:space="preserve"> воспаление ушной раковины, наружного слухового прохода и эпидермального слоя барабанной перепонки.</w:t>
      </w:r>
    </w:p>
    <w:p w14:paraId="24067146" w14:textId="5196689A" w:rsidR="0018365A" w:rsidRPr="00233D61" w:rsidRDefault="00233D61" w:rsidP="003636A4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</w:t>
      </w:r>
      <w:r w:rsidR="00903E3D" w:rsidRPr="00233D61">
        <w:rPr>
          <w:rFonts w:ascii="Times New Roman" w:hAnsi="Times New Roman"/>
          <w:b/>
          <w:sz w:val="28"/>
          <w:szCs w:val="28"/>
        </w:rPr>
        <w:t xml:space="preserve">1. </w:t>
      </w:r>
      <w:r w:rsidR="0018365A" w:rsidRPr="00233D61">
        <w:rPr>
          <w:rFonts w:ascii="Times New Roman" w:hAnsi="Times New Roman"/>
          <w:b/>
          <w:sz w:val="28"/>
          <w:szCs w:val="28"/>
        </w:rPr>
        <w:t>Краткая информация</w:t>
      </w:r>
    </w:p>
    <w:p w14:paraId="26344301" w14:textId="7ECC3DA3" w:rsidR="00F07FFE" w:rsidRPr="00233D61" w:rsidRDefault="00903E3D" w:rsidP="00233D61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233D61">
        <w:rPr>
          <w:rFonts w:ascii="Times New Roman" w:hAnsi="Times New Roman"/>
          <w:b/>
          <w:szCs w:val="24"/>
          <w:u w:val="single"/>
        </w:rPr>
        <w:t xml:space="preserve">1.1 </w:t>
      </w:r>
      <w:r w:rsidR="00C879AA" w:rsidRPr="00233D61">
        <w:rPr>
          <w:rFonts w:ascii="Times New Roman" w:hAnsi="Times New Roman"/>
          <w:b/>
          <w:szCs w:val="24"/>
          <w:u w:val="single"/>
        </w:rPr>
        <w:t>Определени</w:t>
      </w:r>
      <w:r w:rsidR="00C879AA" w:rsidRPr="00233D61">
        <w:rPr>
          <w:rFonts w:ascii="Times New Roman" w:hAnsi="Times New Roman"/>
          <w:b/>
          <w:szCs w:val="24"/>
          <w:u w:val="single"/>
          <w:lang w:val="en-US"/>
        </w:rPr>
        <w:t>e</w:t>
      </w:r>
    </w:p>
    <w:p w14:paraId="3DFB3629" w14:textId="77777777" w:rsidR="00F07FFE" w:rsidRPr="0056630F" w:rsidRDefault="00F07FFE" w:rsidP="007746D0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233D61">
        <w:rPr>
          <w:rFonts w:ascii="Times New Roman" w:hAnsi="Times New Roman"/>
          <w:b/>
          <w:szCs w:val="24"/>
          <w:shd w:val="clear" w:color="auto" w:fill="FFFFFF"/>
        </w:rPr>
        <w:t>Отомикоз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 xml:space="preserve"> (ОМ). </w:t>
      </w:r>
      <w:r w:rsidRPr="0056630F">
        <w:rPr>
          <w:rFonts w:ascii="Times New Roman" w:hAnsi="Times New Roman"/>
          <w:szCs w:val="24"/>
          <w:shd w:val="clear" w:color="auto" w:fill="FFFFFF"/>
        </w:rPr>
        <w:t>Грибковое заболевание, обусловленное развитием на коже ушной раковины, стенках наружного слухового прохода, барабанной перепонке, в барабанной полости и послеоперационной полости среднего уха различного рода плесневых и дрожжеподобных грибов [6, 18].</w:t>
      </w:r>
    </w:p>
    <w:p w14:paraId="242C8AAD" w14:textId="77777777" w:rsidR="00D72A72" w:rsidRDefault="00F07FFE" w:rsidP="0002732A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233D61">
        <w:rPr>
          <w:rFonts w:ascii="Times New Roman" w:hAnsi="Times New Roman"/>
          <w:b/>
          <w:bCs/>
          <w:szCs w:val="24"/>
          <w:shd w:val="clear" w:color="auto" w:fill="FFFFFF"/>
        </w:rPr>
        <w:t>Грибковый наружный отит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– грибковое заболевание, обусловленное развитием на коже ушной раковины, стенках наружного слухового прохода, барабанной перепонке плесневых или дрожжеподобных грибов.</w:t>
      </w:r>
      <w:r w:rsidR="007669D6">
        <w:rPr>
          <w:rFonts w:ascii="Times New Roman" w:hAnsi="Times New Roman"/>
          <w:szCs w:val="24"/>
          <w:shd w:val="clear" w:color="auto" w:fill="FFFFFF"/>
        </w:rPr>
        <w:t xml:space="preserve">                             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="00903E3D" w:rsidRPr="0056630F">
        <w:rPr>
          <w:rFonts w:ascii="Times New Roman" w:hAnsi="Times New Roman"/>
          <w:szCs w:val="24"/>
          <w:shd w:val="clear" w:color="auto" w:fill="FFFFFF"/>
        </w:rPr>
        <w:tab/>
      </w:r>
      <w:r w:rsidRPr="00233D61">
        <w:rPr>
          <w:rFonts w:ascii="Times New Roman" w:hAnsi="Times New Roman"/>
          <w:b/>
          <w:bCs/>
          <w:szCs w:val="24"/>
          <w:shd w:val="clear" w:color="auto" w:fill="FFFFFF"/>
        </w:rPr>
        <w:t>Грибковый мирингит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– развитие на барабанной перепонке плесневых грибов. </w:t>
      </w:r>
      <w:r w:rsidRPr="0056630F">
        <w:rPr>
          <w:rFonts w:ascii="Times New Roman" w:hAnsi="Times New Roman"/>
          <w:szCs w:val="24"/>
        </w:rPr>
        <w:br/>
      </w:r>
      <w:r w:rsidR="00ED248C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       </w:t>
      </w:r>
      <w:r w:rsidRPr="00233D61">
        <w:rPr>
          <w:rFonts w:ascii="Times New Roman" w:hAnsi="Times New Roman"/>
          <w:b/>
          <w:bCs/>
          <w:szCs w:val="24"/>
          <w:shd w:val="clear" w:color="auto" w:fill="FFFFFF"/>
        </w:rPr>
        <w:t>Грибковый средний отит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– грибковое заболевание, обусловленное развитием в барабанной полости различного рода плесневых и дрожжеподобных грибов. </w:t>
      </w:r>
      <w:r w:rsidRPr="0056630F">
        <w:rPr>
          <w:rFonts w:ascii="Times New Roman" w:hAnsi="Times New Roman"/>
          <w:szCs w:val="24"/>
        </w:rPr>
        <w:br/>
      </w:r>
      <w:r w:rsidR="0002732A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      </w:t>
      </w:r>
      <w:r w:rsidRPr="0002732A">
        <w:rPr>
          <w:rFonts w:ascii="Times New Roman" w:hAnsi="Times New Roman"/>
          <w:b/>
          <w:bCs/>
          <w:szCs w:val="24"/>
          <w:shd w:val="clear" w:color="auto" w:fill="FFFFFF"/>
        </w:rPr>
        <w:t>Микоз послеоперационной полости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– грибковое заболевание, обусловленное развитием в послеоперационной полости среднего уха различного рода плесневых и дрожжеподобных грибов. </w:t>
      </w:r>
    </w:p>
    <w:p w14:paraId="69599098" w14:textId="019F93D8" w:rsidR="00F07FFE" w:rsidRPr="0056630F" w:rsidRDefault="00F07FFE" w:rsidP="0002732A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  <w:u w:val="single"/>
        </w:rPr>
      </w:pPr>
      <w:r w:rsidRPr="0002732A">
        <w:rPr>
          <w:rFonts w:ascii="Times New Roman" w:hAnsi="Times New Roman"/>
          <w:b/>
          <w:bCs/>
          <w:szCs w:val="24"/>
          <w:shd w:val="clear" w:color="auto" w:fill="FFFFFF"/>
        </w:rPr>
        <w:t>Синонимы – отомикоз</w:t>
      </w:r>
      <w:r w:rsidRPr="0056630F">
        <w:rPr>
          <w:rFonts w:ascii="Times New Roman" w:hAnsi="Times New Roman"/>
          <w:szCs w:val="24"/>
          <w:shd w:val="clear" w:color="auto" w:fill="FFFFFF"/>
        </w:rPr>
        <w:t>.</w:t>
      </w:r>
    </w:p>
    <w:p w14:paraId="2C0CFEEC" w14:textId="4A7B467D" w:rsidR="00F55D0B" w:rsidRPr="00ED248C" w:rsidRDefault="007746D0" w:rsidP="007746D0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ED248C">
        <w:rPr>
          <w:rFonts w:ascii="Times New Roman" w:hAnsi="Times New Roman"/>
          <w:b/>
          <w:szCs w:val="24"/>
          <w:u w:val="single"/>
        </w:rPr>
        <w:t>1.2 Этиология</w:t>
      </w:r>
      <w:r w:rsidR="000A65D5" w:rsidRPr="00ED248C">
        <w:rPr>
          <w:rFonts w:ascii="Times New Roman" w:hAnsi="Times New Roman"/>
          <w:b/>
          <w:szCs w:val="24"/>
          <w:u w:val="single"/>
        </w:rPr>
        <w:t xml:space="preserve"> и патогенез</w:t>
      </w:r>
    </w:p>
    <w:p w14:paraId="099C6633" w14:textId="6BA8C773" w:rsidR="00903E3D" w:rsidRPr="0056630F" w:rsidRDefault="00F55D0B" w:rsidP="007746D0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07FFE" w:rsidRPr="0056630F">
        <w:rPr>
          <w:rFonts w:ascii="Times New Roman" w:hAnsi="Times New Roman"/>
          <w:szCs w:val="24"/>
          <w:shd w:val="clear" w:color="auto" w:fill="FFFFFF"/>
        </w:rPr>
        <w:t>По данным многочисленных исследований в нашей климатической зоне основными возбудителями ОМ являются плесневые грибы рода Aspergillus и дрожжеподобные грибы рода Candida</w:t>
      </w:r>
      <w:r w:rsidR="00D72A72">
        <w:rPr>
          <w:rFonts w:ascii="Times New Roman" w:hAnsi="Times New Roman"/>
          <w:szCs w:val="24"/>
          <w:shd w:val="clear" w:color="auto" w:fill="FFFFFF"/>
        </w:rPr>
        <w:t xml:space="preserve">. </w:t>
      </w:r>
      <w:r w:rsidR="00F07FFE" w:rsidRPr="0056630F">
        <w:rPr>
          <w:rFonts w:ascii="Times New Roman" w:hAnsi="Times New Roman"/>
          <w:szCs w:val="24"/>
          <w:shd w:val="clear" w:color="auto" w:fill="FFFFFF"/>
        </w:rPr>
        <w:t>При этом аспергиллёз диагностируется в 65% случаев, кандидоз в 30%. В отдельных случаях грибковое поражение уха вызывают грибы родов Penicillium, Mucor, Alterneria, Geotrichum, Kladosporium и другие, их доля составляет до 5%, соответственно. В 15% случаев присутствует сочетанное поражение грибами родов Aspergillus и Candida. </w:t>
      </w:r>
    </w:p>
    <w:p w14:paraId="50096A6C" w14:textId="198E32A8" w:rsidR="00903E3D" w:rsidRPr="00FD5028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  <w:lang w:val="en-US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При видовой идентификации выявляются следующие грибы: род Aspergillus – A. Niger, A. Fumugatus, A. Orizae, A. Flavus, A. Ochraceus, A. Versicolor, A. Clavatus, A. Glaucus, A. Nidulans, A. Terreus; род Candida – C. Albicans, C. Tropicalis, C. </w:t>
      </w:r>
      <w:r w:rsidRPr="0056630F">
        <w:rPr>
          <w:rFonts w:ascii="Times New Roman" w:hAnsi="Times New Roman"/>
          <w:szCs w:val="24"/>
          <w:shd w:val="clear" w:color="auto" w:fill="FFFFFF"/>
        </w:rPr>
        <w:lastRenderedPageBreak/>
        <w:t xml:space="preserve">Pseudotropicalis, C. Krusei, C. Glabrata, C. Parapsillosis, C. Stellatoidea, C. Intermedia, C. Brumpti; род Penicillium – P. NotatumP.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Puberulum, P. Tardum, P. Nidulans, P. Chermesinum,</w:t>
      </w:r>
      <w:r w:rsidR="00903E3D"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P. Glaucus, P. Chrisogenum, P.Citrinum</w:t>
      </w:r>
      <w:r w:rsidRPr="0056630F">
        <w:rPr>
          <w:rFonts w:ascii="Times New Roman" w:hAnsi="Times New Roman"/>
          <w:szCs w:val="24"/>
          <w:shd w:val="clear" w:color="auto" w:fill="FFFFFF"/>
        </w:rPr>
        <w:t>и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. </w:t>
      </w:r>
    </w:p>
    <w:p w14:paraId="14449E68" w14:textId="5F2DC883" w:rsidR="00903E3D" w:rsidRPr="0056630F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В основном, все виды грибов, вызывающих ОМ относятся к группе условно-патогенных и вызывают заболевание только при определенных факторах, предрасполагающих к развитию и размножению грибов, обеспечивая их переход от сапрофитии к патогенности. В связи с этим важно знать предшествующие заболеванию условия, приводящие к реализации патогенных свойств грибов. Основными патогенетическими моментами возникновения микоза являются адгезия (прикрепление гриба к раневой поверхности, к коже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и)</w:t>
      </w:r>
      <w:r w:rsidRPr="0056630F">
        <w:rPr>
          <w:rFonts w:ascii="Times New Roman" w:hAnsi="Times New Roman"/>
          <w:szCs w:val="24"/>
          <w:shd w:val="clear" w:color="auto" w:fill="FFFFFF"/>
        </w:rPr>
        <w:t>, колонизация гриба и его инвазивный рост. </w:t>
      </w:r>
    </w:p>
    <w:p w14:paraId="277DC836" w14:textId="2FEBFCA8" w:rsidR="00903E3D" w:rsidRPr="0056630F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В патогенезе ОМ имеют значение различные эндогенные и экзогенные факторы. Основным экзогенным фактором при грибковом наружном отите является травма кожи в результате злоупотребления гигиеной наружного слухового прохода с применением ватных палочек и других средств «гигиены». Во время манипуляций в наружном слуховом проходе, проводимых пациентом самостоятельно, не только повреждается кожа наружного слухового прохода, но и удаляется ушная сера – основной фактор её защиты. </w:t>
      </w:r>
    </w:p>
    <w:p w14:paraId="1F767D96" w14:textId="0B686FD7" w:rsidR="00903E3D" w:rsidRPr="0056630F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Причиной адгезии и колонизации может быть повышенный уровень глюкозы у больных сахарным диабетом, т. На ранних стадиях этого заболевания уровень глюкозы в ушной сере повышается, что и способствует росту грибов. Эндогенными факторами, предрасполагающими к возникновению ОМ, являются соматические заболевания. Сопутствующие им общее ослабление организма, нарушение обмена веществ, гиповитаминозы могут играть немаловажную роль в возникновении ОМ. Другим немаловажным патогенетическим фактором в развитии ОМ является проводимая больным длительная общая и местная антибиотикотерапия, применение стероидов. Подавляя рост патогенной и нормальной бактериальной флоры, антибиотики тем самым способствуют развитию дисбиоза и активизации грибов. Применение кортикостероидов в больших дозировках, приводит к снижению неспецифического и специфического иммунитета. Кроме того, к возникновению грибковых осложнений могут привести лече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ние цитостатическими препаратами и лучевая терапия. </w:t>
      </w:r>
    </w:p>
    <w:p w14:paraId="1FBC9F4A" w14:textId="3C01C130" w:rsidR="00903E3D" w:rsidRPr="0056630F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В патогенезе микотического заболевания послеоперационной полости уха в качестве причинного фактора в первую очередь следует назвать длительный воспалительный процесс в послеоперационной полости, сопровождающийся повреждением эпителия. При этом воспалительный экссудат, содержащий углеводы, белки, пептоны, минеральные соли и другие вещества, является хорошей питательной средой, а постоянная температура, влажность, свободный доступ воздуха в послеоперационную полость среднего уха представляют оптимальные условия для </w:t>
      </w:r>
      <w:r w:rsidRPr="0056630F">
        <w:rPr>
          <w:rFonts w:ascii="Times New Roman" w:hAnsi="Times New Roman"/>
          <w:szCs w:val="24"/>
          <w:shd w:val="clear" w:color="auto" w:fill="FFFFFF"/>
        </w:rPr>
        <w:lastRenderedPageBreak/>
        <w:t>активизации и развития грибов. Пусковым механизмом возникновения микоза послеоперационной полости среднего уха могут явиться травма уха, в том числе и операционная, а также попадание нестерильной воды. Определенную роль здесь также играют неблагоприятные условия внешней среды: влажность, запыленность, производственный контакт с антибиотиками. </w:t>
      </w:r>
    </w:p>
    <w:p w14:paraId="22378B6A" w14:textId="77777777" w:rsidR="00F07FFE" w:rsidRPr="0056630F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Для грибкового отита ха</w:t>
      </w:r>
      <w:r w:rsidR="00520887" w:rsidRPr="0056630F">
        <w:rPr>
          <w:rFonts w:ascii="Times New Roman" w:hAnsi="Times New Roman"/>
          <w:szCs w:val="24"/>
          <w:shd w:val="clear" w:color="auto" w:fill="FFFFFF"/>
        </w:rPr>
        <w:t>рактерно рецидивирующее течение</w:t>
      </w:r>
    </w:p>
    <w:p w14:paraId="47EC1775" w14:textId="77777777" w:rsidR="0018365A" w:rsidRPr="00ED248C" w:rsidRDefault="00903E3D" w:rsidP="00ED248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ED248C">
        <w:rPr>
          <w:rFonts w:ascii="Times New Roman" w:hAnsi="Times New Roman"/>
          <w:b/>
          <w:szCs w:val="24"/>
          <w:u w:val="single"/>
        </w:rPr>
        <w:t xml:space="preserve">1.3 </w:t>
      </w:r>
      <w:r w:rsidR="004A14FA" w:rsidRPr="00ED248C">
        <w:rPr>
          <w:rFonts w:ascii="Times New Roman" w:hAnsi="Times New Roman"/>
          <w:b/>
          <w:szCs w:val="24"/>
          <w:u w:val="single"/>
        </w:rPr>
        <w:t>Эпидемиология</w:t>
      </w:r>
    </w:p>
    <w:p w14:paraId="474CB4F3" w14:textId="22F04D93" w:rsidR="00F07FFE" w:rsidRPr="0056630F" w:rsidRDefault="00F07FFE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Удельный вес ОМ среди хронического отита другой этиологии составляет у взрослых до 18,6%, а в детском возрасте – до 26,3%. Различают наружный грибковый отит (62%), грибковый мирингит (1%), грибковый средний отит (20%) и грибковый средний послеоперационный отит (17%).</w:t>
      </w:r>
    </w:p>
    <w:p w14:paraId="64C6B920" w14:textId="1F99D3C8" w:rsidR="004A14FA" w:rsidRPr="00ED248C" w:rsidRDefault="00903E3D" w:rsidP="00ED248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ED248C">
        <w:rPr>
          <w:rFonts w:ascii="Times New Roman" w:hAnsi="Times New Roman"/>
          <w:b/>
          <w:szCs w:val="24"/>
          <w:u w:val="single"/>
        </w:rPr>
        <w:t xml:space="preserve">1.4 </w:t>
      </w:r>
      <w:r w:rsidR="00520887" w:rsidRPr="00ED248C">
        <w:rPr>
          <w:rFonts w:ascii="Times New Roman" w:hAnsi="Times New Roman"/>
          <w:b/>
          <w:szCs w:val="24"/>
          <w:u w:val="single"/>
        </w:rPr>
        <w:t>Кодирование по МКБ</w:t>
      </w:r>
      <w:r w:rsidR="00ED248C" w:rsidRPr="00ED248C">
        <w:rPr>
          <w:rFonts w:ascii="Times New Roman" w:hAnsi="Times New Roman"/>
          <w:b/>
          <w:szCs w:val="24"/>
          <w:u w:val="single"/>
        </w:rPr>
        <w:t xml:space="preserve"> </w:t>
      </w:r>
      <w:r w:rsidR="00520887" w:rsidRPr="00ED248C">
        <w:rPr>
          <w:rFonts w:ascii="Times New Roman" w:hAnsi="Times New Roman"/>
          <w:b/>
          <w:szCs w:val="24"/>
          <w:u w:val="single"/>
        </w:rPr>
        <w:t>10</w:t>
      </w:r>
    </w:p>
    <w:p w14:paraId="36B8DB37" w14:textId="29B6F9BC" w:rsidR="00CF14D9" w:rsidRPr="0056630F" w:rsidRDefault="00F07FFE" w:rsidP="00ED248C">
      <w:pPr>
        <w:pStyle w:val="aa"/>
        <w:spacing w:line="360" w:lineRule="auto"/>
        <w:ind w:left="709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H 60,8 – хронический наружный грибковый отит;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H 66,3 – другие хронические средние отиты: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B 37,8 – поверхностный кандидоз других локализаций;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B 44,8 – другие виды аспергиллёза (в т. Поверхностный аспергиллёз);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H 62,2 – наружный отит при микозе БДУ</w:t>
      </w:r>
      <w:r w:rsidR="009942C6">
        <w:rPr>
          <w:rFonts w:ascii="Times New Roman" w:hAnsi="Times New Roman"/>
          <w:szCs w:val="24"/>
          <w:shd w:val="clear" w:color="auto" w:fill="FFFFFF"/>
        </w:rPr>
        <w:t>.</w:t>
      </w:r>
    </w:p>
    <w:p w14:paraId="6CBE979B" w14:textId="797A84F0" w:rsidR="009C14FC" w:rsidRPr="003C24C3" w:rsidRDefault="00903E3D" w:rsidP="003C24C3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3C24C3">
        <w:rPr>
          <w:rFonts w:ascii="Times New Roman" w:hAnsi="Times New Roman"/>
          <w:b/>
          <w:szCs w:val="24"/>
          <w:u w:val="single"/>
        </w:rPr>
        <w:t xml:space="preserve">1.5 </w:t>
      </w:r>
      <w:r w:rsidR="00520887" w:rsidRPr="003C24C3">
        <w:rPr>
          <w:rFonts w:ascii="Times New Roman" w:hAnsi="Times New Roman"/>
          <w:b/>
          <w:szCs w:val="24"/>
          <w:u w:val="single"/>
        </w:rPr>
        <w:t>Классификация</w:t>
      </w:r>
    </w:p>
    <w:p w14:paraId="0E10514A" w14:textId="552F4FAC" w:rsidR="00E1673C" w:rsidRPr="001A1261" w:rsidRDefault="003C24C3" w:rsidP="003C24C3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C24C3">
        <w:rPr>
          <w:rFonts w:ascii="Times New Roman" w:hAnsi="Times New Roman"/>
          <w:b/>
          <w:bCs/>
          <w:szCs w:val="24"/>
          <w:shd w:val="clear" w:color="auto" w:fill="FFFFFF"/>
        </w:rPr>
        <w:t>Л</w:t>
      </w:r>
      <w:r w:rsidR="00E1673C" w:rsidRPr="003C24C3">
        <w:rPr>
          <w:rFonts w:ascii="Times New Roman" w:hAnsi="Times New Roman"/>
          <w:b/>
          <w:bCs/>
          <w:szCs w:val="24"/>
          <w:shd w:val="clear" w:color="auto" w:fill="FFFFFF"/>
        </w:rPr>
        <w:t>окализаци</w:t>
      </w:r>
      <w:r w:rsidRPr="003C24C3">
        <w:rPr>
          <w:rFonts w:ascii="Times New Roman" w:hAnsi="Times New Roman"/>
          <w:b/>
          <w:bCs/>
          <w:szCs w:val="24"/>
          <w:shd w:val="clear" w:color="auto" w:fill="FFFFFF"/>
        </w:rPr>
        <w:t>я</w:t>
      </w:r>
      <w:r w:rsidR="00E1673C" w:rsidRPr="003C24C3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E1673C" w:rsidRPr="0056630F">
        <w:rPr>
          <w:rFonts w:ascii="Times New Roman" w:hAnsi="Times New Roman"/>
          <w:szCs w:val="24"/>
          <w:shd w:val="clear" w:color="auto" w:fill="FFFFFF"/>
        </w:rPr>
        <w:t>– наружный грибковый отит, грибковый мирингит, грибковый средний отит и грибковый средний послеоперационный отит.</w:t>
      </w:r>
      <w:r w:rsidR="00E1673C">
        <w:rPr>
          <w:rFonts w:ascii="Times New Roman" w:hAnsi="Times New Roman"/>
          <w:szCs w:val="24"/>
          <w:shd w:val="clear" w:color="auto" w:fill="FFFFFF"/>
        </w:rPr>
        <w:t xml:space="preserve">                              </w:t>
      </w:r>
      <w:r w:rsidR="00E1673C" w:rsidRPr="0056630F">
        <w:rPr>
          <w:rFonts w:ascii="Times New Roman" w:hAnsi="Times New Roman"/>
          <w:szCs w:val="24"/>
          <w:shd w:val="clear" w:color="auto" w:fill="FFFFFF"/>
        </w:rPr>
        <w:t> </w:t>
      </w:r>
    </w:p>
    <w:p w14:paraId="4CF81CB4" w14:textId="77777777" w:rsidR="008B4E04" w:rsidRDefault="009D6B4E" w:rsidP="008B4E04">
      <w:pPr>
        <w:pStyle w:val="aa"/>
        <w:spacing w:line="360" w:lineRule="auto"/>
        <w:ind w:left="709"/>
        <w:jc w:val="both"/>
        <w:rPr>
          <w:rFonts w:ascii="Times New Roman" w:hAnsi="Times New Roman"/>
          <w:szCs w:val="24"/>
          <w:shd w:val="clear" w:color="auto" w:fill="FFFFFF"/>
        </w:rPr>
      </w:pPr>
      <w:r w:rsidRPr="008B4E04">
        <w:rPr>
          <w:rFonts w:ascii="Times New Roman" w:hAnsi="Times New Roman"/>
          <w:b/>
          <w:bCs/>
          <w:szCs w:val="24"/>
          <w:shd w:val="clear" w:color="auto" w:fill="FFFFFF"/>
        </w:rPr>
        <w:t>Х</w:t>
      </w:r>
      <w:r w:rsidR="00E1673C" w:rsidRPr="008B4E04">
        <w:rPr>
          <w:rFonts w:ascii="Times New Roman" w:hAnsi="Times New Roman"/>
          <w:b/>
          <w:bCs/>
          <w:szCs w:val="24"/>
          <w:shd w:val="clear" w:color="auto" w:fill="FFFFFF"/>
        </w:rPr>
        <w:t>арактер возбудителя</w:t>
      </w:r>
      <w:r w:rsidR="00E1673C" w:rsidRPr="0056630F">
        <w:rPr>
          <w:rFonts w:ascii="Times New Roman" w:hAnsi="Times New Roman"/>
          <w:szCs w:val="24"/>
          <w:shd w:val="clear" w:color="auto" w:fill="FFFFFF"/>
        </w:rPr>
        <w:t xml:space="preserve"> – плесневой, дрожжеподобный, смешанный.</w:t>
      </w:r>
      <w:r w:rsidR="00E1673C">
        <w:rPr>
          <w:rFonts w:ascii="Times New Roman" w:hAnsi="Times New Roman"/>
          <w:szCs w:val="24"/>
          <w:shd w:val="clear" w:color="auto" w:fill="FFFFFF"/>
        </w:rPr>
        <w:t xml:space="preserve">               </w:t>
      </w:r>
      <w:r w:rsidR="00E1673C" w:rsidRPr="0056630F">
        <w:rPr>
          <w:rFonts w:ascii="Times New Roman" w:hAnsi="Times New Roman"/>
          <w:szCs w:val="24"/>
          <w:shd w:val="clear" w:color="auto" w:fill="FFFFFF"/>
        </w:rPr>
        <w:t> </w:t>
      </w:r>
    </w:p>
    <w:p w14:paraId="7403BFF4" w14:textId="7CD22BC8" w:rsidR="008B4E04" w:rsidRDefault="00606206" w:rsidP="008B4E04">
      <w:pPr>
        <w:pStyle w:val="aa"/>
        <w:spacing w:line="360" w:lineRule="auto"/>
        <w:ind w:left="709"/>
        <w:jc w:val="both"/>
        <w:rPr>
          <w:rFonts w:ascii="Times New Roman" w:hAnsi="Times New Roman"/>
          <w:szCs w:val="24"/>
          <w:shd w:val="clear" w:color="auto" w:fill="FFFFFF"/>
        </w:rPr>
      </w:pPr>
      <w:r w:rsidRPr="008B4E04">
        <w:rPr>
          <w:rFonts w:ascii="Times New Roman" w:hAnsi="Times New Roman"/>
          <w:b/>
          <w:bCs/>
          <w:szCs w:val="24"/>
          <w:shd w:val="clear" w:color="auto" w:fill="FFFFFF"/>
        </w:rPr>
        <w:t>К</w:t>
      </w:r>
      <w:r w:rsidR="00E1673C" w:rsidRPr="008B4E04">
        <w:rPr>
          <w:rFonts w:ascii="Times New Roman" w:hAnsi="Times New Roman"/>
          <w:b/>
          <w:bCs/>
          <w:szCs w:val="24"/>
          <w:shd w:val="clear" w:color="auto" w:fill="FFFFFF"/>
        </w:rPr>
        <w:t>линическ</w:t>
      </w:r>
      <w:r w:rsidR="009D6B4E" w:rsidRPr="008B4E04">
        <w:rPr>
          <w:rFonts w:ascii="Times New Roman" w:hAnsi="Times New Roman"/>
          <w:b/>
          <w:bCs/>
          <w:szCs w:val="24"/>
          <w:shd w:val="clear" w:color="auto" w:fill="FFFFFF"/>
        </w:rPr>
        <w:t>ое</w:t>
      </w:r>
      <w:r w:rsidR="00E1673C" w:rsidRPr="008B4E04">
        <w:rPr>
          <w:rFonts w:ascii="Times New Roman" w:hAnsi="Times New Roman"/>
          <w:b/>
          <w:bCs/>
          <w:szCs w:val="24"/>
          <w:shd w:val="clear" w:color="auto" w:fill="FFFFFF"/>
        </w:rPr>
        <w:t xml:space="preserve"> течени</w:t>
      </w:r>
      <w:r w:rsidR="009D6B4E" w:rsidRPr="008B4E04">
        <w:rPr>
          <w:rFonts w:ascii="Times New Roman" w:hAnsi="Times New Roman"/>
          <w:b/>
          <w:bCs/>
          <w:szCs w:val="24"/>
          <w:shd w:val="clear" w:color="auto" w:fill="FFFFFF"/>
        </w:rPr>
        <w:t>е</w:t>
      </w:r>
      <w:r w:rsidR="00E1673C" w:rsidRPr="0056630F">
        <w:rPr>
          <w:rFonts w:ascii="Times New Roman" w:hAnsi="Times New Roman"/>
          <w:szCs w:val="24"/>
          <w:shd w:val="clear" w:color="auto" w:fill="FFFFFF"/>
        </w:rPr>
        <w:t xml:space="preserve"> – хронический. </w:t>
      </w:r>
    </w:p>
    <w:p w14:paraId="6C4AD668" w14:textId="25EC9F32" w:rsidR="00E1673C" w:rsidRPr="00E1673C" w:rsidRDefault="00606206" w:rsidP="008B4E04">
      <w:pPr>
        <w:pStyle w:val="aa"/>
        <w:spacing w:line="360" w:lineRule="auto"/>
        <w:ind w:left="709"/>
        <w:jc w:val="both"/>
        <w:rPr>
          <w:rFonts w:ascii="Times New Roman" w:hAnsi="Times New Roman"/>
          <w:szCs w:val="24"/>
          <w:shd w:val="clear" w:color="auto" w:fill="FFFFFF"/>
        </w:rPr>
      </w:pPr>
      <w:r w:rsidRPr="008B4E04">
        <w:rPr>
          <w:rFonts w:ascii="Times New Roman" w:hAnsi="Times New Roman"/>
          <w:b/>
          <w:bCs/>
          <w:szCs w:val="24"/>
          <w:shd w:val="clear" w:color="auto" w:fill="FFFFFF"/>
        </w:rPr>
        <w:t>Т</w:t>
      </w:r>
      <w:r w:rsidR="00E1673C" w:rsidRPr="008B4E04">
        <w:rPr>
          <w:rFonts w:ascii="Times New Roman" w:hAnsi="Times New Roman"/>
          <w:b/>
          <w:bCs/>
          <w:szCs w:val="24"/>
          <w:shd w:val="clear" w:color="auto" w:fill="FFFFFF"/>
        </w:rPr>
        <w:t>яжест</w:t>
      </w:r>
      <w:r w:rsidRPr="008B4E04">
        <w:rPr>
          <w:rFonts w:ascii="Times New Roman" w:hAnsi="Times New Roman"/>
          <w:b/>
          <w:bCs/>
          <w:szCs w:val="24"/>
          <w:shd w:val="clear" w:color="auto" w:fill="FFFFFF"/>
        </w:rPr>
        <w:t>ь</w:t>
      </w:r>
      <w:r w:rsidR="00E1673C" w:rsidRPr="008B4E04">
        <w:rPr>
          <w:rFonts w:ascii="Times New Roman" w:hAnsi="Times New Roman"/>
          <w:b/>
          <w:bCs/>
          <w:szCs w:val="24"/>
          <w:shd w:val="clear" w:color="auto" w:fill="FFFFFF"/>
        </w:rPr>
        <w:t xml:space="preserve"> течения</w:t>
      </w:r>
      <w:r w:rsidR="00E1673C" w:rsidRPr="00E1673C">
        <w:rPr>
          <w:rFonts w:ascii="Times New Roman" w:hAnsi="Times New Roman"/>
          <w:szCs w:val="24"/>
          <w:shd w:val="clear" w:color="auto" w:fill="FFFFFF"/>
        </w:rPr>
        <w:t xml:space="preserve"> – легкое, среднее и тяжелое течение</w:t>
      </w:r>
      <w:r w:rsidR="00E1673C">
        <w:rPr>
          <w:rFonts w:ascii="Times New Roman" w:hAnsi="Times New Roman"/>
          <w:szCs w:val="24"/>
          <w:shd w:val="clear" w:color="auto" w:fill="FFFFFF"/>
        </w:rPr>
        <w:t>.</w:t>
      </w:r>
    </w:p>
    <w:p w14:paraId="17869A08" w14:textId="77777777" w:rsidR="004D391E" w:rsidRPr="008B4E04" w:rsidRDefault="006C7873" w:rsidP="008B4E0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  <w:shd w:val="clear" w:color="auto" w:fill="FFFFFF"/>
        </w:rPr>
      </w:pPr>
      <w:r w:rsidRPr="008B4E04">
        <w:rPr>
          <w:rFonts w:ascii="Times New Roman" w:hAnsi="Times New Roman"/>
          <w:b/>
          <w:szCs w:val="24"/>
          <w:u w:val="single"/>
          <w:shd w:val="clear" w:color="auto" w:fill="FFFFFF"/>
        </w:rPr>
        <w:t>1.6 Клиническая к</w:t>
      </w:r>
      <w:r w:rsidR="00903E3D" w:rsidRPr="008B4E04">
        <w:rPr>
          <w:rFonts w:ascii="Times New Roman" w:hAnsi="Times New Roman"/>
          <w:b/>
          <w:szCs w:val="24"/>
          <w:u w:val="single"/>
          <w:shd w:val="clear" w:color="auto" w:fill="FFFFFF"/>
        </w:rPr>
        <w:t>артина</w:t>
      </w:r>
    </w:p>
    <w:p w14:paraId="21CFD46A" w14:textId="77777777" w:rsidR="004D391E" w:rsidRPr="0056630F" w:rsidRDefault="004D391E" w:rsidP="004D391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Ж</w:t>
      </w:r>
      <w:r w:rsidRPr="0056630F">
        <w:rPr>
          <w:rFonts w:ascii="Times New Roman" w:hAnsi="Times New Roman"/>
          <w:szCs w:val="24"/>
          <w:shd w:val="clear" w:color="auto" w:fill="FFFFFF"/>
        </w:rPr>
        <w:t>идкие выделения (при кандидозе), образование корочек, пробок в наружном слуховом проходе (при аспергиллёзе), зуд, боль, заложенность уха. Некоторые больные в острой стадии могут предъявлять жалобы на головную боль, повышение температуры тела, повышенную чувствительность ушной раковины, заушной области и наружного слухового прохода. При всех формах микотического наружного отита нарушение слуха или не выявляется, или оно незначительное по типу поражения звукопроводящего аппарата. </w:t>
      </w:r>
    </w:p>
    <w:p w14:paraId="3D14A021" w14:textId="77777777" w:rsidR="004D391E" w:rsidRPr="0056630F" w:rsidRDefault="004D391E" w:rsidP="004D391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Клинические проявления при микотическом среднем отите и микозе послеоперационной полсти среднего уха характеризу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ются как симптоматикой воспалительного гнойного процесса среднего уха, так и самим микозом. </w:t>
      </w:r>
    </w:p>
    <w:p w14:paraId="5B4FDF9D" w14:textId="0AEAE06D" w:rsidR="004D391E" w:rsidRPr="0056630F" w:rsidRDefault="004D391E" w:rsidP="004D391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lastRenderedPageBreak/>
        <w:t>Основными жалобами больных с микотическим средним отитом явля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 xml:space="preserve">ются: понижение слуха, наличие выделений из уха, периодически возникающий зуд в ухе, могут быть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головокружения.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</w:p>
    <w:p w14:paraId="6906CE26" w14:textId="5D3D5543" w:rsidR="00903E3D" w:rsidRPr="00E1673C" w:rsidRDefault="004D391E" w:rsidP="00E1673C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Течение ОМ длительное с периодическими обострениями. Обострения характеризуются выраженной ушной болью, зудом, заложенностью уха, выделениями из него, головной болью,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головокружением.</w:t>
      </w:r>
    </w:p>
    <w:p w14:paraId="451F65B1" w14:textId="22FB2C18" w:rsidR="004A14FA" w:rsidRPr="008B4E04" w:rsidRDefault="00903E3D" w:rsidP="001C41F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E04">
        <w:rPr>
          <w:rFonts w:ascii="Times New Roman" w:hAnsi="Times New Roman"/>
          <w:b/>
          <w:sz w:val="28"/>
          <w:szCs w:val="28"/>
        </w:rPr>
        <w:t xml:space="preserve">2. </w:t>
      </w:r>
      <w:r w:rsidR="005B4CF5" w:rsidRPr="008B4E04">
        <w:rPr>
          <w:rFonts w:ascii="Times New Roman" w:hAnsi="Times New Roman"/>
          <w:b/>
          <w:sz w:val="28"/>
          <w:szCs w:val="28"/>
        </w:rPr>
        <w:t>Диагностика</w:t>
      </w:r>
    </w:p>
    <w:p w14:paraId="608D01A1" w14:textId="77777777" w:rsidR="00903E3D" w:rsidRPr="008B4E04" w:rsidRDefault="00903E3D" w:rsidP="008B4E0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8B4E04">
        <w:rPr>
          <w:rFonts w:ascii="Times New Roman" w:hAnsi="Times New Roman"/>
          <w:b/>
          <w:szCs w:val="24"/>
          <w:u w:val="single"/>
        </w:rPr>
        <w:t xml:space="preserve">2.1 </w:t>
      </w:r>
      <w:r w:rsidR="00520887" w:rsidRPr="008B4E04">
        <w:rPr>
          <w:rFonts w:ascii="Times New Roman" w:hAnsi="Times New Roman"/>
          <w:b/>
          <w:szCs w:val="24"/>
          <w:u w:val="single"/>
        </w:rPr>
        <w:t>Жалобы и анамнез</w:t>
      </w:r>
    </w:p>
    <w:p w14:paraId="1C845E86" w14:textId="444717CA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Жалобы и клинические проявления при ОМ являются следствием вегетации определённых грибов в ухе и во многом обусловлены локализацией процесса.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При опросе необходимо уточнить время начала заболевания и особенности течения. Следует выяснить, не было ли ранее отита, микоза другой локализации, каковы периодичность, длительность и характер обострений. Учитывается ранее проводимое лечение (местное или общее), его эффективность: не было ли ухудшения состояния, рецидивов. Обязательно надо выяснить, лечились ли ранее больные антибиотиками, кортикостероидами, цитостатиками (длительность и интенсивность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лечения)</w:t>
      </w:r>
      <w:r w:rsidRPr="0056630F">
        <w:rPr>
          <w:rFonts w:ascii="Times New Roman" w:hAnsi="Times New Roman"/>
          <w:szCs w:val="24"/>
          <w:shd w:val="clear" w:color="auto" w:fill="FFFFFF"/>
        </w:rPr>
        <w:t>, особенности производственных и бытовых условий, перенесенные ра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нее заболевания, аллергологический анамнез. У больных ОМ отмечается увеличение частоты обострений, отсутствие или незначительный эффект от стандартных методов лечения. </w:t>
      </w:r>
    </w:p>
    <w:p w14:paraId="1D2AF6C6" w14:textId="77777777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Основные жалобы при микотическом наружном отите – жидкие выделения (при кандидозе), образование корочек, пробок в наружном слуховом проходе (при аспергиллёзе), зуд, боль, заложенность уха. Некоторые больные в острой стадии могут предъявлять жалобы на головную боль, повышение температуры тела, повышенную чувствительность ушной раковины, заушной области и наружного слухового прохода. При всех формах микотического наружного отита нарушение слуха или не выявляется, или оно незначительное по типу поражения звукопроводящего аппарата. </w:t>
      </w:r>
    </w:p>
    <w:p w14:paraId="1449D755" w14:textId="77777777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Клинические проявления при микотическом среднем отите и микозе послеоперационной полсти среднего уха характеризу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ются как симптоматикой воспалительного гнойного процесса среднего уха, так и самим микозом. </w:t>
      </w:r>
    </w:p>
    <w:p w14:paraId="6FD6A3B4" w14:textId="7552AB5B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Основными жалобами больных с микотическим средним отитом явля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ются: понижение слуха, наличие выделений из уха, периодически возникающий зуд в ухе, могут быть головокружения. </w:t>
      </w:r>
    </w:p>
    <w:p w14:paraId="185329B4" w14:textId="5542CA39" w:rsidR="00BC7482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Течение ОМ длительное с периодическими обострениями. Обострения характеризуются выраженной ушной болью, зудом, заложенностью уха, выделениями из него, головной болью, головокружением.</w:t>
      </w:r>
    </w:p>
    <w:p w14:paraId="220BE279" w14:textId="77777777" w:rsidR="00A03499" w:rsidRDefault="00A03499" w:rsidP="009942C6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</w:p>
    <w:p w14:paraId="497394DD" w14:textId="13AAFF2B" w:rsidR="005B4CF5" w:rsidRPr="009942C6" w:rsidRDefault="00903E3D" w:rsidP="009942C6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9942C6">
        <w:rPr>
          <w:rFonts w:ascii="Times New Roman" w:hAnsi="Times New Roman"/>
          <w:b/>
          <w:szCs w:val="24"/>
          <w:u w:val="single"/>
        </w:rPr>
        <w:lastRenderedPageBreak/>
        <w:t>2.2 Физикальное</w:t>
      </w:r>
      <w:r w:rsidR="006F2EA5" w:rsidRPr="009942C6">
        <w:rPr>
          <w:rFonts w:ascii="Times New Roman" w:hAnsi="Times New Roman"/>
          <w:b/>
          <w:szCs w:val="24"/>
          <w:u w:val="single"/>
        </w:rPr>
        <w:t xml:space="preserve"> </w:t>
      </w:r>
      <w:r w:rsidRPr="009942C6">
        <w:rPr>
          <w:rFonts w:ascii="Times New Roman" w:hAnsi="Times New Roman"/>
          <w:b/>
          <w:szCs w:val="24"/>
          <w:u w:val="single"/>
        </w:rPr>
        <w:t>обследование</w:t>
      </w:r>
    </w:p>
    <w:p w14:paraId="7222BE25" w14:textId="32C32F96" w:rsidR="00903E3D" w:rsidRPr="0056630F" w:rsidRDefault="00BC7482" w:rsidP="009942C6">
      <w:pPr>
        <w:pStyle w:val="aa"/>
        <w:numPr>
          <w:ilvl w:val="0"/>
          <w:numId w:val="27"/>
        </w:numPr>
        <w:spacing w:line="360" w:lineRule="auto"/>
        <w:ind w:left="709" w:firstLine="0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проведение отоскопии. </w:t>
      </w:r>
    </w:p>
    <w:p w14:paraId="12916E41" w14:textId="6E52B772" w:rsidR="006E7599" w:rsidRPr="00BE5422" w:rsidRDefault="00BC7482" w:rsidP="006E7599">
      <w:pPr>
        <w:pStyle w:val="aa"/>
        <w:spacing w:line="360" w:lineRule="auto"/>
        <w:ind w:left="-142" w:firstLine="851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C (уровень</w:t>
      </w:r>
      <w:r w:rsidR="00903E3D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 доказательств</w:t>
      </w:r>
      <w:r w:rsidR="006E7599" w:rsidRPr="006E7599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9942C6">
        <w:rPr>
          <w:rFonts w:ascii="Times New Roman" w:hAnsi="Times New Roman"/>
          <w:b/>
          <w:bCs/>
          <w:szCs w:val="24"/>
          <w:shd w:val="clear" w:color="auto" w:fill="FFFFFF"/>
          <w:lang w:val="en-US"/>
        </w:rPr>
        <w:t>I</w:t>
      </w:r>
      <w:r w:rsidR="006E7599">
        <w:rPr>
          <w:rFonts w:ascii="Times New Roman" w:hAnsi="Times New Roman"/>
          <w:b/>
          <w:bCs/>
          <w:szCs w:val="24"/>
          <w:shd w:val="clear" w:color="auto" w:fill="FFFFFF"/>
          <w:lang w:val="en-US"/>
        </w:rPr>
        <w:t>V</w:t>
      </w:r>
      <w:r w:rsidR="006E7599" w:rsidRPr="006E7599">
        <w:rPr>
          <w:rFonts w:ascii="Times New Roman" w:hAnsi="Times New Roman"/>
          <w:b/>
          <w:bCs/>
          <w:szCs w:val="24"/>
          <w:shd w:val="clear" w:color="auto" w:fill="FFFFFF"/>
        </w:rPr>
        <w:t>)</w:t>
      </w:r>
      <w:r w:rsidR="00BE5422">
        <w:rPr>
          <w:rFonts w:ascii="Times New Roman" w:hAnsi="Times New Roman"/>
          <w:b/>
          <w:bCs/>
          <w:szCs w:val="24"/>
          <w:shd w:val="clear" w:color="auto" w:fill="FFFFFF"/>
        </w:rPr>
        <w:t>.</w:t>
      </w:r>
    </w:p>
    <w:p w14:paraId="39E585CE" w14:textId="6E06FB96" w:rsidR="00903E3D" w:rsidRPr="0056630F" w:rsidRDefault="00BC7482" w:rsidP="006E7599">
      <w:pPr>
        <w:pStyle w:val="aa"/>
        <w:spacing w:line="360" w:lineRule="auto"/>
        <w:ind w:left="-142" w:firstLine="851"/>
        <w:jc w:val="both"/>
        <w:rPr>
          <w:rFonts w:ascii="Times New Roman" w:hAnsi="Times New Roman"/>
          <w:i/>
          <w:szCs w:val="24"/>
        </w:rPr>
      </w:pPr>
      <w:r w:rsidRPr="006E7599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903E3D" w:rsidRPr="006E7599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При кандидозном поражении наружного слухового прохода отмечается умеренное сужение наружного слухового прохода, более выраженное в хря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щевом отделе, барабанная перепонка гиперемирована. Патологическое отделяемое более жидкой консистенции, чем при плесневом мико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зе, чаще беловатого цвета и творожистой консистенции. Процесс часто распространяется на кожу ушной раковины. </w:t>
      </w:r>
    </w:p>
    <w:p w14:paraId="354B0D1F" w14:textId="533BC982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При аспергиллезном поражении наружный слуховой проход также сужен за счет инфильтрации стенок, однако, в отличие от пенициллиоза, инфильтрация кожи более выражена в костном отделе. Почти во всех случаях в процесс вовлекается ба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рабанная перепонка, отмечается её инфильтрация, утолщение, исчезновение опознаватель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ных контуров. В ряде случаев наблюдаются грануляции. Патологическое отделяемое при аспергиллезном поражении более обиль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ное, чем при пенициллиозном и отличается по цвету. В большинстве случаев оно различных оттенков серого цвета, иногда с черными точками, может быть холестеатомо</w:t>
      </w:r>
      <w:r w:rsidR="00BE5422" w:rsidRPr="00BE5422">
        <w:rPr>
          <w:rFonts w:ascii="Times New Roman" w:hAnsi="Times New Roman"/>
          <w:i/>
          <w:szCs w:val="24"/>
          <w:shd w:val="clear" w:color="auto" w:fill="FFFFFF"/>
        </w:rPr>
        <w:t>-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 или сероподобным, напоминает промокшую газету. </w:t>
      </w:r>
    </w:p>
    <w:p w14:paraId="1B433D93" w14:textId="77777777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При пенициллиозе процесс локализуется в хрящевом отделе наружного слухового прохода. Отмечается умеренная инфильтрация кожи наружного слухового прохода, не приводящая к полному закрытию слухового прохода. Барабанная перепонка в большинстве случаев гиперемирована, иногда поверхность барабанной перепонки эрозирована, может быть выпя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чивание, что создает ложное впечатление о наличии перфорации. </w:t>
      </w:r>
    </w:p>
    <w:p w14:paraId="7D9DE5AC" w14:textId="77777777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Характерным и специфическим для пенициллиозного поражения наружно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го уха является вид патологического отделяемого, имеющего различные оттенки желтого цвета, и в ряде случаев напоминает ушную серу. Патоло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гическое отделяемое расположено на всем протяжении наружного слухово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го прохода и может сочетаться с сухими корочками и пленками. </w:t>
      </w:r>
    </w:p>
    <w:p w14:paraId="2D80FD4F" w14:textId="6F05C375" w:rsidR="00903E3D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Объективным признаком микотического поражения среднего уха является наличие специфического отделяемого, цвет и консистенция которого зависят от вида гриба возбудителя. Нередко присоединяются явления наружного отита. Барабанная перепонка гиперемирована, инфильтрирована с наличием перфора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ций различных размеров. Во всех случаях обозримая слизистая оболочка ба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рабанной полости гиперемирована, инфильтрирована, иногда образуются грануляции. </w:t>
      </w:r>
    </w:p>
    <w:p w14:paraId="4882830F" w14:textId="1D8CDCB4" w:rsidR="00F61351" w:rsidRPr="0056630F" w:rsidRDefault="00BC7482" w:rsidP="00903E3D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lastRenderedPageBreak/>
        <w:t>При микозе послеоперационной полости среднего уха в последней отсутствует или резко замедлена эпителизация, стенки наружного слухового прохода гиперемированы, неравномерно инфильтрированы, неотимпанальная полость бывает заполнена патологическим отделяемым аналогичного вида, что и при ОМ другой локализации, встречаются мелкие кровоточащие грануляции.</w:t>
      </w:r>
    </w:p>
    <w:p w14:paraId="51EABB9A" w14:textId="1AD7025F" w:rsidR="00903E3D" w:rsidRPr="00BE5422" w:rsidRDefault="00903E3D" w:rsidP="00BE542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BE5422">
        <w:rPr>
          <w:rFonts w:ascii="Times New Roman" w:hAnsi="Times New Roman"/>
          <w:b/>
          <w:szCs w:val="24"/>
          <w:u w:val="single"/>
        </w:rPr>
        <w:t>2.3 Лабораторная</w:t>
      </w:r>
      <w:r w:rsidR="006F2EA5" w:rsidRPr="00BE5422">
        <w:rPr>
          <w:rFonts w:ascii="Times New Roman" w:hAnsi="Times New Roman"/>
          <w:b/>
          <w:szCs w:val="24"/>
          <w:u w:val="single"/>
        </w:rPr>
        <w:t xml:space="preserve"> </w:t>
      </w:r>
      <w:r w:rsidRPr="00BE5422">
        <w:rPr>
          <w:rFonts w:ascii="Times New Roman" w:hAnsi="Times New Roman"/>
          <w:b/>
          <w:szCs w:val="24"/>
          <w:u w:val="single"/>
        </w:rPr>
        <w:t>диагностика</w:t>
      </w:r>
    </w:p>
    <w:p w14:paraId="352BE507" w14:textId="77777777" w:rsidR="00903E3D" w:rsidRPr="0056630F" w:rsidRDefault="00BC7482" w:rsidP="00BE5422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проведение общеклинических исследований: </w:t>
      </w:r>
    </w:p>
    <w:p w14:paraId="6FFE0E77" w14:textId="1786281A" w:rsidR="00903E3D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а) к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линический анализ крови</w:t>
      </w:r>
      <w:r w:rsidR="00903E3D" w:rsidRPr="0056630F">
        <w:rPr>
          <w:rFonts w:ascii="Times New Roman" w:hAnsi="Times New Roman"/>
          <w:szCs w:val="24"/>
          <w:shd w:val="clear" w:color="auto" w:fill="FFFFFF"/>
        </w:rPr>
        <w:t>;</w:t>
      </w:r>
    </w:p>
    <w:p w14:paraId="007DCBAB" w14:textId="43570763" w:rsidR="00903E3D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б) б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иохимический анализ крови: урове</w:t>
      </w:r>
      <w:r w:rsidR="00903E3D" w:rsidRPr="0056630F">
        <w:rPr>
          <w:rFonts w:ascii="Times New Roman" w:hAnsi="Times New Roman"/>
          <w:szCs w:val="24"/>
          <w:shd w:val="clear" w:color="auto" w:fill="FFFFFF"/>
        </w:rPr>
        <w:t xml:space="preserve">нь глюкозы крови, общего белка, 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аспартатаминотрансферазы, аланинаминотрансферазы, креатинина</w:t>
      </w:r>
      <w:r w:rsidR="00903E3D" w:rsidRPr="0056630F">
        <w:rPr>
          <w:rFonts w:ascii="Times New Roman" w:hAnsi="Times New Roman"/>
          <w:szCs w:val="24"/>
          <w:shd w:val="clear" w:color="auto" w:fill="FFFFFF"/>
        </w:rPr>
        <w:t>;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 </w:t>
      </w:r>
    </w:p>
    <w:p w14:paraId="74FB09E7" w14:textId="6A96ACC7" w:rsidR="00903E3D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в) а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нализ крови на сифилис</w:t>
      </w:r>
      <w:r w:rsidR="00903E3D" w:rsidRPr="0056630F">
        <w:rPr>
          <w:rFonts w:ascii="Times New Roman" w:hAnsi="Times New Roman"/>
          <w:szCs w:val="24"/>
          <w:shd w:val="clear" w:color="auto" w:fill="FFFFFF"/>
        </w:rPr>
        <w:t>;</w:t>
      </w:r>
    </w:p>
    <w:p w14:paraId="5DB7D841" w14:textId="15D2B36F" w:rsidR="00903E3D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г) а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нализ крови на ВИЧ инфекцию</w:t>
      </w:r>
      <w:r w:rsidR="00903E3D" w:rsidRPr="0056630F">
        <w:rPr>
          <w:rFonts w:ascii="Times New Roman" w:hAnsi="Times New Roman"/>
          <w:szCs w:val="24"/>
          <w:shd w:val="clear" w:color="auto" w:fill="FFFFFF"/>
        </w:rPr>
        <w:t>;</w:t>
      </w:r>
    </w:p>
    <w:p w14:paraId="70F02C39" w14:textId="0D013668" w:rsidR="00BC7482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д) а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>нализ крови на гепатиты В и С. </w:t>
      </w:r>
    </w:p>
    <w:p w14:paraId="0E253D70" w14:textId="77777777" w:rsidR="00667F9A" w:rsidRDefault="00BC7482" w:rsidP="00BE5422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В (уровень</w:t>
      </w:r>
      <w:r w:rsidR="00903E3D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 доказательств IV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).</w:t>
      </w:r>
    </w:p>
    <w:p w14:paraId="48DD7527" w14:textId="3D2193F7" w:rsidR="00903E3D" w:rsidRPr="0056630F" w:rsidRDefault="00667F9A" w:rsidP="00BE5422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667F9A">
        <w:rPr>
          <w:rFonts w:ascii="Times New Roman" w:hAnsi="Times New Roman"/>
          <w:i/>
          <w:iCs/>
          <w:szCs w:val="24"/>
          <w:shd w:val="clear" w:color="auto" w:fill="FFFFFF"/>
        </w:rPr>
        <w:t>К</w:t>
      </w:r>
      <w:r w:rsidR="00903E3D" w:rsidRPr="00667F9A">
        <w:rPr>
          <w:rFonts w:ascii="Times New Roman" w:hAnsi="Times New Roman"/>
          <w:i/>
          <w:iCs/>
          <w:szCs w:val="24"/>
          <w:shd w:val="clear" w:color="auto" w:fill="FFFFFF"/>
        </w:rPr>
        <w:t>омментарии:</w:t>
      </w:r>
      <w:r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Общеклинические исследования выполняются для исключения сопутствующей патологии и выявления фоновых заболеваний. </w:t>
      </w:r>
    </w:p>
    <w:p w14:paraId="72E4291D" w14:textId="77777777" w:rsidR="00903E3D" w:rsidRPr="0056630F" w:rsidRDefault="00BC7482" w:rsidP="00667F9A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проведение микологического исследования. </w:t>
      </w:r>
    </w:p>
    <w:p w14:paraId="7B12619E" w14:textId="77777777" w:rsidR="00667F9A" w:rsidRDefault="00BC7482" w:rsidP="00667F9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C (уровень достоверности доказательств IV).</w:t>
      </w:r>
    </w:p>
    <w:p w14:paraId="360A3678" w14:textId="6581C252" w:rsidR="00314D8E" w:rsidRPr="00667F9A" w:rsidRDefault="00667F9A" w:rsidP="00667F9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DC3134">
        <w:rPr>
          <w:rFonts w:ascii="Times New Roman" w:hAnsi="Times New Roman"/>
          <w:i/>
          <w:iCs/>
          <w:szCs w:val="24"/>
          <w:shd w:val="clear" w:color="auto" w:fill="FFFFFF"/>
        </w:rPr>
        <w:t>К</w:t>
      </w:r>
      <w:r w:rsidR="00DC3134" w:rsidRPr="00DC3134">
        <w:rPr>
          <w:rFonts w:ascii="Times New Roman" w:hAnsi="Times New Roman"/>
          <w:i/>
          <w:iCs/>
          <w:szCs w:val="24"/>
          <w:shd w:val="clear" w:color="auto" w:fill="FFFFFF"/>
        </w:rPr>
        <w:t>о</w:t>
      </w:r>
      <w:r w:rsidR="00BC7482" w:rsidRPr="00DC3134">
        <w:rPr>
          <w:rFonts w:ascii="Times New Roman" w:hAnsi="Times New Roman"/>
          <w:i/>
          <w:iCs/>
          <w:szCs w:val="24"/>
          <w:shd w:val="clear" w:color="auto" w:fill="FFFFFF"/>
        </w:rPr>
        <w:t>мментарии</w:t>
      </w:r>
      <w:r w:rsidR="00903E3D" w:rsidRPr="00DC3134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="00BC7482"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Рекомендуется проводить микологиче</w:t>
      </w:r>
      <w:r w:rsidR="00314D8E" w:rsidRPr="0056630F">
        <w:rPr>
          <w:rFonts w:ascii="Times New Roman" w:hAnsi="Times New Roman"/>
          <w:i/>
          <w:szCs w:val="24"/>
          <w:shd w:val="clear" w:color="auto" w:fill="FFFFFF"/>
        </w:rPr>
        <w:t xml:space="preserve">ские исследования у пациентов с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хроническим отитом в следующих случаях</w:t>
      </w:r>
      <w:r w:rsidR="00314D8E" w:rsidRPr="0056630F">
        <w:rPr>
          <w:rFonts w:ascii="Times New Roman" w:hAnsi="Times New Roman"/>
          <w:i/>
          <w:szCs w:val="24"/>
          <w:shd w:val="clear" w:color="auto" w:fill="FFFFFF"/>
        </w:rPr>
        <w:t>:</w:t>
      </w:r>
    </w:p>
    <w:p w14:paraId="40D87A07" w14:textId="764C0EDA" w:rsidR="00314D8E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shd w:val="clear" w:color="auto" w:fill="FFFFFF"/>
        </w:rPr>
        <w:t xml:space="preserve">а)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у пациентов с частыми обострениями (1 раз в 2 месяца); </w:t>
      </w:r>
    </w:p>
    <w:p w14:paraId="4BCE2F9D" w14:textId="3FFC8C43" w:rsidR="00314D8E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shd w:val="clear" w:color="auto" w:fill="FFFFFF"/>
        </w:rPr>
        <w:t xml:space="preserve">б)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при неэффективности противовоспалительной антибактериальной терапии хронического отита; </w:t>
      </w:r>
    </w:p>
    <w:p w14:paraId="40058868" w14:textId="4BF8F41F" w:rsidR="00314D8E" w:rsidRPr="0056630F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shd w:val="clear" w:color="auto" w:fill="FFFFFF"/>
        </w:rPr>
        <w:t xml:space="preserve">в)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при выявлении характерной отоскопической картины микоза. </w:t>
      </w:r>
    </w:p>
    <w:p w14:paraId="2F4EC69D" w14:textId="77777777" w:rsidR="00314D8E" w:rsidRPr="0056630F" w:rsidRDefault="00BC7482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После установки диагноза: «ОМ» и проведения соответствующей терапии, показаны повторные контрольные микологические исследования. </w:t>
      </w:r>
    </w:p>
    <w:p w14:paraId="7C263DCA" w14:textId="77777777" w:rsidR="00314D8E" w:rsidRPr="0056630F" w:rsidRDefault="00BC7482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Для отбора образцов биологического материала на микологическое иссле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дование используют аттиковый зонд или ложку Фолькмана. Патологическое отделяемое желательно отбирать из глубоких отделов наружного слухо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вого прохода под контролем увеличивающей оптики. Патологический материал помещается между двумя обезжи</w:t>
      </w:r>
      <w:r w:rsidRPr="0056630F">
        <w:rPr>
          <w:rFonts w:ascii="Times New Roman" w:hAnsi="Times New Roman"/>
          <w:szCs w:val="24"/>
          <w:shd w:val="clear" w:color="auto" w:fill="FFFFFF"/>
        </w:rPr>
        <w:softHyphen/>
        <w:t>ренными стерильными предметными стеклами и микроскопируется под увеличением х 100, х 200, х 400. </w:t>
      </w:r>
    </w:p>
    <w:p w14:paraId="621D5688" w14:textId="77777777" w:rsidR="00314D8E" w:rsidRPr="0056630F" w:rsidRDefault="00BC7482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Для микологической диагностики производят посевы патологического материала на эле</w:t>
      </w:r>
      <w:r w:rsidR="00314D8E" w:rsidRPr="0056630F">
        <w:rPr>
          <w:rFonts w:ascii="Times New Roman" w:hAnsi="Times New Roman"/>
          <w:szCs w:val="24"/>
          <w:shd w:val="clear" w:color="auto" w:fill="FFFFFF"/>
        </w:rPr>
        <w:t>ктивные среды (Сабуро, Чапека</w:t>
      </w:r>
      <w:r w:rsidRPr="0056630F">
        <w:rPr>
          <w:rFonts w:ascii="Times New Roman" w:hAnsi="Times New Roman"/>
          <w:szCs w:val="24"/>
          <w:shd w:val="clear" w:color="auto" w:fill="FFFFFF"/>
        </w:rPr>
        <w:t>). </w:t>
      </w:r>
    </w:p>
    <w:p w14:paraId="1A8D8BD5" w14:textId="77777777" w:rsidR="00314D8E" w:rsidRPr="0056630F" w:rsidRDefault="00BC7482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lastRenderedPageBreak/>
        <w:t>Виды дрожжеподобных грибов рода Candida определяются по морфологическим признакам и характеру сбраживания сахаров. Посев материала осуществляют в 3 пробирки, в 9 посевных точек, после чего посевы помещают в термостат при температуре 27-300С. Через 6-7 дней при наличии отомикоза наблюдается сплошной рост грибов во всех посевных точках, при этом во всех пробирках выявляется однородный рост одних видов грибов [3]. </w:t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</w:p>
    <w:p w14:paraId="433A177C" w14:textId="77777777" w:rsidR="00314D8E" w:rsidRPr="0056630F" w:rsidRDefault="00BC7482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Видовая идентификация грибов Candida легко осуществима с применением методик посева на хромогенные питательные среды, позволяющие провести её по цвету колоний, выросших на чашке. </w:t>
      </w:r>
    </w:p>
    <w:p w14:paraId="26A3D73A" w14:textId="131B26C8" w:rsidR="00314D8E" w:rsidRPr="0056630F" w:rsidRDefault="007746D0" w:rsidP="00DC3134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</w:t>
      </w:r>
      <w:r w:rsidR="00BC7482" w:rsidRPr="0056630F">
        <w:rPr>
          <w:rFonts w:ascii="Times New Roman" w:hAnsi="Times New Roman"/>
          <w:szCs w:val="24"/>
          <w:shd w:val="clear" w:color="auto" w:fill="FFFFFF"/>
        </w:rPr>
        <w:t xml:space="preserve"> выполнять микроскопию патологического отделяемого. </w:t>
      </w:r>
    </w:p>
    <w:p w14:paraId="3138CCCA" w14:textId="77777777" w:rsidR="00DC3134" w:rsidRDefault="00BC7482" w:rsidP="00DC313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C (уровень достоверности доказательств IV).</w:t>
      </w:r>
    </w:p>
    <w:p w14:paraId="7684841D" w14:textId="0B2E37EC" w:rsidR="00314D8E" w:rsidRPr="0056630F" w:rsidRDefault="00314D8E" w:rsidP="00DC3134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DC3134">
        <w:rPr>
          <w:rFonts w:ascii="Times New Roman" w:hAnsi="Times New Roman"/>
          <w:i/>
          <w:iCs/>
          <w:szCs w:val="24"/>
          <w:shd w:val="clear" w:color="auto" w:fill="FFFFFF"/>
        </w:rPr>
        <w:t>Комментарии:</w:t>
      </w:r>
      <w:r w:rsidR="00B95A10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Микроскопию патологического отделяемого надо выполнять в при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сутствии 10% гидроксида калия. 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t>Кроме микроскопии нативного материала производится микроскопическое исследование препаратов окрашенных по Романовскому. Возможна люминесцентная микроскопия препарата окрашенного калькофлюором белым. Микроскопическое исследование является наиболее информативным методом, надежно иденти</w:t>
      </w:r>
      <w:r w:rsidR="00BC7482"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фицирующим возбудителя заболевания. </w:t>
      </w:r>
    </w:p>
    <w:p w14:paraId="54CD47A4" w14:textId="77777777" w:rsidR="00314D8E" w:rsidRPr="0056630F" w:rsidRDefault="00BC7482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Основным критерием постановки диагноза микоза при посеве патологического отделяемого на питательные среды является титр выявленных грибов при посеве не менее 104 КОЕ/мл. Культуральные исследования - важный метод диагностики микоза. Они не только подтверждают диагноз грибкового заболевания, но и дают возможность определить вид возбудителя, его чувствительность к противогрибковым препаратам и по динамике результатов исследования судить об эффективности лечения. </w:t>
      </w:r>
    </w:p>
    <w:p w14:paraId="62424933" w14:textId="77777777" w:rsidR="00314D8E" w:rsidRPr="0056630F" w:rsidRDefault="00BC7482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Для диагностики микотического поражения наружного и среднего уха используется два способа диагностики: микроскопия окрашенных мазков из наружного слухового прохода и/или из полости среднего уха, и посев отделяемого из пораженных участков на питательные среды. Желательно проводить оба способа диагностики для абсолютного подтверждения микотического поражения. Тем не менее, возможно использовать только посев отделяемого на питательные среды. </w:t>
      </w:r>
    </w:p>
    <w:p w14:paraId="23FF1593" w14:textId="77777777" w:rsidR="00314D8E" w:rsidRPr="0056630F" w:rsidRDefault="00BC7482" w:rsidP="00DC3134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проведение повторного исследования патологического отделяемого.</w:t>
      </w:r>
    </w:p>
    <w:p w14:paraId="4B62265C" w14:textId="77777777" w:rsidR="00502B71" w:rsidRDefault="00BC7482" w:rsidP="00DC313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C (уровень достоверности доказательств IV).</w:t>
      </w:r>
    </w:p>
    <w:p w14:paraId="0BEB7F66" w14:textId="6AB1AAE0" w:rsidR="005B4CF5" w:rsidRPr="0056630F" w:rsidRDefault="00BC7482" w:rsidP="00DC3134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502B71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314D8E" w:rsidRPr="00502B71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02B71">
        <w:rPr>
          <w:rFonts w:ascii="Times New Roman" w:hAnsi="Times New Roman"/>
          <w:i/>
          <w:i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Грибковое поражение уха может быть заподозрено на основании данных отоскопии, но решающее значение имеют микологические лабораторные методы 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lastRenderedPageBreak/>
        <w:t>исследования. При этом однократно полученные отрицательные результаты не указывают на отсутствие грибкового заболевания. В данной ситуации рекомендовано проведение повторного исследования патологического отделяемого. И наоборот, единичный ростгрибов в посеве не всегда свидетельствует о грибковом патологическом процессе.</w:t>
      </w:r>
    </w:p>
    <w:p w14:paraId="64831B1C" w14:textId="77777777" w:rsidR="00314D8E" w:rsidRPr="00502B71" w:rsidRDefault="006F2EA5" w:rsidP="00502B71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502B71">
        <w:rPr>
          <w:rFonts w:ascii="Times New Roman" w:hAnsi="Times New Roman"/>
          <w:b/>
          <w:szCs w:val="24"/>
          <w:u w:val="single"/>
        </w:rPr>
        <w:t>2.4</w:t>
      </w:r>
      <w:r w:rsidR="00314D8E" w:rsidRPr="00502B71">
        <w:rPr>
          <w:rFonts w:ascii="Times New Roman" w:hAnsi="Times New Roman"/>
          <w:b/>
          <w:szCs w:val="24"/>
          <w:u w:val="single"/>
        </w:rPr>
        <w:t xml:space="preserve"> Инструментальная</w:t>
      </w:r>
      <w:r w:rsidRPr="00502B71">
        <w:rPr>
          <w:rFonts w:ascii="Times New Roman" w:hAnsi="Times New Roman"/>
          <w:b/>
          <w:szCs w:val="24"/>
          <w:u w:val="single"/>
        </w:rPr>
        <w:t xml:space="preserve"> </w:t>
      </w:r>
      <w:r w:rsidR="00314D8E" w:rsidRPr="00502B71">
        <w:rPr>
          <w:rFonts w:ascii="Times New Roman" w:hAnsi="Times New Roman"/>
          <w:b/>
          <w:szCs w:val="24"/>
          <w:u w:val="single"/>
        </w:rPr>
        <w:t>диагностика</w:t>
      </w:r>
    </w:p>
    <w:p w14:paraId="14B3DDB6" w14:textId="77777777" w:rsidR="00314D8E" w:rsidRPr="0056630F" w:rsidRDefault="00BC7482" w:rsidP="00502B71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Рекомендуе</w:t>
      </w:r>
      <w:r w:rsidR="00314D8E" w:rsidRPr="0056630F">
        <w:rPr>
          <w:rFonts w:ascii="Times New Roman" w:hAnsi="Times New Roman"/>
          <w:szCs w:val="24"/>
        </w:rPr>
        <w:t>тся проведение отомикроскопии. </w:t>
      </w:r>
    </w:p>
    <w:p w14:paraId="3379483E" w14:textId="77777777" w:rsidR="00502B71" w:rsidRDefault="00BC7482" w:rsidP="00502B71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56630F">
        <w:rPr>
          <w:rFonts w:ascii="Times New Roman" w:hAnsi="Times New Roman"/>
          <w:b/>
          <w:bCs/>
          <w:szCs w:val="24"/>
        </w:rPr>
        <w:t>Уровень убедительности рекомендаций В (Уровень достоверности доказательств IV).</w:t>
      </w:r>
    </w:p>
    <w:p w14:paraId="534D4F1B" w14:textId="452CE179" w:rsidR="00BC7482" w:rsidRDefault="00BC7482" w:rsidP="00502B71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502B71">
        <w:rPr>
          <w:rFonts w:ascii="Times New Roman" w:hAnsi="Times New Roman"/>
          <w:i/>
          <w:iCs/>
          <w:szCs w:val="24"/>
        </w:rPr>
        <w:t>Комментарии</w:t>
      </w:r>
      <w:r w:rsidR="00314D8E" w:rsidRPr="00502B71">
        <w:rPr>
          <w:rFonts w:ascii="Times New Roman" w:hAnsi="Times New Roman"/>
          <w:i/>
          <w:iCs/>
          <w:szCs w:val="24"/>
        </w:rPr>
        <w:t>:</w:t>
      </w:r>
      <w:r w:rsidR="00314D8E" w:rsidRPr="0056630F">
        <w:rPr>
          <w:rFonts w:ascii="Times New Roman" w:hAnsi="Times New Roman"/>
          <w:b/>
          <w:bCs/>
          <w:szCs w:val="24"/>
        </w:rPr>
        <w:t xml:space="preserve"> </w:t>
      </w:r>
      <w:r w:rsidRPr="0056630F">
        <w:rPr>
          <w:rFonts w:ascii="Times New Roman" w:hAnsi="Times New Roman"/>
          <w:i/>
          <w:szCs w:val="24"/>
        </w:rPr>
        <w:t>Отомикроскопия может быть осуществлена с помощью непрямого осмотра уха с использованием микроскопов и бинокулярных луп, применения эндоскопической техник</w:t>
      </w:r>
      <w:r w:rsidR="00340B3B">
        <w:rPr>
          <w:rFonts w:ascii="Times New Roman" w:hAnsi="Times New Roman"/>
          <w:i/>
          <w:szCs w:val="24"/>
        </w:rPr>
        <w:t>у</w:t>
      </w:r>
      <w:r w:rsidRPr="0056630F">
        <w:rPr>
          <w:rFonts w:ascii="Times New Roman" w:hAnsi="Times New Roman"/>
          <w:i/>
          <w:szCs w:val="24"/>
        </w:rPr>
        <w:t>. При всех формах ОМ отмечен общий микроотоскопический признак - наличие у всех больных окрашенного отделяемого в просвете наружного слухового прохода и/или среднего уха. Диагноз «Отомикоз», тем не менее, может быть поставлен только после верификации возбудителя.</w:t>
      </w:r>
    </w:p>
    <w:p w14:paraId="79B62B75" w14:textId="1EE64B3E" w:rsidR="00502B71" w:rsidRPr="00F850F9" w:rsidRDefault="00F850F9" w:rsidP="00F850F9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F850F9">
        <w:rPr>
          <w:rFonts w:ascii="Times New Roman" w:hAnsi="Times New Roman"/>
          <w:b/>
          <w:szCs w:val="24"/>
          <w:u w:val="single"/>
        </w:rPr>
        <w:t xml:space="preserve">2.5 </w:t>
      </w:r>
      <w:r w:rsidR="00502B71" w:rsidRPr="00F850F9">
        <w:rPr>
          <w:rFonts w:ascii="Times New Roman" w:hAnsi="Times New Roman"/>
          <w:b/>
          <w:szCs w:val="24"/>
          <w:u w:val="single"/>
        </w:rPr>
        <w:t>Ин</w:t>
      </w:r>
      <w:r w:rsidR="00441C16">
        <w:rPr>
          <w:rFonts w:ascii="Times New Roman" w:hAnsi="Times New Roman"/>
          <w:b/>
          <w:szCs w:val="24"/>
          <w:u w:val="single"/>
        </w:rPr>
        <w:t xml:space="preserve">ая диагностика. </w:t>
      </w:r>
    </w:p>
    <w:p w14:paraId="6A1F5369" w14:textId="5D3FF566" w:rsidR="00314D8E" w:rsidRPr="00F850F9" w:rsidRDefault="00BC7482" w:rsidP="00F850F9">
      <w:pPr>
        <w:pStyle w:val="aa"/>
        <w:spacing w:line="360" w:lineRule="auto"/>
        <w:ind w:left="360" w:firstLine="349"/>
        <w:jc w:val="both"/>
        <w:rPr>
          <w:rFonts w:ascii="Times New Roman" w:hAnsi="Times New Roman"/>
          <w:bCs/>
          <w:szCs w:val="24"/>
        </w:rPr>
      </w:pPr>
      <w:r w:rsidRPr="00F850F9">
        <w:rPr>
          <w:rFonts w:ascii="Times New Roman" w:hAnsi="Times New Roman"/>
          <w:bCs/>
          <w:szCs w:val="24"/>
        </w:rPr>
        <w:t>Показания к консультации других специалистов.</w:t>
      </w:r>
    </w:p>
    <w:p w14:paraId="4ECFE140" w14:textId="77777777" w:rsidR="00314D8E" w:rsidRPr="0056630F" w:rsidRDefault="00BC7482" w:rsidP="00F850F9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</w:rPr>
        <w:t>Рекомендуется консультация врача-иммунолога. </w:t>
      </w:r>
    </w:p>
    <w:p w14:paraId="089DBD28" w14:textId="77777777" w:rsidR="00D131AC" w:rsidRDefault="00BC7482" w:rsidP="00D131AC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F850F9">
        <w:rPr>
          <w:rFonts w:ascii="Times New Roman" w:hAnsi="Times New Roman"/>
          <w:i/>
          <w:iCs/>
          <w:szCs w:val="24"/>
        </w:rPr>
        <w:t>Комментарии</w:t>
      </w:r>
      <w:r w:rsidR="00314D8E" w:rsidRPr="00F850F9">
        <w:rPr>
          <w:rFonts w:ascii="Times New Roman" w:hAnsi="Times New Roman"/>
          <w:i/>
          <w:iCs/>
          <w:szCs w:val="24"/>
        </w:rPr>
        <w:t>:</w:t>
      </w:r>
      <w:r w:rsidRPr="0056630F">
        <w:rPr>
          <w:rFonts w:ascii="Times New Roman" w:hAnsi="Times New Roman"/>
          <w:bCs/>
          <w:szCs w:val="24"/>
        </w:rPr>
        <w:t> </w:t>
      </w:r>
      <w:r w:rsidRPr="0056630F">
        <w:rPr>
          <w:rFonts w:ascii="Times New Roman" w:hAnsi="Times New Roman"/>
          <w:i/>
          <w:szCs w:val="24"/>
        </w:rPr>
        <w:t>Консультация</w:t>
      </w:r>
      <w:r w:rsidR="009B0743">
        <w:rPr>
          <w:rFonts w:ascii="Times New Roman" w:hAnsi="Times New Roman"/>
          <w:i/>
          <w:szCs w:val="24"/>
        </w:rPr>
        <w:t xml:space="preserve"> </w:t>
      </w:r>
      <w:r w:rsidRPr="0056630F">
        <w:rPr>
          <w:rFonts w:ascii="Times New Roman" w:hAnsi="Times New Roman"/>
          <w:i/>
          <w:szCs w:val="24"/>
        </w:rPr>
        <w:t xml:space="preserve">проводится с целью выявления этиопатогенетических факторов развития, рецидивирующего отомикоза, выявления и коррекции иммунодефицитных </w:t>
      </w:r>
      <w:r w:rsidR="007746D0" w:rsidRPr="0056630F">
        <w:rPr>
          <w:rFonts w:ascii="Times New Roman" w:hAnsi="Times New Roman"/>
          <w:i/>
          <w:szCs w:val="24"/>
        </w:rPr>
        <w:t>состояний</w:t>
      </w:r>
      <w:r w:rsidR="007746D0" w:rsidRPr="0056630F">
        <w:rPr>
          <w:rFonts w:ascii="Times New Roman" w:hAnsi="Times New Roman"/>
          <w:szCs w:val="24"/>
        </w:rPr>
        <w:t>.</w:t>
      </w:r>
      <w:r w:rsidR="00314D8E" w:rsidRPr="0056630F">
        <w:rPr>
          <w:rFonts w:ascii="Times New Roman" w:hAnsi="Times New Roman"/>
          <w:szCs w:val="24"/>
        </w:rPr>
        <w:t> </w:t>
      </w:r>
    </w:p>
    <w:p w14:paraId="7E9A2DD0" w14:textId="16C46D31" w:rsidR="00314D8E" w:rsidRPr="00D131AC" w:rsidRDefault="00BC7482" w:rsidP="00D131AC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Рекомендуется кон</w:t>
      </w:r>
      <w:r w:rsidR="00314D8E" w:rsidRPr="0056630F">
        <w:rPr>
          <w:rFonts w:ascii="Times New Roman" w:hAnsi="Times New Roman"/>
          <w:szCs w:val="24"/>
        </w:rPr>
        <w:t>сультация врача-эндокринолога. </w:t>
      </w:r>
    </w:p>
    <w:p w14:paraId="7BDC6EA8" w14:textId="77777777" w:rsidR="00BC7482" w:rsidRPr="00DD5091" w:rsidRDefault="00BC7482" w:rsidP="00DD5091">
      <w:pPr>
        <w:pStyle w:val="aa"/>
        <w:spacing w:line="360" w:lineRule="auto"/>
        <w:ind w:left="360"/>
        <w:jc w:val="both"/>
        <w:rPr>
          <w:rFonts w:ascii="Times New Roman" w:hAnsi="Times New Roman"/>
          <w:b/>
          <w:i/>
          <w:szCs w:val="24"/>
          <w:u w:val="single"/>
        </w:rPr>
      </w:pPr>
      <w:r w:rsidRPr="00F850F9">
        <w:rPr>
          <w:rFonts w:ascii="Times New Roman" w:hAnsi="Times New Roman"/>
          <w:i/>
          <w:iCs/>
          <w:szCs w:val="24"/>
        </w:rPr>
        <w:t>Комментарии</w:t>
      </w:r>
      <w:r w:rsidR="00314D8E" w:rsidRPr="00F850F9">
        <w:rPr>
          <w:rFonts w:ascii="Times New Roman" w:hAnsi="Times New Roman"/>
          <w:i/>
          <w:iCs/>
          <w:szCs w:val="24"/>
        </w:rPr>
        <w:t>:</w:t>
      </w:r>
      <w:r w:rsidR="00314D8E" w:rsidRPr="0056630F">
        <w:rPr>
          <w:rFonts w:ascii="Times New Roman" w:hAnsi="Times New Roman"/>
          <w:b/>
          <w:bCs/>
          <w:szCs w:val="24"/>
        </w:rPr>
        <w:t xml:space="preserve"> </w:t>
      </w:r>
      <w:r w:rsidRPr="0056630F">
        <w:rPr>
          <w:rFonts w:ascii="Times New Roman" w:hAnsi="Times New Roman"/>
          <w:i/>
          <w:szCs w:val="24"/>
        </w:rPr>
        <w:t>Консультация проводится с целью выявления и коррекции эндокринной патологии.</w:t>
      </w:r>
    </w:p>
    <w:p w14:paraId="528E2B06" w14:textId="2EC07A65" w:rsidR="004A14FA" w:rsidRPr="00ED1E26" w:rsidRDefault="00314D8E" w:rsidP="003E29B0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26">
        <w:rPr>
          <w:rFonts w:ascii="Times New Roman" w:hAnsi="Times New Roman"/>
          <w:b/>
          <w:sz w:val="28"/>
          <w:szCs w:val="28"/>
        </w:rPr>
        <w:t>3. Лечение</w:t>
      </w:r>
    </w:p>
    <w:p w14:paraId="33157918" w14:textId="77777777" w:rsidR="00C377A4" w:rsidRPr="0056630F" w:rsidRDefault="00C377A4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Показаниями к госпитализации являются осложнённые формы грибкового среднего отита, лабиринтит.</w:t>
      </w:r>
    </w:p>
    <w:p w14:paraId="59D3677B" w14:textId="77777777" w:rsidR="00314D8E" w:rsidRPr="003E29B0" w:rsidRDefault="00314D8E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3E29B0">
        <w:rPr>
          <w:rFonts w:ascii="Times New Roman" w:hAnsi="Times New Roman"/>
          <w:b/>
          <w:szCs w:val="24"/>
          <w:u w:val="single"/>
        </w:rPr>
        <w:t>3.1 Консервативное лечение</w:t>
      </w:r>
    </w:p>
    <w:p w14:paraId="1E35CAC1" w14:textId="77777777" w:rsidR="00314D8E" w:rsidRPr="0056630F" w:rsidRDefault="00C377A4" w:rsidP="003E29B0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начинать лечение с элиминации возбудителя. </w:t>
      </w:r>
    </w:p>
    <w:p w14:paraId="05F84BE3" w14:textId="77777777" w:rsidR="003E29B0" w:rsidRDefault="00C377A4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 достоверности доказательств IV). </w:t>
      </w:r>
    </w:p>
    <w:p w14:paraId="10B00544" w14:textId="183C4955" w:rsidR="00314D8E" w:rsidRPr="0056630F" w:rsidRDefault="003E29B0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C377A4" w:rsidRPr="003E29B0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314D8E" w:rsidRPr="003E29B0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="00314D8E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C377A4" w:rsidRPr="0056630F">
        <w:rPr>
          <w:rFonts w:ascii="Times New Roman" w:hAnsi="Times New Roman"/>
          <w:i/>
          <w:szCs w:val="24"/>
          <w:shd w:val="clear" w:color="auto" w:fill="FFFFFF"/>
        </w:rPr>
        <w:t>При проведении лечения необходимо учитывать предшествующие эпизоды грибкового поражения и лечения антимикотиками. </w:t>
      </w:r>
    </w:p>
    <w:p w14:paraId="4BC6A931" w14:textId="77777777" w:rsidR="00314D8E" w:rsidRPr="0056630F" w:rsidRDefault="00C377A4" w:rsidP="003E29B0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назначение местных лекарственных форм разных групп препаратов.</w:t>
      </w:r>
    </w:p>
    <w:p w14:paraId="17F4B881" w14:textId="77777777" w:rsidR="003E29B0" w:rsidRDefault="00C377A4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lastRenderedPageBreak/>
        <w:t>Уровень убедительности рекомендаций А (Уровень достоверности доказательств I).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</w:p>
    <w:p w14:paraId="1F558C14" w14:textId="628D910A" w:rsidR="00314D8E" w:rsidRPr="0056630F" w:rsidRDefault="00C377A4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7746D0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314D8E" w:rsidRPr="007746D0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При кандидозном наружном отите показан</w:t>
      </w:r>
      <w:r w:rsidR="00DE440D">
        <w:rPr>
          <w:rFonts w:ascii="Times New Roman" w:hAnsi="Times New Roman"/>
          <w:i/>
          <w:szCs w:val="24"/>
          <w:shd w:val="clear" w:color="auto" w:fill="FFFFFF"/>
        </w:rPr>
        <w:t>ы растворы</w:t>
      </w:r>
      <w:r w:rsidR="00950599">
        <w:rPr>
          <w:rFonts w:ascii="Times New Roman" w:hAnsi="Times New Roman"/>
          <w:i/>
          <w:szCs w:val="24"/>
          <w:shd w:val="clear" w:color="auto" w:fill="FFFFFF"/>
        </w:rPr>
        <w:t xml:space="preserve"> или</w:t>
      </w:r>
      <w:r w:rsidR="00DE440D">
        <w:rPr>
          <w:rFonts w:ascii="Times New Roman" w:hAnsi="Times New Roman"/>
          <w:i/>
          <w:szCs w:val="24"/>
          <w:shd w:val="clear" w:color="auto" w:fill="FFFFFF"/>
        </w:rPr>
        <w:t xml:space="preserve"> капли содержащие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537025">
        <w:rPr>
          <w:rFonts w:ascii="Times New Roman" w:hAnsi="Times New Roman"/>
          <w:i/>
          <w:szCs w:val="24"/>
          <w:shd w:val="clear" w:color="auto" w:fill="FFFFFF"/>
        </w:rPr>
        <w:t>К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лотримазол</w:t>
      </w:r>
      <w:r w:rsidR="00537025">
        <w:rPr>
          <w:rFonts w:ascii="Times New Roman" w:hAnsi="Times New Roman"/>
          <w:i/>
          <w:szCs w:val="24"/>
          <w:shd w:val="clear" w:color="auto" w:fill="FFFFFF"/>
        </w:rPr>
        <w:t xml:space="preserve"> (р-р Клотримазол, Кандибиотик)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 в виде аппликаций</w:t>
      </w:r>
      <w:r w:rsidR="006125D1">
        <w:rPr>
          <w:rFonts w:ascii="Times New Roman" w:hAnsi="Times New Roman"/>
          <w:i/>
          <w:szCs w:val="24"/>
          <w:shd w:val="clear" w:color="auto" w:fill="FFFFFF"/>
        </w:rPr>
        <w:t>.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 При кандидомикозе возможно</w:t>
      </w:r>
      <w:r w:rsidR="00111D06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 xml:space="preserve">применение </w:t>
      </w:r>
      <w:r w:rsidR="00C06CEA">
        <w:rPr>
          <w:rFonts w:ascii="Times New Roman" w:hAnsi="Times New Roman"/>
          <w:i/>
          <w:szCs w:val="24"/>
          <w:shd w:val="clear" w:color="auto" w:fill="FFFFFF"/>
        </w:rPr>
        <w:t>р-р</w:t>
      </w:r>
      <w:r w:rsidR="00537025">
        <w:rPr>
          <w:rFonts w:ascii="Times New Roman" w:hAnsi="Times New Roman"/>
          <w:i/>
          <w:szCs w:val="24"/>
          <w:shd w:val="clear" w:color="auto" w:fill="FFFFFF"/>
        </w:rPr>
        <w:t>а</w:t>
      </w:r>
      <w:r w:rsidR="00C06CEA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8531C2">
        <w:rPr>
          <w:rFonts w:ascii="Times New Roman" w:hAnsi="Times New Roman"/>
          <w:i/>
          <w:szCs w:val="24"/>
          <w:shd w:val="clear" w:color="auto" w:fill="FFFFFF"/>
        </w:rPr>
        <w:t>Нитрофунгин</w:t>
      </w:r>
      <w:r w:rsidR="00471535">
        <w:rPr>
          <w:rFonts w:ascii="Times New Roman" w:hAnsi="Times New Roman"/>
          <w:i/>
          <w:szCs w:val="24"/>
          <w:shd w:val="clear" w:color="auto" w:fill="FFFFFF"/>
        </w:rPr>
        <w:t xml:space="preserve">, </w:t>
      </w:r>
      <w:r w:rsidR="007746D0">
        <w:rPr>
          <w:rFonts w:ascii="Times New Roman" w:hAnsi="Times New Roman"/>
          <w:i/>
          <w:szCs w:val="24"/>
          <w:shd w:val="clear" w:color="auto" w:fill="FFFFFF"/>
        </w:rPr>
        <w:t>Фукорцин а</w:t>
      </w:r>
      <w:r w:rsidR="008531C2">
        <w:rPr>
          <w:rFonts w:ascii="Times New Roman" w:hAnsi="Times New Roman"/>
          <w:i/>
          <w:szCs w:val="24"/>
          <w:shd w:val="clear" w:color="auto" w:fill="FFFFFF"/>
        </w:rPr>
        <w:t xml:space="preserve"> также мазевы</w:t>
      </w:r>
      <w:r w:rsidR="002D7C4E">
        <w:rPr>
          <w:rFonts w:ascii="Times New Roman" w:hAnsi="Times New Roman"/>
          <w:i/>
          <w:szCs w:val="24"/>
          <w:shd w:val="clear" w:color="auto" w:fill="FFFFFF"/>
        </w:rPr>
        <w:t>е</w:t>
      </w:r>
      <w:r w:rsidR="008531C2">
        <w:rPr>
          <w:rFonts w:ascii="Times New Roman" w:hAnsi="Times New Roman"/>
          <w:i/>
          <w:szCs w:val="24"/>
          <w:shd w:val="clear" w:color="auto" w:fill="FFFFFF"/>
        </w:rPr>
        <w:t xml:space="preserve"> препарат</w:t>
      </w:r>
      <w:r w:rsidR="002D7C4E">
        <w:rPr>
          <w:rFonts w:ascii="Times New Roman" w:hAnsi="Times New Roman"/>
          <w:i/>
          <w:szCs w:val="24"/>
          <w:shd w:val="clear" w:color="auto" w:fill="FFFFFF"/>
        </w:rPr>
        <w:t>ы</w:t>
      </w:r>
      <w:r w:rsidR="00537025">
        <w:rPr>
          <w:rFonts w:ascii="Times New Roman" w:hAnsi="Times New Roman"/>
          <w:i/>
          <w:szCs w:val="24"/>
          <w:shd w:val="clear" w:color="auto" w:fill="FFFFFF"/>
        </w:rPr>
        <w:t xml:space="preserve"> Нистатин, Тридерм</w:t>
      </w:r>
      <w:r w:rsidR="0031266E">
        <w:rPr>
          <w:rFonts w:ascii="Times New Roman" w:hAnsi="Times New Roman"/>
          <w:i/>
          <w:szCs w:val="24"/>
          <w:shd w:val="clear" w:color="auto" w:fill="FFFFFF"/>
        </w:rPr>
        <w:t xml:space="preserve">, </w:t>
      </w:r>
      <w:r w:rsidR="007746D0">
        <w:rPr>
          <w:rFonts w:ascii="Times New Roman" w:hAnsi="Times New Roman"/>
          <w:i/>
          <w:szCs w:val="24"/>
          <w:shd w:val="clear" w:color="auto" w:fill="FFFFFF"/>
        </w:rPr>
        <w:t>Деклосид.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 </w:t>
      </w:r>
    </w:p>
    <w:p w14:paraId="2FEB957C" w14:textId="522B4104" w:rsidR="00314D8E" w:rsidRPr="0056630F" w:rsidRDefault="007746D0" w:rsidP="00314D8E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Препаратами</w:t>
      </w:r>
      <w:r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для местного</w:t>
      </w:r>
      <w:r w:rsidR="00C377A4" w:rsidRPr="0056630F">
        <w:rPr>
          <w:rFonts w:ascii="Times New Roman" w:hAnsi="Times New Roman"/>
          <w:i/>
          <w:szCs w:val="24"/>
          <w:shd w:val="clear" w:color="auto" w:fill="FFFFFF"/>
        </w:rPr>
        <w:t xml:space="preserve"> лечения, применяемые также в виде аппликаций на кожу наружного слухового прохода</w:t>
      </w:r>
      <w:r w:rsidR="003F18F6">
        <w:rPr>
          <w:rFonts w:ascii="Times New Roman" w:hAnsi="Times New Roman"/>
          <w:i/>
          <w:szCs w:val="24"/>
          <w:shd w:val="clear" w:color="auto" w:fill="FFFFFF"/>
        </w:rPr>
        <w:t>,</w:t>
      </w:r>
      <w:r w:rsidR="00C377A4" w:rsidRPr="0056630F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6125D1">
        <w:rPr>
          <w:rFonts w:ascii="Times New Roman" w:hAnsi="Times New Roman"/>
          <w:i/>
          <w:szCs w:val="24"/>
          <w:shd w:val="clear" w:color="auto" w:fill="FFFFFF"/>
        </w:rPr>
        <w:t xml:space="preserve">использовать </w:t>
      </w:r>
      <w:r w:rsidR="00C377A4" w:rsidRPr="0056630F">
        <w:rPr>
          <w:rFonts w:ascii="Times New Roman" w:hAnsi="Times New Roman"/>
          <w:i/>
          <w:szCs w:val="24"/>
          <w:shd w:val="clear" w:color="auto" w:fill="FFFFFF"/>
        </w:rPr>
        <w:t>2</w:t>
      </w:r>
      <w:r w:rsidR="007B7456">
        <w:rPr>
          <w:rFonts w:ascii="Times New Roman" w:hAnsi="Times New Roman"/>
          <w:i/>
          <w:szCs w:val="24"/>
          <w:shd w:val="clear" w:color="auto" w:fill="FFFFFF"/>
        </w:rPr>
        <w:t>-3</w:t>
      </w:r>
      <w:r w:rsidR="00C377A4" w:rsidRPr="0056630F">
        <w:rPr>
          <w:rFonts w:ascii="Times New Roman" w:hAnsi="Times New Roman"/>
          <w:i/>
          <w:szCs w:val="24"/>
          <w:shd w:val="clear" w:color="auto" w:fill="FFFFFF"/>
        </w:rPr>
        <w:t xml:space="preserve"> раза в день продолжительностью по 5–10 мин каждая в течение 10–14 дней. Необходимо также продолжать лечение в течение 14 дней после стихания клинических признаков и/или до получения 3-кратного отрицательного лабораторного анализа. </w:t>
      </w:r>
    </w:p>
    <w:p w14:paraId="7BD2950D" w14:textId="77777777" w:rsidR="00314D8E" w:rsidRPr="0056630F" w:rsidRDefault="00C377A4" w:rsidP="003E29B0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Рекомендуется назначение системного противогрибкового препарата </w:t>
      </w:r>
      <w:r w:rsidR="00314D8E" w:rsidRPr="0056630F">
        <w:rPr>
          <w:rFonts w:ascii="Times New Roman" w:hAnsi="Times New Roman"/>
          <w:szCs w:val="24"/>
          <w:shd w:val="clear" w:color="auto" w:fill="FFFFFF"/>
        </w:rPr>
        <w:t>–</w:t>
      </w:r>
    </w:p>
    <w:p w14:paraId="58AD2036" w14:textId="77777777" w:rsidR="00314D8E" w:rsidRPr="0056630F" w:rsidRDefault="00C377A4" w:rsidP="00314D8E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флуконазол** при лечении грибкового среднего отита и микоза послеоперационной полости среднего уха, вызванном грибами рода Candida. </w:t>
      </w:r>
    </w:p>
    <w:p w14:paraId="04B9A7A4" w14:textId="77777777" w:rsidR="00314D8E" w:rsidRPr="0056630F" w:rsidRDefault="00C377A4" w:rsidP="003E29B0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В (Уровень достоверности доказательств I). </w:t>
      </w:r>
    </w:p>
    <w:p w14:paraId="5CA0925F" w14:textId="712E3F76" w:rsidR="00314D8E" w:rsidRPr="008B59AA" w:rsidRDefault="00C377A4" w:rsidP="008B59AA">
      <w:pPr>
        <w:pStyle w:val="aa"/>
        <w:numPr>
          <w:ilvl w:val="0"/>
          <w:numId w:val="6"/>
        </w:numPr>
        <w:spacing w:line="360" w:lineRule="auto"/>
        <w:ind w:left="0" w:firstLine="698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Рекомендуется назначение системных противогрибковых препаратов - итраконазол </w:t>
      </w:r>
      <w:r w:rsidRPr="008B59AA">
        <w:rPr>
          <w:rFonts w:ascii="Times New Roman" w:hAnsi="Times New Roman"/>
          <w:szCs w:val="24"/>
          <w:shd w:val="clear" w:color="auto" w:fill="FFFFFF"/>
        </w:rPr>
        <w:t>или тербинафин при лечении грибкового среднего отита и микоза послеоперационной полости среднего уха, вызванном плесневыми грибами. </w:t>
      </w:r>
    </w:p>
    <w:p w14:paraId="79E16140" w14:textId="5D6099CD" w:rsidR="004B4F78" w:rsidRDefault="00C377A4" w:rsidP="004B4F78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В (Уровень достоверности доказательств II</w:t>
      </w:r>
      <w:r w:rsidR="004B4F78">
        <w:rPr>
          <w:rFonts w:ascii="Times New Roman" w:hAnsi="Times New Roman"/>
          <w:b/>
          <w:bCs/>
          <w:szCs w:val="24"/>
          <w:shd w:val="clear" w:color="auto" w:fill="FFFFFF"/>
        </w:rPr>
        <w:t>).</w:t>
      </w:r>
    </w:p>
    <w:p w14:paraId="171C36E8" w14:textId="7677FAAE" w:rsidR="00314D8E" w:rsidRPr="0056630F" w:rsidRDefault="00C377A4" w:rsidP="004B4F78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4B4F78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314D8E" w:rsidRPr="004B4F78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Местная терапия схожа с таковой при лечении наружного грибкового отит</w:t>
      </w:r>
      <w:r w:rsidRPr="0056630F">
        <w:rPr>
          <w:rFonts w:ascii="Times New Roman" w:hAnsi="Times New Roman"/>
          <w:szCs w:val="24"/>
          <w:shd w:val="clear" w:color="auto" w:fill="FFFFFF"/>
        </w:rPr>
        <w:t>а. </w:t>
      </w:r>
    </w:p>
    <w:p w14:paraId="4CBCE6A1" w14:textId="2D7D1FE2" w:rsidR="00314D8E" w:rsidRPr="004B4F78" w:rsidRDefault="00C377A4" w:rsidP="00314D8E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считать критерием эффективн</w:t>
      </w:r>
      <w:r w:rsidR="00314D8E" w:rsidRPr="0056630F">
        <w:rPr>
          <w:rFonts w:ascii="Times New Roman" w:hAnsi="Times New Roman"/>
          <w:szCs w:val="24"/>
          <w:shd w:val="clear" w:color="auto" w:fill="FFFFFF"/>
        </w:rPr>
        <w:t>ости лечения полное клиническое</w:t>
      </w:r>
      <w:r w:rsidR="004B4F7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B4F78">
        <w:rPr>
          <w:rFonts w:ascii="Times New Roman" w:hAnsi="Times New Roman"/>
          <w:szCs w:val="24"/>
          <w:shd w:val="clear" w:color="auto" w:fill="FFFFFF"/>
        </w:rPr>
        <w:t>излечение в течение месяца, подтвержденное как клинической картиной, так и отрицательными результатами микологического исследования. </w:t>
      </w:r>
    </w:p>
    <w:p w14:paraId="05E87A65" w14:textId="77777777" w:rsidR="00314D8E" w:rsidRPr="0056630F" w:rsidRDefault="00C377A4" w:rsidP="004B4F78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В (Уровень достоверности доказательств IV).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</w:p>
    <w:p w14:paraId="42AC283E" w14:textId="77777777" w:rsidR="00314D8E" w:rsidRPr="0056630F" w:rsidRDefault="00C377A4" w:rsidP="004B4F78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Рекомендовано применение местных противогрибковых препаратов при </w:t>
      </w:r>
    </w:p>
    <w:p w14:paraId="6190AB29" w14:textId="77777777" w:rsidR="00314D8E" w:rsidRPr="0056630F" w:rsidRDefault="00C377A4" w:rsidP="00314D8E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отомикозе, протекающем на фоне беременности. </w:t>
      </w:r>
    </w:p>
    <w:p w14:paraId="3E73DF8B" w14:textId="77777777" w:rsidR="004B4F78" w:rsidRDefault="00C377A4" w:rsidP="004B4F78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В (Уровень достоверности доказательств IV).</w:t>
      </w:r>
    </w:p>
    <w:p w14:paraId="33B87E8F" w14:textId="1C1C8058" w:rsidR="00915321" w:rsidRPr="00DD122E" w:rsidRDefault="00C377A4" w:rsidP="00DD122E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4B4F78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314D8E" w:rsidRPr="004B4F78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Назначение системной противогрибковой терапии беременной женщине допустимо только по витальным показаниям</w:t>
      </w:r>
      <w:r w:rsidRPr="0056630F">
        <w:rPr>
          <w:rFonts w:ascii="Times New Roman" w:hAnsi="Times New Roman"/>
          <w:szCs w:val="24"/>
          <w:shd w:val="clear" w:color="auto" w:fill="FFFFFF"/>
        </w:rPr>
        <w:t>. </w:t>
      </w:r>
    </w:p>
    <w:p w14:paraId="45A8ECA5" w14:textId="3CFC0B3B" w:rsidR="0056630F" w:rsidRDefault="00C377A4" w:rsidP="00314D8E">
      <w:pPr>
        <w:pStyle w:val="aa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Схемы лечения отомикоза представлены в таблицах 1 и 2</w:t>
      </w:r>
      <w:r w:rsidR="008213DD">
        <w:rPr>
          <w:rFonts w:ascii="Times New Roman" w:hAnsi="Times New Roman"/>
          <w:szCs w:val="24"/>
          <w:shd w:val="clear" w:color="auto" w:fill="FFFFFF"/>
        </w:rPr>
        <w:t xml:space="preserve">: </w:t>
      </w:r>
    </w:p>
    <w:p w14:paraId="2C47B705" w14:textId="77777777" w:rsidR="00A03499" w:rsidRPr="0056630F" w:rsidRDefault="00A03499" w:rsidP="00314D8E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C93C2F3" w14:textId="3464519F" w:rsidR="008213DD" w:rsidRPr="00D94775" w:rsidRDefault="0056630F" w:rsidP="008213DD">
      <w:pPr>
        <w:pStyle w:val="aa"/>
        <w:spacing w:line="360" w:lineRule="auto"/>
        <w:jc w:val="right"/>
        <w:rPr>
          <w:rFonts w:ascii="Times New Roman" w:hAnsi="Times New Roman"/>
          <w:b/>
          <w:szCs w:val="24"/>
          <w:shd w:val="clear" w:color="auto" w:fill="FFFFFF"/>
        </w:rPr>
      </w:pPr>
      <w:r w:rsidRPr="00D94775">
        <w:rPr>
          <w:rFonts w:ascii="Times New Roman" w:hAnsi="Times New Roman"/>
          <w:b/>
          <w:szCs w:val="24"/>
          <w:shd w:val="clear" w:color="auto" w:fill="FFFFFF"/>
        </w:rPr>
        <w:lastRenderedPageBreak/>
        <w:t xml:space="preserve">Таблица </w:t>
      </w:r>
      <w:r w:rsidR="00C377A4" w:rsidRPr="00D94775">
        <w:rPr>
          <w:rFonts w:ascii="Times New Roman" w:hAnsi="Times New Roman"/>
          <w:b/>
          <w:szCs w:val="24"/>
          <w:shd w:val="clear" w:color="auto" w:fill="FFFFFF"/>
        </w:rPr>
        <w:t>1 </w:t>
      </w:r>
    </w:p>
    <w:p w14:paraId="7C8B3E2B" w14:textId="60B4A110" w:rsidR="00F61351" w:rsidRPr="00D94775" w:rsidRDefault="00C377A4" w:rsidP="007746D0">
      <w:pPr>
        <w:pStyle w:val="aa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94775">
        <w:rPr>
          <w:rFonts w:ascii="Times New Roman" w:hAnsi="Times New Roman"/>
          <w:b/>
          <w:szCs w:val="24"/>
          <w:shd w:val="clear" w:color="auto" w:fill="FFFFFF"/>
        </w:rPr>
        <w:t>Схема лечения отомикоза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275"/>
        <w:gridCol w:w="1694"/>
        <w:gridCol w:w="2552"/>
        <w:gridCol w:w="2799"/>
      </w:tblGrid>
      <w:tr w:rsidR="00090FA8" w14:paraId="12B38476" w14:textId="77777777" w:rsidTr="00471535">
        <w:trPr>
          <w:trHeight w:val="390"/>
        </w:trPr>
        <w:tc>
          <w:tcPr>
            <w:tcW w:w="2275" w:type="dxa"/>
            <w:vMerge w:val="restart"/>
          </w:tcPr>
          <w:p w14:paraId="5A4EB0E7" w14:textId="330F5CC1" w:rsidR="00090FA8" w:rsidRDefault="00090FA8" w:rsidP="00090FA8">
            <w:pPr>
              <w:pStyle w:val="aa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Локализация</w:t>
            </w:r>
          </w:p>
          <w:p w14:paraId="6843CC6E" w14:textId="13DB2547" w:rsidR="00090FA8" w:rsidRDefault="00090FA8" w:rsidP="00090FA8">
            <w:pPr>
              <w:pStyle w:val="aa"/>
              <w:spacing w:after="240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поражения</w:t>
            </w:r>
          </w:p>
        </w:tc>
        <w:tc>
          <w:tcPr>
            <w:tcW w:w="1694" w:type="dxa"/>
            <w:vMerge w:val="restart"/>
          </w:tcPr>
          <w:p w14:paraId="18273FF0" w14:textId="1002CE08" w:rsidR="00090FA8" w:rsidRDefault="00090FA8" w:rsidP="00090FA8">
            <w:pPr>
              <w:pStyle w:val="aa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Способ</w:t>
            </w:r>
          </w:p>
          <w:p w14:paraId="0C068C54" w14:textId="03C134A3" w:rsidR="00090FA8" w:rsidRDefault="00090FA8" w:rsidP="00090FA8">
            <w:pPr>
              <w:pStyle w:val="aa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применения</w:t>
            </w:r>
          </w:p>
        </w:tc>
        <w:tc>
          <w:tcPr>
            <w:tcW w:w="5351" w:type="dxa"/>
            <w:gridSpan w:val="2"/>
          </w:tcPr>
          <w:p w14:paraId="6F39AD20" w14:textId="717F521D" w:rsidR="00090FA8" w:rsidRDefault="00090FA8" w:rsidP="00090FA8">
            <w:pPr>
              <w:pStyle w:val="aa"/>
              <w:spacing w:line="360" w:lineRule="auto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Виды грибов</w:t>
            </w:r>
          </w:p>
        </w:tc>
      </w:tr>
      <w:tr w:rsidR="00090FA8" w14:paraId="31C88AEF" w14:textId="77777777" w:rsidTr="00471535">
        <w:trPr>
          <w:trHeight w:val="390"/>
        </w:trPr>
        <w:tc>
          <w:tcPr>
            <w:tcW w:w="2275" w:type="dxa"/>
            <w:vMerge/>
          </w:tcPr>
          <w:p w14:paraId="7A8FE7E2" w14:textId="77777777" w:rsidR="00090FA8" w:rsidRDefault="00090FA8" w:rsidP="00090FA8">
            <w:pPr>
              <w:pStyle w:val="aa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694" w:type="dxa"/>
            <w:vMerge/>
          </w:tcPr>
          <w:p w14:paraId="7DBFB1FF" w14:textId="77777777" w:rsidR="00090FA8" w:rsidRDefault="00090FA8" w:rsidP="00090FA8">
            <w:pPr>
              <w:pStyle w:val="aa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E1C8F3B" w14:textId="30E0CCD0" w:rsidR="00090FA8" w:rsidRDefault="00471535" w:rsidP="00471535">
            <w:pPr>
              <w:pStyle w:val="aa"/>
              <w:spacing w:line="360" w:lineRule="auto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Дрожеподобные</w:t>
            </w:r>
          </w:p>
        </w:tc>
        <w:tc>
          <w:tcPr>
            <w:tcW w:w="2799" w:type="dxa"/>
          </w:tcPr>
          <w:p w14:paraId="68AF8D31" w14:textId="485AFDCF" w:rsidR="00090FA8" w:rsidRDefault="00471535" w:rsidP="00471535">
            <w:pPr>
              <w:pStyle w:val="aa"/>
              <w:spacing w:line="360" w:lineRule="auto"/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Плнсневые</w:t>
            </w:r>
          </w:p>
        </w:tc>
      </w:tr>
      <w:tr w:rsidR="00090FA8" w14:paraId="50DF2D0E" w14:textId="77777777" w:rsidTr="00471535">
        <w:tc>
          <w:tcPr>
            <w:tcW w:w="2275" w:type="dxa"/>
          </w:tcPr>
          <w:p w14:paraId="0BED62A2" w14:textId="45D3D7B6" w:rsidR="00090FA8" w:rsidRDefault="00471535" w:rsidP="00471535">
            <w:pPr>
              <w:pStyle w:val="aa"/>
              <w:spacing w:line="48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Наружное ухо</w:t>
            </w:r>
          </w:p>
        </w:tc>
        <w:tc>
          <w:tcPr>
            <w:tcW w:w="1694" w:type="dxa"/>
          </w:tcPr>
          <w:p w14:paraId="2CEDAA6F" w14:textId="0ED3F31F" w:rsidR="00090FA8" w:rsidRDefault="00471535" w:rsidP="00471535">
            <w:pPr>
              <w:pStyle w:val="aa"/>
              <w:spacing w:line="48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Местно</w:t>
            </w:r>
          </w:p>
        </w:tc>
        <w:tc>
          <w:tcPr>
            <w:tcW w:w="2552" w:type="dxa"/>
          </w:tcPr>
          <w:p w14:paraId="5D2ED475" w14:textId="452A4177" w:rsidR="00090FA8" w:rsidRDefault="007F1C21" w:rsidP="007F1C21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Клотримазол</w:t>
            </w:r>
            <w:r w:rsidR="00095B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или</w:t>
            </w:r>
          </w:p>
          <w:p w14:paraId="34B0260A" w14:textId="7FBC113D" w:rsidR="007F1C21" w:rsidRDefault="007F1C21" w:rsidP="007F1C21">
            <w:pPr>
              <w:pStyle w:val="aa"/>
              <w:spacing w:after="240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Нитрофунгин</w:t>
            </w:r>
          </w:p>
        </w:tc>
        <w:tc>
          <w:tcPr>
            <w:tcW w:w="2799" w:type="dxa"/>
          </w:tcPr>
          <w:p w14:paraId="68E0916E" w14:textId="72EE5924" w:rsidR="00090FA8" w:rsidRDefault="0018288E" w:rsidP="0018288E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Фукорцин</w:t>
            </w:r>
            <w:r w:rsidR="00095B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или</w:t>
            </w:r>
          </w:p>
          <w:p w14:paraId="64B00C92" w14:textId="5A1F0A45" w:rsidR="0018288E" w:rsidRDefault="0018288E" w:rsidP="0018288E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Мазь Нистатин, Тридерм</w:t>
            </w:r>
          </w:p>
        </w:tc>
      </w:tr>
      <w:tr w:rsidR="00471535" w14:paraId="74DCC739" w14:textId="77777777" w:rsidTr="00471535">
        <w:trPr>
          <w:trHeight w:val="585"/>
        </w:trPr>
        <w:tc>
          <w:tcPr>
            <w:tcW w:w="2275" w:type="dxa"/>
            <w:vMerge w:val="restart"/>
          </w:tcPr>
          <w:p w14:paraId="661983FB" w14:textId="77777777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14:paraId="3B385AE6" w14:textId="77777777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Среднее ухо</w:t>
            </w:r>
          </w:p>
          <w:p w14:paraId="1CD06122" w14:textId="7BE92B8B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694" w:type="dxa"/>
          </w:tcPr>
          <w:p w14:paraId="012B102D" w14:textId="6E26CA7E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Местно</w:t>
            </w:r>
          </w:p>
        </w:tc>
        <w:tc>
          <w:tcPr>
            <w:tcW w:w="2552" w:type="dxa"/>
          </w:tcPr>
          <w:p w14:paraId="1CC4E0E3" w14:textId="67822E65" w:rsidR="00471535" w:rsidRDefault="007F1C21" w:rsidP="007F1C21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Р-р </w:t>
            </w:r>
            <w:r w:rsidR="00471535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Клотримазол</w:t>
            </w:r>
            <w:r w:rsidR="00095B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или</w:t>
            </w:r>
          </w:p>
          <w:p w14:paraId="6C183203" w14:textId="560B503E" w:rsidR="007F1C21" w:rsidRDefault="007F1C21" w:rsidP="007F1C21">
            <w:pPr>
              <w:pStyle w:val="aa"/>
              <w:spacing w:after="240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Кандибиотик</w:t>
            </w:r>
          </w:p>
        </w:tc>
        <w:tc>
          <w:tcPr>
            <w:tcW w:w="2799" w:type="dxa"/>
          </w:tcPr>
          <w:p w14:paraId="7743889C" w14:textId="0EDADA45" w:rsidR="00471535" w:rsidRDefault="0018288E" w:rsidP="0018288E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Р-р Кандибиотик </w:t>
            </w:r>
          </w:p>
        </w:tc>
      </w:tr>
      <w:tr w:rsidR="00471535" w14:paraId="35B7B553" w14:textId="77777777" w:rsidTr="00471535">
        <w:trPr>
          <w:trHeight w:val="645"/>
        </w:trPr>
        <w:tc>
          <w:tcPr>
            <w:tcW w:w="2275" w:type="dxa"/>
            <w:vMerge/>
          </w:tcPr>
          <w:p w14:paraId="3FC49809" w14:textId="77777777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694" w:type="dxa"/>
          </w:tcPr>
          <w:p w14:paraId="74096C01" w14:textId="6E33CAAE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Внутрь</w:t>
            </w:r>
          </w:p>
        </w:tc>
        <w:tc>
          <w:tcPr>
            <w:tcW w:w="2552" w:type="dxa"/>
          </w:tcPr>
          <w:p w14:paraId="2881614B" w14:textId="46F412A2" w:rsidR="00471535" w:rsidRDefault="0018288E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 Флуконазол</w:t>
            </w:r>
          </w:p>
        </w:tc>
        <w:tc>
          <w:tcPr>
            <w:tcW w:w="2799" w:type="dxa"/>
          </w:tcPr>
          <w:p w14:paraId="690AE4E4" w14:textId="0751E3F5" w:rsidR="00471535" w:rsidRDefault="0018288E" w:rsidP="00B67692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 Интраконазол</w:t>
            </w:r>
            <w:r w:rsidR="00095B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или</w:t>
            </w:r>
          </w:p>
          <w:p w14:paraId="067E48B3" w14:textId="3CA796B1" w:rsidR="00B67692" w:rsidRDefault="00B67692" w:rsidP="00B67692">
            <w:pPr>
              <w:pStyle w:val="aa"/>
              <w:spacing w:after="240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 Кетоконазол</w:t>
            </w:r>
          </w:p>
        </w:tc>
      </w:tr>
      <w:tr w:rsidR="00471535" w14:paraId="6AA9D402" w14:textId="77777777" w:rsidTr="00471535">
        <w:trPr>
          <w:trHeight w:val="675"/>
        </w:trPr>
        <w:tc>
          <w:tcPr>
            <w:tcW w:w="2275" w:type="dxa"/>
            <w:vMerge w:val="restart"/>
          </w:tcPr>
          <w:p w14:paraId="3F14A19C" w14:textId="77777777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14:paraId="21046D2B" w14:textId="7C03F681" w:rsidR="00471535" w:rsidRDefault="00471535" w:rsidP="00471535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Послеоперационная</w:t>
            </w:r>
          </w:p>
          <w:p w14:paraId="751AF201" w14:textId="1DFFDD02" w:rsidR="00471535" w:rsidRDefault="00471535" w:rsidP="00471535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полость</w:t>
            </w:r>
          </w:p>
          <w:p w14:paraId="7BCE4DB2" w14:textId="77777777" w:rsidR="00471535" w:rsidRDefault="00471535" w:rsidP="00471535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  <w:p w14:paraId="54D3CDF7" w14:textId="7C94D777" w:rsidR="00471535" w:rsidRDefault="00471535" w:rsidP="00471535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694" w:type="dxa"/>
          </w:tcPr>
          <w:p w14:paraId="5C916B19" w14:textId="07CEF743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Местно</w:t>
            </w:r>
          </w:p>
        </w:tc>
        <w:tc>
          <w:tcPr>
            <w:tcW w:w="2552" w:type="dxa"/>
          </w:tcPr>
          <w:p w14:paraId="454ECA1E" w14:textId="5E82A68B" w:rsidR="00471535" w:rsidRDefault="007F1C21" w:rsidP="007F1C21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Клотримазол</w:t>
            </w:r>
            <w:r w:rsidR="00095B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или</w:t>
            </w:r>
          </w:p>
          <w:p w14:paraId="51C68D46" w14:textId="4D16CE4A" w:rsidR="007F1C21" w:rsidRDefault="007F1C21" w:rsidP="007F1C21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Кандибиотик</w:t>
            </w:r>
          </w:p>
        </w:tc>
        <w:tc>
          <w:tcPr>
            <w:tcW w:w="2799" w:type="dxa"/>
          </w:tcPr>
          <w:p w14:paraId="4926A58C" w14:textId="1B1FE973" w:rsidR="00471535" w:rsidRDefault="0018288E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Р-р Кандибиотик</w:t>
            </w:r>
          </w:p>
        </w:tc>
      </w:tr>
      <w:tr w:rsidR="00471535" w14:paraId="7243CE1E" w14:textId="77777777" w:rsidTr="00471535">
        <w:trPr>
          <w:trHeight w:val="840"/>
        </w:trPr>
        <w:tc>
          <w:tcPr>
            <w:tcW w:w="2275" w:type="dxa"/>
            <w:vMerge/>
          </w:tcPr>
          <w:p w14:paraId="5E197FAA" w14:textId="77777777" w:rsidR="00471535" w:rsidRDefault="00471535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694" w:type="dxa"/>
          </w:tcPr>
          <w:p w14:paraId="13437A1F" w14:textId="0E8D08D6" w:rsidR="00471535" w:rsidRDefault="00CB2278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Внутрь</w:t>
            </w:r>
          </w:p>
        </w:tc>
        <w:tc>
          <w:tcPr>
            <w:tcW w:w="2552" w:type="dxa"/>
          </w:tcPr>
          <w:p w14:paraId="1EB0B72E" w14:textId="5A89B456" w:rsidR="00471535" w:rsidRDefault="0018288E" w:rsidP="00903E3D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 Флуконазол</w:t>
            </w:r>
          </w:p>
        </w:tc>
        <w:tc>
          <w:tcPr>
            <w:tcW w:w="2799" w:type="dxa"/>
          </w:tcPr>
          <w:p w14:paraId="5EBFBCCA" w14:textId="6E57BC25" w:rsidR="00471535" w:rsidRDefault="00B67692" w:rsidP="00B67692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 Интраконазол</w:t>
            </w:r>
            <w:r w:rsidR="00095B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или</w:t>
            </w:r>
          </w:p>
          <w:p w14:paraId="7C7010DC" w14:textId="7CBA82D2" w:rsidR="00B67692" w:rsidRDefault="00B67692" w:rsidP="00B67692">
            <w:pPr>
              <w:pStyle w:val="aa"/>
              <w:jc w:val="both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 Кетоконазол</w:t>
            </w:r>
          </w:p>
        </w:tc>
      </w:tr>
    </w:tbl>
    <w:p w14:paraId="59B37ABF" w14:textId="77777777" w:rsidR="00090FA8" w:rsidRDefault="00090FA8" w:rsidP="00903E3D">
      <w:pPr>
        <w:pStyle w:val="aa"/>
        <w:spacing w:line="36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</w:p>
    <w:p w14:paraId="691A3187" w14:textId="079C19A1" w:rsidR="008213DD" w:rsidRPr="00D94775" w:rsidRDefault="00C377A4" w:rsidP="008213DD">
      <w:pPr>
        <w:pStyle w:val="aa"/>
        <w:spacing w:line="360" w:lineRule="auto"/>
        <w:jc w:val="right"/>
        <w:rPr>
          <w:rFonts w:ascii="Times New Roman" w:hAnsi="Times New Roman"/>
          <w:b/>
          <w:szCs w:val="24"/>
          <w:shd w:val="clear" w:color="auto" w:fill="FFFFFF"/>
        </w:rPr>
      </w:pPr>
      <w:r w:rsidRPr="00D94775">
        <w:rPr>
          <w:rFonts w:ascii="Times New Roman" w:hAnsi="Times New Roman"/>
          <w:b/>
          <w:szCs w:val="24"/>
          <w:shd w:val="clear" w:color="auto" w:fill="FFFFFF"/>
        </w:rPr>
        <w:t>Таблица 2 </w:t>
      </w:r>
    </w:p>
    <w:p w14:paraId="04DCFBB9" w14:textId="5644F376" w:rsidR="00C377A4" w:rsidRPr="00D94775" w:rsidRDefault="00C377A4" w:rsidP="007746D0">
      <w:pPr>
        <w:pStyle w:val="aa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94775">
        <w:rPr>
          <w:rFonts w:ascii="Times New Roman" w:hAnsi="Times New Roman"/>
          <w:b/>
          <w:szCs w:val="24"/>
          <w:shd w:val="clear" w:color="auto" w:fill="FFFFFF"/>
        </w:rPr>
        <w:t>Дозы и режимы применения системных противогрибковых препаратов при отомикозе</w:t>
      </w:r>
    </w:p>
    <w:tbl>
      <w:tblPr>
        <w:tblW w:w="9356" w:type="dxa"/>
        <w:tblInd w:w="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7709"/>
      </w:tblGrid>
      <w:tr w:rsidR="00C377A4" w:rsidRPr="0056630F" w14:paraId="50CA9F28" w14:textId="77777777" w:rsidTr="00090FA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B1A4AD" w14:textId="77777777" w:rsidR="00C377A4" w:rsidRPr="0056630F" w:rsidRDefault="00C377A4" w:rsidP="00FD68B6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bCs/>
                <w:szCs w:val="24"/>
              </w:rPr>
              <w:t>Препараты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074ABA" w14:textId="77777777" w:rsidR="00C377A4" w:rsidRPr="0056630F" w:rsidRDefault="00C377A4" w:rsidP="00FD68B6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bCs/>
                <w:szCs w:val="24"/>
              </w:rPr>
              <w:t>Дозы и режимы применения</w:t>
            </w:r>
          </w:p>
        </w:tc>
      </w:tr>
      <w:tr w:rsidR="00C377A4" w:rsidRPr="0056630F" w14:paraId="5BFEF6CA" w14:textId="77777777" w:rsidTr="00090FA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48965B" w14:textId="77777777" w:rsidR="00C377A4" w:rsidRPr="00F9671B" w:rsidRDefault="00C377A4" w:rsidP="00FD68B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9671B">
              <w:rPr>
                <w:rFonts w:ascii="Times New Roman" w:eastAsia="Times New Roman" w:hAnsi="Times New Roman"/>
                <w:szCs w:val="24"/>
              </w:rPr>
              <w:t>Флуконазол**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BCC5D9" w14:textId="77777777" w:rsidR="00C377A4" w:rsidRPr="0056630F" w:rsidRDefault="00C377A4" w:rsidP="00FD68B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bCs/>
                <w:szCs w:val="24"/>
              </w:rPr>
              <w:t>Внутрь, 50</w:t>
            </w:r>
            <w:r w:rsidRPr="0056630F">
              <w:rPr>
                <w:rFonts w:ascii="Times New Roman" w:eastAsia="Times New Roman" w:hAnsi="Times New Roman"/>
                <w:szCs w:val="24"/>
              </w:rPr>
              <w:t>. 100 мг 1 раз в сутки в течение 14 дней ( A I )</w:t>
            </w:r>
          </w:p>
        </w:tc>
      </w:tr>
      <w:tr w:rsidR="00C377A4" w:rsidRPr="0056630F" w14:paraId="217C0D39" w14:textId="77777777" w:rsidTr="00090FA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4E7EDE" w14:textId="77777777" w:rsidR="00C377A4" w:rsidRPr="0056630F" w:rsidRDefault="00C377A4" w:rsidP="00FD68B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szCs w:val="24"/>
              </w:rPr>
              <w:t>Итраконазол**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660288" w14:textId="551AD1C6" w:rsidR="00C377A4" w:rsidRPr="0056630F" w:rsidRDefault="00C377A4" w:rsidP="00FD68B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bCs/>
                <w:szCs w:val="24"/>
              </w:rPr>
              <w:t>Внутрь, 100 мг 1 раз в сутки в течение 10</w:t>
            </w:r>
            <w:r w:rsidR="00950599">
              <w:rPr>
                <w:rFonts w:ascii="Times New Roman" w:eastAsia="Times New Roman" w:hAnsi="Times New Roman"/>
                <w:bCs/>
                <w:szCs w:val="24"/>
              </w:rPr>
              <w:t xml:space="preserve"> -</w:t>
            </w:r>
            <w:r w:rsidRPr="0056630F">
              <w:rPr>
                <w:rFonts w:ascii="Times New Roman" w:eastAsia="Times New Roman" w:hAnsi="Times New Roman"/>
                <w:szCs w:val="24"/>
              </w:rPr>
              <w:t xml:space="preserve"> 14 дней ( B III )</w:t>
            </w:r>
          </w:p>
        </w:tc>
      </w:tr>
      <w:tr w:rsidR="00C377A4" w:rsidRPr="0056630F" w14:paraId="1FDC5CD4" w14:textId="77777777" w:rsidTr="00090FA8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A11636" w14:textId="77777777" w:rsidR="00C377A4" w:rsidRPr="0056630F" w:rsidRDefault="00C377A4" w:rsidP="00FD68B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szCs w:val="24"/>
              </w:rPr>
              <w:t>Кетоконазол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DDE665" w14:textId="77777777" w:rsidR="00C377A4" w:rsidRPr="0056630F" w:rsidRDefault="00C377A4" w:rsidP="00FD68B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6630F">
              <w:rPr>
                <w:rFonts w:ascii="Times New Roman" w:eastAsia="Times New Roman" w:hAnsi="Times New Roman"/>
                <w:bCs/>
                <w:szCs w:val="24"/>
              </w:rPr>
              <w:t>Внутрь, 200</w:t>
            </w:r>
            <w:r w:rsidRPr="0056630F">
              <w:rPr>
                <w:rFonts w:ascii="Times New Roman" w:eastAsia="Times New Roman" w:hAnsi="Times New Roman"/>
                <w:szCs w:val="24"/>
              </w:rPr>
              <w:t>. 400 мг 1 раз в сутки в течение 10</w:t>
            </w:r>
          </w:p>
        </w:tc>
      </w:tr>
    </w:tbl>
    <w:p w14:paraId="63E1E3F7" w14:textId="44872EF7" w:rsidR="0056630F" w:rsidRPr="00DD122E" w:rsidRDefault="0056630F" w:rsidP="00DD122E">
      <w:pPr>
        <w:pStyle w:val="aa"/>
        <w:spacing w:before="240"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DD122E">
        <w:rPr>
          <w:rFonts w:ascii="Times New Roman" w:hAnsi="Times New Roman"/>
          <w:b/>
          <w:szCs w:val="24"/>
          <w:u w:val="single"/>
        </w:rPr>
        <w:t>3.2 Хирургическое</w:t>
      </w:r>
      <w:r w:rsidR="00FC0672" w:rsidRPr="00DD122E">
        <w:rPr>
          <w:rFonts w:ascii="Times New Roman" w:hAnsi="Times New Roman"/>
          <w:b/>
          <w:szCs w:val="24"/>
          <w:u w:val="single"/>
        </w:rPr>
        <w:t xml:space="preserve"> </w:t>
      </w:r>
      <w:r w:rsidRPr="00DD122E">
        <w:rPr>
          <w:rFonts w:ascii="Times New Roman" w:hAnsi="Times New Roman"/>
          <w:b/>
          <w:szCs w:val="24"/>
          <w:u w:val="single"/>
        </w:rPr>
        <w:t>лечение</w:t>
      </w:r>
      <w:r w:rsidR="000B1E81">
        <w:rPr>
          <w:rFonts w:ascii="Times New Roman" w:hAnsi="Times New Roman"/>
          <w:b/>
          <w:szCs w:val="24"/>
          <w:u w:val="single"/>
        </w:rPr>
        <w:t>.</w:t>
      </w:r>
    </w:p>
    <w:p w14:paraId="6BF36859" w14:textId="77777777" w:rsidR="0056630F" w:rsidRPr="0056630F" w:rsidRDefault="000F2E04" w:rsidP="00DD122E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до начала медикаментозн</w:t>
      </w:r>
      <w:r w:rsidR="0056630F" w:rsidRPr="0056630F">
        <w:rPr>
          <w:rFonts w:ascii="Times New Roman" w:hAnsi="Times New Roman"/>
          <w:szCs w:val="24"/>
          <w:shd w:val="clear" w:color="auto" w:fill="FFFFFF"/>
        </w:rPr>
        <w:t>ой терапии при наличии полипов,</w:t>
      </w:r>
    </w:p>
    <w:p w14:paraId="7D3D03FA" w14:textId="77777777" w:rsidR="006139C0" w:rsidRDefault="000F2E04" w:rsidP="006139C0">
      <w:pPr>
        <w:pStyle w:val="aa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грануляций производить их удаление или туширование 5-10% раствором серебра нитрата. </w:t>
      </w:r>
    </w:p>
    <w:p w14:paraId="308B789A" w14:textId="01DA070E" w:rsidR="00DD122E" w:rsidRDefault="000F2E04" w:rsidP="00A949C3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</w:t>
      </w:r>
      <w:r w:rsidR="00A949C3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достоверност</w:t>
      </w:r>
      <w:r w:rsidR="007746D0">
        <w:rPr>
          <w:rFonts w:ascii="Times New Roman" w:hAnsi="Times New Roman"/>
          <w:b/>
          <w:bCs/>
          <w:szCs w:val="24"/>
          <w:shd w:val="clear" w:color="auto" w:fill="FFFFFF"/>
        </w:rPr>
        <w:t xml:space="preserve">ь 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доказательств IV).</w:t>
      </w:r>
    </w:p>
    <w:p w14:paraId="5E1E462B" w14:textId="5B888526" w:rsidR="00915321" w:rsidRPr="006139C0" w:rsidRDefault="00A949C3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i/>
          <w:szCs w:val="24"/>
          <w:u w:val="single"/>
        </w:rPr>
      </w:pPr>
      <w:r w:rsidRPr="006139C0">
        <w:rPr>
          <w:rFonts w:ascii="Times New Roman" w:hAnsi="Times New Roman"/>
          <w:i/>
          <w:iCs/>
          <w:szCs w:val="24"/>
          <w:shd w:val="clear" w:color="auto" w:fill="FFFFFF"/>
        </w:rPr>
        <w:t>К</w:t>
      </w:r>
      <w:r w:rsidR="000F2E04" w:rsidRPr="006139C0">
        <w:rPr>
          <w:rFonts w:ascii="Times New Roman" w:hAnsi="Times New Roman"/>
          <w:i/>
          <w:iCs/>
          <w:szCs w:val="24"/>
          <w:shd w:val="clear" w:color="auto" w:fill="FFFFFF"/>
        </w:rPr>
        <w:t>омментарии</w:t>
      </w:r>
      <w:r w:rsidR="0056630F" w:rsidRPr="006139C0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="000F2E04"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="002D7C4E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="000F2E04" w:rsidRPr="0056630F">
        <w:rPr>
          <w:rFonts w:ascii="Times New Roman" w:hAnsi="Times New Roman"/>
          <w:i/>
          <w:szCs w:val="24"/>
          <w:shd w:val="clear" w:color="auto" w:fill="FFFFFF"/>
        </w:rPr>
        <w:t xml:space="preserve">После туширования обязательна обработка топическими противогрибковыми препаратами, например, </w:t>
      </w:r>
      <w:r w:rsidR="002D7C4E">
        <w:rPr>
          <w:rFonts w:ascii="Times New Roman" w:hAnsi="Times New Roman"/>
          <w:i/>
          <w:szCs w:val="24"/>
          <w:shd w:val="clear" w:color="auto" w:fill="FFFFFF"/>
        </w:rPr>
        <w:t>Фукорцин, Кандибиотик</w:t>
      </w:r>
      <w:r w:rsidR="0056630F" w:rsidRPr="0056630F">
        <w:rPr>
          <w:rFonts w:ascii="Times New Roman" w:hAnsi="Times New Roman"/>
          <w:i/>
          <w:szCs w:val="24"/>
          <w:shd w:val="clear" w:color="auto" w:fill="FFFFFF"/>
        </w:rPr>
        <w:t>.</w:t>
      </w:r>
    </w:p>
    <w:p w14:paraId="68DCF0CA" w14:textId="5479177E" w:rsidR="0056630F" w:rsidRPr="006139C0" w:rsidRDefault="007746D0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3.3 </w:t>
      </w:r>
      <w:r w:rsidR="0056630F" w:rsidRPr="006139C0">
        <w:rPr>
          <w:rFonts w:ascii="Times New Roman" w:hAnsi="Times New Roman"/>
          <w:b/>
          <w:szCs w:val="24"/>
          <w:u w:val="single"/>
        </w:rPr>
        <w:t>Иное лечение</w:t>
      </w:r>
      <w:r w:rsidR="000B1E81">
        <w:rPr>
          <w:rFonts w:ascii="Times New Roman" w:hAnsi="Times New Roman"/>
          <w:b/>
          <w:szCs w:val="24"/>
          <w:u w:val="single"/>
        </w:rPr>
        <w:t>.</w:t>
      </w:r>
    </w:p>
    <w:p w14:paraId="66B0E4F5" w14:textId="20705377" w:rsidR="0056630F" w:rsidRPr="006139C0" w:rsidRDefault="000F2E04" w:rsidP="006139C0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Рекомендуется кроме проведения местной терапи</w:t>
      </w:r>
      <w:r w:rsidR="0056630F" w:rsidRPr="0056630F">
        <w:rPr>
          <w:rFonts w:ascii="Times New Roman" w:hAnsi="Times New Roman"/>
          <w:szCs w:val="24"/>
          <w:shd w:val="clear" w:color="auto" w:fill="FFFFFF"/>
        </w:rPr>
        <w:t>и осуществлять предвари</w:t>
      </w:r>
      <w:r w:rsidR="0056630F" w:rsidRPr="0056630F">
        <w:rPr>
          <w:rFonts w:ascii="Times New Roman" w:hAnsi="Times New Roman"/>
          <w:szCs w:val="24"/>
          <w:shd w:val="clear" w:color="auto" w:fill="FFFFFF"/>
        </w:rPr>
        <w:softHyphen/>
        <w:t>тельную</w:t>
      </w:r>
      <w:r w:rsidR="006139C0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139C0">
        <w:rPr>
          <w:rFonts w:ascii="Times New Roman" w:hAnsi="Times New Roman"/>
          <w:szCs w:val="24"/>
          <w:shd w:val="clear" w:color="auto" w:fill="FFFFFF"/>
        </w:rPr>
        <w:t>тщательную очистку уха от патологического отделяемого. </w:t>
      </w:r>
    </w:p>
    <w:p w14:paraId="1531A3B5" w14:textId="77777777" w:rsidR="006139C0" w:rsidRDefault="000F2E04" w:rsidP="006139C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 достоверности доказ</w:t>
      </w:r>
      <w:r w:rsidR="0056630F" w:rsidRPr="0056630F">
        <w:rPr>
          <w:rFonts w:ascii="Times New Roman" w:hAnsi="Times New Roman"/>
          <w:b/>
          <w:bCs/>
          <w:szCs w:val="24"/>
          <w:shd w:val="clear" w:color="auto" w:fill="FFFFFF"/>
        </w:rPr>
        <w:t>ательств IV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). </w:t>
      </w:r>
    </w:p>
    <w:p w14:paraId="2B4C81EB" w14:textId="1BC2CD32" w:rsidR="0056630F" w:rsidRPr="0056630F" w:rsidRDefault="000F2E04" w:rsidP="006139C0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A07B6F">
        <w:rPr>
          <w:rFonts w:ascii="Times New Roman" w:hAnsi="Times New Roman"/>
          <w:i/>
          <w:iCs/>
          <w:szCs w:val="24"/>
          <w:shd w:val="clear" w:color="auto" w:fill="FFFFFF"/>
        </w:rPr>
        <w:lastRenderedPageBreak/>
        <w:t>Комментарии</w:t>
      </w:r>
      <w:r w:rsidR="0056630F" w:rsidRPr="00A07B6F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Туалет уха производится только врачом при помощи аттикового зонда и ватника, смо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ченного антимикотическим препаратом или вакуум. Тщательному туалету уха придается особое значение, поскольку даже незначительное количество микотических масс заметно удлиняет длительность лечения и, соответственно, растягивает сроки выздоровления. </w:t>
      </w:r>
    </w:p>
    <w:p w14:paraId="3120D1F7" w14:textId="77777777" w:rsidR="0056630F" w:rsidRPr="0056630F" w:rsidRDefault="000F2E04" w:rsidP="0056630F">
      <w:pPr>
        <w:pStyle w:val="aa"/>
        <w:spacing w:line="360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56630F">
        <w:rPr>
          <w:rFonts w:ascii="Times New Roman" w:hAnsi="Times New Roman"/>
          <w:i/>
          <w:szCs w:val="24"/>
          <w:shd w:val="clear" w:color="auto" w:fill="FFFFFF"/>
        </w:rPr>
        <w:t>При наружном микотическом отите большое значение придается очистке передне-нижнего отдела наружного слухового прохода. При среднем мико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тическом отите полностью удаляются микотические массы из области перфо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раций барабанной перепонки. При больших перфорациях, с целью удаления микотических масс, производится промывание барабанной полости антисеп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тическими препаратами противогрибкового действия, в частности, 0,01% раствором бензилдиметила [3-(миристоиламино)пропил] аммония хлорида моногидрата. Аналогично поступают при лечении микоза послеоперационной полости среднего уха. До начала лече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ния при наличии полипов, грануляций производится их удаление или туширование 5-10% раствором серебра нитрата. При послеоперационном ми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козе - тщательно очищается вся неотимпанальная полость, особенно в зад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softHyphen/>
        <w:t>нем отделе, за шпорой. </w:t>
      </w:r>
    </w:p>
    <w:p w14:paraId="5323B00B" w14:textId="78E809E8" w:rsidR="0056630F" w:rsidRPr="0056630F" w:rsidRDefault="000F2E04" w:rsidP="00A07B6F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  <w:shd w:val="clear" w:color="auto" w:fill="FFFFFF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Не рекомендуется физиотерапевтическое воздействие. </w:t>
      </w:r>
    </w:p>
    <w:p w14:paraId="50C1062F" w14:textId="77777777" w:rsidR="00A07B6F" w:rsidRDefault="000F2E04" w:rsidP="00A07B6F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</w:t>
      </w:r>
      <w:r w:rsidR="0056630F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 доказательств IV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).</w:t>
      </w:r>
    </w:p>
    <w:p w14:paraId="090BF637" w14:textId="477BBE29" w:rsidR="0056630F" w:rsidRPr="0056630F" w:rsidRDefault="000F2E04" w:rsidP="00ED1E26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07B6F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56630F" w:rsidRPr="00A07B6F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Необходимо ограничить воздействие вредных факторов внешней среды. Решающее значение имеет предотвращение попадания воды в ухо.</w:t>
      </w:r>
    </w:p>
    <w:p w14:paraId="2AF158AD" w14:textId="2F731034" w:rsidR="0056630F" w:rsidRPr="00ED1E26" w:rsidRDefault="0056630F" w:rsidP="00A07B6F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26">
        <w:rPr>
          <w:rFonts w:ascii="Times New Roman" w:hAnsi="Times New Roman"/>
          <w:b/>
          <w:sz w:val="28"/>
          <w:szCs w:val="28"/>
        </w:rPr>
        <w:t xml:space="preserve">4. </w:t>
      </w:r>
      <w:r w:rsidR="001F5570" w:rsidRPr="00ED1E26">
        <w:rPr>
          <w:rFonts w:ascii="Times New Roman" w:hAnsi="Times New Roman"/>
          <w:b/>
          <w:sz w:val="28"/>
          <w:szCs w:val="28"/>
        </w:rPr>
        <w:t>Реабилитация</w:t>
      </w:r>
    </w:p>
    <w:p w14:paraId="336F2268" w14:textId="77777777" w:rsidR="00A07B6F" w:rsidRPr="00A07B6F" w:rsidRDefault="000F2E04" w:rsidP="00102DF3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Рекомендуется слухопротезирование, хирургическое лечение пациентов с ОМ, </w:t>
      </w:r>
      <w:r w:rsidRPr="00A07B6F">
        <w:rPr>
          <w:rFonts w:ascii="Times New Roman" w:hAnsi="Times New Roman"/>
          <w:szCs w:val="24"/>
          <w:shd w:val="clear" w:color="auto" w:fill="FFFFFF"/>
        </w:rPr>
        <w:t>когда диагностируется тугоухость и пациента не устраивает качество слуха.</w:t>
      </w:r>
    </w:p>
    <w:p w14:paraId="1B3E0712" w14:textId="77777777" w:rsidR="00A07B6F" w:rsidRDefault="000F2E04" w:rsidP="00102DF3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A07B6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 достоверности доказательств IV).</w:t>
      </w:r>
    </w:p>
    <w:p w14:paraId="5763E529" w14:textId="713AF359" w:rsidR="0004086F" w:rsidRPr="00ED1E26" w:rsidRDefault="000F2E04" w:rsidP="00102DF3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B6F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56630F" w:rsidRPr="00A07B6F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A07B6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A07B6F">
        <w:rPr>
          <w:rFonts w:ascii="Times New Roman" w:hAnsi="Times New Roman"/>
          <w:i/>
          <w:szCs w:val="24"/>
          <w:shd w:val="clear" w:color="auto" w:fill="FFFFFF"/>
        </w:rPr>
        <w:t>Пациенты с ОМ в тех случаях, когда диагностируется тугоухость и пациента не устраивает качество слуха, нуждаются в проведении соответствующих мероприятий по коррекции слуха.</w:t>
      </w:r>
    </w:p>
    <w:p w14:paraId="16B5BA9B" w14:textId="77777777" w:rsidR="0056630F" w:rsidRPr="00ED1E26" w:rsidRDefault="0056630F" w:rsidP="00ED1E26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26">
        <w:rPr>
          <w:rFonts w:ascii="Times New Roman" w:hAnsi="Times New Roman"/>
          <w:b/>
          <w:sz w:val="28"/>
          <w:szCs w:val="28"/>
        </w:rPr>
        <w:t xml:space="preserve">5. </w:t>
      </w:r>
      <w:r w:rsidR="004A14FA" w:rsidRPr="00ED1E26">
        <w:rPr>
          <w:rFonts w:ascii="Times New Roman" w:hAnsi="Times New Roman"/>
          <w:b/>
          <w:sz w:val="28"/>
          <w:szCs w:val="28"/>
        </w:rPr>
        <w:t>Профила</w:t>
      </w:r>
      <w:r w:rsidRPr="00ED1E26">
        <w:rPr>
          <w:rFonts w:ascii="Times New Roman" w:hAnsi="Times New Roman"/>
          <w:b/>
          <w:sz w:val="28"/>
          <w:szCs w:val="28"/>
        </w:rPr>
        <w:t>ктика и диспансерное наблюдение</w:t>
      </w:r>
    </w:p>
    <w:p w14:paraId="14B42DAC" w14:textId="7E78B14C" w:rsidR="0056630F" w:rsidRPr="00ED1E26" w:rsidRDefault="000F2E04" w:rsidP="00A03499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Рекомендовано пациентам с грибковым отитом находиться на диспансерном учете </w:t>
      </w:r>
      <w:r w:rsidRPr="00ED1E26">
        <w:rPr>
          <w:rFonts w:ascii="Times New Roman" w:hAnsi="Times New Roman"/>
          <w:szCs w:val="24"/>
          <w:shd w:val="clear" w:color="auto" w:fill="FFFFFF"/>
        </w:rPr>
        <w:t>у оториноларинголога с осмотрами 1 раз в 3 месяца, а при благоприятном течении 1 раз в полгода в течение 2 лет. </w:t>
      </w:r>
    </w:p>
    <w:p w14:paraId="5F48E28B" w14:textId="77777777" w:rsidR="0056630F" w:rsidRPr="0056630F" w:rsidRDefault="000F2E04" w:rsidP="00ED1E26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ED1E26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56630F" w:rsidRPr="00ED1E26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Основные меры по профилактике ОМ должны быть направлены на устранение факторов, имеющих значение в патогенезе грибкового заболевания. </w:t>
      </w:r>
    </w:p>
    <w:p w14:paraId="0A27DE25" w14:textId="77777777" w:rsidR="0056630F" w:rsidRPr="00FD68B6" w:rsidRDefault="000F2E04" w:rsidP="00ED1E26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FD68B6">
        <w:rPr>
          <w:rFonts w:ascii="Times New Roman" w:hAnsi="Times New Roman"/>
          <w:szCs w:val="24"/>
          <w:shd w:val="clear" w:color="auto" w:fill="FFFFFF"/>
        </w:rPr>
        <w:lastRenderedPageBreak/>
        <w:t>Профилактика рецидивов ОМ: </w:t>
      </w:r>
    </w:p>
    <w:p w14:paraId="3681D748" w14:textId="77777777" w:rsidR="0056630F" w:rsidRPr="0056630F" w:rsidRDefault="000F2E04" w:rsidP="00102DF3">
      <w:pPr>
        <w:pStyle w:val="aa"/>
        <w:numPr>
          <w:ilvl w:val="0"/>
          <w:numId w:val="30"/>
        </w:numPr>
        <w:spacing w:line="360" w:lineRule="auto"/>
        <w:ind w:hanging="720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динамическое наблюдение за больным в течение б месяцев; </w:t>
      </w:r>
    </w:p>
    <w:p w14:paraId="2E2CB495" w14:textId="77777777" w:rsidR="0056630F" w:rsidRPr="0056630F" w:rsidRDefault="000F2E04" w:rsidP="00102DF3">
      <w:pPr>
        <w:pStyle w:val="aa"/>
        <w:numPr>
          <w:ilvl w:val="0"/>
          <w:numId w:val="30"/>
        </w:numPr>
        <w:spacing w:line="360" w:lineRule="auto"/>
        <w:ind w:hanging="720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проведение </w:t>
      </w:r>
      <w:r w:rsidR="0056630F" w:rsidRPr="0056630F">
        <w:rPr>
          <w:rFonts w:ascii="Times New Roman" w:hAnsi="Times New Roman"/>
          <w:szCs w:val="24"/>
          <w:shd w:val="clear" w:color="auto" w:fill="FFFFFF"/>
        </w:rPr>
        <w:t>курса профилактического лечения</w:t>
      </w:r>
      <w:r w:rsidRPr="0056630F">
        <w:rPr>
          <w:rFonts w:ascii="Times New Roman" w:hAnsi="Times New Roman"/>
          <w:szCs w:val="24"/>
          <w:shd w:val="clear" w:color="auto" w:fill="FFFFFF"/>
        </w:rPr>
        <w:t>; </w:t>
      </w:r>
    </w:p>
    <w:p w14:paraId="0418804A" w14:textId="77777777" w:rsidR="001D3F79" w:rsidRPr="0056630F" w:rsidRDefault="000F2E04" w:rsidP="00102DF3">
      <w:pPr>
        <w:pStyle w:val="aa"/>
        <w:numPr>
          <w:ilvl w:val="0"/>
          <w:numId w:val="30"/>
        </w:numPr>
        <w:spacing w:line="36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один раз в неделю (в течение 4-6 недель) смазывание кожи наружного слухового прохода вышеуказанными антимикотическими препаратами.</w:t>
      </w:r>
    </w:p>
    <w:p w14:paraId="4855754A" w14:textId="77777777" w:rsidR="0028454F" w:rsidRDefault="0004086F" w:rsidP="0028454F">
      <w:pPr>
        <w:pStyle w:val="aa"/>
        <w:spacing w:line="360" w:lineRule="auto"/>
        <w:jc w:val="center"/>
        <w:rPr>
          <w:rFonts w:ascii="Times New Roman" w:hAnsi="Times New Roman"/>
          <w:bCs/>
          <w:szCs w:val="24"/>
        </w:rPr>
      </w:pPr>
      <w:bookmarkStart w:id="2" w:name="_Hlk90492809"/>
      <w:r w:rsidRPr="00102DF3">
        <w:rPr>
          <w:rFonts w:ascii="Times New Roman" w:hAnsi="Times New Roman"/>
          <w:b/>
          <w:sz w:val="28"/>
          <w:szCs w:val="28"/>
        </w:rPr>
        <w:t>6.  Организация медицинской помощи.</w:t>
      </w:r>
    </w:p>
    <w:p w14:paraId="3AFE474A" w14:textId="4C1978F2" w:rsidR="0056630F" w:rsidRPr="0028454F" w:rsidRDefault="0004086F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E37">
        <w:rPr>
          <w:rFonts w:ascii="Times New Roman" w:hAnsi="Times New Roman"/>
          <w:szCs w:val="24"/>
        </w:rPr>
        <w:t xml:space="preserve">Показания к госпитализации пациента: экстренная госпитализация </w:t>
      </w:r>
      <w:r w:rsidR="0028454F">
        <w:rPr>
          <w:rFonts w:ascii="Times New Roman" w:hAnsi="Times New Roman"/>
          <w:szCs w:val="24"/>
        </w:rPr>
        <w:t>в о</w:t>
      </w:r>
      <w:r w:rsidRPr="00BA7E37">
        <w:rPr>
          <w:rFonts w:ascii="Times New Roman" w:hAnsi="Times New Roman"/>
          <w:szCs w:val="24"/>
        </w:rPr>
        <w:t xml:space="preserve">ториноларингологическое отделение стационара показано всем пациентам с тяжелым течением ОМ, при отсутствии положительной динамики на фоне </w:t>
      </w:r>
      <w:r>
        <w:rPr>
          <w:rFonts w:ascii="Times New Roman" w:hAnsi="Times New Roman"/>
          <w:szCs w:val="24"/>
        </w:rPr>
        <w:t>противогрибковой</w:t>
      </w:r>
      <w:r w:rsidRPr="00BA7E37">
        <w:rPr>
          <w:rFonts w:ascii="Times New Roman" w:hAnsi="Times New Roman"/>
          <w:szCs w:val="24"/>
        </w:rPr>
        <w:t xml:space="preserve"> терапии в течение 3-5 </w:t>
      </w:r>
      <w:r w:rsidR="000B5ADB" w:rsidRPr="00BA7E37">
        <w:rPr>
          <w:rFonts w:ascii="Times New Roman" w:hAnsi="Times New Roman"/>
          <w:szCs w:val="24"/>
        </w:rPr>
        <w:t>дней</w:t>
      </w:r>
      <w:r w:rsidR="000B5ADB">
        <w:rPr>
          <w:rFonts w:ascii="Times New Roman" w:hAnsi="Times New Roman"/>
          <w:szCs w:val="24"/>
        </w:rPr>
        <w:t xml:space="preserve"> и наличие</w:t>
      </w:r>
      <w:r>
        <w:rPr>
          <w:rFonts w:ascii="Times New Roman" w:hAnsi="Times New Roman"/>
          <w:szCs w:val="24"/>
        </w:rPr>
        <w:t xml:space="preserve"> грануляций или полипов. </w:t>
      </w:r>
    </w:p>
    <w:p w14:paraId="22188FDB" w14:textId="4E87EF2A" w:rsidR="009670C5" w:rsidRPr="009670C5" w:rsidRDefault="009670C5" w:rsidP="00A03499">
      <w:pPr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Показания к выписке пациента: пациент с ОМ может быть выписан из оториноларингологического    отделения     стационара    по    достижению     стабильного</w:t>
      </w:r>
      <w:r w:rsidR="0028454F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удовлетворительного   состояния    на    протяжение   не   менее, </w:t>
      </w:r>
      <w:r w:rsidR="000B5ADB">
        <w:rPr>
          <w:rFonts w:ascii="Times New Roman" w:eastAsia="Arial Unicode MS" w:hAnsi="Times New Roman"/>
        </w:rPr>
        <w:t>чем 3 последних дней</w:t>
      </w:r>
      <w:r>
        <w:rPr>
          <w:rFonts w:ascii="Times New Roman" w:eastAsia="Arial Unicode MS" w:hAnsi="Times New Roman"/>
        </w:rPr>
        <w:t>.</w:t>
      </w:r>
    </w:p>
    <w:bookmarkEnd w:id="2"/>
    <w:p w14:paraId="4801A265" w14:textId="7E9D3627" w:rsidR="0056630F" w:rsidRPr="000B5ADB" w:rsidRDefault="000E4A8A" w:rsidP="000B5ADB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B5ADB">
        <w:rPr>
          <w:rFonts w:ascii="Times New Roman" w:hAnsi="Times New Roman"/>
          <w:b/>
          <w:sz w:val="28"/>
          <w:szCs w:val="28"/>
        </w:rPr>
        <w:t>7</w:t>
      </w:r>
      <w:r w:rsidR="0056630F" w:rsidRPr="000B5ADB">
        <w:rPr>
          <w:rFonts w:ascii="Times New Roman" w:hAnsi="Times New Roman"/>
          <w:b/>
          <w:sz w:val="28"/>
          <w:szCs w:val="28"/>
        </w:rPr>
        <w:t xml:space="preserve">. </w:t>
      </w:r>
      <w:r w:rsidR="004A14FA" w:rsidRPr="000B5ADB">
        <w:rPr>
          <w:rFonts w:ascii="Times New Roman" w:hAnsi="Times New Roman"/>
          <w:b/>
          <w:sz w:val="28"/>
          <w:szCs w:val="28"/>
        </w:rPr>
        <w:t>Дополнительная информация, влияющая на течение и исход      заболевания/синдрома</w:t>
      </w:r>
    </w:p>
    <w:p w14:paraId="1C3A619B" w14:textId="77777777" w:rsidR="00E90A85" w:rsidRPr="00E90A85" w:rsidRDefault="000F2E04" w:rsidP="00E90A85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Рекомендовано делать повторные посевы из уха до получения </w:t>
      </w:r>
      <w:r w:rsidRPr="000B5ADB">
        <w:rPr>
          <w:rFonts w:ascii="Times New Roman" w:hAnsi="Times New Roman"/>
          <w:szCs w:val="24"/>
          <w:shd w:val="clear" w:color="auto" w:fill="FFFFFF"/>
        </w:rPr>
        <w:t>микробиологического подтверждения элиминации возбудителя.</w:t>
      </w:r>
    </w:p>
    <w:p w14:paraId="766C624B" w14:textId="6766034B" w:rsidR="0047496F" w:rsidRDefault="000F2E04" w:rsidP="007746D0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0B5ADB">
        <w:rPr>
          <w:rFonts w:ascii="Times New Roman" w:hAnsi="Times New Roman"/>
          <w:b/>
          <w:bCs/>
          <w:szCs w:val="24"/>
          <w:shd w:val="clear" w:color="auto" w:fill="FFFFFF"/>
        </w:rPr>
        <w:t>Уровень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</w:t>
      </w:r>
      <w:r w:rsidRPr="000B5ADB">
        <w:rPr>
          <w:rFonts w:ascii="Times New Roman" w:hAnsi="Times New Roman"/>
          <w:b/>
          <w:bCs/>
          <w:szCs w:val="24"/>
          <w:shd w:val="clear" w:color="auto" w:fill="FFFFFF"/>
        </w:rPr>
        <w:t xml:space="preserve"> убедительности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</w:t>
      </w:r>
      <w:r w:rsidRPr="000B5ADB">
        <w:rPr>
          <w:rFonts w:ascii="Times New Roman" w:hAnsi="Times New Roman"/>
          <w:b/>
          <w:bCs/>
          <w:szCs w:val="24"/>
          <w:shd w:val="clear" w:color="auto" w:fill="FFFFFF"/>
        </w:rPr>
        <w:t xml:space="preserve"> рекомендац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ий    </w:t>
      </w:r>
      <w:r w:rsidRPr="000B5ADB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F9671B" w:rsidRPr="000B5ADB">
        <w:rPr>
          <w:rFonts w:ascii="Times New Roman" w:hAnsi="Times New Roman"/>
          <w:b/>
          <w:bCs/>
          <w:szCs w:val="24"/>
          <w:shd w:val="clear" w:color="auto" w:fill="FFFFFF"/>
        </w:rPr>
        <w:t>С</w:t>
      </w:r>
      <w:r w:rsidR="00F9671B">
        <w:rPr>
          <w:rFonts w:ascii="Times New Roman" w:hAnsi="Times New Roman"/>
          <w:b/>
          <w:bCs/>
          <w:szCs w:val="24"/>
          <w:shd w:val="clear" w:color="auto" w:fill="FFFFFF"/>
        </w:rPr>
        <w:t xml:space="preserve"> (</w:t>
      </w:r>
      <w:r w:rsidRPr="000B5ADB">
        <w:rPr>
          <w:rFonts w:ascii="Times New Roman" w:hAnsi="Times New Roman"/>
          <w:b/>
          <w:bCs/>
          <w:szCs w:val="24"/>
          <w:shd w:val="clear" w:color="auto" w:fill="FFFFFF"/>
        </w:rPr>
        <w:t>уровень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  </w:t>
      </w:r>
      <w:r w:rsidR="0056630F" w:rsidRPr="000B5ADB">
        <w:rPr>
          <w:rFonts w:ascii="Times New Roman" w:hAnsi="Times New Roman"/>
          <w:b/>
          <w:bCs/>
          <w:szCs w:val="24"/>
          <w:shd w:val="clear" w:color="auto" w:fill="FFFFFF"/>
        </w:rPr>
        <w:t>достоверности</w:t>
      </w:r>
    </w:p>
    <w:p w14:paraId="75ADC599" w14:textId="64003133" w:rsidR="000B5ADB" w:rsidRPr="001E0F53" w:rsidRDefault="0056630F" w:rsidP="0047496F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0B5ADB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доказательств IV</w:t>
      </w:r>
      <w:r w:rsidR="000F2E04" w:rsidRPr="000B5ADB">
        <w:rPr>
          <w:rFonts w:ascii="Times New Roman" w:hAnsi="Times New Roman"/>
          <w:b/>
          <w:bCs/>
          <w:szCs w:val="24"/>
          <w:shd w:val="clear" w:color="auto" w:fill="FFFFFF"/>
        </w:rPr>
        <w:t>)</w:t>
      </w:r>
      <w:r w:rsidR="001E0F53">
        <w:rPr>
          <w:rFonts w:ascii="Times New Roman" w:hAnsi="Times New Roman"/>
          <w:b/>
          <w:bCs/>
          <w:szCs w:val="24"/>
          <w:shd w:val="clear" w:color="auto" w:fill="FFFFFF"/>
        </w:rPr>
        <w:t>.</w:t>
      </w:r>
    </w:p>
    <w:p w14:paraId="39D7B716" w14:textId="59B903B7" w:rsidR="0056630F" w:rsidRPr="000B5ADB" w:rsidRDefault="000F2E04" w:rsidP="00E90A85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E90A85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56630F" w:rsidRPr="00E90A85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0B5ADB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0B5ADB">
        <w:rPr>
          <w:rFonts w:ascii="Times New Roman" w:hAnsi="Times New Roman"/>
          <w:i/>
          <w:szCs w:val="24"/>
          <w:shd w:val="clear" w:color="auto" w:fill="FFFFFF"/>
        </w:rPr>
        <w:t>Антимикотическая терапия должна назначаться по результатам посева на питательные среды с учетом чувствительности выявленной грибковой флоры. </w:t>
      </w:r>
    </w:p>
    <w:p w14:paraId="36CF82BF" w14:textId="12FA67EE" w:rsidR="0047496F" w:rsidRPr="0047496F" w:rsidRDefault="000F2E04" w:rsidP="0054052C">
      <w:pPr>
        <w:pStyle w:val="aa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Рекомендовано проведение курса антимикотической терапии в течение 28 дней,</w:t>
      </w:r>
      <w:r w:rsidR="00E90A8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90A85">
        <w:rPr>
          <w:rFonts w:ascii="Times New Roman" w:hAnsi="Times New Roman"/>
          <w:szCs w:val="24"/>
          <w:shd w:val="clear" w:color="auto" w:fill="FFFFFF"/>
        </w:rPr>
        <w:t>независимо от положительной внешней динамики течения заболевания. </w:t>
      </w:r>
      <w:r w:rsidRPr="00E90A85">
        <w:rPr>
          <w:rFonts w:ascii="Times New Roman" w:hAnsi="Times New Roman"/>
          <w:szCs w:val="24"/>
        </w:rPr>
        <w:br/>
      </w: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>Уровень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</w:t>
      </w: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 xml:space="preserve"> убедительности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</w:t>
      </w: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 xml:space="preserve"> рекомендаций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</w:t>
      </w: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 xml:space="preserve"> С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</w:t>
      </w: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>(уровень</w:t>
      </w:r>
      <w:r w:rsidR="0077269D">
        <w:rPr>
          <w:rFonts w:ascii="Times New Roman" w:hAnsi="Times New Roman"/>
          <w:b/>
          <w:bCs/>
          <w:szCs w:val="24"/>
          <w:shd w:val="clear" w:color="auto" w:fill="FFFFFF"/>
        </w:rPr>
        <w:t xml:space="preserve">        </w:t>
      </w: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</w:t>
      </w:r>
    </w:p>
    <w:p w14:paraId="0789BC05" w14:textId="4F993175" w:rsidR="0056630F" w:rsidRPr="00E90A85" w:rsidRDefault="000F2E04" w:rsidP="0047496F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E90A85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доказательств IV).</w:t>
      </w:r>
    </w:p>
    <w:p w14:paraId="49FEBD32" w14:textId="624AB503" w:rsidR="0056630F" w:rsidRPr="0056630F" w:rsidRDefault="0054052C" w:rsidP="0054052C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54052C">
        <w:rPr>
          <w:rFonts w:ascii="Times New Roman" w:hAnsi="Times New Roman"/>
          <w:i/>
          <w:iCs/>
          <w:szCs w:val="24"/>
          <w:shd w:val="clear" w:color="auto" w:fill="FFFFFF"/>
        </w:rPr>
        <w:t>К</w:t>
      </w:r>
      <w:r w:rsidR="000F2E04" w:rsidRPr="0054052C">
        <w:rPr>
          <w:rFonts w:ascii="Times New Roman" w:hAnsi="Times New Roman"/>
          <w:i/>
          <w:iCs/>
          <w:szCs w:val="24"/>
          <w:shd w:val="clear" w:color="auto" w:fill="FFFFFF"/>
        </w:rPr>
        <w:t>омментарии</w:t>
      </w:r>
      <w:r w:rsidR="0056630F" w:rsidRPr="0054052C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="0056630F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="0056630F" w:rsidRPr="0056630F">
        <w:rPr>
          <w:rFonts w:ascii="Times New Roman" w:hAnsi="Times New Roman"/>
          <w:i/>
          <w:szCs w:val="24"/>
          <w:shd w:val="clear" w:color="auto" w:fill="FFFFFF"/>
        </w:rPr>
        <w:t>О</w:t>
      </w:r>
      <w:r w:rsidR="000F2E04" w:rsidRPr="0056630F">
        <w:rPr>
          <w:rFonts w:ascii="Times New Roman" w:hAnsi="Times New Roman"/>
          <w:i/>
          <w:szCs w:val="24"/>
          <w:shd w:val="clear" w:color="auto" w:fill="FFFFFF"/>
        </w:rPr>
        <w:t>шибки терапии отомикоза часто связаны с нарушениями режима применения препаратов, в частности, недостаточной кратностью применения местных препаратов или недостаточной дозой и кратностью применения системных препаратов. Например, группа экспертов не рекомендует отмену местной формы препарата до лабораторного и/или клинического излечения. </w:t>
      </w:r>
    </w:p>
    <w:p w14:paraId="4CACF58A" w14:textId="77777777" w:rsidR="0056630F" w:rsidRPr="0056630F" w:rsidRDefault="000F2E04" w:rsidP="0054052C">
      <w:pPr>
        <w:pStyle w:val="aa"/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Не рекомендовано использование спиртсодержащих препаратов для местной </w:t>
      </w:r>
    </w:p>
    <w:p w14:paraId="225488D3" w14:textId="77777777" w:rsidR="0056630F" w:rsidRPr="0056630F" w:rsidRDefault="000F2E04" w:rsidP="0056630F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терапии ОМ. </w:t>
      </w:r>
    </w:p>
    <w:p w14:paraId="2011CA64" w14:textId="77777777" w:rsidR="0056630F" w:rsidRPr="0056630F" w:rsidRDefault="0056630F" w:rsidP="0054052C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</w:t>
      </w:r>
      <w:r w:rsidR="000F2E04" w:rsidRPr="0056630F">
        <w:rPr>
          <w:rFonts w:ascii="Times New Roman" w:hAnsi="Times New Roman"/>
          <w:b/>
          <w:bCs/>
          <w:szCs w:val="24"/>
          <w:shd w:val="clear" w:color="auto" w:fill="FFFFFF"/>
        </w:rPr>
        <w:t>ровень убедительности рекомендаций С (уровень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 доказательств IV</w:t>
      </w:r>
      <w:r w:rsidR="000F2E04" w:rsidRPr="0056630F">
        <w:rPr>
          <w:rFonts w:ascii="Times New Roman" w:hAnsi="Times New Roman"/>
          <w:b/>
          <w:bCs/>
          <w:szCs w:val="24"/>
          <w:shd w:val="clear" w:color="auto" w:fill="FFFFFF"/>
        </w:rPr>
        <w:t>).</w:t>
      </w:r>
      <w:r w:rsidR="000F2E04"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</w:p>
    <w:p w14:paraId="658E1998" w14:textId="77777777" w:rsidR="0056630F" w:rsidRPr="0056630F" w:rsidRDefault="000F2E04" w:rsidP="0054052C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54052C">
        <w:rPr>
          <w:rFonts w:ascii="Times New Roman" w:hAnsi="Times New Roman"/>
          <w:i/>
          <w:iCs/>
          <w:szCs w:val="24"/>
          <w:shd w:val="clear" w:color="auto" w:fill="FFFFFF"/>
        </w:rPr>
        <w:lastRenderedPageBreak/>
        <w:t>Комментарии</w:t>
      </w:r>
      <w:r w:rsidR="0056630F" w:rsidRPr="0054052C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="0056630F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Закапывание спиртсодержащего лекарственного препарата в наружный слуховой проход может привести к более длительному нахождению лекарственного средства в наружном слуховом проходе и вызвать его раздражение, а при попадании на слизистую оболочку барабанной полости при среднем отите. Группа экспертов рекомендует введение в наружный слуховой проход турунды, пропитанной раствором лекарственного препарата, что позволяет увеличить время лекарственного действия препарата. </w:t>
      </w:r>
    </w:p>
    <w:p w14:paraId="10D2A240" w14:textId="1E624AD3" w:rsidR="0056630F" w:rsidRPr="0054052C" w:rsidRDefault="000F2E04" w:rsidP="0054052C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Рекомендовано использование антимикотических препаратов в соответствии с </w:t>
      </w:r>
      <w:r w:rsidRPr="0054052C">
        <w:rPr>
          <w:rFonts w:ascii="Times New Roman" w:hAnsi="Times New Roman"/>
          <w:szCs w:val="24"/>
          <w:shd w:val="clear" w:color="auto" w:fill="FFFFFF"/>
        </w:rPr>
        <w:t>полученными лабораторным путем данными об особенностях грибковой флоры и ее чувствительности к антимикотикам. </w:t>
      </w:r>
    </w:p>
    <w:p w14:paraId="16B30161" w14:textId="77777777" w:rsidR="0054052C" w:rsidRDefault="000F2E04" w:rsidP="0054052C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</w:t>
      </w:r>
      <w:r w:rsidR="0056630F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 доказательств IV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).</w:t>
      </w:r>
    </w:p>
    <w:p w14:paraId="7BA719B5" w14:textId="3C0F272F" w:rsidR="0056630F" w:rsidRPr="0056630F" w:rsidRDefault="000F2E04" w:rsidP="0054052C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54052C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56630F" w:rsidRPr="0054052C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bCs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Часто встречающейся ошибкой является неверный выбор лекарственного средства при лечении различных видов микоза. Например, ошибочно назначение флуконазола при лечении плесневого микоза. </w:t>
      </w:r>
    </w:p>
    <w:p w14:paraId="54923841" w14:textId="77777777" w:rsidR="0056630F" w:rsidRPr="0056630F" w:rsidRDefault="000F2E04" w:rsidP="004D2631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Рекомендовано комбинировать антимикотические препараты для местной терапии. </w:t>
      </w:r>
    </w:p>
    <w:p w14:paraId="259996F1" w14:textId="77777777" w:rsidR="0054052C" w:rsidRDefault="000F2E04" w:rsidP="0054052C">
      <w:pPr>
        <w:pStyle w:val="aa"/>
        <w:spacing w:line="360" w:lineRule="auto"/>
        <w:ind w:left="142" w:firstLine="567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Уровень убедительности рекомендаций С (уровень</w:t>
      </w:r>
      <w:r w:rsidR="0056630F" w:rsidRPr="0056630F">
        <w:rPr>
          <w:rFonts w:ascii="Times New Roman" w:hAnsi="Times New Roman"/>
          <w:b/>
          <w:bCs/>
          <w:szCs w:val="24"/>
          <w:shd w:val="clear" w:color="auto" w:fill="FFFFFF"/>
        </w:rPr>
        <w:t xml:space="preserve"> достоверности доказательств IV</w:t>
      </w:r>
      <w:r w:rsidRPr="0056630F">
        <w:rPr>
          <w:rFonts w:ascii="Times New Roman" w:hAnsi="Times New Roman"/>
          <w:b/>
          <w:bCs/>
          <w:szCs w:val="24"/>
          <w:shd w:val="clear" w:color="auto" w:fill="FFFFFF"/>
        </w:rPr>
        <w:t>).</w:t>
      </w:r>
    </w:p>
    <w:p w14:paraId="7722FA80" w14:textId="7EB5783F" w:rsidR="00723095" w:rsidRDefault="000F2E04" w:rsidP="005812EA">
      <w:pPr>
        <w:pStyle w:val="aa"/>
        <w:spacing w:line="360" w:lineRule="auto"/>
        <w:ind w:left="142" w:firstLine="567"/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54052C">
        <w:rPr>
          <w:rFonts w:ascii="Times New Roman" w:hAnsi="Times New Roman"/>
          <w:i/>
          <w:iCs/>
          <w:szCs w:val="24"/>
          <w:shd w:val="clear" w:color="auto" w:fill="FFFFFF"/>
        </w:rPr>
        <w:t>Комментарии</w:t>
      </w:r>
      <w:r w:rsidR="0056630F" w:rsidRPr="0054052C">
        <w:rPr>
          <w:rFonts w:ascii="Times New Roman" w:hAnsi="Times New Roman"/>
          <w:i/>
          <w:iCs/>
          <w:szCs w:val="24"/>
          <w:shd w:val="clear" w:color="auto" w:fill="FFFFFF"/>
        </w:rPr>
        <w:t>: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i/>
          <w:szCs w:val="24"/>
          <w:shd w:val="clear" w:color="auto" w:fill="FFFFFF"/>
        </w:rPr>
        <w:t>Назначение одного вида противогрибкового препарата при местной терапии бывает недостаточно, так как из предлагаемой комбинации препаратов для местного лечения один из них оказывает более фунгистатическое действие, другой более фунгициден.</w:t>
      </w:r>
    </w:p>
    <w:p w14:paraId="0DCC7757" w14:textId="014C6FFD" w:rsidR="005812EA" w:rsidRDefault="0018365A" w:rsidP="005812EA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EA">
        <w:rPr>
          <w:rFonts w:ascii="Times New Roman" w:hAnsi="Times New Roman"/>
          <w:b/>
          <w:sz w:val="28"/>
          <w:szCs w:val="28"/>
        </w:rPr>
        <w:t xml:space="preserve">Критерии оценки качества </w:t>
      </w:r>
      <w:r w:rsidR="007746D0" w:rsidRPr="005812EA">
        <w:rPr>
          <w:rFonts w:ascii="Times New Roman" w:hAnsi="Times New Roman"/>
          <w:b/>
          <w:sz w:val="28"/>
          <w:szCs w:val="28"/>
        </w:rPr>
        <w:t>оказания медицинской</w:t>
      </w:r>
      <w:r w:rsidRPr="005812EA">
        <w:rPr>
          <w:rFonts w:ascii="Times New Roman" w:hAnsi="Times New Roman"/>
          <w:b/>
          <w:sz w:val="28"/>
          <w:szCs w:val="28"/>
        </w:rPr>
        <w:t xml:space="preserve"> помощи</w:t>
      </w:r>
    </w:p>
    <w:tbl>
      <w:tblPr>
        <w:tblW w:w="9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893"/>
        <w:gridCol w:w="2047"/>
        <w:gridCol w:w="2185"/>
      </w:tblGrid>
      <w:tr w:rsidR="000F2E04" w:rsidRPr="0056630F" w14:paraId="1081CDE8" w14:textId="77777777" w:rsidTr="007746D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11723B" w14:textId="77777777" w:rsidR="000F2E04" w:rsidRPr="007746D0" w:rsidRDefault="000F2E04" w:rsidP="007746D0">
            <w:pPr>
              <w:pStyle w:val="aa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6D0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581EF2" w14:textId="77777777" w:rsidR="000F2E04" w:rsidRPr="007746D0" w:rsidRDefault="000F2E04" w:rsidP="007746D0">
            <w:pPr>
              <w:pStyle w:val="aa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6D0">
              <w:rPr>
                <w:rFonts w:ascii="Times New Roman" w:hAnsi="Times New Roman"/>
                <w:b/>
                <w:bCs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A7F7C3" w14:textId="77777777" w:rsidR="000F2E04" w:rsidRPr="007746D0" w:rsidRDefault="000F2E04" w:rsidP="007746D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6D0">
              <w:rPr>
                <w:rFonts w:ascii="Times New Roman" w:hAnsi="Times New Roman"/>
                <w:b/>
                <w:bCs/>
                <w:szCs w:val="24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D8E97B" w14:textId="77777777" w:rsidR="000F2E04" w:rsidRPr="007746D0" w:rsidRDefault="000F2E04" w:rsidP="007746D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6D0">
              <w:rPr>
                <w:rFonts w:ascii="Times New Roman" w:hAnsi="Times New Roman"/>
                <w:b/>
                <w:bCs/>
                <w:szCs w:val="24"/>
              </w:rPr>
              <w:t>Уровень убедительности рекомендаций</w:t>
            </w:r>
          </w:p>
        </w:tc>
      </w:tr>
      <w:tr w:rsidR="000F2E04" w:rsidRPr="0056630F" w14:paraId="2E94F78B" w14:textId="77777777" w:rsidTr="007746D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C4F5ED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1B6B3A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Выполнено микологическое исследование отделяемого из уха с определением чувствительности возбудителя к противогрибковым препаратам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ED59A6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951D61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B</w:t>
            </w:r>
          </w:p>
        </w:tc>
      </w:tr>
      <w:tr w:rsidR="000F2E04" w:rsidRPr="0056630F" w14:paraId="294F3035" w14:textId="77777777" w:rsidTr="007746D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E95927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0DF5D9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 xml:space="preserve">Выполнена терапия местными и/или системными противогрибковыми препаратами в течение 21 дня и более (в зависимости от медицинских показаний и при </w:t>
            </w:r>
            <w:r w:rsidRPr="0056630F">
              <w:rPr>
                <w:rFonts w:ascii="Times New Roman" w:hAnsi="Times New Roman"/>
                <w:szCs w:val="24"/>
              </w:rPr>
              <w:lastRenderedPageBreak/>
              <w:t>отсутствии медицинских противопоказаний)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9D6704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85CE7B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B</w:t>
            </w:r>
          </w:p>
        </w:tc>
      </w:tr>
      <w:tr w:rsidR="000F2E04" w:rsidRPr="0056630F" w14:paraId="40002459" w14:textId="77777777" w:rsidTr="007746D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F92DE7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62F027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Выполнено повторное микологическое исследование отделяемого из 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A3DDF6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86FF61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B</w:t>
            </w:r>
          </w:p>
        </w:tc>
      </w:tr>
      <w:tr w:rsidR="000F2E04" w:rsidRPr="0056630F" w14:paraId="1F72B318" w14:textId="77777777" w:rsidTr="007746D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7F4AC3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641247" w14:textId="77777777" w:rsidR="000F2E04" w:rsidRPr="0056630F" w:rsidRDefault="000F2E04" w:rsidP="007746D0">
            <w:pPr>
              <w:pStyle w:val="aa"/>
              <w:spacing w:line="360" w:lineRule="auto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Достигнута элиминация возбудителя микоза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1DF5CD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6B824F" w14:textId="77777777" w:rsidR="000F2E04" w:rsidRPr="0056630F" w:rsidRDefault="000F2E04" w:rsidP="007746D0">
            <w:pPr>
              <w:pStyle w:val="aa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6630F">
              <w:rPr>
                <w:rFonts w:ascii="Times New Roman" w:hAnsi="Times New Roman"/>
                <w:szCs w:val="24"/>
              </w:rPr>
              <w:t>B</w:t>
            </w:r>
          </w:p>
        </w:tc>
      </w:tr>
    </w:tbl>
    <w:p w14:paraId="42C902FF" w14:textId="77777777" w:rsidR="00915321" w:rsidRPr="0056630F" w:rsidRDefault="00915321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1F2C307" w14:textId="77777777" w:rsidR="00FC7C5C" w:rsidRPr="005812EA" w:rsidRDefault="0048585E" w:rsidP="005812EA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EA">
        <w:rPr>
          <w:rFonts w:ascii="Times New Roman" w:hAnsi="Times New Roman"/>
          <w:b/>
          <w:sz w:val="28"/>
          <w:szCs w:val="28"/>
        </w:rPr>
        <w:t>Список</w:t>
      </w:r>
      <w:r w:rsidR="003C69EF" w:rsidRPr="005812EA">
        <w:rPr>
          <w:rFonts w:ascii="Times New Roman" w:hAnsi="Times New Roman"/>
          <w:b/>
          <w:sz w:val="28"/>
          <w:szCs w:val="28"/>
        </w:rPr>
        <w:t xml:space="preserve"> </w:t>
      </w:r>
      <w:r w:rsidRPr="005812EA">
        <w:rPr>
          <w:rFonts w:ascii="Times New Roman" w:hAnsi="Times New Roman"/>
          <w:b/>
          <w:sz w:val="28"/>
          <w:szCs w:val="28"/>
        </w:rPr>
        <w:t>литературы</w:t>
      </w:r>
    </w:p>
    <w:p w14:paraId="5930919F" w14:textId="695E640A" w:rsidR="0048585E" w:rsidRPr="0075527D" w:rsidRDefault="005C7D36" w:rsidP="007746D0">
      <w:pPr>
        <w:pStyle w:val="aa"/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 xml:space="preserve">• Крюков А.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И.,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Кунельская В.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Я.,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Шадрин Г. Б. Эпидемиология грибковых заболеваний верхних дыхательных путей и уха. Пробл. Мед. Микологии. 2011; №13(1): с. 28-31.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Аравийский Р.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А.,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Климко Н.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Н.,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Васильева Н. В. Диагностика микозов. Пособие для врачей. СПб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.: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Издательский дом СПбМАПО; 2004 – 186 </w:t>
      </w:r>
      <w:r w:rsidR="007669D6">
        <w:rPr>
          <w:rFonts w:ascii="Times New Roman" w:hAnsi="Times New Roman"/>
          <w:szCs w:val="24"/>
          <w:shd w:val="clear" w:color="auto" w:fill="FFFFFF"/>
        </w:rPr>
        <w:t xml:space="preserve">                               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Кунельская В. Я. Микозы в оториноларингологии.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М.: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Медицина; 1989 - 320 с.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Сергеев А.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Ю.,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Сергеев Ю. В. Грибковые инфекции.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М</w:t>
      </w:r>
      <w:r w:rsidR="007746D0" w:rsidRPr="00D94775">
        <w:rPr>
          <w:rFonts w:ascii="Times New Roman" w:hAnsi="Times New Roman"/>
          <w:szCs w:val="24"/>
          <w:shd w:val="clear" w:color="auto" w:fill="FFFFFF"/>
        </w:rPr>
        <w:t>.:</w:t>
      </w:r>
      <w:r w:rsidRPr="00D9477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6630F">
        <w:rPr>
          <w:rFonts w:ascii="Times New Roman" w:hAnsi="Times New Roman"/>
          <w:szCs w:val="24"/>
          <w:shd w:val="clear" w:color="auto" w:fill="FFFFFF"/>
        </w:rPr>
        <w:t>Бионом</w:t>
      </w:r>
      <w:r w:rsidRPr="00D94775">
        <w:rPr>
          <w:rFonts w:ascii="Times New Roman" w:hAnsi="Times New Roman"/>
          <w:szCs w:val="24"/>
          <w:shd w:val="clear" w:color="auto" w:fill="FFFFFF"/>
        </w:rPr>
        <w:t>-</w:t>
      </w:r>
      <w:r w:rsidRPr="0056630F">
        <w:rPr>
          <w:rFonts w:ascii="Times New Roman" w:hAnsi="Times New Roman"/>
          <w:szCs w:val="24"/>
          <w:shd w:val="clear" w:color="auto" w:fill="FFFFFF"/>
        </w:rPr>
        <w:t>пресс</w:t>
      </w:r>
      <w:r w:rsidRPr="00D94775">
        <w:rPr>
          <w:rFonts w:ascii="Times New Roman" w:hAnsi="Times New Roman"/>
          <w:szCs w:val="24"/>
          <w:shd w:val="clear" w:color="auto" w:fill="FFFFFF"/>
        </w:rPr>
        <w:t>; 2003 - 440</w:t>
      </w:r>
      <w:r w:rsidRPr="0056630F">
        <w:rPr>
          <w:rFonts w:ascii="Times New Roman" w:hAnsi="Times New Roman"/>
          <w:szCs w:val="24"/>
          <w:shd w:val="clear" w:color="auto" w:fill="FFFFFF"/>
        </w:rPr>
        <w:t>с</w:t>
      </w:r>
      <w:r w:rsidRPr="00D94775">
        <w:rPr>
          <w:rFonts w:ascii="Times New Roman" w:hAnsi="Times New Roman"/>
          <w:szCs w:val="24"/>
          <w:shd w:val="clear" w:color="auto" w:fill="FFFFFF"/>
        </w:rPr>
        <w:t>.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D94775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Vennewald </w:t>
      </w:r>
      <w:r w:rsidR="007746D0" w:rsidRPr="0056630F">
        <w:rPr>
          <w:rFonts w:ascii="Times New Roman" w:hAnsi="Times New Roman"/>
          <w:szCs w:val="24"/>
          <w:shd w:val="clear" w:color="auto" w:fill="FFFFFF"/>
          <w:lang w:val="en-US"/>
        </w:rPr>
        <w:t>I.,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Klemm E. OtomycosisDiagnosis and TreatmentClinics in dermatology2010; № 28(2): 202-211.</w:t>
      </w:r>
      <w:r w:rsidR="007669D6" w:rsidRPr="00B145D2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                        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Кунельская В. </w:t>
      </w:r>
      <w:r w:rsidR="007746D0" w:rsidRPr="0056630F">
        <w:rPr>
          <w:rFonts w:ascii="Times New Roman" w:hAnsi="Times New Roman"/>
          <w:szCs w:val="24"/>
          <w:shd w:val="clear" w:color="auto" w:fill="FFFFFF"/>
        </w:rPr>
        <w:t>Я.,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Шадрин Г. Б. Современный подход к диагностике и лечению микотических поражений ЛОР-органов. Вестник оториноларингологии. 2012; №6:</w:t>
      </w:r>
      <w:r w:rsidR="00D131AC">
        <w:rPr>
          <w:rFonts w:ascii="Times New Roman" w:hAnsi="Times New Roman"/>
          <w:szCs w:val="24"/>
          <w:shd w:val="clear" w:color="auto" w:fill="FFFFFF"/>
        </w:rPr>
        <w:t xml:space="preserve"> с.76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Климко Н. Н. Микозы: диагностика и лечение. Руководство для врачей. 2-е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изд.,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перераб. И доп.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М.: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Ви Джи Групп, 2008 – 336 </w:t>
      </w:r>
      <w:r w:rsidR="007669D6">
        <w:rPr>
          <w:rFonts w:ascii="Times New Roman" w:hAnsi="Times New Roman"/>
          <w:szCs w:val="24"/>
          <w:shd w:val="clear" w:color="auto" w:fill="FFFFFF"/>
        </w:rPr>
        <w:t xml:space="preserve">                                          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>• Буркутбаева Т. Н. Клинико-лабораторные и патоморфологические аспекты диагностики и лечения микотических трепанационных полостей среднего уха. Российская оториноларингология. 2009; № 2: 48-53</w:t>
      </w:r>
      <w:r w:rsidR="00D131AC">
        <w:rPr>
          <w:rFonts w:ascii="Times New Roman" w:hAnsi="Times New Roman"/>
          <w:szCs w:val="24"/>
          <w:shd w:val="clear" w:color="auto" w:fill="FFFFFF"/>
        </w:rPr>
        <w:t>с.</w:t>
      </w:r>
      <w:r w:rsidR="007669D6">
        <w:rPr>
          <w:rFonts w:ascii="Times New Roman" w:hAnsi="Times New Roman"/>
          <w:szCs w:val="24"/>
          <w:shd w:val="clear" w:color="auto" w:fill="FFFFFF"/>
        </w:rPr>
        <w:t xml:space="preserve">                                      </w:t>
      </w:r>
      <w:r w:rsidRPr="0056630F">
        <w:rPr>
          <w:rFonts w:ascii="Times New Roman" w:hAnsi="Times New Roman"/>
          <w:szCs w:val="24"/>
          <w:shd w:val="clear" w:color="auto" w:fill="FFFFFF"/>
        </w:rPr>
        <w:t>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Кунельская В.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Я.,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Шадрин Г.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Б.,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Pассказова Т.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В.,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Калинина И. Б. Средний отит. Роль бактериальной и грибковой инфекции. Медицинский совет. 2013. № 7: 11-17с. </w:t>
      </w:r>
      <w:r w:rsidRPr="0056630F">
        <w:rPr>
          <w:rFonts w:ascii="Times New Roman" w:hAnsi="Times New Roman"/>
          <w:szCs w:val="24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Крюков А.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И.,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Кунельская В.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Я.,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Шадрин Г. Б. Аспекты современной эпидемиологии ЛОР-микозов. Вестникоториноларингологии</w:t>
      </w:r>
      <w:r w:rsidRPr="00D94775">
        <w:rPr>
          <w:rFonts w:ascii="Times New Roman" w:hAnsi="Times New Roman"/>
          <w:szCs w:val="24"/>
          <w:shd w:val="clear" w:color="auto" w:fill="FFFFFF"/>
        </w:rPr>
        <w:t xml:space="preserve">. 2011.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№2: 13-15 </w:t>
      </w:r>
      <w:r w:rsidRPr="0056630F">
        <w:rPr>
          <w:rFonts w:ascii="Times New Roman" w:hAnsi="Times New Roman"/>
          <w:szCs w:val="24"/>
          <w:shd w:val="clear" w:color="auto" w:fill="FFFFFF"/>
        </w:rPr>
        <w:t>с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.</w:t>
      </w:r>
      <w:r w:rsidR="007669D6" w:rsidRPr="00B145D2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         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Araiza J.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P.,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Canseco A. B. Otomycosis: clinical and mycological study of 97 casesRev Laryngol Otol Rhinol (Bord). 2006; №127 (4): 251–254.</w:t>
      </w:r>
      <w:r w:rsidR="007669D6" w:rsidRPr="00AD0EEC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             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Nong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H.,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Li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J.,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Huang G. EtalThe observation of mycology and clinical efficacy in 325 cases with otomycosisLin Chuang Er Bi Yan Hou Ke Za Zhi1999; 13(10): 438-440.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• Кунельская В. </w:t>
      </w:r>
      <w:r w:rsidR="00F9671B" w:rsidRPr="0056630F">
        <w:rPr>
          <w:rFonts w:ascii="Times New Roman" w:hAnsi="Times New Roman"/>
          <w:szCs w:val="24"/>
          <w:shd w:val="clear" w:color="auto" w:fill="FFFFFF"/>
        </w:rPr>
        <w:t>Я.,</w:t>
      </w:r>
      <w:r w:rsidRPr="0056630F">
        <w:rPr>
          <w:rFonts w:ascii="Times New Roman" w:hAnsi="Times New Roman"/>
          <w:szCs w:val="24"/>
          <w:shd w:val="clear" w:color="auto" w:fill="FFFFFF"/>
        </w:rPr>
        <w:t xml:space="preserve"> Шадрин Г. Б. Диагностика и лечение отомикоза. Справочник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 </w:t>
      </w:r>
      <w:r w:rsidRPr="0056630F">
        <w:rPr>
          <w:rFonts w:ascii="Times New Roman" w:hAnsi="Times New Roman"/>
          <w:szCs w:val="24"/>
          <w:shd w:val="clear" w:color="auto" w:fill="FFFFFF"/>
        </w:rPr>
        <w:t>поликлинического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 </w:t>
      </w:r>
      <w:r w:rsidRPr="0056630F">
        <w:rPr>
          <w:rFonts w:ascii="Times New Roman" w:hAnsi="Times New Roman"/>
          <w:szCs w:val="24"/>
          <w:shd w:val="clear" w:color="auto" w:fill="FFFFFF"/>
        </w:rPr>
        <w:t>врача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. 2010; №6: 29-31 </w:t>
      </w:r>
      <w:r w:rsidRPr="0056630F">
        <w:rPr>
          <w:rFonts w:ascii="Times New Roman" w:hAnsi="Times New Roman"/>
          <w:szCs w:val="24"/>
          <w:shd w:val="clear" w:color="auto" w:fill="FFFFFF"/>
        </w:rPr>
        <w:t>с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>.</w:t>
      </w:r>
      <w:r w:rsidR="007669D6" w:rsidRPr="00AD0EEC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                   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163815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•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DeguineC</w:t>
      </w:r>
      <w:r w:rsidR="00F9671B" w:rsidRPr="00163815">
        <w:rPr>
          <w:rFonts w:ascii="Times New Roman" w:hAnsi="Times New Roman"/>
          <w:szCs w:val="24"/>
          <w:shd w:val="clear" w:color="auto" w:fill="FFFFFF"/>
          <w:lang w:val="en-US"/>
        </w:rPr>
        <w:t>.,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PulecJ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.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L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 xml:space="preserve">.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OtomycosiswithpusEarNoseThroatJ</w:t>
      </w:r>
      <w:r w:rsidRPr="00163815">
        <w:rPr>
          <w:rFonts w:ascii="Times New Roman" w:hAnsi="Times New Roman"/>
          <w:szCs w:val="24"/>
          <w:shd w:val="clear" w:color="auto" w:fill="FFFFFF"/>
          <w:lang w:val="en-US"/>
        </w:rPr>
        <w:t>. 2002; 81(7): 428.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163815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Yates P.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D.,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Upile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T.,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Axon P.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R.,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Carpentier J. Aspergillus mastoiditis in a patient with acquired immunodeficiency syndromeJ. Laryngol Otol1997; 111: 560–561.</w:t>
      </w:r>
      <w:r w:rsidR="007669D6" w:rsidRPr="00AD0EEC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Bhavasar R.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S.,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Goje S.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K.,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Takalkar A. A. EtalDetection of Candida by calcofluor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lastRenderedPageBreak/>
        <w:t>whiteActa Cytol2010; 54(5): 679-84.</w:t>
      </w:r>
      <w:r w:rsidR="007669D6" w:rsidRPr="007669D6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          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Karaarslan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A.,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Arikan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S.,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Ozcan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M.,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Ozcan KM. In vitro activity of terbinafine and itraconazole against Aspergillus species isolated from otomycosisMycoses2004; 47(7): 284-7.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Dyckhoff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G.,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Hoppe-Tichy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T.,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Kappe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R.,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Dietz A. Antimycotic therapy in otomycosis with tympanic membrane perforationHNO. 2000; 48(1): 18-21.</w:t>
      </w:r>
      <w:r w:rsidR="007669D6" w:rsidRPr="00AD0EEC">
        <w:rPr>
          <w:rFonts w:ascii="Times New Roman" w:hAnsi="Times New Roman"/>
          <w:szCs w:val="24"/>
          <w:shd w:val="clear" w:color="auto" w:fill="FFFFFF"/>
          <w:lang w:val="en-US"/>
        </w:rPr>
        <w:t xml:space="preserve">                       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> </w:t>
      </w:r>
      <w:r w:rsidRPr="0056630F">
        <w:rPr>
          <w:rFonts w:ascii="Times New Roman" w:hAnsi="Times New Roman"/>
          <w:szCs w:val="24"/>
          <w:lang w:val="en-US"/>
        </w:rPr>
        <w:br/>
      </w:r>
      <w:r w:rsidRPr="0056630F">
        <w:rPr>
          <w:rFonts w:ascii="Times New Roman" w:hAnsi="Times New Roman"/>
          <w:szCs w:val="24"/>
          <w:shd w:val="clear" w:color="auto" w:fill="FFFFFF"/>
        </w:rPr>
        <w:t> 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• Bassiouny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A.,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Kamel </w:t>
      </w:r>
      <w:r w:rsidR="00F9671B" w:rsidRPr="0056630F">
        <w:rPr>
          <w:rFonts w:ascii="Times New Roman" w:hAnsi="Times New Roman"/>
          <w:szCs w:val="24"/>
          <w:shd w:val="clear" w:color="auto" w:fill="FFFFFF"/>
          <w:lang w:val="en-US"/>
        </w:rPr>
        <w:t>T.,</w:t>
      </w:r>
      <w:r w:rsidRPr="0056630F">
        <w:rPr>
          <w:rFonts w:ascii="Times New Roman" w:hAnsi="Times New Roman"/>
          <w:szCs w:val="24"/>
          <w:shd w:val="clear" w:color="auto" w:fill="FFFFFF"/>
          <w:lang w:val="en-US"/>
        </w:rPr>
        <w:t xml:space="preserve"> Moawad MK. Et alBroad spectrum antifungal agents in otomycosisJ. </w:t>
      </w:r>
      <w:r w:rsidRPr="007669D6">
        <w:rPr>
          <w:rFonts w:ascii="Times New Roman" w:hAnsi="Times New Roman"/>
          <w:szCs w:val="24"/>
          <w:shd w:val="clear" w:color="auto" w:fill="FFFFFF"/>
          <w:lang w:val="en-US"/>
        </w:rPr>
        <w:t>Laryngol</w:t>
      </w:r>
      <w:r w:rsidRPr="0075527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7669D6">
        <w:rPr>
          <w:rFonts w:ascii="Times New Roman" w:hAnsi="Times New Roman"/>
          <w:szCs w:val="24"/>
          <w:shd w:val="clear" w:color="auto" w:fill="FFFFFF"/>
          <w:lang w:val="en-US"/>
        </w:rPr>
        <w:t>Otol</w:t>
      </w:r>
      <w:r w:rsidRPr="0075527D">
        <w:rPr>
          <w:rFonts w:ascii="Times New Roman" w:hAnsi="Times New Roman"/>
          <w:szCs w:val="24"/>
          <w:shd w:val="clear" w:color="auto" w:fill="FFFFFF"/>
        </w:rPr>
        <w:t>1986; 100(8): 867-873.</w:t>
      </w:r>
    </w:p>
    <w:p w14:paraId="246D4018" w14:textId="0E409FFB" w:rsidR="005812EA" w:rsidRPr="0075527D" w:rsidRDefault="005812EA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04609B1" w14:textId="0CC0B824" w:rsidR="005812EA" w:rsidRPr="0075527D" w:rsidRDefault="005812EA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864EE01" w14:textId="7179646A" w:rsidR="007746D0" w:rsidRPr="0075527D" w:rsidRDefault="007746D0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90E24F3" w14:textId="0EAC7498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901976E" w14:textId="1D1B10E2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263713D" w14:textId="2BFC0169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DCEE139" w14:textId="04A33DDF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58958BA" w14:textId="011D7A57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2EB19DE" w14:textId="704C57AD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BCC8115" w14:textId="2F80D893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D013FFD" w14:textId="3400BCC7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B56FF7A" w14:textId="7393B559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4A102DC" w14:textId="2FF75836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EFFE27D" w14:textId="79A0AB33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23D4C2E8" w14:textId="34461007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EE1BCE6" w14:textId="3518B406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FBF1663" w14:textId="30CA7D07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32B3DB2" w14:textId="0CEAD2CC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27A59CA0" w14:textId="177668AA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49A00A0" w14:textId="1316BCD0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A56445D" w14:textId="0A898499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8B088C5" w14:textId="077BC756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29AD295" w14:textId="788D7BA3" w:rsidR="008C6A16" w:rsidRPr="0075527D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6CD106D" w14:textId="6B935C38" w:rsidR="008C6A16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F45CBD4" w14:textId="03A944AF" w:rsidR="004D2631" w:rsidRDefault="004D2631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FBC97B0" w14:textId="77777777" w:rsidR="004D2631" w:rsidRPr="0075527D" w:rsidRDefault="004D2631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9B08D40" w14:textId="06B94C94" w:rsidR="008C6A16" w:rsidRDefault="008C6A16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DBB8C88" w14:textId="6F0AEACF" w:rsidR="00A03499" w:rsidRDefault="00A03499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0DF0A41" w14:textId="77777777" w:rsidR="00A03499" w:rsidRPr="0075527D" w:rsidRDefault="00A03499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3C8F442" w14:textId="5F4F7B71" w:rsidR="00F9671B" w:rsidRDefault="0056630F" w:rsidP="00F9671B">
      <w:pPr>
        <w:pStyle w:val="aa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812EA">
        <w:rPr>
          <w:rFonts w:ascii="Times New Roman" w:hAnsi="Times New Roman"/>
          <w:b/>
          <w:sz w:val="28"/>
          <w:szCs w:val="28"/>
        </w:rPr>
        <w:lastRenderedPageBreak/>
        <w:t xml:space="preserve">Приложение А1 </w:t>
      </w:r>
    </w:p>
    <w:p w14:paraId="78460274" w14:textId="0AC21C6B" w:rsidR="0048585E" w:rsidRPr="005812EA" w:rsidRDefault="0056630F" w:rsidP="005812EA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EA">
        <w:rPr>
          <w:rFonts w:ascii="Times New Roman" w:hAnsi="Times New Roman"/>
          <w:b/>
          <w:sz w:val="28"/>
          <w:szCs w:val="28"/>
        </w:rPr>
        <w:t xml:space="preserve">Состав </w:t>
      </w:r>
      <w:r w:rsidR="005812EA">
        <w:rPr>
          <w:rFonts w:ascii="Times New Roman" w:hAnsi="Times New Roman"/>
          <w:b/>
          <w:sz w:val="28"/>
          <w:szCs w:val="28"/>
        </w:rPr>
        <w:t>рабочей</w:t>
      </w:r>
      <w:r w:rsidR="0048585E" w:rsidRPr="005812EA">
        <w:rPr>
          <w:rFonts w:ascii="Times New Roman" w:hAnsi="Times New Roman"/>
          <w:b/>
          <w:sz w:val="28"/>
          <w:szCs w:val="28"/>
        </w:rPr>
        <w:t xml:space="preserve"> группы</w:t>
      </w:r>
    </w:p>
    <w:p w14:paraId="153DC0FD" w14:textId="0053BF50" w:rsidR="0048585E" w:rsidRDefault="00AD0EEC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D0EEC">
        <w:rPr>
          <w:rFonts w:ascii="Times New Roman" w:hAnsi="Times New Roman"/>
          <w:b/>
          <w:bCs/>
          <w:szCs w:val="24"/>
        </w:rPr>
        <w:t>Председатель рабочей группы</w:t>
      </w:r>
      <w:r>
        <w:rPr>
          <w:rFonts w:ascii="Times New Roman" w:hAnsi="Times New Roman"/>
          <w:szCs w:val="24"/>
        </w:rPr>
        <w:t xml:space="preserve"> </w:t>
      </w:r>
      <w:r w:rsidR="0048585E" w:rsidRPr="0056630F">
        <w:rPr>
          <w:rFonts w:ascii="Times New Roman" w:hAnsi="Times New Roman"/>
          <w:szCs w:val="24"/>
        </w:rPr>
        <w:t>- Нагачевский О.П. – заведующий отделением оториноларингологии консультативной поликлиники ГУ «РКБ»;</w:t>
      </w:r>
    </w:p>
    <w:p w14:paraId="27DF20A7" w14:textId="5A4FFB67" w:rsidR="00AD0EEC" w:rsidRPr="00AD0EEC" w:rsidRDefault="00AD0EEC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AD0EEC">
        <w:rPr>
          <w:rFonts w:ascii="Times New Roman" w:hAnsi="Times New Roman"/>
          <w:b/>
          <w:bCs/>
          <w:szCs w:val="24"/>
        </w:rPr>
        <w:t>Состав рабочей группы:</w:t>
      </w:r>
    </w:p>
    <w:p w14:paraId="7D2178E2" w14:textId="67D68825" w:rsidR="0048585E" w:rsidRDefault="0048585E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>- Ника-Тома Л.А. – заведующая отделением оториноларингологии консультативной поликлиники ГУ «БЦГБ»;</w:t>
      </w:r>
    </w:p>
    <w:p w14:paraId="2C31D719" w14:textId="1BB53FF9" w:rsidR="00723095" w:rsidRPr="0056630F" w:rsidRDefault="00723095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Горшков </w:t>
      </w:r>
      <w:r w:rsidR="007746D0">
        <w:rPr>
          <w:rFonts w:ascii="Times New Roman" w:hAnsi="Times New Roman"/>
          <w:szCs w:val="24"/>
        </w:rPr>
        <w:t>Н. И.</w:t>
      </w:r>
      <w:r>
        <w:rPr>
          <w:rFonts w:ascii="Times New Roman" w:hAnsi="Times New Roman"/>
          <w:szCs w:val="24"/>
        </w:rPr>
        <w:t xml:space="preserve"> – </w:t>
      </w:r>
      <w:r w:rsidRPr="00357D47">
        <w:rPr>
          <w:rFonts w:ascii="Times New Roman" w:hAnsi="Times New Roman"/>
          <w:szCs w:val="24"/>
        </w:rPr>
        <w:t xml:space="preserve">Заведующий отделением челюстно-лицевой и восстановительной </w:t>
      </w:r>
      <w:r w:rsidR="007746D0" w:rsidRPr="00357D47">
        <w:rPr>
          <w:rFonts w:ascii="Times New Roman" w:hAnsi="Times New Roman"/>
          <w:szCs w:val="24"/>
        </w:rPr>
        <w:t xml:space="preserve">хирурги </w:t>
      </w:r>
      <w:r w:rsidR="007746D0">
        <w:rPr>
          <w:rFonts w:ascii="Times New Roman" w:hAnsi="Times New Roman"/>
          <w:szCs w:val="24"/>
        </w:rPr>
        <w:t>ГУ</w:t>
      </w:r>
      <w:r>
        <w:rPr>
          <w:rFonts w:ascii="Times New Roman" w:hAnsi="Times New Roman"/>
          <w:szCs w:val="24"/>
        </w:rPr>
        <w:t xml:space="preserve"> «РКБ»; </w:t>
      </w:r>
    </w:p>
    <w:p w14:paraId="61C4E6F7" w14:textId="2F704FA9" w:rsidR="0056630F" w:rsidRPr="0056630F" w:rsidRDefault="0048585E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</w:rPr>
        <w:t xml:space="preserve">- </w:t>
      </w:r>
      <w:r w:rsidR="00AD0EEC">
        <w:rPr>
          <w:rFonts w:ascii="Times New Roman" w:hAnsi="Times New Roman"/>
          <w:szCs w:val="24"/>
        </w:rPr>
        <w:t xml:space="preserve"> Козак Е.В. – врач отоларинголог консультативной поликлиники ГУ «РКБ»</w:t>
      </w:r>
      <w:r w:rsidR="002F738F">
        <w:rPr>
          <w:rFonts w:ascii="Times New Roman" w:hAnsi="Times New Roman"/>
          <w:szCs w:val="24"/>
        </w:rPr>
        <w:t>;</w:t>
      </w:r>
    </w:p>
    <w:p w14:paraId="192A7D4E" w14:textId="77777777" w:rsidR="00B002E2" w:rsidRDefault="00B002E2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</w:p>
    <w:p w14:paraId="4FE1C875" w14:textId="23D40E04" w:rsidR="00B002E2" w:rsidRPr="0056630F" w:rsidRDefault="00B002E2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AD0EEC">
        <w:rPr>
          <w:rFonts w:ascii="Times New Roman" w:hAnsi="Times New Roman"/>
          <w:b/>
          <w:bCs/>
          <w:szCs w:val="24"/>
        </w:rPr>
        <w:t>Эксперт по клиническ</w:t>
      </w:r>
      <w:r>
        <w:rPr>
          <w:rFonts w:ascii="Times New Roman" w:hAnsi="Times New Roman"/>
          <w:b/>
          <w:bCs/>
          <w:szCs w:val="24"/>
        </w:rPr>
        <w:t>ому</w:t>
      </w:r>
      <w:r w:rsidRPr="00AD0EEC">
        <w:rPr>
          <w:rFonts w:ascii="Times New Roman" w:hAnsi="Times New Roman"/>
          <w:b/>
          <w:bCs/>
          <w:szCs w:val="24"/>
        </w:rPr>
        <w:t xml:space="preserve"> направлени</w:t>
      </w:r>
      <w:r>
        <w:rPr>
          <w:rFonts w:ascii="Times New Roman" w:hAnsi="Times New Roman"/>
          <w:b/>
          <w:bCs/>
          <w:szCs w:val="24"/>
        </w:rPr>
        <w:t>ю</w:t>
      </w:r>
      <w:r>
        <w:rPr>
          <w:rFonts w:ascii="Times New Roman" w:hAnsi="Times New Roman"/>
          <w:szCs w:val="24"/>
        </w:rPr>
        <w:t xml:space="preserve"> </w:t>
      </w:r>
      <w:r w:rsidRPr="0056630F">
        <w:rPr>
          <w:rFonts w:ascii="Times New Roman" w:hAnsi="Times New Roman"/>
          <w:szCs w:val="24"/>
        </w:rPr>
        <w:t>- Козак В.М. – главный внештатный оториноларинголог МЗ ПМР, заведующий отделением оториноларингологии ГУ «РКБ»;</w:t>
      </w:r>
    </w:p>
    <w:p w14:paraId="63119FBA" w14:textId="77777777" w:rsidR="00B002E2" w:rsidRDefault="00B002E2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7FFF678C" w14:textId="6A2B2274" w:rsidR="00E57833" w:rsidRDefault="00A03499" w:rsidP="00A03499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56630F">
        <w:rPr>
          <w:rFonts w:ascii="Times New Roman" w:hAnsi="Times New Roman"/>
          <w:szCs w:val="24"/>
        </w:rPr>
        <w:t>онфликт интересов</w:t>
      </w:r>
      <w:r w:rsidRPr="005663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</w:t>
      </w:r>
      <w:r w:rsidR="0048585E" w:rsidRPr="0056630F">
        <w:rPr>
          <w:rFonts w:ascii="Times New Roman" w:hAnsi="Times New Roman"/>
          <w:szCs w:val="24"/>
        </w:rPr>
        <w:t xml:space="preserve"> членов </w:t>
      </w:r>
      <w:r w:rsidR="005812EA">
        <w:rPr>
          <w:rFonts w:ascii="Times New Roman" w:hAnsi="Times New Roman"/>
          <w:szCs w:val="24"/>
        </w:rPr>
        <w:t>рабочей</w:t>
      </w:r>
      <w:r w:rsidR="0048585E" w:rsidRPr="0056630F">
        <w:rPr>
          <w:rFonts w:ascii="Times New Roman" w:hAnsi="Times New Roman"/>
          <w:szCs w:val="24"/>
        </w:rPr>
        <w:t xml:space="preserve"> группы</w:t>
      </w:r>
      <w:r w:rsidR="005812EA">
        <w:rPr>
          <w:rFonts w:ascii="Times New Roman" w:hAnsi="Times New Roman"/>
          <w:szCs w:val="24"/>
        </w:rPr>
        <w:t xml:space="preserve"> и</w:t>
      </w:r>
      <w:r w:rsidR="00650027">
        <w:rPr>
          <w:rFonts w:ascii="Times New Roman" w:hAnsi="Times New Roman"/>
          <w:szCs w:val="24"/>
        </w:rPr>
        <w:t xml:space="preserve"> </w:t>
      </w:r>
      <w:r w:rsidR="007746D0">
        <w:rPr>
          <w:rFonts w:ascii="Times New Roman" w:hAnsi="Times New Roman"/>
          <w:szCs w:val="24"/>
        </w:rPr>
        <w:t xml:space="preserve">эксперта </w:t>
      </w:r>
      <w:r w:rsidR="007746D0" w:rsidRPr="0056630F">
        <w:rPr>
          <w:rFonts w:ascii="Times New Roman" w:hAnsi="Times New Roman"/>
          <w:szCs w:val="24"/>
        </w:rPr>
        <w:t>отсутствует</w:t>
      </w:r>
      <w:r w:rsidR="0048585E" w:rsidRPr="0056630F">
        <w:rPr>
          <w:rFonts w:ascii="Times New Roman" w:hAnsi="Times New Roman"/>
          <w:szCs w:val="24"/>
        </w:rPr>
        <w:t>.</w:t>
      </w:r>
    </w:p>
    <w:p w14:paraId="7884A932" w14:textId="77777777" w:rsidR="00650027" w:rsidRPr="0056630F" w:rsidRDefault="00650027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488900A9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96CFCE7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7767DBD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9F79A56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883AD79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EC097AC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4DA4B24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CE66152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3093CE5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291E5EA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F61F4D1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02798F0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21789EC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1BDAA90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D243C0B" w14:textId="77777777" w:rsidR="007746D0" w:rsidRDefault="007746D0" w:rsidP="0065002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3EEADEB" w14:textId="4A91C2C8" w:rsidR="007746D0" w:rsidRDefault="007746D0" w:rsidP="00D131AC">
      <w:pPr>
        <w:tabs>
          <w:tab w:val="left" w:pos="681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CC9DE3E" w14:textId="77777777" w:rsidR="001D2712" w:rsidRDefault="001D2712" w:rsidP="007E5F5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3" w:name="_Hlk91251059"/>
      <w:bookmarkStart w:id="4" w:name="_Hlk91259020"/>
    </w:p>
    <w:p w14:paraId="582C4534" w14:textId="175FF3E0" w:rsidR="007E5F54" w:rsidRDefault="007E5F54" w:rsidP="007E5F5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А2</w:t>
      </w:r>
      <w:r w:rsidRPr="002259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7CE9B" w14:textId="77777777" w:rsidR="007E5F54" w:rsidRDefault="007E5F54" w:rsidP="007E5F5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A5288E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Справочные материалы, включая соответствие показаний к применению и противопоказаний, способов применения и доз лекарственных препаратов инструкции по применению </w:t>
      </w:r>
    </w:p>
    <w:p w14:paraId="6A6DEDAB" w14:textId="77777777" w:rsidR="007E5F54" w:rsidRPr="00A5288E" w:rsidRDefault="007E5F54" w:rsidP="007E5F5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A5288E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лекарственного препарата</w:t>
      </w:r>
    </w:p>
    <w:bookmarkEnd w:id="3"/>
    <w:p w14:paraId="16439F67" w14:textId="19ED00AD" w:rsidR="007E5F54" w:rsidRPr="007E5F54" w:rsidRDefault="007E5F54" w:rsidP="007E5F54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AE3926">
        <w:rPr>
          <w:rFonts w:ascii="Times New Roman" w:hAnsi="Times New Roman"/>
        </w:rPr>
        <w:t xml:space="preserve">В основу настоящих клинических рекомендаций положены клинические рекомендации </w:t>
      </w:r>
      <w:r w:rsidRPr="007E5F54">
        <w:rPr>
          <w:rFonts w:ascii="Times New Roman" w:hAnsi="Times New Roman"/>
          <w:color w:val="000000"/>
          <w:shd w:val="clear" w:color="auto" w:fill="FFFFFF"/>
        </w:rPr>
        <w:t xml:space="preserve">национальной медицинской ассоциации оториноларингологов России, </w:t>
      </w:r>
      <w:r w:rsidRPr="007E5F54">
        <w:rPr>
          <w:rFonts w:ascii="Times New Roman" w:hAnsi="Times New Roman"/>
        </w:rPr>
        <w:t>адаптированные экспертной группой ведущих специалистов отоларингологов Приднестровской Молдавской Республики</w:t>
      </w:r>
      <w:r>
        <w:rPr>
          <w:rFonts w:ascii="Times New Roman" w:hAnsi="Times New Roman"/>
        </w:rPr>
        <w:t>.</w:t>
      </w:r>
    </w:p>
    <w:p w14:paraId="3B46E392" w14:textId="77777777" w:rsidR="007E5F54" w:rsidRDefault="007E5F54" w:rsidP="007E5F54">
      <w:pPr>
        <w:suppressAutoHyphens/>
        <w:spacing w:line="360" w:lineRule="auto"/>
        <w:ind w:firstLine="708"/>
        <w:jc w:val="both"/>
        <w:rPr>
          <w:rFonts w:ascii="Times New Roman" w:hAnsi="Times New Roman"/>
          <w:kern w:val="1"/>
          <w:lang w:eastAsia="ar-SA"/>
        </w:rPr>
      </w:pPr>
      <w:r w:rsidRPr="00A27BC1">
        <w:rPr>
          <w:rFonts w:ascii="Times New Roman" w:hAnsi="Times New Roman"/>
          <w:kern w:val="1"/>
          <w:lang w:eastAsia="ar-SA"/>
        </w:rPr>
        <w:t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p w14:paraId="2E457E20" w14:textId="77777777" w:rsidR="007E5F54" w:rsidRDefault="007E5F54" w:rsidP="007E5F5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B6A96">
        <w:rPr>
          <w:rFonts w:ascii="Times New Roman" w:hAnsi="Times New Roman"/>
        </w:rPr>
        <w:t xml:space="preserve">Механизм обновления клинических рекомендаций предусматривает их систематическую актуализацию – не реже чем один раз в </w:t>
      </w:r>
      <w:r>
        <w:rPr>
          <w:rFonts w:ascii="Times New Roman" w:hAnsi="Times New Roman"/>
        </w:rPr>
        <w:t>пять лет</w:t>
      </w:r>
      <w:r w:rsidRPr="003B6A96">
        <w:rPr>
          <w:rFonts w:ascii="Times New Roman" w:hAnsi="Times New Roman"/>
        </w:rPr>
        <w:t xml:space="preserve"> или при появлении новой информации о тактике ведения пациентов с данным заболеванием, но не чаще 1 раза в 6 месяцев. Решение об обновлении принимает </w:t>
      </w:r>
      <w:r w:rsidRPr="008D2C07">
        <w:rPr>
          <w:rFonts w:ascii="Times New Roman" w:hAnsi="Times New Roman"/>
        </w:rPr>
        <w:t>МЗ ПМР</w:t>
      </w:r>
      <w:r w:rsidRPr="00EF1DCC">
        <w:rPr>
          <w:rFonts w:ascii="Times New Roman" w:hAnsi="Times New Roman"/>
          <w:color w:val="FF0000"/>
        </w:rPr>
        <w:t xml:space="preserve"> </w:t>
      </w:r>
      <w:r w:rsidRPr="003B6A96">
        <w:rPr>
          <w:rFonts w:ascii="Times New Roman" w:hAnsi="Times New Roman"/>
        </w:rPr>
        <w:t>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</w:t>
      </w:r>
      <w:r>
        <w:rPr>
          <w:rFonts w:ascii="Times New Roman" w:hAnsi="Times New Roman"/>
        </w:rPr>
        <w:t xml:space="preserve">й. </w:t>
      </w:r>
    </w:p>
    <w:p w14:paraId="141E2EBE" w14:textId="77777777" w:rsidR="007E5F54" w:rsidRDefault="007E5F54" w:rsidP="007E5F54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A27BC1">
        <w:rPr>
          <w:rFonts w:ascii="Times New Roman" w:eastAsia="Times New Roman" w:hAnsi="Times New Roman"/>
          <w:bCs/>
          <w:kern w:val="1"/>
          <w:lang w:eastAsia="ar-SA"/>
        </w:rPr>
        <w:t>Рекомендации к схемам применения и дозам лекарственных препаратов, прописаны в тексте данных клинических рекомендаций.</w:t>
      </w:r>
      <w:bookmarkEnd w:id="4"/>
    </w:p>
    <w:p w14:paraId="0A42FE95" w14:textId="77777777" w:rsidR="006A3054" w:rsidRDefault="007746D0" w:rsidP="006A3054">
      <w:pPr>
        <w:pStyle w:val="aa"/>
        <w:spacing w:line="360" w:lineRule="auto"/>
        <w:ind w:firstLine="720"/>
        <w:outlineLvl w:val="2"/>
        <w:rPr>
          <w:rFonts w:ascii="Times New Roman" w:hAnsi="Times New Roman"/>
          <w:szCs w:val="24"/>
        </w:rPr>
      </w:pPr>
      <w:r w:rsidRPr="00F9671B">
        <w:rPr>
          <w:rFonts w:ascii="Times New Roman" w:hAnsi="Times New Roman"/>
          <w:szCs w:val="24"/>
        </w:rPr>
        <w:t xml:space="preserve">Данные клинические рекомендации разработаны с учетом следующих нормативно-правовых документов: </w:t>
      </w:r>
    </w:p>
    <w:p w14:paraId="7D6B41B2" w14:textId="77777777" w:rsidR="0001533A" w:rsidRPr="0001533A" w:rsidRDefault="0001533A" w:rsidP="00262F72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/>
          <w:lang w:eastAsia="en-US"/>
        </w:rPr>
      </w:pPr>
      <w:r w:rsidRPr="0001533A">
        <w:rPr>
          <w:rFonts w:ascii="Times New Roman" w:eastAsia="Calibri" w:hAnsi="Times New Roman"/>
          <w:lang w:eastAsia="en-US"/>
        </w:rPr>
        <w:t>Закон Приднестровской Молдавской Республики от 16.01.1997 года № 29-З «Об основах охраны здоровья граждан» (СЗМР 97-1);</w:t>
      </w:r>
    </w:p>
    <w:p w14:paraId="588418BB" w14:textId="025EE704" w:rsidR="007E5F54" w:rsidRPr="008C6A16" w:rsidRDefault="007E5F54" w:rsidP="00262F72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outlineLvl w:val="2"/>
        <w:rPr>
          <w:rFonts w:ascii="Times New Roman" w:eastAsia="Calibri" w:hAnsi="Times New Roman"/>
          <w:szCs w:val="24"/>
          <w:lang w:eastAsia="en-US"/>
        </w:rPr>
      </w:pPr>
      <w:r w:rsidRPr="008C6A16">
        <w:rPr>
          <w:rFonts w:ascii="Times New Roman" w:eastAsia="Calibri" w:hAnsi="Times New Roman"/>
          <w:szCs w:val="24"/>
          <w:lang w:eastAsia="en-US"/>
        </w:rPr>
        <w:lastRenderedPageBreak/>
        <w:t xml:space="preserve">Постановление Правительства Приднестровской Молдавской Республики от </w:t>
      </w:r>
      <w:r w:rsidR="008C6A16" w:rsidRPr="008C6A16">
        <w:rPr>
          <w:rFonts w:ascii="Times New Roman" w:eastAsia="Calibri" w:hAnsi="Times New Roman"/>
          <w:szCs w:val="24"/>
          <w:lang w:eastAsia="en-US"/>
        </w:rPr>
        <w:t>31 января 2020 года № 16 «Об утверждении Программы государственных гарантий оказания гражданам Приднестровской</w:t>
      </w:r>
      <w:r w:rsidR="008C6A16">
        <w:rPr>
          <w:rFonts w:ascii="Times New Roman" w:eastAsia="Calibri" w:hAnsi="Times New Roman"/>
          <w:szCs w:val="24"/>
          <w:lang w:eastAsia="en-US"/>
        </w:rPr>
        <w:t xml:space="preserve"> </w:t>
      </w:r>
      <w:r w:rsidR="008C6A16" w:rsidRPr="008C6A16">
        <w:rPr>
          <w:rFonts w:ascii="Times New Roman" w:eastAsia="Calibri" w:hAnsi="Times New Roman"/>
          <w:szCs w:val="24"/>
          <w:lang w:eastAsia="en-US"/>
        </w:rPr>
        <w:t>Молдавской Республики бесплатной медицинской помощи» (САЗ 20-6);</w:t>
      </w:r>
      <w:r w:rsidRPr="008C6A16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464FE2B2" w14:textId="4BFB6F49" w:rsidR="006A3054" w:rsidRPr="0001533A" w:rsidRDefault="0001533A" w:rsidP="00262F72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567"/>
        <w:jc w:val="both"/>
        <w:outlineLvl w:val="2"/>
        <w:rPr>
          <w:rFonts w:ascii="Times New Roman" w:eastAsia="Calibri" w:hAnsi="Times New Roman"/>
          <w:lang w:eastAsia="en-US"/>
        </w:rPr>
      </w:pPr>
      <w:r w:rsidRPr="0001533A">
        <w:rPr>
          <w:rFonts w:ascii="Times New Roman" w:eastAsia="Calibri" w:hAnsi="Times New Roman"/>
          <w:lang w:eastAsia="en-US"/>
        </w:rPr>
        <w:t>Приказ Министерства здравоохранения Приднестровской Молдавской Республики от 1 июля 2019 года № 446 «Об утверждении Перечня жизненно важных лекарственных средств» (регистрационный № 8973 от 5 июля 2019 года)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533A">
        <w:rPr>
          <w:rFonts w:ascii="Times New Roman" w:eastAsia="Calibri" w:hAnsi="Times New Roman"/>
          <w:lang w:eastAsia="en-US"/>
        </w:rPr>
        <w:t xml:space="preserve">(САЗ 19-25).   </w:t>
      </w:r>
    </w:p>
    <w:p w14:paraId="6995619F" w14:textId="77777777" w:rsidR="00E57833" w:rsidRPr="0056630F" w:rsidRDefault="00E57833" w:rsidP="00262F72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22CF11CA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CEA43FA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423EC69B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D55FAA7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67DCA68" w14:textId="4D8C5289" w:rsidR="00E57833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B473B45" w14:textId="16B99651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8C86981" w14:textId="6B847006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2CA812D" w14:textId="3DCA83E0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D31EAC4" w14:textId="1F081222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3AC6D48" w14:textId="58E92F35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4C4EC1C" w14:textId="11A29836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25B5FF46" w14:textId="520EE7FC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20E69A4C" w14:textId="49BA10BA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220957A" w14:textId="37131DFF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3728DB6" w14:textId="0CB37A4E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247C14D2" w14:textId="77777777" w:rsidR="006A3054" w:rsidRDefault="006A30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47377A2F" w14:textId="77777777" w:rsidR="006A3054" w:rsidRDefault="006A30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65728E7" w14:textId="77777777" w:rsidR="006A3054" w:rsidRDefault="006A30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48C8F8DD" w14:textId="77777777" w:rsidR="006A3054" w:rsidRDefault="006A30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100130B" w14:textId="77777777" w:rsidR="006A3054" w:rsidRDefault="006A30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C67A720" w14:textId="0F835796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CC3CA9E" w14:textId="3E40E0EC" w:rsidR="007E5F54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A018930" w14:textId="77777777" w:rsidR="007E5F54" w:rsidRPr="0056630F" w:rsidRDefault="007E5F54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DDB5AE9" w14:textId="0AC003DC" w:rsidR="00D131AC" w:rsidRDefault="00D131AC" w:rsidP="00D131AC">
      <w:pPr>
        <w:pStyle w:val="aa"/>
        <w:spacing w:line="360" w:lineRule="auto"/>
        <w:rPr>
          <w:rFonts w:ascii="Times New Roman" w:hAnsi="Times New Roman"/>
          <w:szCs w:val="24"/>
        </w:rPr>
      </w:pPr>
    </w:p>
    <w:p w14:paraId="0360CCD1" w14:textId="339E22C0" w:rsidR="00A03499" w:rsidRDefault="00A03499" w:rsidP="00D131AC">
      <w:pPr>
        <w:pStyle w:val="aa"/>
        <w:spacing w:line="360" w:lineRule="auto"/>
        <w:rPr>
          <w:rFonts w:ascii="Times New Roman" w:hAnsi="Times New Roman"/>
          <w:szCs w:val="24"/>
        </w:rPr>
      </w:pPr>
    </w:p>
    <w:p w14:paraId="54A7FBC3" w14:textId="77777777" w:rsidR="00A03499" w:rsidRDefault="00A03499" w:rsidP="00D131AC">
      <w:pPr>
        <w:pStyle w:val="aa"/>
        <w:spacing w:line="360" w:lineRule="auto"/>
        <w:rPr>
          <w:rFonts w:ascii="Times New Roman" w:hAnsi="Times New Roman"/>
          <w:szCs w:val="24"/>
        </w:rPr>
      </w:pPr>
    </w:p>
    <w:p w14:paraId="5937D1A3" w14:textId="77777777" w:rsidR="001D2712" w:rsidRDefault="001D2712" w:rsidP="00CA106D">
      <w:pPr>
        <w:pStyle w:val="aa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5A617F" w14:textId="2A3873CE" w:rsidR="00F9671B" w:rsidRDefault="00E57833" w:rsidP="00CA106D">
      <w:pPr>
        <w:pStyle w:val="aa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50027">
        <w:rPr>
          <w:rFonts w:ascii="Times New Roman" w:hAnsi="Times New Roman"/>
          <w:b/>
          <w:sz w:val="28"/>
          <w:szCs w:val="28"/>
        </w:rPr>
        <w:lastRenderedPageBreak/>
        <w:t xml:space="preserve">Приложение Б </w:t>
      </w:r>
    </w:p>
    <w:p w14:paraId="4E32DFA0" w14:textId="75FDF985" w:rsidR="00FC3B1D" w:rsidRPr="00650027" w:rsidRDefault="00E57833" w:rsidP="00F9671B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50027">
        <w:rPr>
          <w:rFonts w:ascii="Times New Roman" w:hAnsi="Times New Roman"/>
          <w:b/>
          <w:sz w:val="28"/>
          <w:szCs w:val="28"/>
        </w:rPr>
        <w:t xml:space="preserve">Алгоритм </w:t>
      </w:r>
      <w:r w:rsidR="000E4A8A" w:rsidRPr="00650027">
        <w:rPr>
          <w:rFonts w:ascii="Times New Roman" w:hAnsi="Times New Roman"/>
          <w:b/>
          <w:sz w:val="28"/>
          <w:szCs w:val="28"/>
        </w:rPr>
        <w:t>действия врача</w:t>
      </w:r>
    </w:p>
    <w:p w14:paraId="16629A35" w14:textId="77777777" w:rsidR="00650027" w:rsidRDefault="00650027" w:rsidP="00903E3D">
      <w:pPr>
        <w:pStyle w:val="aa"/>
        <w:spacing w:line="360" w:lineRule="auto"/>
        <w:jc w:val="both"/>
        <w:rPr>
          <w:noProof/>
        </w:rPr>
      </w:pPr>
    </w:p>
    <w:p w14:paraId="10B9CC7A" w14:textId="45B39B88" w:rsidR="00E57833" w:rsidRPr="00650027" w:rsidRDefault="00ED5439" w:rsidP="00903E3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201962D" wp14:editId="3437A3C5">
            <wp:extent cx="5939790" cy="651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2582" w14:textId="15F2C405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239C71E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4D988A09" w14:textId="30C3B9E6" w:rsidR="00E57833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FBF8904" w14:textId="77777777" w:rsidR="000C3937" w:rsidRPr="0056630F" w:rsidRDefault="000C3937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6FF467B0" w14:textId="55927F2D" w:rsidR="00E57833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F99B6BA" w14:textId="77777777" w:rsidR="00650027" w:rsidRDefault="00650027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6CFC143" w14:textId="77777777" w:rsidR="001D2712" w:rsidRDefault="001D2712" w:rsidP="00D131AC">
      <w:pPr>
        <w:pStyle w:val="aa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10BFC90" w14:textId="77777777" w:rsidR="001D2712" w:rsidRDefault="001D2712" w:rsidP="00D131AC">
      <w:pPr>
        <w:pStyle w:val="aa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9321C42" w14:textId="4B7243C7" w:rsidR="00D131AC" w:rsidRDefault="00E57833" w:rsidP="00D131AC">
      <w:pPr>
        <w:pStyle w:val="aa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131AC">
        <w:rPr>
          <w:rFonts w:ascii="Times New Roman" w:hAnsi="Times New Roman"/>
          <w:b/>
          <w:sz w:val="28"/>
          <w:szCs w:val="28"/>
        </w:rPr>
        <w:t>Приложение В</w:t>
      </w:r>
      <w:r w:rsidRPr="00650027">
        <w:rPr>
          <w:rFonts w:ascii="Times New Roman" w:hAnsi="Times New Roman"/>
          <w:b/>
          <w:sz w:val="28"/>
          <w:szCs w:val="28"/>
        </w:rPr>
        <w:t xml:space="preserve"> </w:t>
      </w:r>
    </w:p>
    <w:p w14:paraId="0E9B1951" w14:textId="1ADA671F" w:rsidR="00E57833" w:rsidRPr="00650027" w:rsidRDefault="00D131AC" w:rsidP="00650027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57833" w:rsidRPr="00650027">
        <w:rPr>
          <w:rFonts w:ascii="Times New Roman" w:hAnsi="Times New Roman"/>
          <w:b/>
          <w:sz w:val="28"/>
          <w:szCs w:val="28"/>
        </w:rPr>
        <w:t>нформация для пациента</w:t>
      </w:r>
    </w:p>
    <w:p w14:paraId="6F26FB7C" w14:textId="77777777" w:rsidR="00E57833" w:rsidRPr="0056630F" w:rsidRDefault="005C7D36" w:rsidP="00F9671B">
      <w:pPr>
        <w:pStyle w:val="aa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6630F">
        <w:rPr>
          <w:rFonts w:ascii="Times New Roman" w:hAnsi="Times New Roman"/>
          <w:szCs w:val="24"/>
          <w:shd w:val="clear" w:color="auto" w:fill="FFFFFF"/>
        </w:rPr>
        <w:t>Избегать самостоятельного туалета наружного слухового прохода. Необходимо точно соблюдать назначения врача для предотвращения хронизации воспалительного процесса.</w:t>
      </w:r>
    </w:p>
    <w:p w14:paraId="458AB3B1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51C59A6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BA83907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FA0A7F8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158BA8C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33F96474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018F7695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77C4EDB2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58DFAF03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p w14:paraId="1849FA4E" w14:textId="77777777" w:rsidR="00E57833" w:rsidRPr="0056630F" w:rsidRDefault="00E57833" w:rsidP="00903E3D">
      <w:pPr>
        <w:pStyle w:val="aa"/>
        <w:spacing w:line="360" w:lineRule="auto"/>
        <w:jc w:val="both"/>
        <w:rPr>
          <w:rFonts w:ascii="Times New Roman" w:hAnsi="Times New Roman"/>
          <w:szCs w:val="24"/>
        </w:rPr>
      </w:pPr>
    </w:p>
    <w:sectPr w:rsidR="00E57833" w:rsidRPr="0056630F" w:rsidSect="004445C4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D9E6" w14:textId="77777777" w:rsidR="004255C7" w:rsidRDefault="004255C7" w:rsidP="007877DF">
      <w:r>
        <w:separator/>
      </w:r>
    </w:p>
  </w:endnote>
  <w:endnote w:type="continuationSeparator" w:id="0">
    <w:p w14:paraId="514E2B4A" w14:textId="77777777" w:rsidR="004255C7" w:rsidRDefault="004255C7" w:rsidP="0078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362889"/>
      <w:docPartObj>
        <w:docPartGallery w:val="Page Numbers (Bottom of Page)"/>
        <w:docPartUnique/>
      </w:docPartObj>
    </w:sdtPr>
    <w:sdtEndPr/>
    <w:sdtContent>
      <w:p w14:paraId="3058FDEE" w14:textId="38F018F8" w:rsidR="00314D8E" w:rsidRDefault="0038350E">
        <w:pPr>
          <w:pStyle w:val="af0"/>
          <w:jc w:val="center"/>
        </w:pPr>
        <w:r>
          <w:fldChar w:fldCharType="begin"/>
        </w:r>
        <w:r w:rsidR="009D3025">
          <w:instrText>PAGE   \* MERGEFORMAT</w:instrText>
        </w:r>
        <w:r>
          <w:fldChar w:fldCharType="separate"/>
        </w:r>
        <w:r w:rsidR="00C5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25F36" w14:textId="77777777" w:rsidR="00314D8E" w:rsidRDefault="00314D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9B2C" w14:textId="77777777" w:rsidR="004255C7" w:rsidRDefault="004255C7" w:rsidP="007877DF">
      <w:r>
        <w:separator/>
      </w:r>
    </w:p>
  </w:footnote>
  <w:footnote w:type="continuationSeparator" w:id="0">
    <w:p w14:paraId="720EA8C5" w14:textId="77777777" w:rsidR="004255C7" w:rsidRDefault="004255C7" w:rsidP="0078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ECC"/>
    <w:multiLevelType w:val="hybridMultilevel"/>
    <w:tmpl w:val="B57CDEE6"/>
    <w:lvl w:ilvl="0" w:tplc="308AADD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5DA"/>
    <w:multiLevelType w:val="hybridMultilevel"/>
    <w:tmpl w:val="C88A0E7A"/>
    <w:lvl w:ilvl="0" w:tplc="C29C8D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1DE"/>
    <w:multiLevelType w:val="hybridMultilevel"/>
    <w:tmpl w:val="7A7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FD4"/>
    <w:multiLevelType w:val="multilevel"/>
    <w:tmpl w:val="63CE7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177E8"/>
    <w:multiLevelType w:val="multilevel"/>
    <w:tmpl w:val="C11ABE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36BF4"/>
    <w:multiLevelType w:val="multilevel"/>
    <w:tmpl w:val="B890E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9240CD"/>
    <w:multiLevelType w:val="hybridMultilevel"/>
    <w:tmpl w:val="913412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3C05BD3"/>
    <w:multiLevelType w:val="hybridMultilevel"/>
    <w:tmpl w:val="B9C0B368"/>
    <w:lvl w:ilvl="0" w:tplc="4D008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A55"/>
    <w:multiLevelType w:val="hybridMultilevel"/>
    <w:tmpl w:val="7EFE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288E"/>
    <w:multiLevelType w:val="hybridMultilevel"/>
    <w:tmpl w:val="21F05AAA"/>
    <w:lvl w:ilvl="0" w:tplc="D6065624">
      <w:start w:val="1"/>
      <w:numFmt w:val="russianLower"/>
      <w:lvlText w:val="%1)"/>
      <w:lvlJc w:val="left"/>
      <w:pPr>
        <w:ind w:left="1429" w:hanging="360"/>
      </w:pPr>
      <w:rPr>
        <w:rFonts w:hint="default"/>
        <w:b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4B6B39"/>
    <w:multiLevelType w:val="hybridMultilevel"/>
    <w:tmpl w:val="DBD4DBC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4FDD"/>
    <w:multiLevelType w:val="hybridMultilevel"/>
    <w:tmpl w:val="263A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D83"/>
    <w:multiLevelType w:val="hybridMultilevel"/>
    <w:tmpl w:val="6832B718"/>
    <w:lvl w:ilvl="0" w:tplc="D79885A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84BDA"/>
    <w:multiLevelType w:val="multilevel"/>
    <w:tmpl w:val="74D80E84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61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66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2DF53E8B"/>
    <w:multiLevelType w:val="multilevel"/>
    <w:tmpl w:val="3078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8E562C9"/>
    <w:multiLevelType w:val="hybridMultilevel"/>
    <w:tmpl w:val="38D6F228"/>
    <w:lvl w:ilvl="0" w:tplc="F5C670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450F7"/>
    <w:multiLevelType w:val="multilevel"/>
    <w:tmpl w:val="94200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EC5A68"/>
    <w:multiLevelType w:val="hybridMultilevel"/>
    <w:tmpl w:val="5868EF4C"/>
    <w:lvl w:ilvl="0" w:tplc="D46496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9020C"/>
    <w:multiLevelType w:val="hybridMultilevel"/>
    <w:tmpl w:val="FD6A94FC"/>
    <w:lvl w:ilvl="0" w:tplc="2CB699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6EEA"/>
    <w:multiLevelType w:val="hybridMultilevel"/>
    <w:tmpl w:val="F72A967E"/>
    <w:lvl w:ilvl="0" w:tplc="C8A634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4609"/>
    <w:multiLevelType w:val="hybridMultilevel"/>
    <w:tmpl w:val="2FFE8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318F"/>
    <w:multiLevelType w:val="hybridMultilevel"/>
    <w:tmpl w:val="F6CC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621B3"/>
    <w:multiLevelType w:val="multilevel"/>
    <w:tmpl w:val="67C2F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C11C6D"/>
    <w:multiLevelType w:val="multilevel"/>
    <w:tmpl w:val="56DA6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53F5B"/>
    <w:multiLevelType w:val="hybridMultilevel"/>
    <w:tmpl w:val="7B12E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0597D"/>
    <w:multiLevelType w:val="hybridMultilevel"/>
    <w:tmpl w:val="B3E03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15A"/>
    <w:multiLevelType w:val="hybridMultilevel"/>
    <w:tmpl w:val="ABF0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57C9B"/>
    <w:multiLevelType w:val="multilevel"/>
    <w:tmpl w:val="1E260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CC12D6"/>
    <w:multiLevelType w:val="hybridMultilevel"/>
    <w:tmpl w:val="0F966FAC"/>
    <w:lvl w:ilvl="0" w:tplc="C5665E6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E795F"/>
    <w:multiLevelType w:val="hybridMultilevel"/>
    <w:tmpl w:val="1E6A1516"/>
    <w:lvl w:ilvl="0" w:tplc="C0980B04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06479"/>
    <w:multiLevelType w:val="multilevel"/>
    <w:tmpl w:val="6D6AEC2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9"/>
  </w:num>
  <w:num w:numId="5">
    <w:abstractNumId w:val="11"/>
  </w:num>
  <w:num w:numId="6">
    <w:abstractNumId w:val="21"/>
  </w:num>
  <w:num w:numId="7">
    <w:abstractNumId w:val="13"/>
  </w:num>
  <w:num w:numId="8">
    <w:abstractNumId w:val="5"/>
  </w:num>
  <w:num w:numId="9">
    <w:abstractNumId w:val="30"/>
  </w:num>
  <w:num w:numId="10">
    <w:abstractNumId w:val="27"/>
  </w:num>
  <w:num w:numId="11">
    <w:abstractNumId w:val="18"/>
  </w:num>
  <w:num w:numId="12">
    <w:abstractNumId w:val="17"/>
  </w:num>
  <w:num w:numId="13">
    <w:abstractNumId w:val="15"/>
  </w:num>
  <w:num w:numId="14">
    <w:abstractNumId w:val="12"/>
  </w:num>
  <w:num w:numId="15">
    <w:abstractNumId w:val="4"/>
  </w:num>
  <w:num w:numId="16">
    <w:abstractNumId w:val="8"/>
  </w:num>
  <w:num w:numId="17">
    <w:abstractNumId w:val="25"/>
  </w:num>
  <w:num w:numId="18">
    <w:abstractNumId w:val="24"/>
  </w:num>
  <w:num w:numId="19">
    <w:abstractNumId w:val="16"/>
  </w:num>
  <w:num w:numId="20">
    <w:abstractNumId w:val="20"/>
  </w:num>
  <w:num w:numId="21">
    <w:abstractNumId w:val="2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0"/>
  </w:num>
  <w:num w:numId="27">
    <w:abstractNumId w:val="6"/>
  </w:num>
  <w:num w:numId="28">
    <w:abstractNumId w:val="23"/>
  </w:num>
  <w:num w:numId="29">
    <w:abstractNumId w:val="14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F2"/>
    <w:rsid w:val="0001533A"/>
    <w:rsid w:val="00022615"/>
    <w:rsid w:val="00022D46"/>
    <w:rsid w:val="0002732A"/>
    <w:rsid w:val="0004086F"/>
    <w:rsid w:val="000503A4"/>
    <w:rsid w:val="000506A1"/>
    <w:rsid w:val="00054010"/>
    <w:rsid w:val="000672FC"/>
    <w:rsid w:val="00077E4A"/>
    <w:rsid w:val="00086571"/>
    <w:rsid w:val="00090FA8"/>
    <w:rsid w:val="00095BF3"/>
    <w:rsid w:val="000A65D5"/>
    <w:rsid w:val="000B1E81"/>
    <w:rsid w:val="000B258E"/>
    <w:rsid w:val="000B5ADB"/>
    <w:rsid w:val="000B65D3"/>
    <w:rsid w:val="000B7D63"/>
    <w:rsid w:val="000C3937"/>
    <w:rsid w:val="000D359C"/>
    <w:rsid w:val="000D5E2E"/>
    <w:rsid w:val="000E4A8A"/>
    <w:rsid w:val="000F2E04"/>
    <w:rsid w:val="000F5CB4"/>
    <w:rsid w:val="001017CB"/>
    <w:rsid w:val="00102DF3"/>
    <w:rsid w:val="00105B30"/>
    <w:rsid w:val="00111D06"/>
    <w:rsid w:val="0013083C"/>
    <w:rsid w:val="0014014D"/>
    <w:rsid w:val="00163815"/>
    <w:rsid w:val="001758F2"/>
    <w:rsid w:val="0018288E"/>
    <w:rsid w:val="0018365A"/>
    <w:rsid w:val="00186A02"/>
    <w:rsid w:val="00186C44"/>
    <w:rsid w:val="001C41F2"/>
    <w:rsid w:val="001D2712"/>
    <w:rsid w:val="001D368A"/>
    <w:rsid w:val="001D3F79"/>
    <w:rsid w:val="001E0F53"/>
    <w:rsid w:val="001E493A"/>
    <w:rsid w:val="001E64EB"/>
    <w:rsid w:val="001F5570"/>
    <w:rsid w:val="00202D9C"/>
    <w:rsid w:val="00211447"/>
    <w:rsid w:val="002126B7"/>
    <w:rsid w:val="00213C35"/>
    <w:rsid w:val="002165FD"/>
    <w:rsid w:val="002201DF"/>
    <w:rsid w:val="00222BA3"/>
    <w:rsid w:val="00233D61"/>
    <w:rsid w:val="00254934"/>
    <w:rsid w:val="00262F72"/>
    <w:rsid w:val="0028454F"/>
    <w:rsid w:val="00294461"/>
    <w:rsid w:val="002D3B42"/>
    <w:rsid w:val="002D7C4E"/>
    <w:rsid w:val="002F738F"/>
    <w:rsid w:val="00300721"/>
    <w:rsid w:val="0031266E"/>
    <w:rsid w:val="00314D8E"/>
    <w:rsid w:val="00317F3E"/>
    <w:rsid w:val="00321DAA"/>
    <w:rsid w:val="00340B3B"/>
    <w:rsid w:val="00352EC5"/>
    <w:rsid w:val="003636A4"/>
    <w:rsid w:val="00364E32"/>
    <w:rsid w:val="00372135"/>
    <w:rsid w:val="00372535"/>
    <w:rsid w:val="00382B13"/>
    <w:rsid w:val="0038350E"/>
    <w:rsid w:val="00384B74"/>
    <w:rsid w:val="003B29D7"/>
    <w:rsid w:val="003C148E"/>
    <w:rsid w:val="003C24C3"/>
    <w:rsid w:val="003C69EF"/>
    <w:rsid w:val="003E29B0"/>
    <w:rsid w:val="003F18F6"/>
    <w:rsid w:val="00404F6C"/>
    <w:rsid w:val="004255C7"/>
    <w:rsid w:val="00430A15"/>
    <w:rsid w:val="00441C16"/>
    <w:rsid w:val="004445C4"/>
    <w:rsid w:val="00471535"/>
    <w:rsid w:val="00472CB8"/>
    <w:rsid w:val="0047496F"/>
    <w:rsid w:val="0048585E"/>
    <w:rsid w:val="0049382A"/>
    <w:rsid w:val="004A14FA"/>
    <w:rsid w:val="004A22DB"/>
    <w:rsid w:val="004B0D5A"/>
    <w:rsid w:val="004B160A"/>
    <w:rsid w:val="004B1961"/>
    <w:rsid w:val="004B4F78"/>
    <w:rsid w:val="004D2631"/>
    <w:rsid w:val="004D2A41"/>
    <w:rsid w:val="004D391E"/>
    <w:rsid w:val="004E43CD"/>
    <w:rsid w:val="00502B71"/>
    <w:rsid w:val="005140A0"/>
    <w:rsid w:val="0051508B"/>
    <w:rsid w:val="00520887"/>
    <w:rsid w:val="00537025"/>
    <w:rsid w:val="0054052C"/>
    <w:rsid w:val="00540923"/>
    <w:rsid w:val="0056630F"/>
    <w:rsid w:val="005812EA"/>
    <w:rsid w:val="005A67C3"/>
    <w:rsid w:val="005B4CF5"/>
    <w:rsid w:val="005C192B"/>
    <w:rsid w:val="005C1FC4"/>
    <w:rsid w:val="005C54F0"/>
    <w:rsid w:val="005C7D36"/>
    <w:rsid w:val="005F1BAE"/>
    <w:rsid w:val="00601BE2"/>
    <w:rsid w:val="00606206"/>
    <w:rsid w:val="006125D1"/>
    <w:rsid w:val="006139C0"/>
    <w:rsid w:val="006402FE"/>
    <w:rsid w:val="00641BBC"/>
    <w:rsid w:val="00650027"/>
    <w:rsid w:val="00667F9A"/>
    <w:rsid w:val="006930F4"/>
    <w:rsid w:val="006A128E"/>
    <w:rsid w:val="006A3054"/>
    <w:rsid w:val="006C7873"/>
    <w:rsid w:val="006E106C"/>
    <w:rsid w:val="006E7599"/>
    <w:rsid w:val="006F2EA5"/>
    <w:rsid w:val="00723095"/>
    <w:rsid w:val="0075527D"/>
    <w:rsid w:val="007669D6"/>
    <w:rsid w:val="0077269D"/>
    <w:rsid w:val="007746D0"/>
    <w:rsid w:val="007807B4"/>
    <w:rsid w:val="00786997"/>
    <w:rsid w:val="007877DF"/>
    <w:rsid w:val="007A737E"/>
    <w:rsid w:val="007B1AEE"/>
    <w:rsid w:val="007B4E43"/>
    <w:rsid w:val="007B7456"/>
    <w:rsid w:val="007E5F54"/>
    <w:rsid w:val="007E6EF4"/>
    <w:rsid w:val="007F1C21"/>
    <w:rsid w:val="008213DD"/>
    <w:rsid w:val="00841EA2"/>
    <w:rsid w:val="008476E9"/>
    <w:rsid w:val="008531C2"/>
    <w:rsid w:val="008626EA"/>
    <w:rsid w:val="00872475"/>
    <w:rsid w:val="008735D8"/>
    <w:rsid w:val="00886F5B"/>
    <w:rsid w:val="00896D99"/>
    <w:rsid w:val="008B4E04"/>
    <w:rsid w:val="008B59AA"/>
    <w:rsid w:val="008C6A16"/>
    <w:rsid w:val="00903E3D"/>
    <w:rsid w:val="00910D08"/>
    <w:rsid w:val="00914052"/>
    <w:rsid w:val="00915321"/>
    <w:rsid w:val="00923680"/>
    <w:rsid w:val="00931720"/>
    <w:rsid w:val="00950599"/>
    <w:rsid w:val="00954A5F"/>
    <w:rsid w:val="009649CA"/>
    <w:rsid w:val="009670C5"/>
    <w:rsid w:val="009942C6"/>
    <w:rsid w:val="009B0743"/>
    <w:rsid w:val="009B5723"/>
    <w:rsid w:val="009C14FC"/>
    <w:rsid w:val="009C2E33"/>
    <w:rsid w:val="009D3025"/>
    <w:rsid w:val="009D6B4E"/>
    <w:rsid w:val="009E332F"/>
    <w:rsid w:val="009E65AA"/>
    <w:rsid w:val="00A03499"/>
    <w:rsid w:val="00A07B6F"/>
    <w:rsid w:val="00A139F5"/>
    <w:rsid w:val="00A232E7"/>
    <w:rsid w:val="00A319B5"/>
    <w:rsid w:val="00A36214"/>
    <w:rsid w:val="00A64AD4"/>
    <w:rsid w:val="00A8056A"/>
    <w:rsid w:val="00A81A3F"/>
    <w:rsid w:val="00A949C3"/>
    <w:rsid w:val="00AA29FC"/>
    <w:rsid w:val="00AD0EEC"/>
    <w:rsid w:val="00B002E2"/>
    <w:rsid w:val="00B145D2"/>
    <w:rsid w:val="00B2486C"/>
    <w:rsid w:val="00B45B94"/>
    <w:rsid w:val="00B501DC"/>
    <w:rsid w:val="00B579D8"/>
    <w:rsid w:val="00B610F3"/>
    <w:rsid w:val="00B67692"/>
    <w:rsid w:val="00B738BE"/>
    <w:rsid w:val="00B95A10"/>
    <w:rsid w:val="00B95F3E"/>
    <w:rsid w:val="00BA3D62"/>
    <w:rsid w:val="00BC7482"/>
    <w:rsid w:val="00BC7B58"/>
    <w:rsid w:val="00BE4172"/>
    <w:rsid w:val="00BE5422"/>
    <w:rsid w:val="00BF789C"/>
    <w:rsid w:val="00C06CEA"/>
    <w:rsid w:val="00C377A4"/>
    <w:rsid w:val="00C42CB9"/>
    <w:rsid w:val="00C56C57"/>
    <w:rsid w:val="00C5762A"/>
    <w:rsid w:val="00C67282"/>
    <w:rsid w:val="00C72CEA"/>
    <w:rsid w:val="00C76B08"/>
    <w:rsid w:val="00C822FA"/>
    <w:rsid w:val="00C879AA"/>
    <w:rsid w:val="00CA106D"/>
    <w:rsid w:val="00CB2278"/>
    <w:rsid w:val="00CB649C"/>
    <w:rsid w:val="00CE6D12"/>
    <w:rsid w:val="00CF14D9"/>
    <w:rsid w:val="00D131AC"/>
    <w:rsid w:val="00D166BB"/>
    <w:rsid w:val="00D2696E"/>
    <w:rsid w:val="00D430DB"/>
    <w:rsid w:val="00D44C26"/>
    <w:rsid w:val="00D50B63"/>
    <w:rsid w:val="00D52F1B"/>
    <w:rsid w:val="00D72A72"/>
    <w:rsid w:val="00D81EFC"/>
    <w:rsid w:val="00D92C65"/>
    <w:rsid w:val="00D94775"/>
    <w:rsid w:val="00DA49EA"/>
    <w:rsid w:val="00DB3815"/>
    <w:rsid w:val="00DC17C8"/>
    <w:rsid w:val="00DC3134"/>
    <w:rsid w:val="00DC667A"/>
    <w:rsid w:val="00DD122E"/>
    <w:rsid w:val="00DD5091"/>
    <w:rsid w:val="00DD6E86"/>
    <w:rsid w:val="00DE440D"/>
    <w:rsid w:val="00DE4962"/>
    <w:rsid w:val="00E07EBC"/>
    <w:rsid w:val="00E12B6F"/>
    <w:rsid w:val="00E1673C"/>
    <w:rsid w:val="00E17BB9"/>
    <w:rsid w:val="00E2122E"/>
    <w:rsid w:val="00E23468"/>
    <w:rsid w:val="00E30710"/>
    <w:rsid w:val="00E57833"/>
    <w:rsid w:val="00E71FF4"/>
    <w:rsid w:val="00E90A85"/>
    <w:rsid w:val="00EA6448"/>
    <w:rsid w:val="00ED1E26"/>
    <w:rsid w:val="00ED248C"/>
    <w:rsid w:val="00ED5439"/>
    <w:rsid w:val="00EE48E3"/>
    <w:rsid w:val="00F07FFE"/>
    <w:rsid w:val="00F24874"/>
    <w:rsid w:val="00F32391"/>
    <w:rsid w:val="00F55D0B"/>
    <w:rsid w:val="00F61351"/>
    <w:rsid w:val="00F61AEA"/>
    <w:rsid w:val="00F70562"/>
    <w:rsid w:val="00F70DD6"/>
    <w:rsid w:val="00F850F9"/>
    <w:rsid w:val="00F9671B"/>
    <w:rsid w:val="00FB421D"/>
    <w:rsid w:val="00FC0672"/>
    <w:rsid w:val="00FC3B1D"/>
    <w:rsid w:val="00FC7C5C"/>
    <w:rsid w:val="00FD5028"/>
    <w:rsid w:val="00FD68B6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66B82"/>
  <w15:docId w15:val="{52751EA2-53B7-45F1-ACF8-17C2B59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2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75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lead">
    <w:name w:val="lead"/>
    <w:basedOn w:val="a"/>
    <w:rsid w:val="001758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1758F2"/>
  </w:style>
  <w:style w:type="character" w:customStyle="1" w:styleId="30">
    <w:name w:val="Заголовок 3 Знак"/>
    <w:basedOn w:val="a0"/>
    <w:link w:val="3"/>
    <w:uiPriority w:val="9"/>
    <w:rsid w:val="00872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8724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72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6728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C6728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28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72475"/>
    <w:rPr>
      <w:rFonts w:cstheme="majorBidi"/>
      <w:b/>
      <w:bCs/>
      <w:i/>
      <w:iCs/>
      <w:sz w:val="26"/>
      <w:szCs w:val="26"/>
    </w:rPr>
  </w:style>
  <w:style w:type="character" w:styleId="a8">
    <w:name w:val="Emphasis"/>
    <w:basedOn w:val="a0"/>
    <w:uiPriority w:val="20"/>
    <w:qFormat/>
    <w:rsid w:val="00872475"/>
    <w:rPr>
      <w:rFonts w:asciiTheme="minorHAnsi" w:hAnsiTheme="minorHAnsi"/>
      <w:b/>
      <w:i/>
      <w:iCs/>
    </w:rPr>
  </w:style>
  <w:style w:type="paragraph" w:styleId="a9">
    <w:name w:val="List Paragraph"/>
    <w:basedOn w:val="a"/>
    <w:uiPriority w:val="34"/>
    <w:qFormat/>
    <w:rsid w:val="00872475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18365A"/>
    <w:pPr>
      <w:widowControl w:val="0"/>
      <w:autoSpaceDE w:val="0"/>
      <w:autoSpaceDN w:val="0"/>
    </w:pPr>
    <w:rPr>
      <w:rFonts w:ascii="Times New Roman" w:eastAsia="Times New Roman" w:hAnsi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8365A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aliases w:val="Невро"/>
    <w:basedOn w:val="a"/>
    <w:link w:val="ab"/>
    <w:uiPriority w:val="1"/>
    <w:qFormat/>
    <w:rsid w:val="00872475"/>
    <w:rPr>
      <w:szCs w:val="32"/>
    </w:rPr>
  </w:style>
  <w:style w:type="character" w:customStyle="1" w:styleId="ab">
    <w:name w:val="Без интервала Знак"/>
    <w:aliases w:val="Невро Знак"/>
    <w:basedOn w:val="a0"/>
    <w:link w:val="aa"/>
    <w:uiPriority w:val="1"/>
    <w:rsid w:val="0048585E"/>
    <w:rPr>
      <w:sz w:val="24"/>
      <w:szCs w:val="32"/>
    </w:rPr>
  </w:style>
  <w:style w:type="character" w:customStyle="1" w:styleId="apple-style-span">
    <w:name w:val="apple-style-span"/>
    <w:basedOn w:val="a0"/>
    <w:rsid w:val="00E57833"/>
  </w:style>
  <w:style w:type="paragraph" w:customStyle="1" w:styleId="11">
    <w:name w:val="Заголовок 11"/>
    <w:basedOn w:val="a"/>
    <w:uiPriority w:val="1"/>
    <w:rsid w:val="007877DF"/>
    <w:pPr>
      <w:widowControl w:val="0"/>
      <w:autoSpaceDE w:val="0"/>
      <w:autoSpaceDN w:val="0"/>
      <w:spacing w:before="94"/>
      <w:ind w:left="4162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ac">
    <w:name w:val="Body Text"/>
    <w:basedOn w:val="a"/>
    <w:link w:val="ad"/>
    <w:uiPriority w:val="1"/>
    <w:rsid w:val="007877DF"/>
    <w:pPr>
      <w:widowControl w:val="0"/>
      <w:autoSpaceDE w:val="0"/>
      <w:autoSpaceDN w:val="0"/>
    </w:pPr>
    <w:rPr>
      <w:rFonts w:ascii="Times New Roman" w:eastAsia="Times New Roman" w:hAnsi="Times New Roman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7877D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e">
    <w:name w:val="header"/>
    <w:basedOn w:val="a"/>
    <w:link w:val="af"/>
    <w:uiPriority w:val="99"/>
    <w:unhideWhenUsed/>
    <w:rsid w:val="007877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77DF"/>
  </w:style>
  <w:style w:type="paragraph" w:styleId="af0">
    <w:name w:val="footer"/>
    <w:basedOn w:val="a"/>
    <w:link w:val="af1"/>
    <w:uiPriority w:val="99"/>
    <w:unhideWhenUsed/>
    <w:rsid w:val="007877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77DF"/>
  </w:style>
  <w:style w:type="paragraph" w:customStyle="1" w:styleId="Default">
    <w:name w:val="Default"/>
    <w:rsid w:val="004E43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af2">
    <w:name w:val="Table Grid"/>
    <w:basedOn w:val="a1"/>
    <w:uiPriority w:val="59"/>
    <w:rsid w:val="0009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7247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724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4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4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475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87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87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87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872475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72475"/>
    <w:rPr>
      <w:i/>
    </w:rPr>
  </w:style>
  <w:style w:type="character" w:customStyle="1" w:styleId="22">
    <w:name w:val="Цитата 2 Знак"/>
    <w:basedOn w:val="a0"/>
    <w:link w:val="21"/>
    <w:uiPriority w:val="29"/>
    <w:rsid w:val="00872475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8724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872475"/>
    <w:rPr>
      <w:b/>
      <w:i/>
      <w:sz w:val="24"/>
    </w:rPr>
  </w:style>
  <w:style w:type="character" w:styleId="af9">
    <w:name w:val="Subtle Emphasis"/>
    <w:uiPriority w:val="19"/>
    <w:qFormat/>
    <w:rsid w:val="00872475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8724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8724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8724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872475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72475"/>
    <w:pPr>
      <w:outlineLvl w:val="9"/>
    </w:pPr>
  </w:style>
  <w:style w:type="character" w:customStyle="1" w:styleId="23">
    <w:name w:val="Основной текст (2)_"/>
    <w:link w:val="24"/>
    <w:locked/>
    <w:rsid w:val="00022615"/>
    <w:rPr>
      <w:rFonts w:ascii="Cambria" w:eastAsia="Cambria" w:hAnsi="Cambria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2615"/>
    <w:pPr>
      <w:widowControl w:val="0"/>
      <w:shd w:val="clear" w:color="auto" w:fill="FFFFFF"/>
      <w:spacing w:before="2280" w:after="780" w:line="0" w:lineRule="atLeast"/>
      <w:ind w:hanging="360"/>
    </w:pPr>
    <w:rPr>
      <w:rFonts w:ascii="Cambria" w:eastAsia="Cambria" w:hAnsi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37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545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6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16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81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13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E674-29F6-4345-BBCB-151ACC6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Фурс Роман Владимирович</cp:lastModifiedBy>
  <cp:revision>120</cp:revision>
  <cp:lastPrinted>2022-01-24T13:19:00Z</cp:lastPrinted>
  <dcterms:created xsi:type="dcterms:W3CDTF">2018-05-29T06:25:00Z</dcterms:created>
  <dcterms:modified xsi:type="dcterms:W3CDTF">2022-01-24T13:40:00Z</dcterms:modified>
</cp:coreProperties>
</file>