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D2C9" w14:textId="77777777" w:rsidR="00764F33" w:rsidRDefault="00764F33" w:rsidP="00764F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7DCC" wp14:editId="1C91BC99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2668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55948" w14:textId="1662D250" w:rsidR="00764F33" w:rsidRPr="00EF3FC9" w:rsidRDefault="00764F33" w:rsidP="00764F3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773C2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773C2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773C22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2021-2024гг»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59F127A" w14:textId="77777777" w:rsidR="00764F33" w:rsidRDefault="00764F33" w:rsidP="00764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7D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" fillcolor="white [3201]" strokeweight=".5pt">
                <v:textbox>
                  <w:txbxContent>
                    <w:p w14:paraId="7CE55948" w14:textId="1662D250" w:rsidR="00764F33" w:rsidRPr="00EF3FC9" w:rsidRDefault="00764F33" w:rsidP="00764F33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773C2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773C2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773C22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2021-2024гг»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59F127A" w14:textId="77777777" w:rsidR="00764F33" w:rsidRDefault="00764F33" w:rsidP="00764F33"/>
                  </w:txbxContent>
                </v:textbox>
              </v:shape>
            </w:pict>
          </mc:Fallback>
        </mc:AlternateContent>
      </w:r>
    </w:p>
    <w:p w14:paraId="229D3F6A" w14:textId="77777777" w:rsidR="00764F33" w:rsidRDefault="00764F33" w:rsidP="00764F33"/>
    <w:p w14:paraId="0596898C" w14:textId="77777777" w:rsidR="00764F33" w:rsidRDefault="00764F33" w:rsidP="00764F33"/>
    <w:p w14:paraId="7B2770A2" w14:textId="77777777" w:rsidR="00764F33" w:rsidRDefault="00764F33" w:rsidP="00764F33"/>
    <w:p w14:paraId="33190092" w14:textId="77777777" w:rsidR="00764F33" w:rsidRDefault="00764F33" w:rsidP="00764F33"/>
    <w:p w14:paraId="6137B57B" w14:textId="77777777" w:rsidR="00764F33" w:rsidRDefault="00764F33" w:rsidP="00764F33"/>
    <w:p w14:paraId="313A24B9" w14:textId="77777777" w:rsidR="00764F33" w:rsidRDefault="00764F33" w:rsidP="00764F33"/>
    <w:p w14:paraId="1E9F9C69" w14:textId="77777777" w:rsidR="00764F33" w:rsidRDefault="00764F33" w:rsidP="00764F33"/>
    <w:p w14:paraId="6C401B65" w14:textId="77777777" w:rsidR="00764F33" w:rsidRDefault="00764F33" w:rsidP="00764F33"/>
    <w:p w14:paraId="7267D4D2" w14:textId="77777777" w:rsidR="00764F33" w:rsidRDefault="00764F33" w:rsidP="00764F33"/>
    <w:p w14:paraId="145C621F" w14:textId="77777777" w:rsidR="00764F33" w:rsidRDefault="00764F33" w:rsidP="00764F33">
      <w:pPr>
        <w:tabs>
          <w:tab w:val="left" w:pos="525"/>
          <w:tab w:val="center" w:pos="4677"/>
        </w:tabs>
        <w:jc w:val="center"/>
        <w:rPr>
          <w:b/>
        </w:rPr>
      </w:pPr>
    </w:p>
    <w:p w14:paraId="372CED0B" w14:textId="53789633" w:rsidR="00764F33" w:rsidRPr="003E0E62" w:rsidRDefault="00764F33" w:rsidP="00764F33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D09FC" wp14:editId="0F74B83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1D3E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B6A73" wp14:editId="15BF832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F70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№70/</w:t>
      </w:r>
      <w:r>
        <w:rPr>
          <w:b/>
        </w:rPr>
        <w:t>2</w:t>
      </w:r>
    </w:p>
    <w:p w14:paraId="518E9829" w14:textId="77777777" w:rsidR="00764F33" w:rsidRPr="009C3B18" w:rsidRDefault="00764F33" w:rsidP="00764F33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66703C93" w14:textId="77777777" w:rsidR="00764F33" w:rsidRPr="009C3B18" w:rsidRDefault="00764F33" w:rsidP="00764F33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7AD0D1E1" w14:textId="77777777" w:rsidR="00764F33" w:rsidRPr="009C3B18" w:rsidRDefault="00764F33" w:rsidP="00764F33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381095F5" w14:textId="77777777" w:rsidR="00764F33" w:rsidRPr="00C677DB" w:rsidRDefault="00764F33" w:rsidP="00764F33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</w:t>
      </w:r>
      <w:r>
        <w:rPr>
          <w:b/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2021-2024гг»</w:t>
      </w:r>
    </w:p>
    <w:p w14:paraId="6F559D29" w14:textId="77777777" w:rsidR="00764F33" w:rsidRDefault="00764F33" w:rsidP="00764F3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1B311BFA" w14:textId="795B4EC2" w:rsidR="003E5497" w:rsidRDefault="00764F33" w:rsidP="00764F33">
      <w:pPr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19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2021 года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764F33" w:rsidRPr="00D63784" w14:paraId="5BCC88F0" w14:textId="77777777" w:rsidTr="00DA6C64">
        <w:tc>
          <w:tcPr>
            <w:tcW w:w="5387" w:type="dxa"/>
            <w:hideMark/>
          </w:tcPr>
          <w:p w14:paraId="335DF15A" w14:textId="77777777" w:rsidR="00764F33" w:rsidRPr="00D63784" w:rsidRDefault="00764F33" w:rsidP="00DA6C64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3600E7E2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</w:p>
        </w:tc>
      </w:tr>
      <w:tr w:rsidR="00764F33" w:rsidRPr="00D63784" w14:paraId="20AAFBF3" w14:textId="77777777" w:rsidTr="00DA6C64">
        <w:tc>
          <w:tcPr>
            <w:tcW w:w="5387" w:type="dxa"/>
            <w:hideMark/>
          </w:tcPr>
          <w:p w14:paraId="50AE5619" w14:textId="77777777" w:rsidR="00764F33" w:rsidRPr="00D63784" w:rsidRDefault="00764F33" w:rsidP="00DA6C64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4B29E109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764F33" w:rsidRPr="00D63784" w14:paraId="45474C2F" w14:textId="77777777" w:rsidTr="00DA6C64">
        <w:tc>
          <w:tcPr>
            <w:tcW w:w="5387" w:type="dxa"/>
          </w:tcPr>
          <w:p w14:paraId="5A905F69" w14:textId="77777777" w:rsidR="00764F33" w:rsidRPr="00D63784" w:rsidRDefault="00764F33" w:rsidP="00DA6C64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6FA91995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764F33" w:rsidRPr="00D63784" w14:paraId="3B56E573" w14:textId="77777777" w:rsidTr="00DA6C64">
        <w:tc>
          <w:tcPr>
            <w:tcW w:w="5387" w:type="dxa"/>
            <w:hideMark/>
          </w:tcPr>
          <w:p w14:paraId="5B428602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221BD9E3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2182A72B" w14:textId="77777777" w:rsidR="00764F33" w:rsidRDefault="00764F33" w:rsidP="00DA6C64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2C53DDF6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2876E8D5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74CEEB46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4124C99A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764F33" w:rsidRPr="00D63784" w14:paraId="07C9A41F" w14:textId="77777777" w:rsidTr="00DA6C64">
        <w:trPr>
          <w:trHeight w:val="543"/>
        </w:trPr>
        <w:tc>
          <w:tcPr>
            <w:tcW w:w="5387" w:type="dxa"/>
            <w:hideMark/>
          </w:tcPr>
          <w:p w14:paraId="0FAD31B7" w14:textId="77777777" w:rsidR="00764F33" w:rsidRPr="00D63784" w:rsidRDefault="00764F33" w:rsidP="00DA6C64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0258F128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29283D6F" w14:textId="77777777" w:rsidR="00764F33" w:rsidRPr="00D63784" w:rsidRDefault="00764F33" w:rsidP="00DA6C64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764F33" w:rsidRPr="00D63784" w14:paraId="0579AA5A" w14:textId="77777777" w:rsidTr="00DA6C64">
        <w:trPr>
          <w:trHeight w:val="168"/>
        </w:trPr>
        <w:tc>
          <w:tcPr>
            <w:tcW w:w="9356" w:type="dxa"/>
            <w:gridSpan w:val="2"/>
          </w:tcPr>
          <w:p w14:paraId="5DA9E6BE" w14:textId="77777777" w:rsidR="00764F33" w:rsidRPr="00D63784" w:rsidRDefault="00764F33" w:rsidP="00DA6C64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5A05EAAD" w14:textId="77777777" w:rsidR="00764F33" w:rsidRPr="00D63784" w:rsidRDefault="00764F33" w:rsidP="00DA6C64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  <w:r>
              <w:t>;</w:t>
            </w:r>
          </w:p>
          <w:p w14:paraId="3008DF04" w14:textId="77777777" w:rsidR="00764F33" w:rsidRPr="00D63784" w:rsidRDefault="00764F33" w:rsidP="00DA6C64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  <w:r>
              <w:rPr>
                <w:bCs/>
              </w:rPr>
              <w:t>;</w:t>
            </w:r>
          </w:p>
          <w:p w14:paraId="5F607312" w14:textId="77777777" w:rsidR="00764F33" w:rsidRDefault="00764F33" w:rsidP="00DA6C64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Исполнительный директор ООО «</w:t>
            </w:r>
            <w:proofErr w:type="spellStart"/>
            <w:r w:rsidRPr="00D63784">
              <w:rPr>
                <w:bCs/>
              </w:rPr>
              <w:t>Валеандр</w:t>
            </w:r>
            <w:proofErr w:type="spellEnd"/>
            <w:r w:rsidRPr="00D63784">
              <w:rPr>
                <w:bCs/>
              </w:rPr>
              <w:t xml:space="preserve">» – </w:t>
            </w:r>
            <w:proofErr w:type="spellStart"/>
            <w:r w:rsidRPr="00D63784">
              <w:rPr>
                <w:bCs/>
              </w:rPr>
              <w:t>Шепитко</w:t>
            </w:r>
            <w:proofErr w:type="spellEnd"/>
            <w:r w:rsidRPr="00D63784">
              <w:rPr>
                <w:bCs/>
              </w:rPr>
              <w:t xml:space="preserve"> А.Р.</w:t>
            </w:r>
            <w:r>
              <w:rPr>
                <w:bCs/>
              </w:rPr>
              <w:t>;</w:t>
            </w:r>
          </w:p>
          <w:p w14:paraId="122B527B" w14:textId="77777777" w:rsidR="00764F33" w:rsidRDefault="00764F33" w:rsidP="00DA6C64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Ю.С.;</w:t>
            </w:r>
          </w:p>
          <w:p w14:paraId="23080377" w14:textId="77777777" w:rsidR="00764F33" w:rsidRPr="00D63784" w:rsidRDefault="00764F33" w:rsidP="00DA6C64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Куртьева</w:t>
            </w:r>
            <w:proofErr w:type="spellEnd"/>
            <w:r>
              <w:rPr>
                <w:bCs/>
              </w:rPr>
              <w:t xml:space="preserve"> Т.Ф.</w:t>
            </w:r>
          </w:p>
        </w:tc>
      </w:tr>
      <w:tr w:rsidR="00764F33" w:rsidRPr="00D63784" w14:paraId="49554F76" w14:textId="77777777" w:rsidTr="00DA6C64">
        <w:trPr>
          <w:trHeight w:val="168"/>
        </w:trPr>
        <w:tc>
          <w:tcPr>
            <w:tcW w:w="9356" w:type="dxa"/>
            <w:gridSpan w:val="2"/>
          </w:tcPr>
          <w:p w14:paraId="2788E210" w14:textId="77777777" w:rsidR="00764F33" w:rsidRPr="00D63784" w:rsidRDefault="00764F33" w:rsidP="00DA6C64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764F33" w:rsidRPr="00D63784" w14:paraId="4F650D69" w14:textId="77777777" w:rsidTr="00DA6C64">
        <w:trPr>
          <w:trHeight w:val="168"/>
        </w:trPr>
        <w:tc>
          <w:tcPr>
            <w:tcW w:w="5387" w:type="dxa"/>
          </w:tcPr>
          <w:p w14:paraId="68D63EED" w14:textId="77777777" w:rsidR="00764F33" w:rsidRPr="00D63784" w:rsidRDefault="00764F33" w:rsidP="00DA6C64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7E38FADC" w14:textId="77777777" w:rsidR="00764F33" w:rsidRPr="00182B04" w:rsidRDefault="00764F33" w:rsidP="00DA6C64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</w:tcPr>
          <w:p w14:paraId="6AFCD849" w14:textId="77777777" w:rsidR="00764F33" w:rsidRPr="00D63784" w:rsidRDefault="00764F33" w:rsidP="00DA6C64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010246DC" w14:textId="77777777" w:rsidR="00764F33" w:rsidRPr="00182B04" w:rsidRDefault="00764F33" w:rsidP="00DA6C64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</w:tbl>
    <w:p w14:paraId="72C0446B" w14:textId="77777777" w:rsidR="00764F33" w:rsidRPr="00D63784" w:rsidRDefault="00764F33" w:rsidP="00764F33">
      <w:pPr>
        <w:ind w:firstLine="709"/>
        <w:contextualSpacing/>
      </w:pPr>
    </w:p>
    <w:p w14:paraId="550DA8EB" w14:textId="77777777" w:rsidR="00764F33" w:rsidRPr="00D63784" w:rsidRDefault="00764F33" w:rsidP="00764F33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08161684" w14:textId="77777777" w:rsidR="00764F33" w:rsidRPr="00D63784" w:rsidRDefault="00764F33" w:rsidP="00764F33">
      <w:pPr>
        <w:spacing w:line="276" w:lineRule="auto"/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 w:rsidRPr="00D63784"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526A82F2" w14:textId="77777777" w:rsidR="00764F33" w:rsidRPr="00D63784" w:rsidRDefault="00764F33" w:rsidP="00764F3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5B2E5235" w14:textId="77777777" w:rsidR="00764F33" w:rsidRPr="00D63784" w:rsidRDefault="00764F33" w:rsidP="00764F3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  <w:r w:rsidRPr="00D63784">
        <w:t>Заседание тендерной комиссии объявляется открытым.</w:t>
      </w:r>
    </w:p>
    <w:p w14:paraId="1B14A25C" w14:textId="77777777" w:rsidR="00764F33" w:rsidRPr="00D63784" w:rsidRDefault="00764F33" w:rsidP="00764F3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01A55481" w14:textId="77777777" w:rsidR="00764F33" w:rsidRPr="00D63784" w:rsidRDefault="00764F33" w:rsidP="00764F33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 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«ГЦП «Профилактика вирусных гепатитов В и С в ПМР на 2021-2024 гг.»</w:t>
      </w:r>
      <w:r w:rsidRPr="002D318D">
        <w:t xml:space="preserve"> </w:t>
      </w:r>
      <w:r w:rsidRPr="00D63784">
        <w:t xml:space="preserve">были допущены хозяйствующие субъекты: </w:t>
      </w:r>
      <w:r>
        <w:rPr>
          <w:bCs/>
          <w:spacing w:val="4"/>
        </w:rPr>
        <w:t>ГУП «</w:t>
      </w:r>
      <w:proofErr w:type="spellStart"/>
      <w:r>
        <w:rPr>
          <w:bCs/>
          <w:spacing w:val="4"/>
        </w:rPr>
        <w:t>Лекфарм</w:t>
      </w:r>
      <w:proofErr w:type="spellEnd"/>
      <w:r>
        <w:rPr>
          <w:bCs/>
          <w:spacing w:val="4"/>
        </w:rPr>
        <w:t>», ООО «</w:t>
      </w:r>
      <w:proofErr w:type="spellStart"/>
      <w:r>
        <w:rPr>
          <w:bCs/>
          <w:spacing w:val="4"/>
        </w:rPr>
        <w:t>Екипамед</w:t>
      </w:r>
      <w:proofErr w:type="spellEnd"/>
      <w:r>
        <w:rPr>
          <w:bCs/>
          <w:spacing w:val="4"/>
        </w:rPr>
        <w:t xml:space="preserve"> Интер», </w:t>
      </w:r>
      <w:r>
        <w:rPr>
          <w:bCs/>
          <w:spacing w:val="4"/>
        </w:rPr>
        <w:br/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3EA78B5E" w14:textId="77777777" w:rsidR="00764F33" w:rsidRDefault="00764F33" w:rsidP="00764F33">
      <w:pPr>
        <w:spacing w:line="276" w:lineRule="auto"/>
        <w:ind w:firstLine="709"/>
        <w:contextualSpacing/>
        <w:jc w:val="both"/>
      </w:pPr>
    </w:p>
    <w:p w14:paraId="3C9A58F6" w14:textId="77777777" w:rsidR="00764F33" w:rsidRPr="00D63784" w:rsidRDefault="00764F33" w:rsidP="00764F33">
      <w:pPr>
        <w:spacing w:line="276" w:lineRule="auto"/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их</w:t>
      </w:r>
      <w:r w:rsidRPr="00D63784">
        <w:t xml:space="preserve"> субъект</w:t>
      </w:r>
      <w:r>
        <w:t>ов</w:t>
      </w:r>
      <w:r w:rsidRPr="00D63784">
        <w:t>, в следующем порядке:</w:t>
      </w:r>
    </w:p>
    <w:p w14:paraId="0853A312" w14:textId="77777777" w:rsidR="00764F33" w:rsidRPr="00D63784" w:rsidRDefault="00764F33" w:rsidP="00764F33">
      <w:pPr>
        <w:spacing w:line="276" w:lineRule="auto"/>
        <w:ind w:firstLine="709"/>
        <w:contextualSpacing/>
        <w:jc w:val="both"/>
      </w:pPr>
      <w:r w:rsidRPr="00D63784">
        <w:t xml:space="preserve">№ 1 – </w:t>
      </w:r>
      <w:r>
        <w:t>ГУП</w:t>
      </w:r>
      <w:r w:rsidRPr="00D63784">
        <w:t xml:space="preserve"> «</w:t>
      </w:r>
      <w:proofErr w:type="spellStart"/>
      <w:r>
        <w:rPr>
          <w:bCs/>
          <w:spacing w:val="4"/>
        </w:rPr>
        <w:t>ЛекФарм</w:t>
      </w:r>
      <w:proofErr w:type="spellEnd"/>
      <w:r w:rsidRPr="00D63784">
        <w:t>»</w:t>
      </w:r>
      <w:r>
        <w:t>;</w:t>
      </w:r>
    </w:p>
    <w:p w14:paraId="0BA3AAE1" w14:textId="77777777" w:rsidR="00764F33" w:rsidRPr="00D63784" w:rsidRDefault="00764F33" w:rsidP="00764F33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t xml:space="preserve">№ 2 –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Екипамед</w:t>
      </w:r>
      <w:proofErr w:type="spellEnd"/>
      <w:r>
        <w:rPr>
          <w:bCs/>
          <w:spacing w:val="4"/>
        </w:rPr>
        <w:t xml:space="preserve"> Интер</w:t>
      </w:r>
      <w:r w:rsidRPr="00D63784">
        <w:rPr>
          <w:bCs/>
          <w:spacing w:val="4"/>
        </w:rPr>
        <w:t>»,</w:t>
      </w:r>
    </w:p>
    <w:p w14:paraId="20DF3C34" w14:textId="77777777" w:rsidR="00764F33" w:rsidRPr="00D63784" w:rsidRDefault="00764F33" w:rsidP="00764F33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rPr>
          <w:bCs/>
          <w:spacing w:val="4"/>
        </w:rPr>
        <w:t>№ 3 – 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2F154ECA" w14:textId="77777777" w:rsidR="00764F33" w:rsidRPr="00D63784" w:rsidRDefault="00764F33" w:rsidP="00764F33">
      <w:pPr>
        <w:spacing w:line="276" w:lineRule="auto"/>
        <w:ind w:firstLine="709"/>
        <w:contextualSpacing/>
      </w:pPr>
    </w:p>
    <w:p w14:paraId="5F7C6230" w14:textId="77777777" w:rsidR="00764F33" w:rsidRPr="00D63784" w:rsidRDefault="00764F33" w:rsidP="00764F33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41CFBE3A" w14:textId="77777777" w:rsidR="00764F33" w:rsidRPr="00D63784" w:rsidRDefault="00764F33" w:rsidP="00764F33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59C19B66" w14:textId="77777777" w:rsidR="00764F33" w:rsidRPr="006F54BC" w:rsidRDefault="00764F33" w:rsidP="00764F33">
      <w:pPr>
        <w:tabs>
          <w:tab w:val="left" w:pos="53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</w:t>
      </w:r>
      <w:r w:rsidRPr="006F54BC">
        <w:rPr>
          <w:color w:val="000000" w:themeColor="text1"/>
        </w:rPr>
        <w:t xml:space="preserve">Согласно пункту 16 Приложения к </w:t>
      </w:r>
      <w:r w:rsidRPr="006F54BC">
        <w:rPr>
          <w:color w:val="000000" w:themeColor="text1"/>
          <w:spacing w:val="4"/>
        </w:rPr>
        <w:t xml:space="preserve">Постановлению Правительства </w:t>
      </w:r>
      <w:r w:rsidRPr="006F54BC">
        <w:rPr>
          <w:color w:val="000000" w:themeColor="text1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6F54BC">
        <w:rPr>
          <w:color w:val="000000" w:themeColor="text1"/>
        </w:rPr>
        <w:t xml:space="preserve"> в действующей редакции, </w:t>
      </w:r>
      <w:r>
        <w:rPr>
          <w:color w:val="000000" w:themeColor="text1"/>
        </w:rPr>
        <w:t>18</w:t>
      </w:r>
      <w:r w:rsidRPr="006F54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октября </w:t>
      </w:r>
      <w:r w:rsidRPr="006F54BC">
        <w:rPr>
          <w:color w:val="000000" w:themeColor="text1"/>
        </w:rPr>
        <w:t xml:space="preserve">2021 года получено заключение о соответствии уровня цен Министерства экономического развития Приднестровской Молдавской Республики от </w:t>
      </w:r>
      <w:r>
        <w:rPr>
          <w:color w:val="000000" w:themeColor="text1"/>
        </w:rPr>
        <w:t>15</w:t>
      </w:r>
      <w:r w:rsidRPr="006F54BC">
        <w:rPr>
          <w:color w:val="000000" w:themeColor="text1"/>
        </w:rPr>
        <w:t xml:space="preserve"> </w:t>
      </w:r>
      <w:r>
        <w:rPr>
          <w:color w:val="000000" w:themeColor="text1"/>
        </w:rPr>
        <w:t>октября</w:t>
      </w:r>
      <w:r w:rsidRPr="006F54BC">
        <w:rPr>
          <w:color w:val="000000" w:themeColor="text1"/>
        </w:rPr>
        <w:t xml:space="preserve"> 2021 года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№ 01-23/</w:t>
      </w:r>
      <w:r>
        <w:rPr>
          <w:color w:val="000000" w:themeColor="text1"/>
        </w:rPr>
        <w:t>10951</w:t>
      </w:r>
      <w:r w:rsidRPr="006F54BC">
        <w:rPr>
          <w:color w:val="000000" w:themeColor="text1"/>
        </w:rPr>
        <w:t>:</w:t>
      </w:r>
    </w:p>
    <w:p w14:paraId="73737A35" w14:textId="77777777" w:rsidR="00764F33" w:rsidRDefault="00764F33" w:rsidP="00764F33">
      <w:pPr>
        <w:ind w:firstLine="709"/>
        <w:jc w:val="both"/>
      </w:pPr>
    </w:p>
    <w:p w14:paraId="30244182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а) По пункту VII «Решили» протокола от 28 сентября 2021 года № 70/1 относительно признания поставки ГУП «</w:t>
      </w:r>
      <w:proofErr w:type="spellStart"/>
      <w:r w:rsidRPr="00C76C4C">
        <w:t>Лекфарм</w:t>
      </w:r>
      <w:proofErr w:type="spellEnd"/>
      <w:r w:rsidRPr="00C76C4C">
        <w:t>» потенциальным победителем на поставку медико-фармацевтической продукции для проведения обследования и обеспечения лечения больных вирусным гепатитом.</w:t>
      </w:r>
    </w:p>
    <w:p w14:paraId="79F1F49C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 xml:space="preserve">В целях определения конъюнктуры рынка на «Экспресс </w:t>
      </w:r>
      <w:proofErr w:type="spellStart"/>
      <w:r w:rsidRPr="00C76C4C">
        <w:t>иммунохроматографический</w:t>
      </w:r>
      <w:proofErr w:type="spellEnd"/>
      <w:r w:rsidRPr="00C76C4C">
        <w:t xml:space="preserve"> тест на выявление антител к гепатиту С, </w:t>
      </w:r>
      <w:proofErr w:type="spellStart"/>
      <w:r w:rsidRPr="00C76C4C">
        <w:t>Safecare</w:t>
      </w:r>
      <w:proofErr w:type="spellEnd"/>
      <w:r w:rsidRPr="00C76C4C">
        <w:t xml:space="preserve"> </w:t>
      </w:r>
      <w:proofErr w:type="spellStart"/>
      <w:r w:rsidRPr="00C76C4C">
        <w:t>biotech</w:t>
      </w:r>
      <w:proofErr w:type="spellEnd"/>
      <w:r w:rsidRPr="00C76C4C">
        <w:t xml:space="preserve">», специалистами Министерства экономического развития Приднестровской Молдавской </w:t>
      </w:r>
      <w:r w:rsidRPr="00C76C4C">
        <w:lastRenderedPageBreak/>
        <w:t>Республики направлен запрос о предоставлении коммерческого предложения в адрес производителя «</w:t>
      </w:r>
      <w:proofErr w:type="spellStart"/>
      <w:r w:rsidRPr="00C76C4C">
        <w:t>Safecare</w:t>
      </w:r>
      <w:proofErr w:type="spellEnd"/>
      <w:r w:rsidRPr="00C76C4C">
        <w:t xml:space="preserve"> </w:t>
      </w:r>
      <w:proofErr w:type="spellStart"/>
      <w:r w:rsidRPr="00C76C4C">
        <w:t>biotech</w:t>
      </w:r>
      <w:proofErr w:type="spellEnd"/>
      <w:r w:rsidRPr="00C76C4C">
        <w:t>».</w:t>
      </w:r>
    </w:p>
    <w:p w14:paraId="52420373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По состоянию на 14 октября 2021 года запрашиваемая информация в адрес Министерства экономического развития Приднестровской Молдавской Республики не поступала.</w:t>
      </w:r>
    </w:p>
    <w:p w14:paraId="498B3981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Также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</w:t>
      </w:r>
    </w:p>
    <w:p w14:paraId="7D29E4D3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 xml:space="preserve">В результате данного анализа выявлено, что информация о стоимости «Экспресс </w:t>
      </w:r>
      <w:proofErr w:type="spellStart"/>
      <w:r w:rsidRPr="00C76C4C">
        <w:t>иммунохроматографический</w:t>
      </w:r>
      <w:proofErr w:type="spellEnd"/>
      <w:r w:rsidRPr="00C76C4C">
        <w:t xml:space="preserve"> тест на выявление антител к гепатиту С, </w:t>
      </w:r>
      <w:proofErr w:type="spellStart"/>
      <w:r w:rsidRPr="00C76C4C">
        <w:t>Safecare</w:t>
      </w:r>
      <w:proofErr w:type="spellEnd"/>
      <w:r w:rsidRPr="00C76C4C">
        <w:t xml:space="preserve"> </w:t>
      </w:r>
      <w:proofErr w:type="spellStart"/>
      <w:r w:rsidRPr="00C76C4C">
        <w:t>biotech</w:t>
      </w:r>
      <w:proofErr w:type="spellEnd"/>
      <w:r w:rsidRPr="00C76C4C">
        <w:t>» в свободном доступе отсутствует.</w:t>
      </w:r>
    </w:p>
    <w:p w14:paraId="4B3C601F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66406DA3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б) По пункту VIII «Решили» протокола от 28 сентября 2021 года № 70/1 относительно признания поставки ООО «</w:t>
      </w:r>
      <w:proofErr w:type="spellStart"/>
      <w:r w:rsidRPr="00C76C4C">
        <w:t>Екипамед</w:t>
      </w:r>
      <w:proofErr w:type="spellEnd"/>
      <w:r w:rsidRPr="00C76C4C">
        <w:t xml:space="preserve"> Интер» потенциальным победителем на поставку медико-фармацевтической продукции для проведения обследования и обеспечения лечения больных вирусным гепатитом.</w:t>
      </w:r>
    </w:p>
    <w:p w14:paraId="50BAE107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 xml:space="preserve">В целях определения конъюнктуры рынка на «Экспресс тест DIAQUICK </w:t>
      </w:r>
      <w:proofErr w:type="spellStart"/>
      <w:r w:rsidRPr="00C76C4C">
        <w:t>HBsAg</w:t>
      </w:r>
      <w:proofErr w:type="spellEnd"/>
      <w:r w:rsidRPr="00C76C4C">
        <w:t xml:space="preserve"> </w:t>
      </w:r>
      <w:proofErr w:type="spellStart"/>
      <w:r w:rsidRPr="00C76C4C">
        <w:t>Cassetle</w:t>
      </w:r>
      <w:proofErr w:type="spellEnd"/>
      <w:r w:rsidRPr="00C76C4C">
        <w:t xml:space="preserve"> (Z06351) </w:t>
      </w:r>
      <w:proofErr w:type="spellStart"/>
      <w:r w:rsidRPr="00C76C4C">
        <w:t>Dialab</w:t>
      </w:r>
      <w:proofErr w:type="spellEnd"/>
      <w:r w:rsidRPr="00C76C4C">
        <w:t xml:space="preserve"> 30 тестов в наборе», специалистами Министерства экономического развития Приднестровской Молдавской Республики направлен запрос о предоставлении коммерческого предложения в адрес производителя «</w:t>
      </w:r>
      <w:proofErr w:type="spellStart"/>
      <w:r w:rsidRPr="00C76C4C">
        <w:t>Dialab</w:t>
      </w:r>
      <w:proofErr w:type="spellEnd"/>
      <w:r w:rsidRPr="00C76C4C">
        <w:t xml:space="preserve">», а также дистрибьюторов: </w:t>
      </w:r>
      <w:proofErr w:type="spellStart"/>
      <w:r w:rsidRPr="00C76C4C">
        <w:t>Global</w:t>
      </w:r>
      <w:proofErr w:type="spellEnd"/>
      <w:r w:rsidRPr="00C76C4C">
        <w:t xml:space="preserve"> </w:t>
      </w:r>
      <w:proofErr w:type="spellStart"/>
      <w:r w:rsidRPr="00C76C4C">
        <w:t>Biomarketing</w:t>
      </w:r>
      <w:proofErr w:type="spellEnd"/>
      <w:r w:rsidRPr="00C76C4C">
        <w:t xml:space="preserve"> </w:t>
      </w:r>
      <w:proofErr w:type="spellStart"/>
      <w:r w:rsidRPr="00C76C4C">
        <w:t>Group</w:t>
      </w:r>
      <w:proofErr w:type="spellEnd"/>
      <w:r w:rsidRPr="00C76C4C">
        <w:t xml:space="preserve"> – </w:t>
      </w:r>
      <w:proofErr w:type="spellStart"/>
      <w:r w:rsidRPr="00C76C4C">
        <w:t>Moldova</w:t>
      </w:r>
      <w:proofErr w:type="spellEnd"/>
      <w:r w:rsidRPr="00C76C4C">
        <w:t>, «</w:t>
      </w:r>
      <w:proofErr w:type="spellStart"/>
      <w:r w:rsidRPr="00C76C4C">
        <w:t>TriolabMed</w:t>
      </w:r>
      <w:proofErr w:type="spellEnd"/>
      <w:r w:rsidRPr="00C76C4C">
        <w:t xml:space="preserve">», DIALAB-RUSSIA, «Терра-Мед» , </w:t>
      </w:r>
      <w:proofErr w:type="spellStart"/>
      <w:r w:rsidRPr="00C76C4C">
        <w:t>Діамеб</w:t>
      </w:r>
      <w:proofErr w:type="spellEnd"/>
      <w:r w:rsidRPr="00C76C4C">
        <w:t xml:space="preserve"> Трейд.</w:t>
      </w:r>
    </w:p>
    <w:p w14:paraId="2C57A914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По состоянию на 14 октября 2021 года запрашиваемая информация в адрес Министерства экономического развития Приднестровской Молдавской Республики не поступала.</w:t>
      </w:r>
    </w:p>
    <w:p w14:paraId="39FE2E72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Также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</w:t>
      </w:r>
    </w:p>
    <w:p w14:paraId="67489E82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 xml:space="preserve">В результате данного анализа выявлено, что информация о стоимости «Экспресс тест DIAQUICK </w:t>
      </w:r>
      <w:proofErr w:type="spellStart"/>
      <w:r w:rsidRPr="00C76C4C">
        <w:t>HBsAg</w:t>
      </w:r>
      <w:proofErr w:type="spellEnd"/>
      <w:r w:rsidRPr="00C76C4C">
        <w:t xml:space="preserve"> </w:t>
      </w:r>
      <w:proofErr w:type="spellStart"/>
      <w:r w:rsidRPr="00C76C4C">
        <w:t>Cassetle</w:t>
      </w:r>
      <w:proofErr w:type="spellEnd"/>
      <w:r w:rsidRPr="00C76C4C">
        <w:t xml:space="preserve"> (Z06351) </w:t>
      </w:r>
      <w:proofErr w:type="spellStart"/>
      <w:r w:rsidRPr="00C76C4C">
        <w:t>Dialab</w:t>
      </w:r>
      <w:proofErr w:type="spellEnd"/>
      <w:r w:rsidRPr="00C76C4C">
        <w:t xml:space="preserve"> 30 тестов в наборе» в свободном доступе отсутствует.</w:t>
      </w:r>
    </w:p>
    <w:p w14:paraId="67F5CBEC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5B9D0FBF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в) По пункту I «Решили» протокола от 28 сентября 2021 года № 70/1 относительно признания поставки ООО «</w:t>
      </w:r>
      <w:proofErr w:type="spellStart"/>
      <w:r w:rsidRPr="00C76C4C">
        <w:t>Валеандр</w:t>
      </w:r>
      <w:proofErr w:type="spellEnd"/>
      <w:r w:rsidRPr="00C76C4C">
        <w:t>» потенциальным победителем на поставку медико-фармацевтической продукции для проведения обследования и обеспечения лечения больных вирусным гепатитом.</w:t>
      </w:r>
    </w:p>
    <w:p w14:paraId="33720B9F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t>Цена на «</w:t>
      </w:r>
      <w:proofErr w:type="spellStart"/>
      <w:r w:rsidRPr="00C76C4C">
        <w:t>Velsof</w:t>
      </w:r>
      <w:proofErr w:type="spellEnd"/>
      <w:r w:rsidRPr="00C76C4C">
        <w:t xml:space="preserve"> </w:t>
      </w:r>
      <w:proofErr w:type="spellStart"/>
      <w:r w:rsidRPr="00C76C4C">
        <w:t>таб</w:t>
      </w:r>
      <w:proofErr w:type="spellEnd"/>
      <w:r w:rsidRPr="00C76C4C">
        <w:t xml:space="preserve"> №28 M/s </w:t>
      </w:r>
      <w:proofErr w:type="spellStart"/>
      <w:r w:rsidRPr="00C76C4C">
        <w:t>Hetero</w:t>
      </w:r>
      <w:proofErr w:type="spellEnd"/>
      <w:r w:rsidRPr="00C76C4C">
        <w:t xml:space="preserve"> </w:t>
      </w:r>
      <w:proofErr w:type="spellStart"/>
      <w:r w:rsidRPr="00C76C4C">
        <w:t>Labs</w:t>
      </w:r>
      <w:proofErr w:type="spellEnd"/>
      <w:r w:rsidRPr="00C76C4C">
        <w:t>», с учетом информации, изложенной в представленном ООО «</w:t>
      </w:r>
      <w:proofErr w:type="spellStart"/>
      <w:r w:rsidRPr="00C76C4C">
        <w:t>Валеандр</w:t>
      </w:r>
      <w:proofErr w:type="spellEnd"/>
      <w:r w:rsidRPr="00C76C4C"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(Казахстан).</w:t>
      </w:r>
    </w:p>
    <w:p w14:paraId="3934A88E" w14:textId="77777777" w:rsidR="00764F33" w:rsidRPr="00C76C4C" w:rsidRDefault="00764F33" w:rsidP="00764F33">
      <w:pPr>
        <w:spacing w:line="276" w:lineRule="auto"/>
        <w:ind w:firstLine="709"/>
        <w:jc w:val="both"/>
      </w:pPr>
      <w:r w:rsidRPr="00C76C4C">
        <w:lastRenderedPageBreak/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433289A" w14:textId="77777777" w:rsidR="00764F33" w:rsidRDefault="00764F33" w:rsidP="00764F33"/>
    <w:p w14:paraId="2EA5E1DB" w14:textId="77777777" w:rsidR="00764F33" w:rsidRPr="00D63784" w:rsidRDefault="00764F33" w:rsidP="00764F33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2CD65824" w14:textId="77777777" w:rsidR="00764F33" w:rsidRDefault="00764F33" w:rsidP="00764F33">
      <w:pPr>
        <w:spacing w:line="276" w:lineRule="auto"/>
        <w:ind w:firstLine="709"/>
        <w:jc w:val="both"/>
        <w:rPr>
          <w:b/>
          <w:bCs/>
          <w:lang w:val="en-US"/>
        </w:rPr>
      </w:pPr>
    </w:p>
    <w:p w14:paraId="36001ECB" w14:textId="77777777" w:rsidR="00764F33" w:rsidRDefault="00764F33" w:rsidP="00764F33">
      <w:pPr>
        <w:spacing w:line="276" w:lineRule="auto"/>
        <w:ind w:firstLine="709"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3F52B2">
        <w:t xml:space="preserve"> </w:t>
      </w:r>
      <w:r>
        <w:t xml:space="preserve">Допустить к участию в третьем этапе тендера на приобретение </w:t>
      </w:r>
      <w:r>
        <w:rPr>
          <w:spacing w:val="4"/>
        </w:rPr>
        <w:t xml:space="preserve"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гг.» </w:t>
      </w:r>
      <w:r>
        <w:t>хозяйствующих субъектов: 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Екипамед</w:t>
      </w:r>
      <w:proofErr w:type="spellEnd"/>
      <w:r>
        <w:t xml:space="preserve"> Интер» и </w:t>
      </w:r>
      <w:r>
        <w:br/>
        <w:t>ООО «</w:t>
      </w:r>
      <w:proofErr w:type="spellStart"/>
      <w:r>
        <w:t>Валеандр</w:t>
      </w:r>
      <w:proofErr w:type="spellEnd"/>
      <w:r>
        <w:t>».</w:t>
      </w:r>
    </w:p>
    <w:p w14:paraId="3DAA10B0" w14:textId="77777777" w:rsidR="00764F33" w:rsidRDefault="00764F33" w:rsidP="00764F33">
      <w:pPr>
        <w:spacing w:line="276" w:lineRule="auto"/>
        <w:ind w:firstLine="709"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BD29EC">
        <w:t xml:space="preserve">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</w:t>
      </w:r>
      <w:r w:rsidRPr="00BD29EC">
        <w:br/>
        <w:t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</w:t>
      </w:r>
      <w:r>
        <w:t>ями</w:t>
      </w:r>
      <w:r w:rsidRPr="00BD29EC">
        <w:t xml:space="preserve"> тендера и заключения договора с потенциальным</w:t>
      </w:r>
      <w:r>
        <w:t>и</w:t>
      </w:r>
      <w:r w:rsidRPr="00BD29EC">
        <w:t xml:space="preserve"> победител</w:t>
      </w:r>
      <w:r>
        <w:t xml:space="preserve">ями </w:t>
      </w:r>
      <w:r>
        <w:br/>
      </w:r>
      <w:r w:rsidRPr="00BD29EC">
        <w:t xml:space="preserve">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гг.»:</w:t>
      </w:r>
    </w:p>
    <w:p w14:paraId="404EF998" w14:textId="77777777" w:rsidR="00764F33" w:rsidRDefault="00764F33" w:rsidP="00764F33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spacing w:val="4"/>
        </w:rPr>
      </w:pPr>
      <w:r>
        <w:rPr>
          <w:spacing w:val="4"/>
        </w:rPr>
        <w:t>-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1843"/>
        <w:gridCol w:w="2977"/>
        <w:gridCol w:w="1559"/>
      </w:tblGrid>
      <w:tr w:rsidR="00764F33" w:rsidRPr="00C35BAF" w14:paraId="5FFCE63B" w14:textId="77777777" w:rsidTr="00764F3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0CA04E7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512ACCBC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71FD38B0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977" w:type="dxa"/>
            <w:vAlign w:val="center"/>
          </w:tcPr>
          <w:p w14:paraId="1A74A376" w14:textId="77777777" w:rsidR="00764F33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AFB286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64F33" w:rsidRPr="0051006B" w14:paraId="4AD14843" w14:textId="77777777" w:rsidTr="00764F3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4193E87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57807365" w14:textId="77777777" w:rsidR="00764F33" w:rsidRPr="002E0B00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>Экспресс-</w:t>
            </w:r>
            <w:proofErr w:type="spellStart"/>
            <w:r w:rsidRPr="0051006B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51006B">
              <w:rPr>
                <w:sz w:val="20"/>
                <w:szCs w:val="20"/>
              </w:rPr>
              <w:t xml:space="preserve"> тест на выявление антител к гепатиту С (HCV)/</w:t>
            </w:r>
            <w:proofErr w:type="spellStart"/>
            <w:r w:rsidRPr="0051006B">
              <w:rPr>
                <w:sz w:val="20"/>
                <w:szCs w:val="20"/>
              </w:rPr>
              <w:t>Rapid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immuno-chromatographic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test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for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hepatitis</w:t>
            </w:r>
            <w:proofErr w:type="spellEnd"/>
            <w:r w:rsidRPr="0051006B">
              <w:rPr>
                <w:sz w:val="20"/>
                <w:szCs w:val="20"/>
              </w:rPr>
              <w:t xml:space="preserve"> C </w:t>
            </w:r>
            <w:proofErr w:type="spellStart"/>
            <w:r w:rsidRPr="0051006B">
              <w:rPr>
                <w:sz w:val="20"/>
                <w:szCs w:val="20"/>
              </w:rPr>
              <w:t>antibodies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detection</w:t>
            </w:r>
            <w:proofErr w:type="spellEnd"/>
            <w:r w:rsidRPr="0051006B">
              <w:rPr>
                <w:sz w:val="20"/>
                <w:szCs w:val="20"/>
              </w:rPr>
              <w:t xml:space="preserve"> (HCV)</w:t>
            </w:r>
          </w:p>
        </w:tc>
        <w:tc>
          <w:tcPr>
            <w:tcW w:w="1843" w:type="dxa"/>
            <w:vAlign w:val="center"/>
          </w:tcPr>
          <w:p w14:paraId="75D7C5ED" w14:textId="77777777" w:rsidR="00764F33" w:rsidRPr="0051006B" w:rsidRDefault="00764F33" w:rsidP="00DA6C6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1006B">
              <w:rPr>
                <w:sz w:val="20"/>
                <w:szCs w:val="20"/>
                <w:lang w:val="en-US"/>
              </w:rPr>
              <w:t>Safecare</w:t>
            </w:r>
            <w:proofErr w:type="spellEnd"/>
            <w:r w:rsidRPr="005100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  <w:lang w:val="en-US"/>
              </w:rPr>
              <w:t>Biohech</w:t>
            </w:r>
            <w:proofErr w:type="spellEnd"/>
            <w:r w:rsidRPr="0051006B">
              <w:rPr>
                <w:sz w:val="20"/>
                <w:szCs w:val="20"/>
                <w:lang w:val="en-US"/>
              </w:rPr>
              <w:t xml:space="preserve"> (Hangzhou) Co., Ltd, </w:t>
            </w:r>
            <w:r w:rsidRPr="0051006B">
              <w:rPr>
                <w:sz w:val="20"/>
                <w:szCs w:val="20"/>
              </w:rPr>
              <w:t>Китай</w:t>
            </w:r>
          </w:p>
        </w:tc>
        <w:tc>
          <w:tcPr>
            <w:tcW w:w="2977" w:type="dxa"/>
            <w:vAlign w:val="center"/>
          </w:tcPr>
          <w:p w14:paraId="71D105F0" w14:textId="77777777" w:rsidR="00764F33" w:rsidRPr="0051006B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>упаковка с тест-кассетами (картриджами) содержит: 25 тест-кассет, 25 пипеток, 25 осушителей, 2 буфера достаточных для 25 анализов и инструкцию по использованию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DB74E" w14:textId="77777777" w:rsidR="00764F33" w:rsidRPr="0051006B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</w:tbl>
    <w:p w14:paraId="59CE2115" w14:textId="77777777" w:rsidR="00764F33" w:rsidRDefault="00764F33" w:rsidP="00764F33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spacing w:val="4"/>
        </w:rPr>
      </w:pPr>
    </w:p>
    <w:p w14:paraId="53D80E4D" w14:textId="77777777" w:rsidR="00764F33" w:rsidRDefault="00764F33" w:rsidP="00764F33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spacing w:val="4"/>
        </w:rPr>
      </w:pPr>
      <w:r>
        <w:rPr>
          <w:spacing w:val="4"/>
        </w:rPr>
        <w:t>- ООО «</w:t>
      </w:r>
      <w:proofErr w:type="spellStart"/>
      <w:r>
        <w:rPr>
          <w:spacing w:val="4"/>
        </w:rPr>
        <w:t>Екипамед</w:t>
      </w:r>
      <w:proofErr w:type="spellEnd"/>
      <w:r>
        <w:rPr>
          <w:spacing w:val="4"/>
        </w:rPr>
        <w:t xml:space="preserve"> Интер»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1843"/>
        <w:gridCol w:w="2977"/>
        <w:gridCol w:w="1559"/>
      </w:tblGrid>
      <w:tr w:rsidR="00764F33" w:rsidRPr="00C35BAF" w14:paraId="0C6A18D8" w14:textId="77777777" w:rsidTr="00764F3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2A97A7D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5ACCD112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7E7D7A33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977" w:type="dxa"/>
            <w:vAlign w:val="center"/>
          </w:tcPr>
          <w:p w14:paraId="2EC5EE7D" w14:textId="77777777" w:rsidR="00764F33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5B03E7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64F33" w:rsidRPr="0051006B" w14:paraId="6CDC8C55" w14:textId="77777777" w:rsidTr="00764F3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D47BFFA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249CCBCA" w14:textId="77777777" w:rsidR="00764F33" w:rsidRPr="002E0B00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 xml:space="preserve">Экспресс тест DIAQUICK </w:t>
            </w:r>
            <w:proofErr w:type="spellStart"/>
            <w:r w:rsidRPr="0051006B">
              <w:rPr>
                <w:sz w:val="20"/>
                <w:szCs w:val="20"/>
              </w:rPr>
              <w:t>HBsAg</w:t>
            </w:r>
            <w:proofErr w:type="spellEnd"/>
            <w:r w:rsidRPr="0051006B">
              <w:rPr>
                <w:sz w:val="20"/>
                <w:szCs w:val="20"/>
              </w:rPr>
              <w:t xml:space="preserve"> </w:t>
            </w:r>
            <w:proofErr w:type="spellStart"/>
            <w:r w:rsidRPr="0051006B">
              <w:rPr>
                <w:sz w:val="20"/>
                <w:szCs w:val="20"/>
              </w:rPr>
              <w:t>Cassette</w:t>
            </w:r>
            <w:proofErr w:type="spellEnd"/>
            <w:r w:rsidRPr="0051006B">
              <w:rPr>
                <w:sz w:val="20"/>
                <w:szCs w:val="20"/>
              </w:rPr>
              <w:t xml:space="preserve"> (экспресс диагностика в крови, сыворотке, плазме) Срок годности 10/2022</w:t>
            </w:r>
          </w:p>
        </w:tc>
        <w:tc>
          <w:tcPr>
            <w:tcW w:w="1843" w:type="dxa"/>
            <w:vAlign w:val="center"/>
          </w:tcPr>
          <w:p w14:paraId="2E42C26D" w14:textId="77777777" w:rsidR="00764F33" w:rsidRPr="0051006B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1006B">
              <w:rPr>
                <w:sz w:val="20"/>
                <w:szCs w:val="20"/>
              </w:rPr>
              <w:t>Dialab</w:t>
            </w:r>
            <w:proofErr w:type="spellEnd"/>
            <w:r w:rsidRPr="0051006B">
              <w:rPr>
                <w:sz w:val="20"/>
                <w:szCs w:val="20"/>
              </w:rPr>
              <w:t xml:space="preserve"> Австрия</w:t>
            </w:r>
          </w:p>
        </w:tc>
        <w:tc>
          <w:tcPr>
            <w:tcW w:w="2977" w:type="dxa"/>
            <w:vAlign w:val="center"/>
          </w:tcPr>
          <w:p w14:paraId="5229925C" w14:textId="77777777" w:rsidR="00764F33" w:rsidRPr="0051006B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1006B">
              <w:rPr>
                <w:sz w:val="20"/>
                <w:szCs w:val="20"/>
              </w:rPr>
              <w:t>набор 30 тестов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0A732" w14:textId="77777777" w:rsidR="00764F33" w:rsidRPr="0051006B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</w:tr>
    </w:tbl>
    <w:p w14:paraId="6400957C" w14:textId="77777777" w:rsidR="00764F33" w:rsidRDefault="00764F33" w:rsidP="00764F33">
      <w:pPr>
        <w:spacing w:line="276" w:lineRule="auto"/>
        <w:ind w:firstLine="709"/>
        <w:jc w:val="both"/>
      </w:pPr>
    </w:p>
    <w:p w14:paraId="05739296" w14:textId="77777777" w:rsidR="00764F33" w:rsidRPr="00C158DF" w:rsidRDefault="00764F33" w:rsidP="00764F3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lastRenderedPageBreak/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</w:t>
      </w:r>
      <w:r>
        <w:rPr>
          <w:spacing w:val="4"/>
        </w:rPr>
        <w:br/>
        <w:t xml:space="preserve">2021-2024 гг.» </w:t>
      </w:r>
      <w:r>
        <w:t>–</w:t>
      </w:r>
      <w:r w:rsidRPr="00C158DF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p w14:paraId="3DCB447B" w14:textId="77777777" w:rsidR="00764F33" w:rsidRPr="00C158DF" w:rsidRDefault="00764F33" w:rsidP="00764F33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ЦПБСПИДиИЗ</w:t>
      </w:r>
      <w:proofErr w:type="spellEnd"/>
      <w:r w:rsidRPr="00C158DF">
        <w:t xml:space="preserve">» заключить договор </w:t>
      </w:r>
      <w:r>
        <w:t>с ООО</w:t>
      </w:r>
      <w:r w:rsidRPr="00C158DF">
        <w:t xml:space="preserve"> «</w:t>
      </w:r>
      <w:proofErr w:type="spellStart"/>
      <w:r>
        <w:t>Валеандр</w:t>
      </w:r>
      <w:proofErr w:type="spellEnd"/>
      <w:r w:rsidRPr="00C158DF">
        <w:t xml:space="preserve">» </w:t>
      </w:r>
      <w:r>
        <w:t xml:space="preserve">на 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</w:t>
      </w:r>
      <w:r>
        <w:rPr>
          <w:spacing w:val="4"/>
        </w:rPr>
        <w:br/>
        <w:t>2021-2024 гг.»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A0F012B" w14:textId="77777777" w:rsidR="00764F33" w:rsidRDefault="00764F33" w:rsidP="00764F3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ЦПБСПИДиИЗ</w:t>
      </w:r>
      <w:proofErr w:type="spellEnd"/>
      <w:r w:rsidRPr="00F61562">
        <w:t xml:space="preserve">» </w:t>
      </w:r>
      <w:r w:rsidRPr="00C158DF">
        <w:t xml:space="preserve">в лице главного врача </w:t>
      </w:r>
      <w:r>
        <w:t>Гончар А.Г.,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6CACAA55" w14:textId="61028BA4" w:rsidR="00764F33" w:rsidRDefault="00764F33" w:rsidP="00764F3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на2021-2024 гг.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985"/>
        <w:gridCol w:w="1559"/>
      </w:tblGrid>
      <w:tr w:rsidR="00764F33" w:rsidRPr="0038191C" w14:paraId="698B4B19" w14:textId="77777777" w:rsidTr="00764F3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70F654F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64AE46DD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0CE16AD9" w14:textId="77777777" w:rsidR="00764F33" w:rsidRPr="00C04270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3ECCC326" w14:textId="77777777" w:rsidR="00764F33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76B1C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64F33" w:rsidRPr="002E0B00" w14:paraId="5802A68C" w14:textId="77777777" w:rsidTr="00764F3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FCCFC30" w14:textId="77777777" w:rsidR="00764F33" w:rsidRPr="0038191C" w:rsidRDefault="00764F33" w:rsidP="00DA6C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15F38BD1" w14:textId="77777777" w:rsidR="00764F33" w:rsidRPr="002E0B00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123AA">
              <w:rPr>
                <w:sz w:val="20"/>
                <w:szCs w:val="20"/>
              </w:rPr>
              <w:t>Velsof</w:t>
            </w:r>
            <w:proofErr w:type="spellEnd"/>
            <w:r w:rsidRPr="00E123AA">
              <w:rPr>
                <w:sz w:val="20"/>
                <w:szCs w:val="20"/>
              </w:rPr>
              <w:t xml:space="preserve"> </w:t>
            </w:r>
            <w:proofErr w:type="spellStart"/>
            <w:r w:rsidRPr="00E123AA">
              <w:rPr>
                <w:sz w:val="20"/>
                <w:szCs w:val="20"/>
              </w:rPr>
              <w:t>таб</w:t>
            </w:r>
            <w:proofErr w:type="spellEnd"/>
            <w:r w:rsidRPr="00E123AA">
              <w:rPr>
                <w:sz w:val="20"/>
                <w:szCs w:val="20"/>
              </w:rPr>
              <w:t xml:space="preserve"> №28 (</w:t>
            </w:r>
            <w:proofErr w:type="spellStart"/>
            <w:r w:rsidRPr="00E123AA">
              <w:rPr>
                <w:sz w:val="20"/>
                <w:szCs w:val="20"/>
              </w:rPr>
              <w:t>Софосбувир</w:t>
            </w:r>
            <w:proofErr w:type="spellEnd"/>
            <w:r w:rsidRPr="00E123AA">
              <w:rPr>
                <w:sz w:val="20"/>
                <w:szCs w:val="20"/>
              </w:rPr>
              <w:t xml:space="preserve"> 400мг/</w:t>
            </w:r>
            <w:proofErr w:type="spellStart"/>
            <w:r w:rsidRPr="00E123AA">
              <w:rPr>
                <w:sz w:val="20"/>
                <w:szCs w:val="20"/>
              </w:rPr>
              <w:t>Велпатасвир</w:t>
            </w:r>
            <w:proofErr w:type="spellEnd"/>
            <w:r w:rsidRPr="00E123AA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2835" w:type="dxa"/>
            <w:vAlign w:val="center"/>
          </w:tcPr>
          <w:p w14:paraId="3B478441" w14:textId="77777777" w:rsidR="00764F33" w:rsidRPr="00E123AA" w:rsidRDefault="00764F33" w:rsidP="00DA6C6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123AA">
              <w:rPr>
                <w:sz w:val="20"/>
                <w:szCs w:val="20"/>
                <w:lang w:val="en-US"/>
              </w:rPr>
              <w:t xml:space="preserve">M/s Hetero Labs Ltd, </w:t>
            </w:r>
            <w:r w:rsidRPr="00E123AA"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41A97559" w14:textId="77777777" w:rsidR="00764F33" w:rsidRPr="002E0B00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123AA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E123AA">
              <w:rPr>
                <w:sz w:val="20"/>
                <w:szCs w:val="20"/>
                <w:lang w:val="en-US"/>
              </w:rPr>
              <w:t xml:space="preserve"> 400/100 </w:t>
            </w:r>
            <w:proofErr w:type="spellStart"/>
            <w:r w:rsidRPr="00E123AA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E123AA">
              <w:rPr>
                <w:sz w:val="20"/>
                <w:szCs w:val="20"/>
                <w:lang w:val="en-US"/>
              </w:rPr>
              <w:t xml:space="preserve"> №28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7B8F7" w14:textId="77777777" w:rsidR="00764F33" w:rsidRPr="002E0B00" w:rsidRDefault="00764F33" w:rsidP="00DA6C6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</w:tr>
    </w:tbl>
    <w:p w14:paraId="78BC25FE" w14:textId="77777777" w:rsidR="00764F33" w:rsidRDefault="00764F33" w:rsidP="00764F33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4</w:t>
      </w:r>
      <w:r w:rsidRPr="00643CD0">
        <w:rPr>
          <w:lang w:bidi="ru-RU"/>
        </w:rPr>
        <w:t>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650A7902" w14:textId="77777777" w:rsidR="00764F33" w:rsidRDefault="00764F33" w:rsidP="00764F33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DD125C1" w14:textId="77777777" w:rsidR="00764F33" w:rsidRPr="00061E3B" w:rsidRDefault="00764F33" w:rsidP="00764F33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3BA249C3" w14:textId="77777777" w:rsidR="00764F33" w:rsidRDefault="00764F33" w:rsidP="00764F3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50</w:t>
      </w:r>
      <w:r w:rsidRPr="003B1303">
        <w:t xml:space="preserve">% остальные </w:t>
      </w:r>
      <w:r>
        <w:t>50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рабочих</w:t>
      </w:r>
      <w:r w:rsidRPr="003B1303">
        <w:t xml:space="preserve"> дней после поставки товара на склад </w:t>
      </w:r>
      <w:r>
        <w:t>Заказчика;</w:t>
      </w:r>
    </w:p>
    <w:p w14:paraId="5BF47FDA" w14:textId="77777777" w:rsidR="00764F33" w:rsidRDefault="00764F33" w:rsidP="00764F33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C21855"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>
        <w:t>;</w:t>
      </w:r>
    </w:p>
    <w:p w14:paraId="4DD9A902" w14:textId="77777777" w:rsidR="00764F33" w:rsidRPr="007E119E" w:rsidRDefault="00764F33" w:rsidP="00764F33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2359143" w14:textId="77777777" w:rsidR="00764F33" w:rsidRPr="00034D8A" w:rsidRDefault="00764F33" w:rsidP="00764F33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C128185" w14:textId="77777777" w:rsidR="00764F33" w:rsidRPr="00034D8A" w:rsidRDefault="00764F33" w:rsidP="00764F33">
      <w:pPr>
        <w:spacing w:line="276" w:lineRule="auto"/>
        <w:ind w:firstLine="709"/>
        <w:jc w:val="both"/>
      </w:pPr>
      <w:r w:rsidRPr="00034D8A">
        <w:t>В случае неисполнения или ненадлежащего</w:t>
      </w:r>
      <w:bookmarkStart w:id="0" w:name="_GoBack"/>
      <w:bookmarkEnd w:id="0"/>
      <w:r w:rsidRPr="00034D8A">
        <w:t xml:space="preserve">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CFF9E69" w14:textId="77777777" w:rsidR="00764F33" w:rsidRDefault="00764F33" w:rsidP="00764F33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Республиканский бюджет, подраздел </w:t>
      </w:r>
      <w:r w:rsidRPr="00025720">
        <w:rPr>
          <w:b/>
          <w:color w:val="000000" w:themeColor="text1"/>
        </w:rPr>
        <w:t>3008</w:t>
      </w:r>
      <w:r>
        <w:rPr>
          <w:b/>
          <w:color w:val="000000" w:themeColor="text1"/>
        </w:rPr>
        <w:t>.</w:t>
      </w:r>
    </w:p>
    <w:p w14:paraId="756D0CD7" w14:textId="77777777" w:rsidR="00764F33" w:rsidRDefault="00764F33" w:rsidP="00764F3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3EE97365" w14:textId="77777777" w:rsidR="00764F33" w:rsidRDefault="00764F33" w:rsidP="00764F33">
      <w:pPr>
        <w:jc w:val="center"/>
      </w:pPr>
    </w:p>
    <w:sectPr w:rsidR="0076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85"/>
    <w:rsid w:val="000A3185"/>
    <w:rsid w:val="003E5497"/>
    <w:rsid w:val="007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51C6"/>
  <w15:chartTrackingRefBased/>
  <w15:docId w15:val="{E15F9BDD-0EE0-4A76-A73B-771B0572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2021-11-04T09:23:00Z</dcterms:created>
  <dcterms:modified xsi:type="dcterms:W3CDTF">2021-11-04T09:25:00Z</dcterms:modified>
</cp:coreProperties>
</file>