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CEA" w14:textId="1AA7F4E8" w:rsidR="00E370E1" w:rsidRDefault="00E3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5BD" wp14:editId="72D7FFE1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194179"/>
                <wp:effectExtent l="0" t="0" r="28575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94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1657" w14:textId="77777777" w:rsidR="00E370E1" w:rsidRPr="005F2AF7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4D981813" w14:textId="6380491B" w:rsidR="00E370E1" w:rsidRPr="001B2251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bookmarkStart w:id="1" w:name="_Hlk83717200"/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 w:rsid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</w:t>
                            </w:r>
                            <w:r w:rsidR="004E217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для проведения химио-, гормонотерапии онкологическим больным в</w:t>
                            </w:r>
                            <w:r w:rsidR="001B225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2021 г</w:t>
                            </w:r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 w:rsidR="0017129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  <w:r w:rsidR="004E217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5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9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" fillcolor="white [3201]" strokeweight=".5pt">
                <v:textbox>
                  <w:txbxContent>
                    <w:p w14:paraId="49761657" w14:textId="77777777" w:rsidR="00E370E1" w:rsidRPr="005F2AF7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4D981813" w14:textId="6380491B" w:rsidR="00E370E1" w:rsidRPr="001B2251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bookmarkStart w:id="3" w:name="_Hlk83717200"/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 w:rsid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лекарственных средств </w:t>
                      </w:r>
                      <w:r w:rsidR="004E2171">
                        <w:rPr>
                          <w:b/>
                          <w:spacing w:val="4"/>
                          <w:sz w:val="20"/>
                          <w:szCs w:val="20"/>
                        </w:rPr>
                        <w:t>для проведения химио-, гормонотерапии онкологическим больным в</w:t>
                      </w:r>
                      <w:r w:rsidR="001B225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2021 г</w:t>
                      </w:r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>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 w:rsidR="0017129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2"/>
                      <w:r w:rsidR="004E2171">
                        <w:rPr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3E551" w14:textId="0DE12C78" w:rsidR="00E370E1" w:rsidRDefault="00E370E1"/>
    <w:p w14:paraId="1273BB7B" w14:textId="7CEC26E3" w:rsidR="00E370E1" w:rsidRDefault="00E370E1"/>
    <w:p w14:paraId="0A9CBE11" w14:textId="3A343F5C" w:rsidR="00E370E1" w:rsidRDefault="00E370E1"/>
    <w:p w14:paraId="016F7435" w14:textId="2BC9C92E" w:rsidR="00E370E1" w:rsidRDefault="00E370E1"/>
    <w:p w14:paraId="7737BED4" w14:textId="30A0BD8B" w:rsidR="00E370E1" w:rsidRDefault="00E370E1"/>
    <w:p w14:paraId="21945CBB" w14:textId="53B6469A" w:rsidR="00E370E1" w:rsidRDefault="00E370E1"/>
    <w:p w14:paraId="12BF6587" w14:textId="53A6AEE1" w:rsidR="00E370E1" w:rsidRDefault="00E370E1"/>
    <w:p w14:paraId="3C8FC87A" w14:textId="730AC8E2" w:rsidR="00E370E1" w:rsidRDefault="00E370E1"/>
    <w:p w14:paraId="7E3C4C40" w14:textId="3567F715" w:rsidR="00E370E1" w:rsidRPr="00F9308B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 w:rsidR="004E2171" w:rsidRPr="004E2171">
        <w:rPr>
          <w:spacing w:val="4"/>
        </w:rPr>
        <w:t xml:space="preserve">на приобретение </w:t>
      </w:r>
      <w:bookmarkStart w:id="4" w:name="_Hlk83718165"/>
      <w:r w:rsidR="004E2171" w:rsidRPr="004E2171">
        <w:rPr>
          <w:spacing w:val="4"/>
        </w:rPr>
        <w:t>лекарственных средств для проведения химио-, гормонотерапии онкологическим больным в 2021 год</w:t>
      </w:r>
      <w:r w:rsidR="004E2171">
        <w:rPr>
          <w:spacing w:val="4"/>
        </w:rPr>
        <w:t>у</w:t>
      </w:r>
      <w:r w:rsidR="004E2171" w:rsidRPr="004E2171">
        <w:rPr>
          <w:spacing w:val="4"/>
        </w:rPr>
        <w:t xml:space="preserve"> </w:t>
      </w:r>
      <w:bookmarkEnd w:id="4"/>
      <w:r w:rsidR="004E2171" w:rsidRPr="004E2171">
        <w:rPr>
          <w:spacing w:val="4"/>
        </w:rPr>
        <w:t>для размещения на официальном сайте Министерства здравоохранения Приднестровской Молдавской Республики</w:t>
      </w:r>
      <w:r w:rsidR="004E2171">
        <w:rPr>
          <w:spacing w:val="4"/>
        </w:rPr>
        <w:t>.</w:t>
      </w:r>
    </w:p>
    <w:p w14:paraId="6A463792" w14:textId="581C36E0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4E2171" w:rsidRPr="004E2171">
        <w:rPr>
          <w:bCs/>
          <w:spacing w:val="4"/>
        </w:rPr>
        <w:t>лекарственных средств для проведения химио-, гормонотерапии онкологическим больным в 2021 год</w:t>
      </w:r>
      <w:r w:rsidR="004E2171">
        <w:rPr>
          <w:bCs/>
          <w:spacing w:val="4"/>
        </w:rPr>
        <w:t>у,</w:t>
      </w:r>
      <w:r w:rsidR="004E2171" w:rsidRPr="004E2171">
        <w:rPr>
          <w:bCs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165C6418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p w14:paraId="7178AE47" w14:textId="77777777" w:rsidR="00362BC6" w:rsidRDefault="00362BC6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531"/>
        <w:gridCol w:w="4572"/>
        <w:gridCol w:w="2410"/>
        <w:gridCol w:w="1701"/>
      </w:tblGrid>
      <w:tr w:rsidR="004E2171" w:rsidRPr="004E2171" w14:paraId="0B84DAB3" w14:textId="77777777" w:rsidTr="0089512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580" w14:textId="77777777" w:rsidR="004E2171" w:rsidRPr="004E2171" w:rsidRDefault="004E2171" w:rsidP="004E217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17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029" w14:textId="77777777" w:rsidR="004E2171" w:rsidRPr="004E2171" w:rsidRDefault="004E2171" w:rsidP="004E217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171">
              <w:rPr>
                <w:b/>
                <w:bCs/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481" w14:textId="77777777" w:rsidR="004E2171" w:rsidRPr="004E2171" w:rsidRDefault="004E2171" w:rsidP="004E217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171"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13B" w14:textId="77777777" w:rsidR="004E2171" w:rsidRPr="004E2171" w:rsidRDefault="004E2171" w:rsidP="004E217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171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</w:tr>
      <w:tr w:rsidR="004E2171" w:rsidRPr="004E2171" w14:paraId="20E5E3D2" w14:textId="77777777" w:rsidTr="0089512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5B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7C7" w14:textId="3917A4E9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Трамадол</w:t>
            </w:r>
            <w:proofErr w:type="spellEnd"/>
            <w:r w:rsidRPr="004E2171">
              <w:rPr>
                <w:sz w:val="22"/>
                <w:szCs w:val="22"/>
              </w:rPr>
              <w:t xml:space="preserve">, капсулы (производство - КРКА, </w:t>
            </w:r>
            <w:proofErr w:type="spellStart"/>
            <w:proofErr w:type="gramStart"/>
            <w:r w:rsidRPr="004E2171">
              <w:rPr>
                <w:sz w:val="22"/>
                <w:szCs w:val="22"/>
              </w:rPr>
              <w:t>Хемофарм,Гриндекс</w:t>
            </w:r>
            <w:proofErr w:type="spellEnd"/>
            <w:proofErr w:type="gramEnd"/>
            <w:r w:rsidRPr="004E217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3EB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капсула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D8D0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20 000</w:t>
            </w:r>
          </w:p>
        </w:tc>
      </w:tr>
      <w:tr w:rsidR="004E2171" w:rsidRPr="004E2171" w14:paraId="3350E715" w14:textId="77777777" w:rsidTr="0089512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161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1A7" w14:textId="6FC1F0BD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Ондансетрон</w:t>
            </w:r>
            <w:proofErr w:type="spellEnd"/>
            <w:r w:rsidRPr="004E2171">
              <w:rPr>
                <w:sz w:val="22"/>
                <w:szCs w:val="22"/>
              </w:rPr>
              <w:t xml:space="preserve">, раствор для инъекций </w:t>
            </w:r>
            <w:r w:rsidR="00362BC6">
              <w:rPr>
                <w:sz w:val="22"/>
                <w:szCs w:val="22"/>
              </w:rPr>
              <w:t>(</w:t>
            </w:r>
            <w:r w:rsidRPr="004E2171">
              <w:rPr>
                <w:sz w:val="22"/>
                <w:szCs w:val="22"/>
              </w:rPr>
              <w:t xml:space="preserve">производство - БХФЗ, </w:t>
            </w:r>
            <w:proofErr w:type="spellStart"/>
            <w:r w:rsidRPr="004E2171">
              <w:rPr>
                <w:sz w:val="22"/>
                <w:szCs w:val="22"/>
              </w:rPr>
              <w:t>ГлаксоСмитКляйн</w:t>
            </w:r>
            <w:proofErr w:type="spellEnd"/>
            <w:r w:rsidRPr="004E217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57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 мг/мл ампула 4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0F7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5 000</w:t>
            </w:r>
          </w:p>
        </w:tc>
      </w:tr>
      <w:tr w:rsidR="004E2171" w:rsidRPr="004E2171" w14:paraId="769CE030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DC0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83A" w14:textId="35C248C6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Золедроновая</w:t>
            </w:r>
            <w:proofErr w:type="spellEnd"/>
            <w:r w:rsidRPr="004E2171">
              <w:rPr>
                <w:sz w:val="22"/>
                <w:szCs w:val="22"/>
              </w:rPr>
              <w:t xml:space="preserve"> кислота, концентрат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83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флакон 4мг/5мл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8CF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100</w:t>
            </w:r>
          </w:p>
        </w:tc>
      </w:tr>
      <w:tr w:rsidR="004E2171" w:rsidRPr="004E2171" w14:paraId="49C91356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7790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F54" w14:textId="6BB03E93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Бевацизумаб</w:t>
            </w:r>
            <w:proofErr w:type="spellEnd"/>
            <w:r w:rsidRPr="004E2171">
              <w:rPr>
                <w:sz w:val="22"/>
                <w:szCs w:val="22"/>
              </w:rPr>
              <w:t>, концентрат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8A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25мг/мл флакон 4мл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714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200</w:t>
            </w:r>
          </w:p>
        </w:tc>
      </w:tr>
      <w:tr w:rsidR="004E2171" w:rsidRPr="004E2171" w14:paraId="13AA77D1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E50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542" w14:textId="5CB95477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Бевацизумаб</w:t>
            </w:r>
            <w:proofErr w:type="spellEnd"/>
            <w:r w:rsidRPr="004E2171">
              <w:rPr>
                <w:sz w:val="22"/>
                <w:szCs w:val="22"/>
              </w:rPr>
              <w:t>, концентрат для приг</w:t>
            </w:r>
            <w:r w:rsidR="00362BC6">
              <w:rPr>
                <w:sz w:val="22"/>
                <w:szCs w:val="22"/>
              </w:rPr>
              <w:t xml:space="preserve">отовления </w:t>
            </w:r>
            <w:r w:rsidRPr="004E2171">
              <w:rPr>
                <w:sz w:val="22"/>
                <w:szCs w:val="22"/>
              </w:rPr>
              <w:t>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8C9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25мг/мл флакон 16мл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865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100</w:t>
            </w:r>
          </w:p>
        </w:tc>
      </w:tr>
      <w:tr w:rsidR="004E2171" w:rsidRPr="004E2171" w14:paraId="09B19828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5D6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C1B" w14:textId="77777777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Сорафениб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757A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F9B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2 880</w:t>
            </w:r>
          </w:p>
        </w:tc>
      </w:tr>
      <w:tr w:rsidR="004E2171" w:rsidRPr="004E2171" w14:paraId="6A5E660F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DC24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853" w14:textId="199C36EA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Бендамустин</w:t>
            </w:r>
            <w:proofErr w:type="spellEnd"/>
            <w:r w:rsidRPr="004E2171">
              <w:rPr>
                <w:sz w:val="22"/>
                <w:szCs w:val="22"/>
              </w:rPr>
              <w:t xml:space="preserve">, </w:t>
            </w:r>
            <w:proofErr w:type="spellStart"/>
            <w:r w:rsidRPr="004E2171">
              <w:rPr>
                <w:sz w:val="22"/>
                <w:szCs w:val="22"/>
              </w:rPr>
              <w:t>лиофилизат</w:t>
            </w:r>
            <w:proofErr w:type="spellEnd"/>
            <w:r w:rsidRPr="004E2171">
              <w:rPr>
                <w:sz w:val="22"/>
                <w:szCs w:val="22"/>
              </w:rPr>
              <w:t xml:space="preserve"> для приг</w:t>
            </w:r>
            <w:r w:rsidR="00362BC6">
              <w:rPr>
                <w:sz w:val="22"/>
                <w:szCs w:val="22"/>
              </w:rPr>
              <w:t xml:space="preserve">отовления </w:t>
            </w:r>
            <w:r w:rsidRPr="004E2171">
              <w:rPr>
                <w:sz w:val="22"/>
                <w:szCs w:val="22"/>
              </w:rPr>
              <w:t>концентрата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CBF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флакон 100мг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4800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120</w:t>
            </w:r>
          </w:p>
        </w:tc>
      </w:tr>
      <w:tr w:rsidR="004E2171" w:rsidRPr="004E2171" w14:paraId="040A965A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45EF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BEAA" w14:textId="29C50F3B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Бендамустин</w:t>
            </w:r>
            <w:proofErr w:type="spellEnd"/>
            <w:r w:rsidRPr="004E2171">
              <w:rPr>
                <w:sz w:val="22"/>
                <w:szCs w:val="22"/>
              </w:rPr>
              <w:t xml:space="preserve">, </w:t>
            </w:r>
            <w:proofErr w:type="spellStart"/>
            <w:r w:rsidRPr="004E2171">
              <w:rPr>
                <w:sz w:val="22"/>
                <w:szCs w:val="22"/>
              </w:rPr>
              <w:t>лиофилизат</w:t>
            </w:r>
            <w:proofErr w:type="spellEnd"/>
            <w:r w:rsidRPr="004E2171">
              <w:rPr>
                <w:sz w:val="22"/>
                <w:szCs w:val="22"/>
              </w:rPr>
              <w:t xml:space="preserve">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концентрата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ра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54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флакон 25мг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2FA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300</w:t>
            </w:r>
          </w:p>
        </w:tc>
      </w:tr>
      <w:tr w:rsidR="004E2171" w:rsidRPr="004E2171" w14:paraId="3C69DCAD" w14:textId="77777777" w:rsidTr="00895122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451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50D" w14:textId="26942285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Трастузумаб</w:t>
            </w:r>
            <w:proofErr w:type="spellEnd"/>
            <w:r w:rsidRPr="004E2171">
              <w:rPr>
                <w:sz w:val="22"/>
                <w:szCs w:val="22"/>
              </w:rPr>
              <w:t xml:space="preserve">, </w:t>
            </w:r>
            <w:proofErr w:type="spellStart"/>
            <w:r w:rsidRPr="004E2171">
              <w:rPr>
                <w:sz w:val="22"/>
                <w:szCs w:val="22"/>
              </w:rPr>
              <w:t>лиофилизат</w:t>
            </w:r>
            <w:proofErr w:type="spellEnd"/>
            <w:r w:rsidRPr="004E2171">
              <w:rPr>
                <w:sz w:val="22"/>
                <w:szCs w:val="22"/>
              </w:rPr>
              <w:t xml:space="preserve">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концентрата для приг</w:t>
            </w:r>
            <w:r w:rsidR="00362BC6">
              <w:rPr>
                <w:sz w:val="22"/>
                <w:szCs w:val="22"/>
              </w:rPr>
              <w:t>отовления</w:t>
            </w:r>
            <w:r w:rsidRPr="004E2171">
              <w:rPr>
                <w:sz w:val="22"/>
                <w:szCs w:val="22"/>
              </w:rPr>
              <w:t xml:space="preserve"> р</w:t>
            </w:r>
            <w:r w:rsidR="00362BC6">
              <w:rPr>
                <w:sz w:val="22"/>
                <w:szCs w:val="22"/>
              </w:rPr>
              <w:t>аствора</w:t>
            </w:r>
            <w:r w:rsidRPr="004E2171">
              <w:rPr>
                <w:sz w:val="22"/>
                <w:szCs w:val="22"/>
              </w:rPr>
              <w:t xml:space="preserve"> для инфузий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475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флакон 150мг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315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550</w:t>
            </w:r>
          </w:p>
        </w:tc>
      </w:tr>
      <w:tr w:rsidR="004E2171" w:rsidRPr="004E2171" w14:paraId="075E5A9E" w14:textId="77777777" w:rsidTr="00895122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606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176" w14:textId="3B2BDDB8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Фулвестрант</w:t>
            </w:r>
            <w:proofErr w:type="spellEnd"/>
            <w:r w:rsidRPr="004E2171">
              <w:rPr>
                <w:sz w:val="22"/>
                <w:szCs w:val="22"/>
              </w:rPr>
              <w:t>,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 для в/м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18A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шприц 250мг/5мл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6C5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70</w:t>
            </w:r>
          </w:p>
        </w:tc>
      </w:tr>
      <w:tr w:rsidR="004E2171" w:rsidRPr="004E2171" w14:paraId="27038E7D" w14:textId="77777777" w:rsidTr="00895122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1319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CA8" w14:textId="1AB2E0EB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Эрибулин</w:t>
            </w:r>
            <w:proofErr w:type="spellEnd"/>
            <w:r w:rsidRPr="004E2171">
              <w:rPr>
                <w:sz w:val="22"/>
                <w:szCs w:val="22"/>
              </w:rPr>
              <w:t>, р</w:t>
            </w:r>
            <w:r w:rsidR="00362BC6">
              <w:rPr>
                <w:sz w:val="22"/>
                <w:szCs w:val="22"/>
              </w:rPr>
              <w:t>аство</w:t>
            </w:r>
            <w:r w:rsidRPr="004E2171">
              <w:rPr>
                <w:sz w:val="22"/>
                <w:szCs w:val="22"/>
              </w:rPr>
              <w:t>р для в/м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C6B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0,5мг/мл флакон 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A95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100</w:t>
            </w:r>
          </w:p>
        </w:tc>
      </w:tr>
      <w:tr w:rsidR="004E2171" w:rsidRPr="004E2171" w14:paraId="1B99A1B2" w14:textId="77777777" w:rsidTr="00895122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0962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260" w14:textId="77777777" w:rsidR="004E2171" w:rsidRPr="004E2171" w:rsidRDefault="004E2171" w:rsidP="004E2171">
            <w:pPr>
              <w:rPr>
                <w:sz w:val="22"/>
                <w:szCs w:val="22"/>
              </w:rPr>
            </w:pPr>
            <w:proofErr w:type="spellStart"/>
            <w:r w:rsidRPr="004E2171">
              <w:rPr>
                <w:sz w:val="22"/>
                <w:szCs w:val="22"/>
              </w:rPr>
              <w:t>Палбоциклиб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8B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капсула 125мг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833" w14:textId="77777777" w:rsidR="004E2171" w:rsidRPr="004E2171" w:rsidRDefault="004E2171" w:rsidP="004E2171">
            <w:pPr>
              <w:jc w:val="center"/>
              <w:rPr>
                <w:sz w:val="22"/>
                <w:szCs w:val="22"/>
              </w:rPr>
            </w:pPr>
            <w:r w:rsidRPr="004E2171">
              <w:rPr>
                <w:sz w:val="22"/>
                <w:szCs w:val="22"/>
              </w:rPr>
              <w:t>1 260</w:t>
            </w:r>
          </w:p>
        </w:tc>
      </w:tr>
    </w:tbl>
    <w:p w14:paraId="133C6325" w14:textId="77777777" w:rsidR="00895122" w:rsidRDefault="00895122" w:rsidP="00E370E1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34F2F9D3" w14:textId="163891C1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bookmarkStart w:id="5" w:name="_GoBack"/>
      <w:bookmarkEnd w:id="5"/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lastRenderedPageBreak/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79A047FB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 w:rsidR="00362BC6" w:rsidRPr="00362BC6">
        <w:rPr>
          <w:b/>
          <w:bCs/>
        </w:rPr>
        <w:t>11 октября</w:t>
      </w:r>
      <w:r w:rsidRPr="00362BC6">
        <w:rPr>
          <w:b/>
        </w:rPr>
        <w:t xml:space="preserve"> 2021 года в 14:00 часов, </w:t>
      </w:r>
      <w:r w:rsidRPr="00362BC6">
        <w:t xml:space="preserve">в режиме </w:t>
      </w:r>
      <w:r w:rsidRPr="00362BC6">
        <w:rPr>
          <w:lang w:val="en-US"/>
        </w:rPr>
        <w:t>Skype</w:t>
      </w:r>
      <w:r w:rsidRPr="00362BC6">
        <w:t>-конференции.</w:t>
      </w:r>
    </w:p>
    <w:p w14:paraId="0E3C56BB" w14:textId="24A0BEAA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362BC6">
        <w:rPr>
          <w:b/>
        </w:rPr>
        <w:t>08 октяб</w:t>
      </w:r>
      <w:r w:rsidR="00FF3F50">
        <w:rPr>
          <w:b/>
        </w:rPr>
        <w:t>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lastRenderedPageBreak/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2F65AE20" w:rsidR="00E370E1" w:rsidRDefault="00E370E1" w:rsidP="00E370E1">
      <w:pPr>
        <w:ind w:firstLine="709"/>
        <w:jc w:val="both"/>
      </w:pPr>
    </w:p>
    <w:p w14:paraId="6AD5D0AC" w14:textId="77777777" w:rsidR="00182FB9" w:rsidRDefault="00182FB9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559"/>
        <w:gridCol w:w="1134"/>
        <w:gridCol w:w="850"/>
        <w:gridCol w:w="1276"/>
      </w:tblGrid>
      <w:tr w:rsidR="00106368" w:rsidRPr="00106368" w14:paraId="036C0EE0" w14:textId="77777777" w:rsidTr="00182FB9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6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833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C03458E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 xml:space="preserve">Фирма 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произ</w:t>
            </w:r>
            <w:r w:rsidR="00182FB9"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spellEnd"/>
            <w:r w:rsidR="00182FB9">
              <w:rPr>
                <w:b/>
                <w:bCs/>
                <w:sz w:val="20"/>
                <w:szCs w:val="20"/>
                <w:lang w:eastAsia="en-US"/>
              </w:rPr>
              <w:t>-ль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, страна</w:t>
            </w:r>
          </w:p>
        </w:tc>
        <w:tc>
          <w:tcPr>
            <w:tcW w:w="454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82FB9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6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06368"/>
    <w:rsid w:val="00171296"/>
    <w:rsid w:val="00182FB9"/>
    <w:rsid w:val="001B2251"/>
    <w:rsid w:val="001F1F69"/>
    <w:rsid w:val="00234A21"/>
    <w:rsid w:val="00362BC6"/>
    <w:rsid w:val="003A77B3"/>
    <w:rsid w:val="003C03CE"/>
    <w:rsid w:val="003D5068"/>
    <w:rsid w:val="004D2C10"/>
    <w:rsid w:val="004E2171"/>
    <w:rsid w:val="005330E8"/>
    <w:rsid w:val="0070349B"/>
    <w:rsid w:val="00787E4C"/>
    <w:rsid w:val="007F4C27"/>
    <w:rsid w:val="00801617"/>
    <w:rsid w:val="00856404"/>
    <w:rsid w:val="00895122"/>
    <w:rsid w:val="008A7050"/>
    <w:rsid w:val="008F1337"/>
    <w:rsid w:val="00A03FE5"/>
    <w:rsid w:val="00A1616F"/>
    <w:rsid w:val="00AC6084"/>
    <w:rsid w:val="00B332F2"/>
    <w:rsid w:val="00CB5966"/>
    <w:rsid w:val="00D56C0E"/>
    <w:rsid w:val="00D923E4"/>
    <w:rsid w:val="00E370E1"/>
    <w:rsid w:val="00F9308B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E21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2171"/>
    <w:rPr>
      <w:color w:val="800080"/>
      <w:u w:val="single"/>
    </w:rPr>
  </w:style>
  <w:style w:type="paragraph" w:customStyle="1" w:styleId="msonormal0">
    <w:name w:val="msonormal"/>
    <w:basedOn w:val="a"/>
    <w:rsid w:val="004E21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17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E217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E217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E2171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E2171"/>
    <w:pP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4E2171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E217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E2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E2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E2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E2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4E217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E2171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8">
    <w:name w:val="xl78"/>
    <w:basedOn w:val="a"/>
    <w:rsid w:val="004E2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4E2171"/>
    <w:pP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4E2171"/>
    <w:pP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4E2171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4E2171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4E2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E2171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4E217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E217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E217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E21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E2171"/>
    <w:pP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4E21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51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66C7-3475-4999-AA47-243D834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uizigz4</cp:lastModifiedBy>
  <cp:revision>40</cp:revision>
  <cp:lastPrinted>2021-09-28T08:35:00Z</cp:lastPrinted>
  <dcterms:created xsi:type="dcterms:W3CDTF">2021-02-15T11:31:00Z</dcterms:created>
  <dcterms:modified xsi:type="dcterms:W3CDTF">2021-09-28T08:47:00Z</dcterms:modified>
</cp:coreProperties>
</file>