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474C" w14:textId="77777777" w:rsidR="00920E31" w:rsidRDefault="00920E31" w:rsidP="00920E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5CF7" wp14:editId="4D735F9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2287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29CEC" w14:textId="24005452" w:rsidR="00920E31" w:rsidRPr="004954F5" w:rsidRDefault="00920E31" w:rsidP="00920E31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54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4954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4954F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4954F5">
                              <w:rPr>
                                <w:b/>
                                <w:sz w:val="20"/>
                                <w:szCs w:val="20"/>
                              </w:rPr>
                              <w:t>лекарственных средств для проведения химио-, гормонотерапии онкологическим больным на 2021 год</w:t>
                            </w:r>
                            <w:r w:rsidRPr="004954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4954F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2FDAF5EF" w14:textId="77777777" w:rsidR="00920E31" w:rsidRPr="004954F5" w:rsidRDefault="00920E31" w:rsidP="00920E3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54F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7E199063" w14:textId="77777777" w:rsidR="00920E31" w:rsidRDefault="00920E31" w:rsidP="00920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85C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9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" fillcolor="white [3201]" strokeweight=".5pt">
                <v:textbox>
                  <w:txbxContent>
                    <w:p w14:paraId="49D29CEC" w14:textId="24005452" w:rsidR="00920E31" w:rsidRPr="004954F5" w:rsidRDefault="00920E31" w:rsidP="00920E31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4954F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4954F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4954F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4954F5">
                        <w:rPr>
                          <w:b/>
                          <w:sz w:val="20"/>
                          <w:szCs w:val="20"/>
                        </w:rPr>
                        <w:t>лекарственных средств для проведения химио-, гормонотерапии онкологическим больным на 2021 год</w:t>
                      </w:r>
                      <w:r w:rsidRPr="004954F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4954F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2FDAF5EF" w14:textId="77777777" w:rsidR="00920E31" w:rsidRPr="004954F5" w:rsidRDefault="00920E31" w:rsidP="00920E3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954F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7E199063" w14:textId="77777777" w:rsidR="00920E31" w:rsidRDefault="00920E31" w:rsidP="00920E31"/>
                  </w:txbxContent>
                </v:textbox>
                <w10:wrap anchorx="margin"/>
              </v:shape>
            </w:pict>
          </mc:Fallback>
        </mc:AlternateContent>
      </w:r>
    </w:p>
    <w:p w14:paraId="1F6C1BDB" w14:textId="77777777" w:rsidR="00920E31" w:rsidRDefault="00920E31" w:rsidP="00920E31"/>
    <w:p w14:paraId="117573F5" w14:textId="77777777" w:rsidR="00920E31" w:rsidRDefault="00920E31" w:rsidP="00920E31"/>
    <w:p w14:paraId="61EE37D9" w14:textId="77777777" w:rsidR="00920E31" w:rsidRDefault="00920E31" w:rsidP="00920E31"/>
    <w:p w14:paraId="0AE1625E" w14:textId="77777777" w:rsidR="00920E31" w:rsidRDefault="00920E31" w:rsidP="00920E31"/>
    <w:p w14:paraId="03875E29" w14:textId="77777777" w:rsidR="00920E31" w:rsidRDefault="00920E31" w:rsidP="00920E31"/>
    <w:p w14:paraId="7B33EC3C" w14:textId="77777777" w:rsidR="00920E31" w:rsidRDefault="00920E31" w:rsidP="00920E31"/>
    <w:p w14:paraId="11FAB37C" w14:textId="77777777" w:rsidR="00920E31" w:rsidRDefault="00920E31" w:rsidP="00920E31"/>
    <w:p w14:paraId="5B149A63" w14:textId="5B5A2D32" w:rsidR="00920E31" w:rsidRPr="003E0E62" w:rsidRDefault="00920E31" w:rsidP="00920E31">
      <w:pPr>
        <w:tabs>
          <w:tab w:val="left" w:pos="525"/>
          <w:tab w:val="center" w:pos="4677"/>
        </w:tabs>
        <w:jc w:val="center"/>
      </w:pPr>
      <w:bookmarkStart w:id="0" w:name="_GoBack"/>
      <w:bookmarkEnd w:id="0"/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751C3" wp14:editId="2578963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1586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40F5" wp14:editId="0950C39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0AFF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№26/</w:t>
      </w:r>
      <w:r>
        <w:rPr>
          <w:b/>
        </w:rPr>
        <w:t>2</w:t>
      </w:r>
    </w:p>
    <w:p w14:paraId="40739BF6" w14:textId="77777777" w:rsidR="00920E31" w:rsidRDefault="00920E31" w:rsidP="00920E31">
      <w:pPr>
        <w:contextualSpacing/>
        <w:jc w:val="center"/>
        <w:rPr>
          <w:b/>
        </w:rPr>
      </w:pPr>
      <w:bookmarkStart w:id="1" w:name="_Hlk66970124"/>
      <w:bookmarkStart w:id="2" w:name="_Hlk67403847"/>
      <w:r>
        <w:rPr>
          <w:b/>
        </w:rPr>
        <w:t>повторного заседания тендерной комиссии</w:t>
      </w:r>
    </w:p>
    <w:p w14:paraId="2E32F799" w14:textId="77777777" w:rsidR="00920E31" w:rsidRDefault="00920E31" w:rsidP="00920E31">
      <w:pPr>
        <w:contextualSpacing/>
        <w:jc w:val="center"/>
        <w:rPr>
          <w:b/>
        </w:rPr>
      </w:pPr>
      <w:r>
        <w:rPr>
          <w:b/>
        </w:rPr>
        <w:t>Министерства здравоохранения</w:t>
      </w:r>
    </w:p>
    <w:p w14:paraId="74516A24" w14:textId="77777777" w:rsidR="00920E31" w:rsidRDefault="00920E31" w:rsidP="00920E31">
      <w:pPr>
        <w:shd w:val="clear" w:color="auto" w:fill="FFFFFF"/>
        <w:contextualSpacing/>
        <w:jc w:val="center"/>
        <w:rPr>
          <w:b/>
        </w:rPr>
      </w:pPr>
      <w:r>
        <w:rPr>
          <w:b/>
        </w:rPr>
        <w:t>Приднестровской Молдавской Республики</w:t>
      </w:r>
    </w:p>
    <w:p w14:paraId="7261E4CE" w14:textId="77777777" w:rsidR="00920E31" w:rsidRDefault="00920E31" w:rsidP="00920E31">
      <w:pPr>
        <w:shd w:val="clear" w:color="auto" w:fill="FFFFFF"/>
        <w:contextualSpacing/>
        <w:jc w:val="center"/>
        <w:rPr>
          <w:b/>
          <w:spacing w:val="4"/>
        </w:rPr>
      </w:pPr>
      <w:r>
        <w:rPr>
          <w:b/>
          <w:spacing w:val="4"/>
        </w:rPr>
        <w:t xml:space="preserve">на приобретение </w:t>
      </w:r>
      <w:r>
        <w:rPr>
          <w:b/>
        </w:rPr>
        <w:t>лекарственных средств для проведения химио-, гормонотерапии онкологическим больным на 2021 год</w:t>
      </w:r>
      <w:r>
        <w:rPr>
          <w:b/>
          <w:spacing w:val="4"/>
        </w:rPr>
        <w:t>.</w:t>
      </w:r>
    </w:p>
    <w:p w14:paraId="3093AB3F" w14:textId="7CC523D0" w:rsidR="00920E31" w:rsidRDefault="00920E31" w:rsidP="00920E31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>(</w:t>
      </w:r>
      <w:r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  <w:r w:rsidRPr="00BF260A">
        <w:rPr>
          <w:b/>
          <w:bCs/>
          <w:spacing w:val="4"/>
        </w:rPr>
        <w:t xml:space="preserve"> </w:t>
      </w:r>
      <w:bookmarkEnd w:id="1"/>
    </w:p>
    <w:p w14:paraId="2C1D65D5" w14:textId="2DE59E63" w:rsidR="00920E31" w:rsidRDefault="00920E31" w:rsidP="00920E31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spacing w:val="4"/>
        </w:rPr>
        <w:t xml:space="preserve">Заседание тендерной комиссии состоялось </w:t>
      </w:r>
      <w:r>
        <w:rPr>
          <w:b/>
          <w:bCs/>
          <w:spacing w:val="4"/>
        </w:rPr>
        <w:t>27</w:t>
      </w:r>
      <w:r>
        <w:rPr>
          <w:b/>
          <w:bCs/>
          <w:spacing w:val="4"/>
        </w:rPr>
        <w:t xml:space="preserve"> мая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920E31" w14:paraId="42845F32" w14:textId="77777777" w:rsidTr="000D1197">
        <w:tc>
          <w:tcPr>
            <w:tcW w:w="5637" w:type="dxa"/>
            <w:hideMark/>
          </w:tcPr>
          <w:bookmarkEnd w:id="2"/>
          <w:p w14:paraId="1C18E4F0" w14:textId="77777777" w:rsidR="00920E31" w:rsidRDefault="00920E31" w:rsidP="000D1197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Состав тендерной комиссии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0213893B" w14:textId="77777777" w:rsidR="00920E31" w:rsidRDefault="00920E31" w:rsidP="000D1197">
            <w:pPr>
              <w:tabs>
                <w:tab w:val="left" w:pos="3402"/>
              </w:tabs>
              <w:contextualSpacing/>
            </w:pPr>
          </w:p>
        </w:tc>
      </w:tr>
      <w:tr w:rsidR="00920E31" w14:paraId="6E7E34CF" w14:textId="77777777" w:rsidTr="000D1197">
        <w:tc>
          <w:tcPr>
            <w:tcW w:w="5637" w:type="dxa"/>
            <w:hideMark/>
          </w:tcPr>
          <w:p w14:paraId="6B44D4EF" w14:textId="77777777" w:rsidR="00920E31" w:rsidRDefault="00920E31" w:rsidP="000D1197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Председатель комиссии</w:t>
            </w:r>
            <w:r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AA9C883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920E31" w14:paraId="632A4B9B" w14:textId="77777777" w:rsidTr="000D1197">
        <w:tc>
          <w:tcPr>
            <w:tcW w:w="5637" w:type="dxa"/>
            <w:hideMark/>
          </w:tcPr>
          <w:p w14:paraId="7ABCE6A0" w14:textId="77777777" w:rsidR="00920E31" w:rsidRDefault="00920E31" w:rsidP="000D1197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  <w:hideMark/>
          </w:tcPr>
          <w:p w14:paraId="3BE88B06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920E31" w14:paraId="717C6C9A" w14:textId="77777777" w:rsidTr="000D1197">
        <w:tc>
          <w:tcPr>
            <w:tcW w:w="5637" w:type="dxa"/>
            <w:hideMark/>
          </w:tcPr>
          <w:p w14:paraId="68A35EC2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Члены комиссии</w:t>
            </w:r>
            <w:r>
              <w:t>:</w:t>
            </w:r>
          </w:p>
        </w:tc>
        <w:tc>
          <w:tcPr>
            <w:tcW w:w="3719" w:type="dxa"/>
            <w:hideMark/>
          </w:tcPr>
          <w:p w14:paraId="5E77366E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Питюл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14:paraId="1E7000C4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49DA1AC5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4F41E0EA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Серая Г.И.</w:t>
            </w:r>
          </w:p>
          <w:p w14:paraId="2D5E59AF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Рулле</w:t>
            </w:r>
            <w:proofErr w:type="spellEnd"/>
            <w:r>
              <w:rPr>
                <w:color w:val="000000" w:themeColor="text1"/>
              </w:rPr>
              <w:t xml:space="preserve"> С.И.</w:t>
            </w:r>
          </w:p>
          <w:p w14:paraId="17A35EE6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Кукин С.В.</w:t>
            </w:r>
          </w:p>
        </w:tc>
      </w:tr>
      <w:tr w:rsidR="00920E31" w14:paraId="142F19CE" w14:textId="77777777" w:rsidTr="000D1197">
        <w:trPr>
          <w:trHeight w:val="543"/>
        </w:trPr>
        <w:tc>
          <w:tcPr>
            <w:tcW w:w="5637" w:type="dxa"/>
            <w:hideMark/>
          </w:tcPr>
          <w:p w14:paraId="4D5F41FC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>
              <w:rPr>
                <w:u w:val="single"/>
              </w:rPr>
              <w:t>Секретариат</w:t>
            </w:r>
            <w:r>
              <w:t>:</w:t>
            </w:r>
          </w:p>
        </w:tc>
        <w:tc>
          <w:tcPr>
            <w:tcW w:w="3719" w:type="dxa"/>
            <w:hideMark/>
          </w:tcPr>
          <w:p w14:paraId="5A734C11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Киржой</w:t>
            </w:r>
            <w:proofErr w:type="spellEnd"/>
            <w:r>
              <w:rPr>
                <w:color w:val="000000" w:themeColor="text1"/>
              </w:rPr>
              <w:t xml:space="preserve"> Ю.О.</w:t>
            </w:r>
          </w:p>
          <w:p w14:paraId="143A1B1E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  <w:tr w:rsidR="00920E31" w14:paraId="4C212D2D" w14:textId="77777777" w:rsidTr="000D1197">
        <w:trPr>
          <w:trHeight w:val="168"/>
        </w:trPr>
        <w:tc>
          <w:tcPr>
            <w:tcW w:w="9356" w:type="dxa"/>
            <w:gridSpan w:val="2"/>
            <w:hideMark/>
          </w:tcPr>
          <w:p w14:paraId="6DFDA762" w14:textId="77777777" w:rsidR="00920E31" w:rsidRDefault="00920E31" w:rsidP="000D1197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Присутствовали в режиме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>
              <w:rPr>
                <w:b/>
              </w:rPr>
              <w:t>:</w:t>
            </w:r>
          </w:p>
          <w:p w14:paraId="370B599B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Республики; </w:t>
            </w:r>
          </w:p>
          <w:p w14:paraId="497964A7" w14:textId="77777777" w:rsidR="00920E31" w:rsidRDefault="00920E31" w:rsidP="000D1197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 Приднестровской Молдавской Республики;</w:t>
            </w:r>
          </w:p>
          <w:p w14:paraId="5117303C" w14:textId="77777777" w:rsidR="00920E31" w:rsidRDefault="00920E31" w:rsidP="000D1197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  <w:p w14:paraId="01A25846" w14:textId="77777777" w:rsidR="00920E31" w:rsidRDefault="00920E31" w:rsidP="000D1197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</w:tc>
      </w:tr>
      <w:tr w:rsidR="00920E31" w14:paraId="69265854" w14:textId="77777777" w:rsidTr="000D1197">
        <w:trPr>
          <w:trHeight w:val="543"/>
        </w:trPr>
        <w:tc>
          <w:tcPr>
            <w:tcW w:w="5637" w:type="dxa"/>
          </w:tcPr>
          <w:p w14:paraId="2FCEF696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Отсутствовали:</w:t>
            </w:r>
          </w:p>
          <w:p w14:paraId="31D69243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Заместитель председателя комиссии:</w:t>
            </w:r>
          </w:p>
          <w:p w14:paraId="0FB5EFE8" w14:textId="77777777" w:rsidR="00920E31" w:rsidRPr="001C45B8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1C45B8">
              <w:t>Член комиссии:</w:t>
            </w:r>
          </w:p>
          <w:p w14:paraId="51C14968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color w:val="FF0000"/>
              </w:rPr>
            </w:pPr>
            <w:r>
              <w:t>Секретариат:</w:t>
            </w:r>
          </w:p>
        </w:tc>
        <w:tc>
          <w:tcPr>
            <w:tcW w:w="3719" w:type="dxa"/>
          </w:tcPr>
          <w:p w14:paraId="7F2A0879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0A94072A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  <w:p w14:paraId="6BE39DD0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162A2050" w14:textId="77777777" w:rsidR="00920E31" w:rsidRDefault="00920E31" w:rsidP="000D1197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</w:tbl>
    <w:p w14:paraId="7F17825A" w14:textId="77777777" w:rsidR="00920E31" w:rsidRDefault="00920E31" w:rsidP="00920E31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43F0AFDB" w14:textId="77777777" w:rsidR="00920E31" w:rsidRDefault="00920E31" w:rsidP="00920E31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03973376" w14:textId="77777777" w:rsidR="00920E31" w:rsidRDefault="00920E31" w:rsidP="00920E31">
      <w:pPr>
        <w:spacing w:line="276" w:lineRule="auto"/>
        <w:ind w:firstLine="709"/>
        <w:contextualSpacing/>
        <w:jc w:val="both"/>
      </w:pPr>
      <w:r>
        <w:t xml:space="preserve">1)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 (САЗ 20-45)</w:t>
      </w:r>
      <w:r>
        <w:t xml:space="preserve"> в действующей редакции.</w:t>
      </w:r>
    </w:p>
    <w:p w14:paraId="5A9DF39B" w14:textId="77777777" w:rsidR="00920E31" w:rsidRDefault="00920E31" w:rsidP="00920E3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789774EB" w14:textId="77777777" w:rsidR="00920E31" w:rsidRDefault="00920E31" w:rsidP="00920E3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  <w:r>
        <w:t>Заседание тендерной комиссии объявляется открытым.</w:t>
      </w:r>
    </w:p>
    <w:p w14:paraId="656D65FD" w14:textId="77777777" w:rsidR="00920E31" w:rsidRDefault="00920E31" w:rsidP="00920E3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30EE7640" w14:textId="77777777" w:rsidR="00920E31" w:rsidRDefault="00920E31" w:rsidP="00920E31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>
        <w:t xml:space="preserve"> В соответствии с пунктом 16 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к третьему этапу повторного тендера 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spacing w:val="4"/>
        </w:rPr>
        <w:t xml:space="preserve"> </w:t>
      </w:r>
      <w:r>
        <w:t>были допущены хозяйствующие субъекты: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».</w:t>
      </w:r>
    </w:p>
    <w:p w14:paraId="473B38D6" w14:textId="77777777" w:rsidR="00920E31" w:rsidRDefault="00920E31" w:rsidP="00920E31">
      <w:pPr>
        <w:spacing w:line="276" w:lineRule="auto"/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хозяйствующих субъектов, в следующем порядке:</w:t>
      </w:r>
    </w:p>
    <w:p w14:paraId="46003D70" w14:textId="77777777" w:rsidR="00920E31" w:rsidRDefault="00920E31" w:rsidP="00920E31">
      <w:pPr>
        <w:spacing w:line="276" w:lineRule="auto"/>
        <w:ind w:firstLine="709"/>
        <w:contextualSpacing/>
        <w:jc w:val="both"/>
      </w:pPr>
      <w:r>
        <w:t>№ 1 – ООО «</w:t>
      </w:r>
      <w:proofErr w:type="spellStart"/>
      <w:r>
        <w:t>Медфарм</w:t>
      </w:r>
      <w:proofErr w:type="spellEnd"/>
      <w:r>
        <w:t>»,</w:t>
      </w:r>
    </w:p>
    <w:p w14:paraId="1241C769" w14:textId="77777777" w:rsidR="00920E31" w:rsidRDefault="00920E31" w:rsidP="00920E31">
      <w:pPr>
        <w:spacing w:line="276" w:lineRule="auto"/>
        <w:ind w:firstLine="709"/>
        <w:contextualSpacing/>
        <w:jc w:val="both"/>
      </w:pPr>
      <w:r>
        <w:t>№ 2 – ООО «</w:t>
      </w:r>
      <w:proofErr w:type="spellStart"/>
      <w:r>
        <w:t>Валеандр</w:t>
      </w:r>
      <w:proofErr w:type="spellEnd"/>
      <w:r>
        <w:t>».</w:t>
      </w:r>
    </w:p>
    <w:p w14:paraId="008BB2D5" w14:textId="77777777" w:rsidR="00920E31" w:rsidRDefault="00920E31" w:rsidP="00920E31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</w:p>
    <w:p w14:paraId="0A5844E3" w14:textId="77777777" w:rsidR="00920E31" w:rsidRDefault="00920E31" w:rsidP="00920E31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СЛУШАЛИ:</w:t>
      </w:r>
    </w:p>
    <w:p w14:paraId="77577215" w14:textId="77777777" w:rsidR="00920E31" w:rsidRDefault="00920E31" w:rsidP="00920E31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70C08F1E" w14:textId="77777777" w:rsidR="00920E31" w:rsidRDefault="00920E31" w:rsidP="00920E31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Т.В..: </w:t>
      </w:r>
      <w:r>
        <w:t>Согласно пункту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25 мая 2021 года №01-32/4808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263F6152" w14:textId="77777777" w:rsidR="00920E31" w:rsidRPr="00366518" w:rsidRDefault="00920E31" w:rsidP="00920E31">
      <w:pPr>
        <w:spacing w:line="276" w:lineRule="auto"/>
        <w:ind w:firstLine="709"/>
        <w:jc w:val="both"/>
      </w:pPr>
      <w:r>
        <w:t>П</w:t>
      </w:r>
      <w:r w:rsidRPr="00366518">
        <w:t xml:space="preserve">о вопросу выдачи заключения о соответствии уровня цен с указанием на соответствие цен на товары потенциального победителя конъюнктуре рынка, законодательству в области ценообразования, предложенных потенциальными победителями тендера в пунктах V, VI, «Решили» протокола тендера от 7 мая 2021 года </w:t>
      </w:r>
      <w:r>
        <w:br/>
      </w:r>
      <w:r w:rsidRPr="00366518">
        <w:t>№ 26/1 сообщаем следующее.</w:t>
      </w:r>
    </w:p>
    <w:p w14:paraId="68853E29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а) По пункту V «Решили» протокола от 7 мая 2021 года № 26/1 относительно признания поставки ООО «</w:t>
      </w:r>
      <w:proofErr w:type="spellStart"/>
      <w:r w:rsidRPr="00366518">
        <w:t>Медфарм</w:t>
      </w:r>
      <w:proofErr w:type="spellEnd"/>
      <w:r w:rsidRPr="00366518">
        <w:t>» потенциальным победителем по приобретению лекарственных средств для проведения химио-, гормонотерапии онкологическим больным.</w:t>
      </w:r>
    </w:p>
    <w:p w14:paraId="5AAE8DA6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Цена на «</w:t>
      </w:r>
      <w:proofErr w:type="spellStart"/>
      <w:r w:rsidRPr="00366518">
        <w:t>Гидроксикарбамид</w:t>
      </w:r>
      <w:proofErr w:type="spellEnd"/>
      <w:r w:rsidRPr="00366518">
        <w:t xml:space="preserve"> </w:t>
      </w:r>
      <w:proofErr w:type="spellStart"/>
      <w:r w:rsidRPr="00366518">
        <w:t>Медак</w:t>
      </w:r>
      <w:proofErr w:type="spellEnd"/>
      <w:r w:rsidRPr="00366518">
        <w:t xml:space="preserve"> капсулы 500мг №100, </w:t>
      </w:r>
      <w:proofErr w:type="spellStart"/>
      <w:r w:rsidRPr="00366518">
        <w:t>Хаупт</w:t>
      </w:r>
      <w:proofErr w:type="spellEnd"/>
      <w:r w:rsidRPr="00366518">
        <w:t xml:space="preserve"> </w:t>
      </w:r>
      <w:proofErr w:type="spellStart"/>
      <w:r w:rsidRPr="00366518">
        <w:t>Фарма</w:t>
      </w:r>
      <w:proofErr w:type="spellEnd"/>
      <w:r w:rsidRPr="00366518">
        <w:t xml:space="preserve"> </w:t>
      </w:r>
      <w:proofErr w:type="spellStart"/>
      <w:r w:rsidRPr="00366518">
        <w:t>Амарег</w:t>
      </w:r>
      <w:proofErr w:type="spellEnd"/>
      <w:r w:rsidRPr="00366518">
        <w:t xml:space="preserve"> </w:t>
      </w:r>
      <w:proofErr w:type="spellStart"/>
      <w:r w:rsidRPr="00366518">
        <w:t>ГмбХ</w:t>
      </w:r>
      <w:proofErr w:type="spellEnd"/>
      <w:r w:rsidRPr="00366518">
        <w:t>/</w:t>
      </w:r>
      <w:proofErr w:type="spellStart"/>
      <w:r w:rsidRPr="00366518">
        <w:t>Медак</w:t>
      </w:r>
      <w:proofErr w:type="spellEnd"/>
      <w:r w:rsidRPr="00366518">
        <w:t xml:space="preserve"> </w:t>
      </w:r>
      <w:proofErr w:type="spellStart"/>
      <w:r w:rsidRPr="00366518">
        <w:t>Гмбх</w:t>
      </w:r>
      <w:proofErr w:type="spellEnd"/>
      <w:r w:rsidRPr="00366518">
        <w:t xml:space="preserve">», с учетом информации, изложенной в представленном </w:t>
      </w:r>
      <w:r>
        <w:br/>
      </w:r>
      <w:r w:rsidRPr="00366518">
        <w:t>ООО «</w:t>
      </w:r>
      <w:proofErr w:type="spellStart"/>
      <w:r w:rsidRPr="00366518">
        <w:t>Медфарм</w:t>
      </w:r>
      <w:proofErr w:type="spellEnd"/>
      <w:r w:rsidRPr="00366518">
        <w:t xml:space="preserve"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не соответствует </w:t>
      </w:r>
      <w:r w:rsidRPr="00366518">
        <w:lastRenderedPageBreak/>
        <w:t>конъюнктуре внешнего рынка Приднестровской Молдавской Республики (Россия), так как превышает уровень цен на аналогичный товар в среднем на 34%.</w:t>
      </w:r>
    </w:p>
    <w:p w14:paraId="757D0293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57D8C979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б) По пункту VI «Решили» протокола от 7 мая 2021 года № 26/1 относительно признания поставки ООО «</w:t>
      </w:r>
      <w:proofErr w:type="spellStart"/>
      <w:r w:rsidRPr="00366518">
        <w:t>Валеандр</w:t>
      </w:r>
      <w:proofErr w:type="spellEnd"/>
      <w:r w:rsidRPr="00366518">
        <w:t>» потенциальным победителем по приобретению лекарственных средств для проведения химио-, гормонотерапии онкологическим больным.</w:t>
      </w:r>
    </w:p>
    <w:p w14:paraId="32B5FB67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 xml:space="preserve">Цены на товары, с учетом информации, изложенной в представленном </w:t>
      </w:r>
      <w:r>
        <w:br/>
      </w:r>
      <w:r w:rsidRPr="00366518">
        <w:t>ООО «</w:t>
      </w:r>
      <w:proofErr w:type="spellStart"/>
      <w:r w:rsidRPr="00366518">
        <w:t>Валеандр</w:t>
      </w:r>
      <w:proofErr w:type="spellEnd"/>
      <w:r w:rsidRPr="00366518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0A7A6D19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– по товарной позиции № 1 – соответствует конъюнктуре внешнего рынка Приднестровской Молдавской Республики (Россия, Украина);</w:t>
      </w:r>
    </w:p>
    <w:p w14:paraId="15B800EC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– по товарной позиции № 2 – не соответствует конъюнктуре внешнего рынка Приднестровской Молдавской Республики (Украина), так как превышает уровень цен на аналогичный товар в среднем на 11%;</w:t>
      </w:r>
    </w:p>
    <w:p w14:paraId="4F0810FC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– по товарной позиции № 3 – соответствует конъюнктуре внешнего рынка Приднестровской Молдавской Республики (Россия).</w:t>
      </w:r>
    </w:p>
    <w:p w14:paraId="038076AE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На основании вышеизложенного:</w:t>
      </w:r>
    </w:p>
    <w:p w14:paraId="7255B099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1) Министерство экономического развития Приднестровской Молдавской Республики по товарным позициям №№ 1, 3 выдает заключение о соответствии уровня цен.</w:t>
      </w:r>
    </w:p>
    <w:p w14:paraId="5C64D10C" w14:textId="77777777" w:rsidR="00920E31" w:rsidRPr="00366518" w:rsidRDefault="00920E31" w:rsidP="00920E31">
      <w:pPr>
        <w:spacing w:line="276" w:lineRule="auto"/>
        <w:ind w:firstLine="709"/>
        <w:jc w:val="both"/>
      </w:pPr>
      <w:r w:rsidRPr="00366518">
        <w:t>2) Министерству экономического развития Приднестровской Молдавской Республики по товарной позиции № 2 не представляется возможным выдать заключение о соответствии уровня цен.</w:t>
      </w:r>
    </w:p>
    <w:p w14:paraId="22B48FC1" w14:textId="77777777" w:rsidR="00920E31" w:rsidRDefault="00920E31" w:rsidP="00920E31">
      <w:pPr>
        <w:spacing w:line="276" w:lineRule="auto"/>
        <w:ind w:firstLine="709"/>
        <w:contextualSpacing/>
        <w:jc w:val="both"/>
      </w:pPr>
    </w:p>
    <w:p w14:paraId="03FBA327" w14:textId="77777777" w:rsidR="00920E31" w:rsidRDefault="00920E31" w:rsidP="00920E31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>
        <w:t xml:space="preserve"> Согласно подпункту б) пункта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в случае наличия заключения о несоответствии цен потенциального победителя конъюнктуре рынка действующего законодательства в области ценообразования на социально значимые товары выношу на голосование вопрос о предоставлении права потенциальному победителю снизить цену на товар.</w:t>
      </w:r>
    </w:p>
    <w:p w14:paraId="67AEBFF2" w14:textId="77777777" w:rsidR="00920E31" w:rsidRPr="001C45B8" w:rsidRDefault="00920E31" w:rsidP="00920E31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>Голосовали:</w:t>
      </w:r>
    </w:p>
    <w:p w14:paraId="36068A45" w14:textId="77777777" w:rsidR="00920E31" w:rsidRPr="001C45B8" w:rsidRDefault="00920E31" w:rsidP="00920E31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 xml:space="preserve"> «ЗА» – </w:t>
      </w:r>
      <w:r>
        <w:rPr>
          <w:i/>
          <w:iCs/>
        </w:rPr>
        <w:t>6</w:t>
      </w:r>
      <w:r w:rsidRPr="001C45B8">
        <w:rPr>
          <w:i/>
          <w:iCs/>
        </w:rPr>
        <w:t xml:space="preserve"> (</w:t>
      </w:r>
      <w:r>
        <w:rPr>
          <w:i/>
          <w:iCs/>
        </w:rPr>
        <w:t>шест</w:t>
      </w:r>
      <w:r w:rsidRPr="001C45B8">
        <w:rPr>
          <w:i/>
          <w:iCs/>
        </w:rPr>
        <w:t>ь) – единогласно;</w:t>
      </w:r>
    </w:p>
    <w:p w14:paraId="33F34D5D" w14:textId="77777777" w:rsidR="00920E31" w:rsidRPr="001C45B8" w:rsidRDefault="00920E31" w:rsidP="00920E31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«Против» - 0 (ноль);</w:t>
      </w:r>
    </w:p>
    <w:p w14:paraId="17EBA987" w14:textId="77777777" w:rsidR="00920E31" w:rsidRDefault="00920E31" w:rsidP="00920E31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«Воздержались» - 0 (ноль).</w:t>
      </w:r>
    </w:p>
    <w:p w14:paraId="46D3511F" w14:textId="77777777" w:rsidR="00920E31" w:rsidRPr="001C45B8" w:rsidRDefault="00920E31" w:rsidP="00920E31">
      <w:pPr>
        <w:spacing w:line="276" w:lineRule="auto"/>
        <w:ind w:firstLine="709"/>
        <w:contextualSpacing/>
        <w:jc w:val="both"/>
        <w:rPr>
          <w:bCs/>
          <w:i/>
          <w:iCs/>
        </w:rPr>
      </w:pPr>
    </w:p>
    <w:p w14:paraId="33DBEB21" w14:textId="77777777" w:rsidR="00920E31" w:rsidRPr="000E78C1" w:rsidRDefault="00920E31" w:rsidP="00920E3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t xml:space="preserve"> </w:t>
      </w:r>
      <w:r>
        <w:rPr>
          <w:b/>
        </w:rPr>
        <w:t xml:space="preserve">Вопрос к представителю ООО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>
        <w:rPr>
          <w:b/>
          <w:color w:val="000000"/>
        </w:rPr>
        <w:t xml:space="preserve">»: </w:t>
      </w:r>
      <w:r>
        <w:rPr>
          <w:bCs/>
          <w:color w:val="000000"/>
        </w:rPr>
        <w:t>есть ли</w:t>
      </w:r>
      <w:r>
        <w:rPr>
          <w:b/>
          <w:color w:val="000000"/>
        </w:rPr>
        <w:t xml:space="preserve"> </w:t>
      </w:r>
      <w:r>
        <w:t>возможность снижения цены на представленный Вами товар «(</w:t>
      </w:r>
      <w:proofErr w:type="spellStart"/>
      <w:r w:rsidRPr="000E78C1">
        <w:t>Гидроксикарбамид</w:t>
      </w:r>
      <w:proofErr w:type="spellEnd"/>
      <w:r w:rsidRPr="000E78C1">
        <w:t xml:space="preserve"> </w:t>
      </w:r>
      <w:proofErr w:type="spellStart"/>
      <w:r w:rsidRPr="000E78C1">
        <w:t>Медак</w:t>
      </w:r>
      <w:proofErr w:type="spellEnd"/>
      <w:r w:rsidRPr="001C45B8">
        <w:t xml:space="preserve">), </w:t>
      </w:r>
      <w:proofErr w:type="spellStart"/>
      <w:r w:rsidRPr="000E78C1">
        <w:t>Хаупт</w:t>
      </w:r>
      <w:proofErr w:type="spellEnd"/>
      <w:r w:rsidRPr="000E78C1">
        <w:t xml:space="preserve"> </w:t>
      </w:r>
      <w:proofErr w:type="spellStart"/>
      <w:r w:rsidRPr="000E78C1">
        <w:t>Фарма</w:t>
      </w:r>
      <w:proofErr w:type="spellEnd"/>
      <w:r w:rsidRPr="000E78C1">
        <w:t xml:space="preserve"> </w:t>
      </w:r>
      <w:proofErr w:type="spellStart"/>
      <w:r w:rsidRPr="000E78C1">
        <w:t>Амарег</w:t>
      </w:r>
      <w:proofErr w:type="spellEnd"/>
      <w:r w:rsidRPr="000E78C1">
        <w:t xml:space="preserve"> </w:t>
      </w:r>
      <w:proofErr w:type="spellStart"/>
      <w:r w:rsidRPr="000E78C1">
        <w:t>ГмбХ</w:t>
      </w:r>
      <w:proofErr w:type="spellEnd"/>
      <w:r w:rsidRPr="000E78C1">
        <w:t xml:space="preserve">", Германия» на </w:t>
      </w:r>
      <w:r>
        <w:t>34</w:t>
      </w:r>
      <w:r w:rsidRPr="000E78C1">
        <w:t>% от представленной ранее цены?</w:t>
      </w:r>
    </w:p>
    <w:p w14:paraId="16D814CD" w14:textId="4621CDB4" w:rsidR="00920E31" w:rsidRDefault="00920E31" w:rsidP="00920E31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 ООО «</w:t>
      </w:r>
      <w:proofErr w:type="spellStart"/>
      <w:r>
        <w:rPr>
          <w:b/>
        </w:rPr>
        <w:t>Медфарм</w:t>
      </w:r>
      <w:proofErr w:type="spellEnd"/>
      <w:r>
        <w:rPr>
          <w:b/>
        </w:rPr>
        <w:t xml:space="preserve">»: </w:t>
      </w:r>
      <w:r>
        <w:t>да, снижения цены возможно только на 3%.</w:t>
      </w:r>
      <w:r w:rsidRPr="006A527C">
        <w:t xml:space="preserve"> </w:t>
      </w:r>
    </w:p>
    <w:p w14:paraId="7AA2BEB5" w14:textId="77777777" w:rsidR="00920E31" w:rsidRDefault="00920E31" w:rsidP="00920E31">
      <w:pPr>
        <w:spacing w:line="276" w:lineRule="auto"/>
        <w:ind w:firstLine="567"/>
        <w:jc w:val="both"/>
      </w:pPr>
      <w:proofErr w:type="spellStart"/>
      <w:r w:rsidRPr="00B420D2">
        <w:rPr>
          <w:b/>
          <w:bCs/>
        </w:rPr>
        <w:lastRenderedPageBreak/>
        <w:t>Булига</w:t>
      </w:r>
      <w:proofErr w:type="spellEnd"/>
      <w:r w:rsidRPr="00B420D2">
        <w:rPr>
          <w:b/>
          <w:bCs/>
        </w:rPr>
        <w:t xml:space="preserve"> Т.В.:</w:t>
      </w:r>
      <w:r w:rsidRPr="00B420D2">
        <w:t xml:space="preserve"> </w:t>
      </w:r>
      <w:r>
        <w:t>Ввиду невозможного снижения ООО «</w:t>
      </w:r>
      <w:proofErr w:type="spellStart"/>
      <w:r>
        <w:t>Медфарм</w:t>
      </w:r>
      <w:proofErr w:type="spellEnd"/>
      <w:r>
        <w:t>»</w:t>
      </w:r>
      <w:r w:rsidRPr="00B420D2">
        <w:t xml:space="preserve"> </w:t>
      </w:r>
      <w:r>
        <w:t xml:space="preserve">до обозначенного уровня цены </w:t>
      </w:r>
      <w:r w:rsidRPr="00B420D2">
        <w:t>по позиции №</w:t>
      </w:r>
      <w:r>
        <w:t>1</w:t>
      </w:r>
      <w:r w:rsidRPr="00B420D2">
        <w:t xml:space="preserve">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ООО «</w:t>
      </w:r>
      <w:proofErr w:type="spellStart"/>
      <w:r w:rsidRPr="00B420D2">
        <w:t>Медфарм</w:t>
      </w:r>
      <w:proofErr w:type="spellEnd"/>
      <w:r w:rsidRPr="00B420D2">
        <w:t xml:space="preserve">» </w:t>
      </w:r>
      <w:r>
        <w:t xml:space="preserve">повторного </w:t>
      </w:r>
      <w:r w:rsidRPr="00B420D2">
        <w:t xml:space="preserve">тендера </w:t>
      </w:r>
      <w:r>
        <w:t xml:space="preserve">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B420D2">
        <w:t xml:space="preserve"> по позиции №</w:t>
      </w:r>
      <w:r>
        <w:t>1</w:t>
      </w:r>
      <w:r w:rsidRPr="00B420D2">
        <w:t xml:space="preserve"> </w:t>
      </w:r>
      <w:r>
        <w:t>«(</w:t>
      </w:r>
      <w:proofErr w:type="spellStart"/>
      <w:r w:rsidRPr="000E78C1">
        <w:t>Гидроксикарбамид</w:t>
      </w:r>
      <w:proofErr w:type="spellEnd"/>
      <w:r w:rsidRPr="000E78C1">
        <w:t xml:space="preserve"> </w:t>
      </w:r>
      <w:proofErr w:type="spellStart"/>
      <w:r w:rsidRPr="000E78C1">
        <w:t>Медак</w:t>
      </w:r>
      <w:proofErr w:type="spellEnd"/>
      <w:r w:rsidRPr="001C45B8">
        <w:t xml:space="preserve">), </w:t>
      </w:r>
      <w:proofErr w:type="spellStart"/>
      <w:r w:rsidRPr="000E78C1">
        <w:t>Хаупт</w:t>
      </w:r>
      <w:proofErr w:type="spellEnd"/>
      <w:r w:rsidRPr="000E78C1">
        <w:t xml:space="preserve"> </w:t>
      </w:r>
      <w:proofErr w:type="spellStart"/>
      <w:r w:rsidRPr="000E78C1">
        <w:t>Фарма</w:t>
      </w:r>
      <w:proofErr w:type="spellEnd"/>
      <w:r w:rsidRPr="000E78C1">
        <w:t xml:space="preserve"> </w:t>
      </w:r>
      <w:proofErr w:type="spellStart"/>
      <w:r w:rsidRPr="000E78C1">
        <w:t>Амарег</w:t>
      </w:r>
      <w:proofErr w:type="spellEnd"/>
      <w:r w:rsidRPr="000E78C1">
        <w:t xml:space="preserve"> </w:t>
      </w:r>
      <w:proofErr w:type="spellStart"/>
      <w:r w:rsidRPr="000E78C1">
        <w:t>ГмбХ</w:t>
      </w:r>
      <w:proofErr w:type="spellEnd"/>
      <w:r w:rsidRPr="000E78C1">
        <w:t>", Германия»</w:t>
      </w:r>
      <w:r>
        <w:t>.</w:t>
      </w:r>
    </w:p>
    <w:p w14:paraId="507B1579" w14:textId="77777777" w:rsidR="00920E31" w:rsidRDefault="00920E31" w:rsidP="00920E31">
      <w:pPr>
        <w:spacing w:line="276" w:lineRule="auto"/>
        <w:ind w:firstLine="567"/>
        <w:jc w:val="both"/>
        <w:rPr>
          <w:i/>
          <w:iCs/>
        </w:rPr>
      </w:pPr>
    </w:p>
    <w:p w14:paraId="1CF39634" w14:textId="77777777" w:rsidR="00920E31" w:rsidRPr="001C45B8" w:rsidRDefault="00920E31" w:rsidP="00920E31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>Голосовали:</w:t>
      </w:r>
    </w:p>
    <w:p w14:paraId="47D61B29" w14:textId="77777777" w:rsidR="00920E31" w:rsidRPr="001C45B8" w:rsidRDefault="00920E31" w:rsidP="00920E31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 xml:space="preserve"> «ЗА» – </w:t>
      </w:r>
      <w:r>
        <w:rPr>
          <w:i/>
          <w:iCs/>
        </w:rPr>
        <w:t>6</w:t>
      </w:r>
      <w:r w:rsidRPr="001C45B8">
        <w:rPr>
          <w:i/>
          <w:iCs/>
        </w:rPr>
        <w:t xml:space="preserve"> (</w:t>
      </w:r>
      <w:r>
        <w:rPr>
          <w:i/>
          <w:iCs/>
        </w:rPr>
        <w:t>шест</w:t>
      </w:r>
      <w:r w:rsidRPr="001C45B8">
        <w:rPr>
          <w:i/>
          <w:iCs/>
        </w:rPr>
        <w:t>ь) – единогласно;</w:t>
      </w:r>
    </w:p>
    <w:p w14:paraId="7BDCDEAA" w14:textId="77777777" w:rsidR="00920E31" w:rsidRPr="001C45B8" w:rsidRDefault="00920E31" w:rsidP="00920E31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«Против» - 0 (ноль);</w:t>
      </w:r>
    </w:p>
    <w:p w14:paraId="635719BD" w14:textId="77777777" w:rsidR="00920E31" w:rsidRPr="001C45B8" w:rsidRDefault="00920E31" w:rsidP="00920E31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«Воздержались» - 0 (ноль).</w:t>
      </w:r>
    </w:p>
    <w:p w14:paraId="1F835CC6" w14:textId="77777777" w:rsidR="00920E31" w:rsidRDefault="00920E31" w:rsidP="00920E31">
      <w:pPr>
        <w:spacing w:line="276" w:lineRule="auto"/>
        <w:ind w:firstLine="567"/>
        <w:contextualSpacing/>
        <w:jc w:val="both"/>
        <w:rPr>
          <w:b/>
        </w:rPr>
      </w:pPr>
    </w:p>
    <w:p w14:paraId="0D8AEE1A" w14:textId="77777777" w:rsidR="00920E31" w:rsidRPr="00CB609D" w:rsidRDefault="00920E31" w:rsidP="00920E3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t xml:space="preserve"> </w:t>
      </w:r>
      <w:r>
        <w:rPr>
          <w:b/>
        </w:rPr>
        <w:t xml:space="preserve">Вопрос к исполнительному директору ООО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>
        <w:rPr>
          <w:b/>
          <w:color w:val="000000"/>
        </w:rPr>
        <w:t xml:space="preserve">»: </w:t>
      </w:r>
      <w:r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 w:rsidRPr="00062719">
        <w:rPr>
          <w:bCs/>
          <w:color w:val="000000"/>
        </w:rPr>
        <w:t>ли</w:t>
      </w:r>
      <w:r>
        <w:rPr>
          <w:b/>
          <w:color w:val="000000"/>
        </w:rPr>
        <w:t xml:space="preserve"> </w:t>
      </w:r>
      <w:r>
        <w:t>возможность снижения цены на представленный Вами товар «(</w:t>
      </w:r>
      <w:proofErr w:type="spellStart"/>
      <w:r w:rsidRPr="00CB609D">
        <w:t>Метотаб</w:t>
      </w:r>
      <w:proofErr w:type="spellEnd"/>
      <w:r w:rsidRPr="00CB609D">
        <w:t xml:space="preserve">), </w:t>
      </w:r>
      <w:proofErr w:type="spellStart"/>
      <w:r w:rsidRPr="00CB609D">
        <w:t>Medac</w:t>
      </w:r>
      <w:proofErr w:type="spellEnd"/>
      <w:r w:rsidRPr="00CB609D">
        <w:t xml:space="preserve"> </w:t>
      </w:r>
      <w:proofErr w:type="spellStart"/>
      <w:r w:rsidRPr="00CB609D">
        <w:t>GmbH</w:t>
      </w:r>
      <w:proofErr w:type="spellEnd"/>
      <w:r w:rsidRPr="00CB609D">
        <w:t>, Германия» на 11% от представленной ранее цены?</w:t>
      </w:r>
    </w:p>
    <w:p w14:paraId="25DD0A94" w14:textId="19DD4CFB" w:rsidR="00920E31" w:rsidRDefault="00920E31" w:rsidP="00920E31">
      <w:pPr>
        <w:spacing w:line="276" w:lineRule="auto"/>
        <w:ind w:firstLine="567"/>
        <w:contextualSpacing/>
        <w:jc w:val="both"/>
      </w:pPr>
      <w:r>
        <w:rPr>
          <w:b/>
        </w:rPr>
        <w:t>Исполнительный директор ООО «</w:t>
      </w:r>
      <w:proofErr w:type="spellStart"/>
      <w:r>
        <w:rPr>
          <w:b/>
        </w:rPr>
        <w:t>Валеандр</w:t>
      </w:r>
      <w:proofErr w:type="spellEnd"/>
      <w:r>
        <w:rPr>
          <w:b/>
        </w:rPr>
        <w:t xml:space="preserve">»: </w:t>
      </w:r>
      <w:r>
        <w:t>да, снижения цены возможно на 11%.</w:t>
      </w:r>
      <w:r w:rsidRPr="006A527C">
        <w:t xml:space="preserve"> </w:t>
      </w:r>
    </w:p>
    <w:p w14:paraId="543782A9" w14:textId="77777777" w:rsidR="00920E31" w:rsidRDefault="00920E31" w:rsidP="00920E31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3D0E6500" w14:textId="77777777" w:rsidR="00920E31" w:rsidRDefault="00920E31" w:rsidP="00920E31">
      <w:pPr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 третьем этапе повторного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</w:t>
      </w:r>
      <w:r>
        <w:t>хозяйствующих субъектов: ООО «</w:t>
      </w:r>
      <w:proofErr w:type="spellStart"/>
      <w:r>
        <w:t>Валеандр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».</w:t>
      </w:r>
    </w:p>
    <w:p w14:paraId="6C4590D5" w14:textId="77777777" w:rsidR="00920E31" w:rsidRPr="00D848FB" w:rsidRDefault="00920E31" w:rsidP="00920E31">
      <w:pPr>
        <w:spacing w:line="276" w:lineRule="auto"/>
        <w:ind w:firstLine="709"/>
        <w:contextualSpacing/>
        <w:jc w:val="both"/>
        <w:rPr>
          <w:b/>
        </w:rPr>
      </w:pPr>
    </w:p>
    <w:p w14:paraId="43D2216E" w14:textId="77777777" w:rsidR="00920E31" w:rsidRDefault="00920E31" w:rsidP="00920E3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C155F8">
        <w:rPr>
          <w:b/>
        </w:rPr>
        <w:t xml:space="preserve">. </w:t>
      </w:r>
      <w:r w:rsidRPr="00C158DF">
        <w:t xml:space="preserve">Признать победителем </w:t>
      </w:r>
      <w:r>
        <w:t xml:space="preserve">повторного </w:t>
      </w:r>
      <w:r w:rsidRPr="00C158DF">
        <w:t xml:space="preserve">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Валеандр</w:t>
      </w:r>
      <w:proofErr w:type="spellEnd"/>
      <w:r>
        <w:t>»:</w:t>
      </w:r>
    </w:p>
    <w:p w14:paraId="6F596215" w14:textId="77777777" w:rsidR="00920E31" w:rsidRPr="00C158DF" w:rsidRDefault="00920E31" w:rsidP="00920E31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Валеандр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314B9C3" w14:textId="77777777" w:rsidR="00920E31" w:rsidRDefault="00920E31" w:rsidP="00920E3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</w:t>
      </w:r>
      <w:r w:rsidRPr="00C158DF">
        <w:t xml:space="preserve">.,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директора </w:t>
      </w:r>
      <w:r w:rsidRPr="00C158DF">
        <w:t>–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5D274AAD" w14:textId="77777777" w:rsidR="00920E31" w:rsidRDefault="00920E31" w:rsidP="00920E31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rPr>
          <w:b/>
          <w:color w:val="000000"/>
          <w:spacing w:val="4"/>
        </w:rPr>
        <w:t>приобретение</w:t>
      </w:r>
      <w:r>
        <w:t xml:space="preserve">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</w:t>
      </w:r>
      <w:r w:rsidRPr="00C158DF">
        <w:rPr>
          <w:color w:val="000000"/>
        </w:rPr>
        <w:t>на сумму</w:t>
      </w:r>
      <w:r>
        <w:rPr>
          <w:color w:val="000000"/>
        </w:rPr>
        <w:t xml:space="preserve"> 298 799,90 руб. ПМР</w:t>
      </w:r>
      <w:r w:rsidRPr="00C158DF">
        <w:rPr>
          <w:spacing w:val="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409"/>
        <w:gridCol w:w="2268"/>
        <w:gridCol w:w="1560"/>
      </w:tblGrid>
      <w:tr w:rsidR="00920E31" w:rsidRPr="00C35BAF" w14:paraId="2C2D97A8" w14:textId="77777777" w:rsidTr="00920E3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768AAB6" w14:textId="77777777" w:rsidR="00920E31" w:rsidRPr="0038191C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1569D61F" w14:textId="77777777" w:rsidR="00920E31" w:rsidRPr="0038191C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vAlign w:val="center"/>
          </w:tcPr>
          <w:p w14:paraId="18481A1D" w14:textId="77777777" w:rsidR="00920E31" w:rsidRPr="0038191C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268" w:type="dxa"/>
            <w:vAlign w:val="center"/>
          </w:tcPr>
          <w:p w14:paraId="211E7C84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9B8D5A" w14:textId="77777777" w:rsidR="00920E31" w:rsidRPr="0038191C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20E31" w:rsidRPr="00C35BAF" w14:paraId="51D12694" w14:textId="77777777" w:rsidTr="00920E3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C1FC399" w14:textId="77777777" w:rsidR="00920E31" w:rsidRPr="0038191C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199FADEF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Ломустин</w:t>
            </w:r>
            <w:proofErr w:type="spellEnd"/>
            <w:r w:rsidRPr="00E3693D">
              <w:rPr>
                <w:sz w:val="20"/>
                <w:szCs w:val="20"/>
              </w:rPr>
              <w:t xml:space="preserve"> </w:t>
            </w:r>
            <w:proofErr w:type="spellStart"/>
            <w:r w:rsidRPr="00E3693D">
              <w:rPr>
                <w:sz w:val="20"/>
                <w:szCs w:val="20"/>
              </w:rPr>
              <w:t>Медак</w:t>
            </w:r>
            <w:proofErr w:type="spellEnd"/>
            <w:r w:rsidRPr="00E3693D">
              <w:rPr>
                <w:sz w:val="20"/>
                <w:szCs w:val="20"/>
              </w:rPr>
              <w:t xml:space="preserve"> капс. 40мг №20</w:t>
            </w:r>
          </w:p>
        </w:tc>
        <w:tc>
          <w:tcPr>
            <w:tcW w:w="2409" w:type="dxa"/>
            <w:vAlign w:val="center"/>
          </w:tcPr>
          <w:p w14:paraId="1DE06C4A" w14:textId="77777777" w:rsidR="00920E31" w:rsidRPr="0038191C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Medac</w:t>
            </w:r>
            <w:proofErr w:type="spellEnd"/>
            <w:r w:rsidRPr="00E3693D">
              <w:rPr>
                <w:sz w:val="20"/>
                <w:szCs w:val="20"/>
              </w:rPr>
              <w:t xml:space="preserve"> </w:t>
            </w:r>
            <w:proofErr w:type="spellStart"/>
            <w:r w:rsidRPr="00E3693D">
              <w:rPr>
                <w:sz w:val="20"/>
                <w:szCs w:val="20"/>
              </w:rPr>
              <w:t>GmbH</w:t>
            </w:r>
            <w:proofErr w:type="spellEnd"/>
            <w:r w:rsidRPr="00E3693D">
              <w:rPr>
                <w:sz w:val="20"/>
                <w:szCs w:val="20"/>
              </w:rPr>
              <w:t>, Германия</w:t>
            </w:r>
          </w:p>
        </w:tc>
        <w:tc>
          <w:tcPr>
            <w:tcW w:w="2268" w:type="dxa"/>
            <w:vAlign w:val="center"/>
          </w:tcPr>
          <w:p w14:paraId="45A70AC8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3693D">
              <w:rPr>
                <w:sz w:val="20"/>
                <w:szCs w:val="20"/>
              </w:rPr>
              <w:t>капсулы 40мг №20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556177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20E31" w:rsidRPr="00C35BAF" w14:paraId="1CC951F8" w14:textId="77777777" w:rsidTr="00920E3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FC1D3CE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2" w:type="dxa"/>
            <w:vAlign w:val="center"/>
          </w:tcPr>
          <w:p w14:paraId="29E77016" w14:textId="77777777" w:rsidR="00920E31" w:rsidRPr="001E64B9" w:rsidRDefault="00920E31" w:rsidP="000D119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Метотаб</w:t>
            </w:r>
            <w:proofErr w:type="spellEnd"/>
            <w:r w:rsidRPr="00E3693D">
              <w:rPr>
                <w:sz w:val="20"/>
                <w:szCs w:val="20"/>
              </w:rPr>
              <w:t xml:space="preserve"> 10мг таблетки №30</w:t>
            </w:r>
          </w:p>
        </w:tc>
        <w:tc>
          <w:tcPr>
            <w:tcW w:w="2409" w:type="dxa"/>
            <w:vAlign w:val="center"/>
          </w:tcPr>
          <w:p w14:paraId="2EC3C533" w14:textId="77777777" w:rsidR="00920E31" w:rsidRPr="001E64B9" w:rsidRDefault="00920E31" w:rsidP="000D119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Medac</w:t>
            </w:r>
            <w:proofErr w:type="spellEnd"/>
            <w:r w:rsidRPr="00E3693D">
              <w:rPr>
                <w:sz w:val="20"/>
                <w:szCs w:val="20"/>
              </w:rPr>
              <w:t xml:space="preserve"> </w:t>
            </w:r>
            <w:proofErr w:type="spellStart"/>
            <w:r w:rsidRPr="00E3693D">
              <w:rPr>
                <w:sz w:val="20"/>
                <w:szCs w:val="20"/>
              </w:rPr>
              <w:t>GmbH</w:t>
            </w:r>
            <w:proofErr w:type="spellEnd"/>
            <w:r w:rsidRPr="00E3693D">
              <w:rPr>
                <w:sz w:val="20"/>
                <w:szCs w:val="20"/>
              </w:rPr>
              <w:t>, Германия</w:t>
            </w:r>
          </w:p>
        </w:tc>
        <w:tc>
          <w:tcPr>
            <w:tcW w:w="2268" w:type="dxa"/>
            <w:vAlign w:val="center"/>
          </w:tcPr>
          <w:p w14:paraId="2770FAC3" w14:textId="77777777" w:rsidR="00920E31" w:rsidRPr="001E64B9" w:rsidRDefault="00920E31" w:rsidP="000D119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693D">
              <w:rPr>
                <w:sz w:val="20"/>
                <w:szCs w:val="20"/>
              </w:rPr>
              <w:t>таблетки 10мг №30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50DE63" w14:textId="77777777" w:rsidR="00920E31" w:rsidRDefault="00920E31" w:rsidP="000D119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920E31" w:rsidRPr="00C35BAF" w14:paraId="6EEEC1A9" w14:textId="77777777" w:rsidTr="00920E3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25A57C1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2" w:type="dxa"/>
            <w:vAlign w:val="center"/>
          </w:tcPr>
          <w:p w14:paraId="0EE57DF4" w14:textId="77777777" w:rsidR="00920E31" w:rsidRPr="0069016D" w:rsidRDefault="00920E31" w:rsidP="000D119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Зарсио</w:t>
            </w:r>
            <w:proofErr w:type="spellEnd"/>
            <w:r w:rsidRPr="00E3693D">
              <w:rPr>
                <w:sz w:val="20"/>
                <w:szCs w:val="20"/>
              </w:rPr>
              <w:t>, раствор для внутривенного и подкожного введения 30MIU/0,5ml (</w:t>
            </w:r>
            <w:proofErr w:type="spellStart"/>
            <w:r w:rsidRPr="00E3693D">
              <w:rPr>
                <w:sz w:val="20"/>
                <w:szCs w:val="20"/>
              </w:rPr>
              <w:t>шприц+устройство</w:t>
            </w:r>
            <w:proofErr w:type="spellEnd"/>
            <w:r w:rsidRPr="00E3693D">
              <w:rPr>
                <w:sz w:val="20"/>
                <w:szCs w:val="20"/>
              </w:rPr>
              <w:t xml:space="preserve"> защиты иглы) №5</w:t>
            </w:r>
          </w:p>
        </w:tc>
        <w:tc>
          <w:tcPr>
            <w:tcW w:w="2409" w:type="dxa"/>
            <w:vAlign w:val="center"/>
          </w:tcPr>
          <w:p w14:paraId="151DB06B" w14:textId="77777777" w:rsidR="00920E31" w:rsidRPr="0069016D" w:rsidRDefault="00920E31" w:rsidP="000D119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Sandoz</w:t>
            </w:r>
            <w:proofErr w:type="spellEnd"/>
            <w:r w:rsidRPr="00E3693D">
              <w:rPr>
                <w:sz w:val="20"/>
                <w:szCs w:val="20"/>
              </w:rPr>
              <w:t xml:space="preserve"> </w:t>
            </w:r>
            <w:proofErr w:type="spellStart"/>
            <w:r w:rsidRPr="00E3693D">
              <w:rPr>
                <w:sz w:val="20"/>
                <w:szCs w:val="20"/>
              </w:rPr>
              <w:t>GmbH</w:t>
            </w:r>
            <w:proofErr w:type="spellEnd"/>
            <w:r w:rsidRPr="00E3693D">
              <w:rPr>
                <w:sz w:val="20"/>
                <w:szCs w:val="20"/>
              </w:rPr>
              <w:t>, Австрия</w:t>
            </w:r>
          </w:p>
        </w:tc>
        <w:tc>
          <w:tcPr>
            <w:tcW w:w="2268" w:type="dxa"/>
            <w:vAlign w:val="center"/>
          </w:tcPr>
          <w:p w14:paraId="2F05A3E2" w14:textId="77777777" w:rsidR="00920E31" w:rsidRPr="0069016D" w:rsidRDefault="00920E31" w:rsidP="000D119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693D">
              <w:rPr>
                <w:sz w:val="20"/>
                <w:szCs w:val="20"/>
              </w:rPr>
              <w:t>шприц-тюбик 30MIU/0,5ml №5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6CD29F" w14:textId="77777777" w:rsidR="00920E31" w:rsidRDefault="00920E31" w:rsidP="000D119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5888571F" w14:textId="77777777" w:rsidR="00920E31" w:rsidRDefault="00920E31" w:rsidP="00920E3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B70B65">
        <w:rPr>
          <w:lang w:bidi="ru-RU"/>
        </w:rPr>
        <w:t xml:space="preserve">Поставка осуществляется в течение </w:t>
      </w:r>
      <w:r>
        <w:rPr>
          <w:lang w:bidi="ru-RU"/>
        </w:rPr>
        <w:t>45 рабочих</w:t>
      </w:r>
      <w:r w:rsidRPr="00B70B65">
        <w:rPr>
          <w:lang w:bidi="ru-RU"/>
        </w:rPr>
        <w:t xml:space="preserve"> дней со дня перечисления предоплаты в размере </w:t>
      </w:r>
      <w:r>
        <w:rPr>
          <w:lang w:bidi="ru-RU"/>
        </w:rPr>
        <w:t>100</w:t>
      </w:r>
      <w:r w:rsidRPr="00B70B65">
        <w:rPr>
          <w:lang w:bidi="ru-RU"/>
        </w:rPr>
        <w:t>% от общей стоимости суммы стоимости договора</w:t>
      </w:r>
      <w:r>
        <w:rPr>
          <w:lang w:bidi="ru-RU"/>
        </w:rPr>
        <w:t>;</w:t>
      </w:r>
    </w:p>
    <w:p w14:paraId="01831B4E" w14:textId="77777777" w:rsidR="00920E31" w:rsidRPr="005A1751" w:rsidRDefault="00920E31" w:rsidP="00920E31">
      <w:pPr>
        <w:tabs>
          <w:tab w:val="left" w:pos="1134"/>
        </w:tabs>
        <w:spacing w:line="276" w:lineRule="auto"/>
        <w:ind w:firstLine="709"/>
        <w:jc w:val="both"/>
        <w:rPr>
          <w:spacing w:val="4"/>
        </w:rPr>
      </w:pPr>
      <w:r w:rsidRPr="005A1751"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DBB270D" w14:textId="77777777" w:rsidR="00920E31" w:rsidRPr="00061E3B" w:rsidRDefault="00920E31" w:rsidP="00920E31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2FD5DB8A" w14:textId="77777777" w:rsidR="00920E31" w:rsidRDefault="00920E31" w:rsidP="00920E31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B70B65">
        <w:t xml:space="preserve">плата производится в виде предоплаты в размере </w:t>
      </w:r>
      <w:r>
        <w:t>100</w:t>
      </w:r>
      <w:r w:rsidRPr="00B70B65">
        <w:t>% от общей стоимости договора</w:t>
      </w:r>
      <w:r>
        <w:t>;</w:t>
      </w:r>
    </w:p>
    <w:p w14:paraId="3A541CDB" w14:textId="77777777" w:rsidR="00920E31" w:rsidRPr="00C23602" w:rsidRDefault="00920E31" w:rsidP="00920E31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r>
        <w:rPr>
          <w:b/>
          <w:bCs/>
        </w:rPr>
        <w:t xml:space="preserve">: </w:t>
      </w:r>
      <w:r>
        <w:t>п</w:t>
      </w:r>
      <w:r w:rsidRPr="00C23602">
        <w:t>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РМ.;</w:t>
      </w:r>
    </w:p>
    <w:p w14:paraId="47E3C5FA" w14:textId="77777777" w:rsidR="00920E31" w:rsidRPr="007E119E" w:rsidRDefault="00920E31" w:rsidP="00920E3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82EE3D6" w14:textId="77777777" w:rsidR="00920E31" w:rsidRPr="0074357C" w:rsidRDefault="00920E31" w:rsidP="00920E31">
      <w:pPr>
        <w:spacing w:line="276" w:lineRule="auto"/>
        <w:ind w:firstLine="709"/>
        <w:jc w:val="both"/>
      </w:pPr>
      <w:r w:rsidRPr="0074357C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9E73E52" w14:textId="77777777" w:rsidR="00920E31" w:rsidRPr="0074357C" w:rsidRDefault="00920E31" w:rsidP="00920E31">
      <w:pPr>
        <w:spacing w:line="276" w:lineRule="auto"/>
        <w:ind w:firstLine="709"/>
        <w:jc w:val="both"/>
      </w:pPr>
      <w:r w:rsidRPr="0074357C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953C1C7" w14:textId="77777777" w:rsidR="00920E31" w:rsidRDefault="00920E31" w:rsidP="00920E31">
      <w:pPr>
        <w:spacing w:line="276" w:lineRule="auto"/>
        <w:ind w:firstLine="709"/>
        <w:jc w:val="both"/>
      </w:pPr>
      <w:r>
        <w:rPr>
          <w:b/>
          <w:bCs/>
          <w:lang w:val="en-US"/>
        </w:rPr>
        <w:t>I</w:t>
      </w:r>
      <w:r w:rsidRPr="00BD29EC">
        <w:rPr>
          <w:b/>
          <w:bCs/>
          <w:lang w:val="en-US"/>
        </w:rPr>
        <w:t>II</w:t>
      </w:r>
      <w:r w:rsidRPr="00BD29EC">
        <w:rPr>
          <w:b/>
          <w:bCs/>
        </w:rPr>
        <w:t>.</w:t>
      </w:r>
      <w:r w:rsidRPr="00BD29EC">
        <w:t xml:space="preserve"> 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</w:t>
      </w:r>
      <w:r>
        <w:t>.</w:t>
      </w:r>
      <w:r w:rsidRPr="00BD29EC">
        <w:t xml:space="preserve"> 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 w:rsidRPr="00BD29EC">
        <w:br/>
        <w:t>ООО «</w:t>
      </w:r>
      <w:proofErr w:type="spellStart"/>
      <w:r w:rsidRPr="00BD29EC">
        <w:t>Медфарм</w:t>
      </w:r>
      <w:proofErr w:type="spellEnd"/>
      <w:r w:rsidRPr="00BD29EC">
        <w:t xml:space="preserve">» </w:t>
      </w:r>
      <w:r>
        <w:t xml:space="preserve">повторного </w:t>
      </w:r>
      <w:r w:rsidRPr="00BD29EC">
        <w:t xml:space="preserve">тендера </w:t>
      </w:r>
      <w:r>
        <w:t xml:space="preserve">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</w:t>
      </w:r>
      <w:r w:rsidRPr="00BD29EC">
        <w:t xml:space="preserve">по позиции </w:t>
      </w:r>
      <w:r>
        <w:br/>
      </w:r>
      <w:r w:rsidRPr="00BD29EC">
        <w:t xml:space="preserve">№ </w:t>
      </w:r>
      <w:r>
        <w:t>1:</w:t>
      </w:r>
      <w:r w:rsidRPr="00BD29E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85"/>
        <w:gridCol w:w="2552"/>
        <w:gridCol w:w="2126"/>
        <w:gridCol w:w="1701"/>
      </w:tblGrid>
      <w:tr w:rsidR="00920E31" w14:paraId="7D81E1F9" w14:textId="77777777" w:rsidTr="00920E31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EE5F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8EBF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263A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Фирма производитель, страна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E0A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14:paraId="4F344FD9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05FC" w14:textId="77777777" w:rsidR="00920E31" w:rsidRDefault="00920E31" w:rsidP="000D119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20E31" w14:paraId="3D7C55ED" w14:textId="77777777" w:rsidTr="00920E31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1466" w14:textId="77777777" w:rsidR="00920E31" w:rsidRPr="00BD29EC" w:rsidRDefault="00920E31" w:rsidP="000D1197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281" w14:textId="77777777" w:rsidR="00920E31" w:rsidRPr="00BD29EC" w:rsidRDefault="00920E31" w:rsidP="000D1197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1828">
              <w:rPr>
                <w:sz w:val="20"/>
                <w:szCs w:val="20"/>
              </w:rPr>
              <w:t>Гидроксикарбамид</w:t>
            </w:r>
            <w:proofErr w:type="spellEnd"/>
            <w:r w:rsidRPr="00301828">
              <w:rPr>
                <w:sz w:val="20"/>
                <w:szCs w:val="20"/>
              </w:rPr>
              <w:t xml:space="preserve"> </w:t>
            </w:r>
            <w:proofErr w:type="spellStart"/>
            <w:r w:rsidRPr="00301828">
              <w:rPr>
                <w:sz w:val="20"/>
                <w:szCs w:val="20"/>
              </w:rPr>
              <w:t>Медак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5AB" w14:textId="77777777" w:rsidR="00920E31" w:rsidRPr="00D848FB" w:rsidRDefault="00920E31" w:rsidP="000D1197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01828">
              <w:rPr>
                <w:sz w:val="20"/>
                <w:szCs w:val="20"/>
              </w:rPr>
              <w:t>«</w:t>
            </w:r>
            <w:proofErr w:type="spellStart"/>
            <w:r w:rsidRPr="00301828">
              <w:rPr>
                <w:sz w:val="20"/>
                <w:szCs w:val="20"/>
              </w:rPr>
              <w:t>Хаупт</w:t>
            </w:r>
            <w:proofErr w:type="spellEnd"/>
            <w:r w:rsidRPr="00301828">
              <w:rPr>
                <w:sz w:val="20"/>
                <w:szCs w:val="20"/>
              </w:rPr>
              <w:t xml:space="preserve"> </w:t>
            </w:r>
            <w:proofErr w:type="spellStart"/>
            <w:r w:rsidRPr="00301828">
              <w:rPr>
                <w:sz w:val="20"/>
                <w:szCs w:val="20"/>
              </w:rPr>
              <w:t>Фарма</w:t>
            </w:r>
            <w:proofErr w:type="spellEnd"/>
            <w:r w:rsidRPr="00301828">
              <w:rPr>
                <w:sz w:val="20"/>
                <w:szCs w:val="20"/>
              </w:rPr>
              <w:t xml:space="preserve"> </w:t>
            </w:r>
            <w:proofErr w:type="spellStart"/>
            <w:r w:rsidRPr="00301828">
              <w:rPr>
                <w:sz w:val="20"/>
                <w:szCs w:val="20"/>
              </w:rPr>
              <w:t>Амарег</w:t>
            </w:r>
            <w:proofErr w:type="spellEnd"/>
            <w:r w:rsidRPr="00301828">
              <w:rPr>
                <w:sz w:val="20"/>
                <w:szCs w:val="20"/>
              </w:rPr>
              <w:t xml:space="preserve"> </w:t>
            </w:r>
            <w:proofErr w:type="spellStart"/>
            <w:r w:rsidRPr="00301828">
              <w:rPr>
                <w:sz w:val="20"/>
                <w:szCs w:val="20"/>
              </w:rPr>
              <w:t>ГмбХ</w:t>
            </w:r>
            <w:proofErr w:type="spellEnd"/>
            <w:r w:rsidRPr="00301828">
              <w:rPr>
                <w:sz w:val="20"/>
                <w:szCs w:val="20"/>
              </w:rPr>
              <w:t>", Германия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03EA" w14:textId="77777777" w:rsidR="00920E31" w:rsidRPr="00BD29EC" w:rsidRDefault="00920E31" w:rsidP="000D1197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828">
              <w:rPr>
                <w:sz w:val="20"/>
                <w:szCs w:val="20"/>
              </w:rPr>
              <w:t>капсула 500 мг №100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5FA" w14:textId="77777777" w:rsidR="00920E31" w:rsidRPr="00BD29EC" w:rsidRDefault="00920E31" w:rsidP="000D1197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</w:tbl>
    <w:p w14:paraId="65F94168" w14:textId="77777777" w:rsidR="00920E31" w:rsidRDefault="00920E31" w:rsidP="00920E31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Республиканский бюджет, подраздел 3008 </w:t>
      </w:r>
      <w:r>
        <w:rPr>
          <w:b/>
          <w:color w:val="000000" w:themeColor="text1"/>
        </w:rPr>
        <w:br/>
        <w:t>(ГЦП «Онкология: совершенствование онкологической помощи населению Приднестровской Молдавской Республики» на 2021-2025 годы).</w:t>
      </w:r>
    </w:p>
    <w:p w14:paraId="264F2A98" w14:textId="77777777" w:rsidR="00920E31" w:rsidRDefault="00920E31" w:rsidP="00920E3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>
        <w:t>Заседание тендерной комиссии объявляется закрытым.</w:t>
      </w:r>
    </w:p>
    <w:sectPr w:rsidR="0092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5B"/>
    <w:rsid w:val="005E432E"/>
    <w:rsid w:val="00920E31"/>
    <w:rsid w:val="00D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C7D3"/>
  <w15:chartTrackingRefBased/>
  <w15:docId w15:val="{D8E01CCC-D509-44E6-AF49-3347377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2021-05-28T11:42:00Z</cp:lastPrinted>
  <dcterms:created xsi:type="dcterms:W3CDTF">2021-05-28T11:36:00Z</dcterms:created>
  <dcterms:modified xsi:type="dcterms:W3CDTF">2021-05-28T11:43:00Z</dcterms:modified>
</cp:coreProperties>
</file>