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603F49" w:rsidRPr="00493A52" w14:paraId="49A4CCB6" w14:textId="77777777" w:rsidTr="00916651">
        <w:trPr>
          <w:trHeight w:val="937"/>
        </w:trPr>
        <w:tc>
          <w:tcPr>
            <w:tcW w:w="3828" w:type="dxa"/>
            <w:vAlign w:val="center"/>
          </w:tcPr>
          <w:p w14:paraId="33A1B616" w14:textId="77777777" w:rsidR="00603F49" w:rsidRPr="00493A52" w:rsidRDefault="00603F49" w:rsidP="0091665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5DD33D50" w14:textId="77777777" w:rsidR="00603F49" w:rsidRPr="00493A52" w:rsidRDefault="00603F49" w:rsidP="0091665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0BE3FF4E" w14:textId="77777777" w:rsidR="00603F49" w:rsidRPr="00493A52" w:rsidRDefault="00603F49" w:rsidP="0091665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44C613A0" w14:textId="77777777" w:rsidR="00603F49" w:rsidRPr="00493A52" w:rsidRDefault="00603F49" w:rsidP="0091665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7DEBB51E" w14:textId="77777777" w:rsidR="00603F49" w:rsidRPr="00493A52" w:rsidRDefault="00603F49" w:rsidP="0091665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50DEADB5" wp14:editId="09BADE70">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4"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5690317D" w14:textId="77777777" w:rsidR="00603F49" w:rsidRPr="00493A52" w:rsidRDefault="00603F49" w:rsidP="0091665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74C77055" w14:textId="77777777" w:rsidR="00603F49" w:rsidRPr="00493A52" w:rsidRDefault="00603F49" w:rsidP="0091665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222D6A9C" w14:textId="77777777" w:rsidR="00603F49" w:rsidRPr="00493A52" w:rsidRDefault="00603F49" w:rsidP="0091665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435FB4B8" w14:textId="77777777" w:rsidR="00603F49" w:rsidRPr="00493A52" w:rsidRDefault="00603F49" w:rsidP="0091665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524E4219" w14:textId="77777777" w:rsidR="00603F49" w:rsidRPr="00493A52" w:rsidRDefault="00603F49" w:rsidP="00603F49">
      <w:pPr>
        <w:spacing w:after="0" w:line="240" w:lineRule="auto"/>
        <w:contextualSpacing/>
        <w:jc w:val="center"/>
        <w:rPr>
          <w:rFonts w:ascii="Times New Roman" w:eastAsia="Times New Roman" w:hAnsi="Times New Roman" w:cs="Times New Roman"/>
          <w:b/>
          <w:sz w:val="24"/>
          <w:szCs w:val="24"/>
          <w:lang w:eastAsia="ru-RU"/>
        </w:rPr>
      </w:pPr>
    </w:p>
    <w:p w14:paraId="1F4AAD13" w14:textId="77777777" w:rsidR="00603F49" w:rsidRPr="00493A52" w:rsidRDefault="00603F49" w:rsidP="00603F4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0EDE6C46" w14:textId="77777777" w:rsidR="00603F49" w:rsidRPr="00493A52" w:rsidRDefault="00603F49" w:rsidP="00603F4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05EC8004" w14:textId="77777777" w:rsidR="00603F49" w:rsidRPr="00493A52" w:rsidRDefault="00603F49" w:rsidP="00603F49">
      <w:pPr>
        <w:spacing w:after="0" w:line="240" w:lineRule="auto"/>
        <w:contextualSpacing/>
        <w:jc w:val="center"/>
        <w:rPr>
          <w:rFonts w:ascii="Times New Roman" w:eastAsia="Times New Roman" w:hAnsi="Times New Roman" w:cs="Times New Roman"/>
          <w:sz w:val="24"/>
          <w:szCs w:val="24"/>
          <w:lang w:eastAsia="ru-RU"/>
        </w:rPr>
      </w:pPr>
    </w:p>
    <w:p w14:paraId="5CF7D0F9" w14:textId="77777777" w:rsidR="00603F49" w:rsidRPr="00493A52" w:rsidRDefault="00603F49" w:rsidP="00603F49">
      <w:pPr>
        <w:spacing w:after="0" w:line="240" w:lineRule="auto"/>
        <w:contextualSpacing/>
        <w:jc w:val="center"/>
        <w:rPr>
          <w:rFonts w:ascii="Times New Roman" w:eastAsia="Times New Roman" w:hAnsi="Times New Roman" w:cs="Times New Roman"/>
          <w:sz w:val="24"/>
          <w:szCs w:val="24"/>
          <w:lang w:eastAsia="ru-RU"/>
        </w:rPr>
      </w:pPr>
    </w:p>
    <w:p w14:paraId="2A18D127" w14:textId="17817989" w:rsidR="00603F49" w:rsidRPr="00493A52" w:rsidRDefault="00603F49" w:rsidP="00603F49">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14</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29</w:t>
      </w:r>
    </w:p>
    <w:p w14:paraId="151C7FD7" w14:textId="77777777" w:rsidR="00603F49" w:rsidRPr="00493A52" w:rsidRDefault="00603F49" w:rsidP="00603F49">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01611734" w14:textId="77777777" w:rsidR="00603F49" w:rsidRPr="00493A52" w:rsidRDefault="00603F49" w:rsidP="00603F49">
      <w:pPr>
        <w:spacing w:after="0" w:line="240" w:lineRule="auto"/>
        <w:contextualSpacing/>
        <w:jc w:val="center"/>
        <w:rPr>
          <w:rFonts w:ascii="Times New Roman" w:eastAsia="Times New Roman" w:hAnsi="Times New Roman" w:cs="Times New Roman"/>
          <w:sz w:val="24"/>
          <w:szCs w:val="24"/>
          <w:lang w:eastAsia="ru-RU"/>
        </w:rPr>
      </w:pPr>
    </w:p>
    <w:p w14:paraId="04C3CCEF" w14:textId="77777777" w:rsidR="00603F49" w:rsidRPr="00493A52" w:rsidRDefault="00603F49" w:rsidP="00603F49">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0F42575" wp14:editId="114DF13E">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2074"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762C9509" wp14:editId="275E7F58">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527C0"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6F481D38" wp14:editId="3C95EDC5">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144F"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5ECF854B" wp14:editId="5A396935">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C794"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6699924A" w14:textId="77777777" w:rsidR="00603F49" w:rsidRPr="00493A52" w:rsidRDefault="00603F49" w:rsidP="00603F4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2C8DFF54" w14:textId="77777777" w:rsidR="00603F49" w:rsidRPr="00493A52" w:rsidRDefault="00603F49" w:rsidP="00603F49">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5E88F6F5" w14:textId="77777777" w:rsidR="00603F49" w:rsidRPr="00493A52" w:rsidRDefault="00603F49" w:rsidP="00603F49">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4776ECBF" w14:textId="23F4E7DF" w:rsidR="00603F49" w:rsidRPr="00603F49" w:rsidRDefault="00603F49" w:rsidP="00603F49">
      <w:pPr>
        <w:shd w:val="clear" w:color="auto" w:fill="FFFFFF"/>
        <w:spacing w:after="0" w:line="240" w:lineRule="auto"/>
        <w:contextualSpacing/>
        <w:jc w:val="center"/>
        <w:rPr>
          <w:rFonts w:ascii="Times New Roman" w:hAnsi="Times New Roman" w:cs="Times New Roman"/>
          <w:b/>
          <w:spacing w:val="4"/>
          <w:sz w:val="24"/>
          <w:szCs w:val="24"/>
        </w:rPr>
      </w:pPr>
      <w:r w:rsidRPr="00603F49">
        <w:rPr>
          <w:rFonts w:ascii="Times New Roman" w:hAnsi="Times New Roman" w:cs="Times New Roman"/>
          <w:b/>
          <w:spacing w:val="4"/>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603F49">
        <w:rPr>
          <w:rFonts w:ascii="Times New Roman" w:hAnsi="Times New Roman" w:cs="Times New Roman"/>
          <w:b/>
          <w:spacing w:val="4"/>
          <w:sz w:val="24"/>
          <w:szCs w:val="24"/>
        </w:rPr>
        <w:t>.</w:t>
      </w:r>
    </w:p>
    <w:p w14:paraId="386529C3" w14:textId="77777777" w:rsidR="00603F49" w:rsidRPr="007E17AF" w:rsidRDefault="00603F49" w:rsidP="00603F49">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(1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603F49" w:rsidRPr="00493A52" w14:paraId="1FEEA6B6" w14:textId="77777777" w:rsidTr="00916651">
        <w:tc>
          <w:tcPr>
            <w:tcW w:w="5637" w:type="dxa"/>
            <w:hideMark/>
          </w:tcPr>
          <w:p w14:paraId="1BFFF788" w14:textId="77777777" w:rsidR="00603F49" w:rsidRPr="00493A52" w:rsidRDefault="00603F49" w:rsidP="00916651">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45C7E024"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p>
        </w:tc>
      </w:tr>
      <w:tr w:rsidR="00603F49" w:rsidRPr="00493A52" w14:paraId="38AF8347" w14:textId="77777777" w:rsidTr="00916651">
        <w:tc>
          <w:tcPr>
            <w:tcW w:w="5637" w:type="dxa"/>
            <w:hideMark/>
          </w:tcPr>
          <w:p w14:paraId="217E6198" w14:textId="77777777" w:rsidR="00603F49" w:rsidRPr="00493A52" w:rsidRDefault="00603F49" w:rsidP="00916651">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0872D705"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Булига Т.В.</w:t>
            </w:r>
          </w:p>
        </w:tc>
      </w:tr>
      <w:tr w:rsidR="00603F49" w:rsidRPr="00493A52" w14:paraId="7FC48D41" w14:textId="77777777" w:rsidTr="00916651">
        <w:tc>
          <w:tcPr>
            <w:tcW w:w="5637" w:type="dxa"/>
          </w:tcPr>
          <w:p w14:paraId="404C17EE" w14:textId="77777777" w:rsidR="00603F49" w:rsidRPr="00493A52" w:rsidRDefault="00603F49" w:rsidP="00916651">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423ED6D5"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603F49" w:rsidRPr="00493A52" w14:paraId="5E5A5D19" w14:textId="77777777" w:rsidTr="00916651">
        <w:tc>
          <w:tcPr>
            <w:tcW w:w="5637" w:type="dxa"/>
            <w:hideMark/>
          </w:tcPr>
          <w:p w14:paraId="326BFBB0"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73A35930" w14:textId="4AC4F113"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Е.Н.</w:t>
            </w:r>
          </w:p>
          <w:p w14:paraId="5CA186DD"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Цушко Е.С.</w:t>
            </w:r>
          </w:p>
          <w:p w14:paraId="3BBFB303"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Любенко А.В.</w:t>
            </w:r>
          </w:p>
          <w:p w14:paraId="4443550E" w14:textId="04F35BEE"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Олиниченко Д.В.</w:t>
            </w:r>
          </w:p>
          <w:p w14:paraId="6622C131" w14:textId="57503C8C"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Кукин С.В.</w:t>
            </w:r>
          </w:p>
        </w:tc>
      </w:tr>
      <w:tr w:rsidR="00603F49" w:rsidRPr="00493A52" w14:paraId="0374DCCF" w14:textId="77777777" w:rsidTr="00916651">
        <w:trPr>
          <w:trHeight w:val="543"/>
        </w:trPr>
        <w:tc>
          <w:tcPr>
            <w:tcW w:w="5637" w:type="dxa"/>
            <w:hideMark/>
          </w:tcPr>
          <w:p w14:paraId="4BB2824A"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1A3D348A"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39155BF0"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603F49" w:rsidRPr="00493A52" w14:paraId="58180FD4" w14:textId="77777777" w:rsidTr="00916651">
        <w:trPr>
          <w:trHeight w:val="168"/>
        </w:trPr>
        <w:tc>
          <w:tcPr>
            <w:tcW w:w="9356" w:type="dxa"/>
            <w:gridSpan w:val="2"/>
          </w:tcPr>
          <w:p w14:paraId="3547A3C7" w14:textId="77777777" w:rsidR="00603F49" w:rsidRPr="00493A52" w:rsidRDefault="00603F49" w:rsidP="00916651">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1862D413" w14:textId="77777777" w:rsidR="00603F49" w:rsidRDefault="00603F49" w:rsidP="00916651">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226E9B05" w14:textId="77777777" w:rsidR="00603F49" w:rsidRDefault="00603F49" w:rsidP="00916651">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47A94282" w14:textId="080C2089" w:rsidR="00603F49" w:rsidRDefault="00603F49" w:rsidP="0091665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И.о д</w:t>
            </w:r>
            <w:r>
              <w:rPr>
                <w:rFonts w:ascii="Times New Roman" w:eastAsia="Times New Roman" w:hAnsi="Times New Roman" w:cs="Times New Roman"/>
                <w:bCs/>
                <w:sz w:val="24"/>
                <w:szCs w:val="24"/>
              </w:rPr>
              <w:t>иректор</w:t>
            </w: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 xml:space="preserve"> ГУП «Лекфарм» - Морозова А.А.</w:t>
            </w:r>
          </w:p>
          <w:p w14:paraId="5B65F785" w14:textId="77777777" w:rsidR="00603F49" w:rsidRDefault="00603F49" w:rsidP="0091665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ГУП «Специальная техника и снаряжение» - Гуцол Э.А.</w:t>
            </w:r>
          </w:p>
          <w:p w14:paraId="31B8CD4F" w14:textId="77777777" w:rsidR="00603F49" w:rsidRDefault="00603F49" w:rsidP="0091665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ООО «Екипамед Интер» - Унту Ю.С.</w:t>
            </w:r>
          </w:p>
          <w:p w14:paraId="5B348DE8" w14:textId="77777777" w:rsidR="00603F49" w:rsidRDefault="00603F49" w:rsidP="0091665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«Витодар» - Копцива Л.Н.</w:t>
            </w:r>
          </w:p>
          <w:p w14:paraId="1AA8C847" w14:textId="5D8C90C4" w:rsidR="00603F49" w:rsidRPr="00723134" w:rsidRDefault="00527853" w:rsidP="0091665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w:t>
            </w:r>
            <w:r w:rsidR="00603F49">
              <w:rPr>
                <w:rFonts w:ascii="Times New Roman" w:eastAsia="Times New Roman" w:hAnsi="Times New Roman" w:cs="Times New Roman"/>
                <w:bCs/>
                <w:sz w:val="24"/>
                <w:szCs w:val="24"/>
              </w:rPr>
              <w:t xml:space="preserve"> ООО «Ретива Торг» - </w:t>
            </w:r>
            <w:r>
              <w:rPr>
                <w:rFonts w:ascii="Times New Roman" w:eastAsia="Times New Roman" w:hAnsi="Times New Roman" w:cs="Times New Roman"/>
                <w:bCs/>
                <w:sz w:val="24"/>
                <w:szCs w:val="24"/>
              </w:rPr>
              <w:t>Мирошник Н.Н.</w:t>
            </w:r>
          </w:p>
        </w:tc>
      </w:tr>
      <w:tr w:rsidR="00603F49" w:rsidRPr="00493A52" w14:paraId="48D35CC2" w14:textId="77777777" w:rsidTr="00916651">
        <w:tc>
          <w:tcPr>
            <w:tcW w:w="5637" w:type="dxa"/>
            <w:hideMark/>
          </w:tcPr>
          <w:p w14:paraId="2E240F29" w14:textId="77777777" w:rsidR="00603F49" w:rsidRPr="00493A52" w:rsidRDefault="00603F49" w:rsidP="00916651">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w:t>
            </w:r>
            <w:r w:rsidRPr="0018189C">
              <w:rPr>
                <w:rFonts w:ascii="Times New Roman" w:eastAsia="Calibri" w:hAnsi="Times New Roman" w:cs="Times New Roman"/>
                <w:b/>
                <w:sz w:val="24"/>
                <w:szCs w:val="24"/>
              </w:rPr>
              <w:t>:</w:t>
            </w:r>
          </w:p>
        </w:tc>
        <w:tc>
          <w:tcPr>
            <w:tcW w:w="3719" w:type="dxa"/>
            <w:hideMark/>
          </w:tcPr>
          <w:p w14:paraId="386654E3" w14:textId="77777777" w:rsidR="00603F49" w:rsidRPr="00493A52" w:rsidRDefault="00603F49" w:rsidP="00916651">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603F49" w:rsidRPr="00493A52" w14:paraId="77B990F0" w14:textId="77777777" w:rsidTr="00916651">
        <w:tc>
          <w:tcPr>
            <w:tcW w:w="5637" w:type="dxa"/>
            <w:hideMark/>
          </w:tcPr>
          <w:p w14:paraId="6F9A6593" w14:textId="77777777" w:rsidR="00603F49" w:rsidRPr="00493A52" w:rsidRDefault="00603F49" w:rsidP="0091665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комиссии</w:t>
            </w:r>
            <w:r w:rsidRPr="00493A52">
              <w:rPr>
                <w:rFonts w:ascii="Times New Roman" w:eastAsia="Times New Roman" w:hAnsi="Times New Roman" w:cs="Times New Roman"/>
                <w:sz w:val="24"/>
                <w:szCs w:val="24"/>
              </w:rPr>
              <w:t>:</w:t>
            </w:r>
          </w:p>
          <w:p w14:paraId="1137B636" w14:textId="0E38FA98" w:rsidR="00603F49" w:rsidRPr="00493A52" w:rsidRDefault="000F43C2" w:rsidP="00916651">
            <w:pPr>
              <w:spacing w:after="0" w:line="240" w:lineRule="auto"/>
              <w:contextualSpacing/>
              <w:rPr>
                <w:rFonts w:ascii="Times New Roman" w:eastAsia="Calibri" w:hAnsi="Times New Roman" w:cs="Times New Roman"/>
                <w:sz w:val="24"/>
                <w:szCs w:val="24"/>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7E8BC247" w14:textId="77777777" w:rsidR="00603F49" w:rsidRDefault="00603F49"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p w14:paraId="2155E832" w14:textId="1BE9CE6B" w:rsidR="000F43C2" w:rsidRPr="00493A52" w:rsidRDefault="000F43C2" w:rsidP="0091665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Тиханская Е.А.</w:t>
            </w:r>
          </w:p>
        </w:tc>
      </w:tr>
    </w:tbl>
    <w:p w14:paraId="24FA5208" w14:textId="77777777" w:rsidR="00603F49" w:rsidRPr="00735CBF" w:rsidRDefault="00603F49" w:rsidP="00603F49">
      <w:pPr>
        <w:shd w:val="clear" w:color="auto" w:fill="FFFFFF"/>
        <w:spacing w:after="0" w:line="240" w:lineRule="auto"/>
        <w:contextualSpacing/>
        <w:jc w:val="center"/>
        <w:rPr>
          <w:rFonts w:ascii="Times New Roman" w:hAnsi="Times New Roman" w:cs="Times New Roman"/>
          <w:spacing w:val="4"/>
          <w:sz w:val="24"/>
          <w:szCs w:val="24"/>
        </w:rPr>
      </w:pPr>
    </w:p>
    <w:p w14:paraId="3229C6B6" w14:textId="77777777" w:rsidR="00603F49" w:rsidRDefault="00603F49" w:rsidP="00603F49">
      <w:pPr>
        <w:spacing w:after="0" w:line="240" w:lineRule="auto"/>
        <w:ind w:firstLine="709"/>
        <w:contextualSpacing/>
        <w:rPr>
          <w:rFonts w:ascii="Times New Roman" w:eastAsia="Times New Roman" w:hAnsi="Times New Roman" w:cs="Times New Roman"/>
          <w:b/>
          <w:sz w:val="24"/>
          <w:szCs w:val="24"/>
          <w:lang w:eastAsia="ru-RU"/>
        </w:rPr>
      </w:pPr>
    </w:p>
    <w:p w14:paraId="07B90ABD" w14:textId="77777777" w:rsidR="00603F49" w:rsidRPr="00493A52" w:rsidRDefault="00603F49" w:rsidP="00603F49">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60DDA73C" w14:textId="47387D76" w:rsidR="00603F49"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r w:rsidRPr="000F43C2">
        <w:rPr>
          <w:rFonts w:ascii="Times New Roman" w:hAnsi="Times New Roman" w:cs="Times New Roman"/>
          <w:bCs/>
          <w:spacing w:val="4"/>
          <w:sz w:val="24"/>
          <w:szCs w:val="24"/>
        </w:rPr>
        <w:t xml:space="preserve">Приобретение </w:t>
      </w:r>
      <w:r w:rsidR="000F43C2"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170147">
        <w:rPr>
          <w:rFonts w:ascii="Times New Roman" w:hAnsi="Times New Roman" w:cs="Times New Roman"/>
          <w:bCs/>
          <w:sz w:val="24"/>
          <w:szCs w:val="24"/>
        </w:rPr>
        <w:t>:</w:t>
      </w:r>
    </w:p>
    <w:tbl>
      <w:tblPr>
        <w:tblStyle w:val="a8"/>
        <w:tblW w:w="0" w:type="auto"/>
        <w:tblLook w:val="04A0" w:firstRow="1" w:lastRow="0" w:firstColumn="1" w:lastColumn="0" w:noHBand="0" w:noVBand="1"/>
      </w:tblPr>
      <w:tblGrid>
        <w:gridCol w:w="9345"/>
      </w:tblGrid>
      <w:tr w:rsidR="000F43C2" w:rsidRPr="000F43C2" w14:paraId="4E7C040B" w14:textId="77777777" w:rsidTr="00916651">
        <w:tc>
          <w:tcPr>
            <w:tcW w:w="9345" w:type="dxa"/>
          </w:tcPr>
          <w:p w14:paraId="746E81F2" w14:textId="77777777" w:rsidR="000F43C2" w:rsidRPr="000F43C2" w:rsidRDefault="000F43C2" w:rsidP="00916651">
            <w:pPr>
              <w:spacing w:line="276" w:lineRule="auto"/>
              <w:jc w:val="center"/>
              <w:rPr>
                <w:rFonts w:ascii="Times New Roman" w:hAnsi="Times New Roman" w:cs="Times New Roman"/>
                <w:b/>
                <w:bCs/>
              </w:rPr>
            </w:pPr>
            <w:r w:rsidRPr="000F43C2">
              <w:rPr>
                <w:rFonts w:ascii="Times New Roman" w:hAnsi="Times New Roman" w:cs="Times New Roman"/>
                <w:b/>
                <w:bCs/>
              </w:rPr>
              <w:t>ГУ «Республиканский госпиталь инвалидов ВОВ»</w:t>
            </w:r>
          </w:p>
        </w:tc>
      </w:tr>
      <w:tr w:rsidR="000F43C2" w:rsidRPr="000F43C2" w14:paraId="426A15B9" w14:textId="77777777" w:rsidTr="00916651">
        <w:tc>
          <w:tcPr>
            <w:tcW w:w="9345" w:type="dxa"/>
          </w:tcPr>
          <w:p w14:paraId="06B3FFD4" w14:textId="77777777" w:rsidR="000F43C2" w:rsidRPr="000F43C2" w:rsidRDefault="000F43C2" w:rsidP="00916651">
            <w:pPr>
              <w:spacing w:line="276" w:lineRule="auto"/>
              <w:rPr>
                <w:rFonts w:ascii="Times New Roman" w:hAnsi="Times New Roman" w:cs="Times New Roman"/>
              </w:rPr>
            </w:pPr>
            <w:r w:rsidRPr="000F43C2">
              <w:rPr>
                <w:rFonts w:ascii="Times New Roman" w:hAnsi="Times New Roman" w:cs="Times New Roman"/>
              </w:rPr>
              <w:t>Аппарат для УЗИ – 1 ед.</w:t>
            </w:r>
          </w:p>
        </w:tc>
      </w:tr>
      <w:tr w:rsidR="000F43C2" w:rsidRPr="000F43C2" w14:paraId="1F444F3A" w14:textId="77777777" w:rsidTr="00916651">
        <w:tc>
          <w:tcPr>
            <w:tcW w:w="9345" w:type="dxa"/>
          </w:tcPr>
          <w:p w14:paraId="7AD02C66" w14:textId="77777777" w:rsidR="000F43C2" w:rsidRPr="000F43C2" w:rsidRDefault="000F43C2" w:rsidP="00916651">
            <w:pPr>
              <w:spacing w:line="276" w:lineRule="auto"/>
              <w:jc w:val="center"/>
              <w:rPr>
                <w:rFonts w:ascii="Times New Roman" w:hAnsi="Times New Roman" w:cs="Times New Roman"/>
                <w:b/>
                <w:bCs/>
              </w:rPr>
            </w:pPr>
            <w:r w:rsidRPr="000F43C2">
              <w:rPr>
                <w:rFonts w:ascii="Times New Roman" w:hAnsi="Times New Roman" w:cs="Times New Roman"/>
                <w:b/>
                <w:bCs/>
              </w:rPr>
              <w:t>ГУ «Дубоссарская центральная районная больница»</w:t>
            </w:r>
          </w:p>
        </w:tc>
      </w:tr>
      <w:tr w:rsidR="000F43C2" w:rsidRPr="000F43C2" w14:paraId="0A63AB28" w14:textId="77777777" w:rsidTr="00916651">
        <w:tc>
          <w:tcPr>
            <w:tcW w:w="9345" w:type="dxa"/>
          </w:tcPr>
          <w:p w14:paraId="1AA01573" w14:textId="77777777" w:rsidR="000F43C2" w:rsidRPr="000F43C2" w:rsidRDefault="000F43C2" w:rsidP="00916651">
            <w:pPr>
              <w:spacing w:line="276" w:lineRule="auto"/>
              <w:rPr>
                <w:rFonts w:ascii="Times New Roman" w:hAnsi="Times New Roman" w:cs="Times New Roman"/>
              </w:rPr>
            </w:pPr>
            <w:r w:rsidRPr="000F43C2">
              <w:rPr>
                <w:rFonts w:ascii="Times New Roman" w:hAnsi="Times New Roman" w:cs="Times New Roman"/>
              </w:rPr>
              <w:t>Аппарат для УЗИ – 1 ед.</w:t>
            </w:r>
          </w:p>
        </w:tc>
      </w:tr>
      <w:tr w:rsidR="000F43C2" w:rsidRPr="000F43C2" w14:paraId="09BE4BA9" w14:textId="77777777" w:rsidTr="00916651">
        <w:tc>
          <w:tcPr>
            <w:tcW w:w="9345" w:type="dxa"/>
          </w:tcPr>
          <w:p w14:paraId="2CA9D0DC" w14:textId="77777777" w:rsidR="000F43C2" w:rsidRPr="000F43C2" w:rsidRDefault="000F43C2" w:rsidP="00916651">
            <w:pPr>
              <w:spacing w:line="276" w:lineRule="auto"/>
              <w:jc w:val="center"/>
              <w:rPr>
                <w:rFonts w:ascii="Times New Roman" w:hAnsi="Times New Roman" w:cs="Times New Roman"/>
                <w:b/>
                <w:bCs/>
              </w:rPr>
            </w:pPr>
            <w:r w:rsidRPr="000F43C2">
              <w:rPr>
                <w:rFonts w:ascii="Times New Roman" w:hAnsi="Times New Roman" w:cs="Times New Roman"/>
                <w:b/>
                <w:bCs/>
              </w:rPr>
              <w:lastRenderedPageBreak/>
              <w:t>ГУ «Тираспольский клинический центр амбулаторно-поликлинической помощи»</w:t>
            </w:r>
          </w:p>
        </w:tc>
      </w:tr>
      <w:tr w:rsidR="000F43C2" w:rsidRPr="000F43C2" w14:paraId="36D5403C" w14:textId="77777777" w:rsidTr="00916651">
        <w:tc>
          <w:tcPr>
            <w:tcW w:w="9345" w:type="dxa"/>
          </w:tcPr>
          <w:p w14:paraId="64694DA9" w14:textId="77777777" w:rsidR="000F43C2" w:rsidRPr="000F43C2" w:rsidRDefault="000F43C2" w:rsidP="00916651">
            <w:pPr>
              <w:spacing w:line="276" w:lineRule="auto"/>
              <w:rPr>
                <w:rFonts w:ascii="Times New Roman" w:hAnsi="Times New Roman" w:cs="Times New Roman"/>
              </w:rPr>
            </w:pPr>
            <w:r w:rsidRPr="000F43C2">
              <w:rPr>
                <w:rFonts w:ascii="Times New Roman" w:hAnsi="Times New Roman" w:cs="Times New Roman"/>
              </w:rPr>
              <w:t>Аппарат для УЗИ – 1 ед.</w:t>
            </w:r>
          </w:p>
        </w:tc>
      </w:tr>
      <w:tr w:rsidR="000F43C2" w:rsidRPr="000F43C2" w14:paraId="6C9F660A" w14:textId="77777777" w:rsidTr="00916651">
        <w:tc>
          <w:tcPr>
            <w:tcW w:w="9345" w:type="dxa"/>
          </w:tcPr>
          <w:p w14:paraId="2E0E1098" w14:textId="77777777" w:rsidR="000F43C2" w:rsidRPr="000F43C2" w:rsidRDefault="000F43C2" w:rsidP="00916651">
            <w:pPr>
              <w:spacing w:line="276" w:lineRule="auto"/>
              <w:jc w:val="center"/>
              <w:rPr>
                <w:rFonts w:ascii="Times New Roman" w:hAnsi="Times New Roman" w:cs="Times New Roman"/>
                <w:b/>
                <w:bCs/>
              </w:rPr>
            </w:pPr>
            <w:r w:rsidRPr="000F43C2">
              <w:rPr>
                <w:rFonts w:ascii="Times New Roman" w:hAnsi="Times New Roman" w:cs="Times New Roman"/>
                <w:b/>
                <w:bCs/>
              </w:rPr>
              <w:t>ГУ «Республиканский центр матери и ребенка»</w:t>
            </w:r>
          </w:p>
        </w:tc>
      </w:tr>
      <w:tr w:rsidR="000F43C2" w:rsidRPr="000F43C2" w14:paraId="283E96CD" w14:textId="77777777" w:rsidTr="00916651">
        <w:tc>
          <w:tcPr>
            <w:tcW w:w="9345" w:type="dxa"/>
          </w:tcPr>
          <w:p w14:paraId="3A1A9122" w14:textId="77777777" w:rsidR="000F43C2" w:rsidRPr="000F43C2" w:rsidRDefault="000F43C2" w:rsidP="00916651">
            <w:pPr>
              <w:spacing w:line="276" w:lineRule="auto"/>
              <w:rPr>
                <w:rFonts w:ascii="Times New Roman" w:hAnsi="Times New Roman" w:cs="Times New Roman"/>
              </w:rPr>
            </w:pPr>
            <w:r w:rsidRPr="000F43C2">
              <w:rPr>
                <w:rFonts w:ascii="Times New Roman" w:hAnsi="Times New Roman" w:cs="Times New Roman"/>
              </w:rPr>
              <w:t xml:space="preserve">Эндоскопический комплекс для детей – 1 ед.                                      </w:t>
            </w:r>
          </w:p>
        </w:tc>
      </w:tr>
    </w:tbl>
    <w:p w14:paraId="328F3E1E" w14:textId="77777777" w:rsidR="00603F49" w:rsidRPr="00C25902" w:rsidRDefault="00603F49" w:rsidP="00603F49">
      <w:pPr>
        <w:tabs>
          <w:tab w:val="left" w:pos="720"/>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14:paraId="3C4ED748" w14:textId="77777777" w:rsidR="00603F49" w:rsidRPr="00493A52" w:rsidRDefault="00603F49" w:rsidP="00603F49">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37A5C733" w14:textId="77777777" w:rsidR="00603F49" w:rsidRPr="00493A52" w:rsidRDefault="00603F49" w:rsidP="00603F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6DD7D02F" w14:textId="77777777" w:rsidR="00603F49" w:rsidRPr="00493A52" w:rsidRDefault="00603F49" w:rsidP="00603F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0B5A810E" w14:textId="64B50F64" w:rsidR="00603F49" w:rsidRDefault="002277E7" w:rsidP="00603F49">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14</w:t>
      </w:r>
      <w:r w:rsidR="00603F49" w:rsidRPr="00791893">
        <w:rPr>
          <w:rFonts w:ascii="Times New Roman" w:hAnsi="Times New Roman" w:cs="Times New Roman"/>
          <w:b/>
          <w:i/>
          <w:sz w:val="24"/>
          <w:szCs w:val="24"/>
        </w:rPr>
        <w:t xml:space="preserve"> </w:t>
      </w:r>
      <w:r w:rsidR="00603F49">
        <w:rPr>
          <w:rFonts w:ascii="Times New Roman" w:hAnsi="Times New Roman" w:cs="Times New Roman"/>
          <w:b/>
          <w:i/>
          <w:sz w:val="24"/>
          <w:szCs w:val="24"/>
        </w:rPr>
        <w:t>ма</w:t>
      </w:r>
      <w:r>
        <w:rPr>
          <w:rFonts w:ascii="Times New Roman" w:hAnsi="Times New Roman" w:cs="Times New Roman"/>
          <w:b/>
          <w:i/>
          <w:sz w:val="24"/>
          <w:szCs w:val="24"/>
        </w:rPr>
        <w:t>я</w:t>
      </w:r>
      <w:r w:rsidR="00603F49" w:rsidRPr="00791893">
        <w:rPr>
          <w:rFonts w:ascii="Times New Roman" w:hAnsi="Times New Roman" w:cs="Times New Roman"/>
          <w:b/>
          <w:i/>
          <w:sz w:val="24"/>
          <w:szCs w:val="24"/>
        </w:rPr>
        <w:t xml:space="preserve"> 202</w:t>
      </w:r>
      <w:r w:rsidR="00603F49">
        <w:rPr>
          <w:rFonts w:ascii="Times New Roman" w:hAnsi="Times New Roman" w:cs="Times New Roman"/>
          <w:b/>
          <w:i/>
          <w:sz w:val="24"/>
          <w:szCs w:val="24"/>
        </w:rPr>
        <w:t>1</w:t>
      </w:r>
      <w:r w:rsidR="00603F49" w:rsidRPr="00791893">
        <w:rPr>
          <w:rFonts w:ascii="Times New Roman" w:hAnsi="Times New Roman" w:cs="Times New Roman"/>
          <w:b/>
          <w:i/>
          <w:sz w:val="24"/>
          <w:szCs w:val="24"/>
        </w:rPr>
        <w:t xml:space="preserve"> года </w:t>
      </w:r>
      <w:r w:rsidR="00603F49">
        <w:rPr>
          <w:rFonts w:ascii="Times New Roman" w:hAnsi="Times New Roman" w:cs="Times New Roman"/>
          <w:b/>
          <w:i/>
          <w:sz w:val="24"/>
          <w:szCs w:val="24"/>
        </w:rPr>
        <w:t>–</w:t>
      </w:r>
      <w:r w:rsidR="00603F49" w:rsidRPr="00791893">
        <w:rPr>
          <w:rFonts w:ascii="Times New Roman" w:hAnsi="Times New Roman" w:cs="Times New Roman"/>
          <w:b/>
          <w:i/>
          <w:color w:val="000000"/>
          <w:sz w:val="24"/>
          <w:szCs w:val="24"/>
        </w:rPr>
        <w:t xml:space="preserve"> первый день</w:t>
      </w:r>
      <w:r w:rsidR="00603F49">
        <w:rPr>
          <w:rFonts w:ascii="Times New Roman" w:hAnsi="Times New Roman" w:cs="Times New Roman"/>
          <w:b/>
          <w:i/>
          <w:color w:val="000000"/>
          <w:sz w:val="24"/>
          <w:szCs w:val="24"/>
        </w:rPr>
        <w:t xml:space="preserve"> первого этапа</w:t>
      </w:r>
      <w:r w:rsidR="00603F49" w:rsidRPr="00791893">
        <w:rPr>
          <w:rFonts w:ascii="Times New Roman" w:hAnsi="Times New Roman" w:cs="Times New Roman"/>
          <w:b/>
          <w:i/>
          <w:color w:val="000000"/>
          <w:sz w:val="24"/>
          <w:szCs w:val="24"/>
        </w:rPr>
        <w:t xml:space="preserve"> заседания тендерной комиссии.</w:t>
      </w:r>
    </w:p>
    <w:p w14:paraId="2A15B1CE" w14:textId="77777777" w:rsidR="00603F49" w:rsidRPr="00735CBF" w:rsidRDefault="00603F49" w:rsidP="00603F49">
      <w:pPr>
        <w:spacing w:after="0" w:line="240" w:lineRule="auto"/>
        <w:contextualSpacing/>
        <w:jc w:val="center"/>
        <w:rPr>
          <w:rFonts w:ascii="Times New Roman" w:hAnsi="Times New Roman" w:cs="Times New Roman"/>
          <w:bCs/>
          <w:iCs/>
          <w:color w:val="000000"/>
          <w:sz w:val="24"/>
          <w:szCs w:val="24"/>
        </w:rPr>
      </w:pPr>
    </w:p>
    <w:p w14:paraId="1D52FCC3" w14:textId="77777777" w:rsidR="00603F49" w:rsidRDefault="00603F49" w:rsidP="00603F49">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13B77EEA" w14:textId="77777777" w:rsidR="00603F49" w:rsidRPr="00E124F5"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p>
    <w:p w14:paraId="018C81B9" w14:textId="2C58F045" w:rsidR="00603F49" w:rsidRPr="00C25902" w:rsidRDefault="00603F49" w:rsidP="00603F49">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5"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minzdrav</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gospmr</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277E7">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002277E7">
        <w:rPr>
          <w:rFonts w:ascii="Times New Roman" w:eastAsia="Times New Roman" w:hAnsi="Times New Roman" w:cs="Times New Roman"/>
          <w:sz w:val="24"/>
          <w:szCs w:val="24"/>
          <w:lang w:eastAsia="ru-RU"/>
        </w:rPr>
        <w:t>апреля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002277E7">
        <w:rPr>
          <w:rFonts w:ascii="Times New Roman" w:eastAsia="Times New Roman" w:hAnsi="Times New Roman" w:cs="Times New Roman"/>
          <w:sz w:val="24"/>
          <w:szCs w:val="24"/>
          <w:lang w:eastAsia="ru-RU"/>
        </w:rPr>
        <w:t xml:space="preserve">на приобретение </w:t>
      </w:r>
      <w:r w:rsidR="002277E7"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C25902">
        <w:rPr>
          <w:rFonts w:ascii="Times New Roman" w:hAnsi="Times New Roman" w:cs="Times New Roman"/>
          <w:spacing w:val="4"/>
          <w:sz w:val="24"/>
          <w:szCs w:val="24"/>
        </w:rPr>
        <w:t>.</w:t>
      </w:r>
    </w:p>
    <w:p w14:paraId="065937DB" w14:textId="550901DA" w:rsidR="00603F49" w:rsidRPr="00015FEF"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sidR="002277E7">
        <w:rPr>
          <w:rFonts w:ascii="Times New Roman" w:hAnsi="Times New Roman" w:cs="Times New Roman"/>
          <w:sz w:val="24"/>
          <w:szCs w:val="24"/>
        </w:rPr>
        <w:t>13</w:t>
      </w:r>
      <w:r>
        <w:rPr>
          <w:rFonts w:ascii="Times New Roman" w:hAnsi="Times New Roman" w:cs="Times New Roman"/>
          <w:sz w:val="24"/>
          <w:szCs w:val="24"/>
        </w:rPr>
        <w:t xml:space="preserve"> ма</w:t>
      </w:r>
      <w:r w:rsidR="002277E7">
        <w:rPr>
          <w:rFonts w:ascii="Times New Roman" w:hAnsi="Times New Roman" w:cs="Times New Roman"/>
          <w:sz w:val="24"/>
          <w:szCs w:val="24"/>
        </w:rPr>
        <w:t>я</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27C06F07" w14:textId="643E76DC" w:rsidR="00603F49" w:rsidRDefault="00603F49" w:rsidP="00603F49">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 xml:space="preserve">комиссии поступили </w:t>
      </w:r>
      <w:r w:rsidR="002277E7">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2277E7">
        <w:rPr>
          <w:rFonts w:ascii="Times New Roman" w:eastAsia="Times New Roman" w:hAnsi="Times New Roman"/>
          <w:sz w:val="24"/>
          <w:szCs w:val="24"/>
          <w:lang w:eastAsia="ru-RU"/>
        </w:rPr>
        <w:t>пять</w:t>
      </w:r>
      <w:r>
        <w:rPr>
          <w:rFonts w:ascii="Times New Roman" w:eastAsia="Times New Roman" w:hAnsi="Times New Roman"/>
          <w:sz w:val="24"/>
          <w:szCs w:val="24"/>
          <w:lang w:eastAsia="ru-RU"/>
        </w:rPr>
        <w:t>) заявок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01C8E82D" w14:textId="77777777" w:rsidR="00603F49" w:rsidRDefault="00603F49" w:rsidP="00603F49">
      <w:pPr>
        <w:shd w:val="clear" w:color="auto" w:fill="FFFFFF"/>
        <w:spacing w:after="0" w:line="240" w:lineRule="auto"/>
        <w:contextualSpacing/>
        <w:jc w:val="both"/>
        <w:rPr>
          <w:rFonts w:ascii="Times New Roman" w:hAnsi="Times New Roman" w:cs="Times New Roman"/>
          <w:b/>
          <w:bCs/>
          <w:spacing w:val="4"/>
          <w:sz w:val="24"/>
          <w:szCs w:val="24"/>
          <w:u w:val="single"/>
        </w:rPr>
      </w:pPr>
    </w:p>
    <w:p w14:paraId="137FA4B2" w14:textId="299DBCB9" w:rsidR="00603F49" w:rsidRPr="005C090E" w:rsidRDefault="002277E7" w:rsidP="00603F49">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t>1</w:t>
      </w:r>
      <w:r w:rsidR="00603F49" w:rsidRPr="005C090E">
        <w:rPr>
          <w:rFonts w:ascii="Times New Roman" w:hAnsi="Times New Roman" w:cs="Times New Roman"/>
          <w:b/>
          <w:bCs/>
          <w:spacing w:val="4"/>
          <w:sz w:val="24"/>
          <w:szCs w:val="24"/>
          <w:u w:val="single"/>
        </w:rPr>
        <w:t>. ГУП «ЛекФарм»,</w:t>
      </w:r>
      <w:r w:rsidR="00603F49" w:rsidRPr="005C090E">
        <w:rPr>
          <w:rFonts w:ascii="Times New Roman" w:hAnsi="Times New Roman" w:cs="Times New Roman"/>
          <w:b/>
          <w:bCs/>
          <w:sz w:val="24"/>
          <w:szCs w:val="24"/>
          <w:u w:val="single"/>
        </w:rPr>
        <w:t xml:space="preserve"> ПМР</w:t>
      </w:r>
      <w:r w:rsidR="00603F49" w:rsidRPr="005C090E">
        <w:rPr>
          <w:rFonts w:ascii="Times New Roman" w:hAnsi="Times New Roman" w:cs="Times New Roman"/>
          <w:b/>
          <w:bCs/>
          <w:sz w:val="24"/>
          <w:szCs w:val="24"/>
        </w:rPr>
        <w:t>:</w:t>
      </w:r>
    </w:p>
    <w:p w14:paraId="22DE09CC" w14:textId="77777777" w:rsidR="00603F49" w:rsidRPr="003F542B"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3B2AAC61" w14:textId="77777777" w:rsidR="00603F49" w:rsidRPr="003F542B"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6F23D3D6" w14:textId="77777777" w:rsidR="00603F49" w:rsidRPr="003F542B"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4C82A756" w14:textId="77777777" w:rsidR="00603F49" w:rsidRPr="003F542B"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4B5A6BFA" w14:textId="77777777" w:rsidR="00603F49" w:rsidRPr="003F542B" w:rsidRDefault="00603F49" w:rsidP="00603F4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66ED3893" w14:textId="77777777" w:rsidR="00603F49" w:rsidRPr="003F542B" w:rsidRDefault="00603F49" w:rsidP="00603F49">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6" w:history="1">
        <w:r w:rsidRPr="00885BF9">
          <w:rPr>
            <w:rStyle w:val="a3"/>
            <w:rFonts w:ascii="Times New Roman" w:eastAsia="Times New Roman" w:hAnsi="Times New Roman" w:cs="Times New Roman"/>
            <w:sz w:val="24"/>
            <w:szCs w:val="24"/>
            <w:lang w:val="en-US" w:eastAsia="ru-RU"/>
          </w:rPr>
          <w:t>lekfarm</w:t>
        </w:r>
        <w:r w:rsidRPr="00885BF9">
          <w:rPr>
            <w:rStyle w:val="a3"/>
            <w:rFonts w:ascii="Times New Roman" w:eastAsia="Times New Roman" w:hAnsi="Times New Roman" w:cs="Times New Roman"/>
            <w:sz w:val="24"/>
            <w:szCs w:val="24"/>
            <w:lang w:eastAsia="ru-RU"/>
          </w:rPr>
          <w:t>2012@</w:t>
        </w:r>
        <w:r w:rsidRPr="00885BF9">
          <w:rPr>
            <w:rStyle w:val="a3"/>
            <w:rFonts w:ascii="Times New Roman" w:eastAsia="Times New Roman" w:hAnsi="Times New Roman" w:cs="Times New Roman"/>
            <w:sz w:val="24"/>
            <w:szCs w:val="24"/>
            <w:lang w:val="en-US" w:eastAsia="ru-RU"/>
          </w:rPr>
          <w:t>mail</w:t>
        </w:r>
        <w:r w:rsidRPr="00885BF9">
          <w:rPr>
            <w:rStyle w:val="a3"/>
            <w:rFonts w:ascii="Times New Roman" w:eastAsia="Times New Roman" w:hAnsi="Times New Roman" w:cs="Times New Roman"/>
            <w:sz w:val="24"/>
            <w:szCs w:val="24"/>
            <w:lang w:eastAsia="ru-RU"/>
          </w:rPr>
          <w:t>.</w:t>
        </w:r>
        <w:r w:rsidRPr="00885BF9">
          <w:rPr>
            <w:rStyle w:val="a3"/>
            <w:rFonts w:ascii="Times New Roman" w:eastAsia="Times New Roman" w:hAnsi="Times New Roman" w:cs="Times New Roman"/>
            <w:sz w:val="24"/>
            <w:szCs w:val="24"/>
            <w:lang w:val="en-US" w:eastAsia="ru-RU"/>
          </w:rPr>
          <w:t>ru</w:t>
        </w:r>
      </w:hyperlink>
    </w:p>
    <w:p w14:paraId="35A048AD" w14:textId="77777777" w:rsidR="00603F49" w:rsidRDefault="00603F49" w:rsidP="00603F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6110F68D" w14:textId="77777777" w:rsidR="00603F49" w:rsidRDefault="00603F49" w:rsidP="00603F49">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p>
    <w:p w14:paraId="6DA2633E" w14:textId="427EC23B" w:rsidR="00E042A0" w:rsidRPr="005B1AAA" w:rsidRDefault="00E042A0" w:rsidP="00E042A0">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5B1AAA">
        <w:rPr>
          <w:rFonts w:ascii="Times New Roman" w:hAnsi="Times New Roman" w:cs="Times New Roman"/>
          <w:b/>
          <w:bCs/>
          <w:sz w:val="24"/>
          <w:szCs w:val="24"/>
          <w:u w:val="single"/>
        </w:rPr>
        <w:t xml:space="preserve"> ГУП «Специальная техника и снаряжение», ПМР:</w:t>
      </w:r>
    </w:p>
    <w:p w14:paraId="09C642B4" w14:textId="77777777" w:rsidR="00E042A0" w:rsidRDefault="00E042A0" w:rsidP="00E042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sidRPr="00651DEC">
        <w:rPr>
          <w:rFonts w:ascii="Times New Roman" w:eastAsia="Times New Roman" w:hAnsi="Times New Roman" w:cs="Times New Roman"/>
          <w:sz w:val="24"/>
          <w:szCs w:val="24"/>
          <w:lang w:val="en-US" w:eastAsia="ru-RU"/>
        </w:rPr>
        <w:t>MD</w:t>
      </w:r>
      <w:r w:rsidRPr="00651DEC">
        <w:rPr>
          <w:rFonts w:ascii="Times New Roman" w:eastAsia="Times New Roman" w:hAnsi="Times New Roman" w:cs="Times New Roman"/>
          <w:sz w:val="24"/>
          <w:szCs w:val="24"/>
          <w:lang w:eastAsia="ru-RU"/>
        </w:rPr>
        <w:t>-3300 ПМР г. Тирасполь ул.</w:t>
      </w:r>
      <w:r>
        <w:rPr>
          <w:rFonts w:ascii="Times New Roman" w:eastAsia="Times New Roman" w:hAnsi="Times New Roman" w:cs="Times New Roman"/>
          <w:sz w:val="24"/>
          <w:szCs w:val="24"/>
          <w:lang w:eastAsia="ru-RU"/>
        </w:rPr>
        <w:t xml:space="preserve"> Манойлова, 68,</w:t>
      </w:r>
    </w:p>
    <w:p w14:paraId="15F9AC90" w14:textId="77777777" w:rsidR="00E042A0" w:rsidRDefault="00E042A0" w:rsidP="00E042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0200039077, р/с 2211290000000048</w:t>
      </w:r>
    </w:p>
    <w:p w14:paraId="265DDA7E" w14:textId="77777777" w:rsidR="00E042A0" w:rsidRDefault="00E042A0" w:rsidP="00E042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 КУБ 29</w:t>
      </w:r>
    </w:p>
    <w:p w14:paraId="7993E6DE" w14:textId="77777777" w:rsidR="00E042A0" w:rsidRPr="003F542B" w:rsidRDefault="00E042A0" w:rsidP="00E042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F542B">
        <w:rPr>
          <w:rFonts w:ascii="Times New Roman" w:eastAsia="Times New Roman" w:hAnsi="Times New Roman" w:cs="Times New Roman"/>
          <w:sz w:val="24"/>
          <w:szCs w:val="24"/>
          <w:lang w:eastAsia="ru-RU"/>
        </w:rPr>
        <w:t xml:space="preserve">иректор – </w:t>
      </w:r>
      <w:r>
        <w:rPr>
          <w:rFonts w:ascii="Times New Roman" w:eastAsia="Times New Roman" w:hAnsi="Times New Roman" w:cs="Times New Roman"/>
          <w:sz w:val="24"/>
          <w:szCs w:val="24"/>
          <w:lang w:eastAsia="ru-RU"/>
        </w:rPr>
        <w:t>Гуцол Эдуард Анатольевич</w:t>
      </w:r>
    </w:p>
    <w:p w14:paraId="3A0CBD59" w14:textId="77777777" w:rsidR="00E042A0" w:rsidRPr="003F542B" w:rsidRDefault="00E042A0" w:rsidP="00E042A0">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7" w:history="1">
        <w:r w:rsidRPr="00586B18">
          <w:rPr>
            <w:rStyle w:val="a3"/>
            <w:rFonts w:ascii="Times New Roman" w:eastAsia="Times New Roman" w:hAnsi="Times New Roman" w:cs="Times New Roman"/>
            <w:sz w:val="24"/>
            <w:szCs w:val="24"/>
            <w:lang w:val="en-US" w:eastAsia="ru-RU"/>
          </w:rPr>
          <w:t>stis</w:t>
        </w:r>
        <w:r w:rsidRPr="00586B18">
          <w:rPr>
            <w:rStyle w:val="a3"/>
            <w:rFonts w:ascii="Times New Roman" w:eastAsia="Times New Roman" w:hAnsi="Times New Roman" w:cs="Times New Roman"/>
            <w:sz w:val="24"/>
            <w:szCs w:val="24"/>
            <w:lang w:eastAsia="ru-RU"/>
          </w:rPr>
          <w:t>3@</w:t>
        </w:r>
        <w:r w:rsidRPr="00586B18">
          <w:rPr>
            <w:rStyle w:val="a3"/>
            <w:rFonts w:ascii="Times New Roman" w:eastAsia="Times New Roman" w:hAnsi="Times New Roman" w:cs="Times New Roman"/>
            <w:sz w:val="24"/>
            <w:szCs w:val="24"/>
            <w:lang w:val="en-US" w:eastAsia="ru-RU"/>
          </w:rPr>
          <w:t>inbox</w:t>
        </w:r>
        <w:r w:rsidRPr="00586B18">
          <w:rPr>
            <w:rStyle w:val="a3"/>
            <w:rFonts w:ascii="Times New Roman" w:eastAsia="Times New Roman" w:hAnsi="Times New Roman" w:cs="Times New Roman"/>
            <w:sz w:val="24"/>
            <w:szCs w:val="24"/>
            <w:lang w:eastAsia="ru-RU"/>
          </w:rPr>
          <w:t>.</w:t>
        </w:r>
        <w:r w:rsidRPr="00586B18">
          <w:rPr>
            <w:rStyle w:val="a3"/>
            <w:rFonts w:ascii="Times New Roman" w:eastAsia="Times New Roman" w:hAnsi="Times New Roman" w:cs="Times New Roman"/>
            <w:sz w:val="24"/>
            <w:szCs w:val="24"/>
            <w:lang w:val="en-US" w:eastAsia="ru-RU"/>
          </w:rPr>
          <w:t>ru</w:t>
        </w:r>
      </w:hyperlink>
    </w:p>
    <w:p w14:paraId="15C8CBFD" w14:textId="77777777" w:rsidR="00E042A0" w:rsidRDefault="00E042A0" w:rsidP="00E042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w:t>
      </w:r>
      <w:r>
        <w:rPr>
          <w:rFonts w:ascii="Times New Roman" w:eastAsia="Times New Roman" w:hAnsi="Times New Roman" w:cs="Times New Roman"/>
          <w:sz w:val="24"/>
          <w:szCs w:val="24"/>
          <w:lang w:eastAsia="ru-RU"/>
        </w:rPr>
        <w:t>533</w:t>
      </w:r>
      <w:r w:rsidRPr="003F54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9-71-72.</w:t>
      </w:r>
    </w:p>
    <w:p w14:paraId="265DDCAF" w14:textId="77777777" w:rsidR="0027386B" w:rsidRDefault="0027386B" w:rsidP="0027386B">
      <w:pPr>
        <w:ind w:firstLine="709"/>
        <w:contextualSpacing/>
        <w:jc w:val="both"/>
        <w:rPr>
          <w:rFonts w:ascii="Times New Roman" w:eastAsia="Times New Roman" w:hAnsi="Times New Roman" w:cs="Times New Roman"/>
          <w:b/>
          <w:sz w:val="24"/>
          <w:szCs w:val="24"/>
          <w:u w:val="single"/>
          <w:lang w:eastAsia="ru-RU"/>
        </w:rPr>
      </w:pPr>
    </w:p>
    <w:p w14:paraId="55FEB848" w14:textId="1960CD8B" w:rsidR="00E54EA0" w:rsidRPr="005B1AAA" w:rsidRDefault="00E54EA0" w:rsidP="00E54EA0">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u w:val="single"/>
        </w:rPr>
        <w:t>3</w:t>
      </w:r>
      <w:r w:rsidRPr="00313AA0">
        <w:rPr>
          <w:rFonts w:ascii="Times New Roman" w:hAnsi="Times New Roman" w:cs="Times New Roman"/>
          <w:b/>
          <w:bCs/>
          <w:sz w:val="24"/>
          <w:szCs w:val="24"/>
          <w:u w:val="single"/>
        </w:rPr>
        <w:t>. ООО «Витодар», ПМР</w:t>
      </w:r>
      <w:r w:rsidRPr="00313AA0">
        <w:rPr>
          <w:rFonts w:ascii="Times New Roman" w:hAnsi="Times New Roman" w:cs="Times New Roman"/>
          <w:b/>
          <w:bCs/>
          <w:sz w:val="24"/>
          <w:szCs w:val="24"/>
        </w:rPr>
        <w:t>:</w:t>
      </w:r>
    </w:p>
    <w:p w14:paraId="27F095C6"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val="en-US" w:eastAsia="ru-RU"/>
        </w:rPr>
        <w:t>MD</w:t>
      </w:r>
      <w:r w:rsidRPr="00535568">
        <w:rPr>
          <w:rFonts w:ascii="Times New Roman" w:eastAsia="Times New Roman" w:hAnsi="Times New Roman" w:cs="Times New Roman"/>
          <w:sz w:val="24"/>
          <w:szCs w:val="24"/>
          <w:lang w:eastAsia="ru-RU"/>
        </w:rPr>
        <w:t>-3300 ПМР г. Тирасполь, пер. Христофорова, д. 3</w:t>
      </w:r>
    </w:p>
    <w:p w14:paraId="53AE8AD2"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t>Банк: ЗАО «Приднестровский сберегательный банк» Куб 29</w:t>
      </w:r>
    </w:p>
    <w:p w14:paraId="6A107579"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lastRenderedPageBreak/>
        <w:t>Кор. счет: 20210000094</w:t>
      </w:r>
    </w:p>
    <w:p w14:paraId="1477A556"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t>Расч. счет: 2212290000000985</w:t>
      </w:r>
    </w:p>
    <w:p w14:paraId="4D0E89D1"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t>Фискальный код: 0200041270</w:t>
      </w:r>
    </w:p>
    <w:p w14:paraId="41C9EBE5"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t>Директор – Баркарь Н</w:t>
      </w:r>
      <w:r>
        <w:rPr>
          <w:rFonts w:ascii="Times New Roman" w:eastAsia="Times New Roman" w:hAnsi="Times New Roman" w:cs="Times New Roman"/>
          <w:sz w:val="24"/>
          <w:szCs w:val="24"/>
          <w:lang w:eastAsia="ru-RU"/>
        </w:rPr>
        <w:t xml:space="preserve">ина </w:t>
      </w:r>
      <w:r w:rsidRPr="0053556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авловна</w:t>
      </w:r>
    </w:p>
    <w:p w14:paraId="7A6B8947" w14:textId="77777777" w:rsidR="00E54EA0" w:rsidRPr="00384275"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0E79EC">
        <w:rPr>
          <w:rFonts w:ascii="Times New Roman" w:eastAsia="Times New Roman" w:hAnsi="Times New Roman" w:cs="Times New Roman"/>
          <w:sz w:val="24"/>
          <w:szCs w:val="24"/>
          <w:lang w:val="en-US" w:eastAsia="ru-RU"/>
        </w:rPr>
        <w:t>e</w:t>
      </w:r>
      <w:r w:rsidRPr="00384275">
        <w:rPr>
          <w:rFonts w:ascii="Times New Roman" w:eastAsia="Times New Roman" w:hAnsi="Times New Roman" w:cs="Times New Roman"/>
          <w:sz w:val="24"/>
          <w:szCs w:val="24"/>
          <w:lang w:eastAsia="ru-RU"/>
        </w:rPr>
        <w:t>-</w:t>
      </w:r>
      <w:r w:rsidRPr="000E79EC">
        <w:rPr>
          <w:rFonts w:ascii="Times New Roman" w:eastAsia="Times New Roman" w:hAnsi="Times New Roman" w:cs="Times New Roman"/>
          <w:sz w:val="24"/>
          <w:szCs w:val="24"/>
          <w:lang w:val="en-US" w:eastAsia="ru-RU"/>
        </w:rPr>
        <w:t>mail</w:t>
      </w:r>
      <w:r w:rsidRPr="00384275">
        <w:rPr>
          <w:rFonts w:ascii="Times New Roman" w:eastAsia="Times New Roman" w:hAnsi="Times New Roman" w:cs="Times New Roman"/>
          <w:sz w:val="24"/>
          <w:szCs w:val="24"/>
          <w:lang w:eastAsia="ru-RU"/>
        </w:rPr>
        <w:t xml:space="preserve">: </w:t>
      </w:r>
      <w:hyperlink r:id="rId8" w:history="1">
        <w:r w:rsidRPr="00E961CD">
          <w:rPr>
            <w:rStyle w:val="a3"/>
            <w:rFonts w:ascii="Times New Roman" w:eastAsia="Times New Roman" w:hAnsi="Times New Roman" w:cs="Times New Roman"/>
            <w:sz w:val="24"/>
            <w:szCs w:val="24"/>
            <w:lang w:val="en-US" w:eastAsia="ru-RU"/>
          </w:rPr>
          <w:t>vitodar</w:t>
        </w:r>
        <w:r w:rsidRPr="00384275">
          <w:rPr>
            <w:rStyle w:val="a3"/>
            <w:rFonts w:ascii="Times New Roman" w:eastAsia="Times New Roman" w:hAnsi="Times New Roman" w:cs="Times New Roman"/>
            <w:sz w:val="24"/>
            <w:szCs w:val="24"/>
            <w:lang w:eastAsia="ru-RU"/>
          </w:rPr>
          <w:t>@</w:t>
        </w:r>
        <w:r w:rsidRPr="00E961CD">
          <w:rPr>
            <w:rStyle w:val="a3"/>
            <w:rFonts w:ascii="Times New Roman" w:eastAsia="Times New Roman" w:hAnsi="Times New Roman" w:cs="Times New Roman"/>
            <w:sz w:val="24"/>
            <w:szCs w:val="24"/>
            <w:lang w:val="en-US" w:eastAsia="ru-RU"/>
          </w:rPr>
          <w:t>yahoo</w:t>
        </w:r>
        <w:r w:rsidRPr="00384275">
          <w:rPr>
            <w:rStyle w:val="a3"/>
            <w:rFonts w:ascii="Times New Roman" w:eastAsia="Times New Roman" w:hAnsi="Times New Roman" w:cs="Times New Roman"/>
            <w:sz w:val="24"/>
            <w:szCs w:val="24"/>
            <w:lang w:eastAsia="ru-RU"/>
          </w:rPr>
          <w:t>.</w:t>
        </w:r>
        <w:r w:rsidRPr="00E961CD">
          <w:rPr>
            <w:rStyle w:val="a3"/>
            <w:rFonts w:ascii="Times New Roman" w:eastAsia="Times New Roman" w:hAnsi="Times New Roman" w:cs="Times New Roman"/>
            <w:sz w:val="24"/>
            <w:szCs w:val="24"/>
            <w:lang w:val="en-US" w:eastAsia="ru-RU"/>
          </w:rPr>
          <w:t>com</w:t>
        </w:r>
      </w:hyperlink>
      <w:r w:rsidRPr="00384275">
        <w:rPr>
          <w:rFonts w:ascii="Times New Roman" w:eastAsia="Times New Roman" w:hAnsi="Times New Roman" w:cs="Times New Roman"/>
          <w:sz w:val="24"/>
          <w:szCs w:val="24"/>
          <w:lang w:eastAsia="ru-RU"/>
        </w:rPr>
        <w:t xml:space="preserve">, </w:t>
      </w:r>
      <w:hyperlink r:id="rId9" w:history="1">
        <w:r w:rsidRPr="00E961CD">
          <w:rPr>
            <w:rStyle w:val="a3"/>
            <w:rFonts w:ascii="Times New Roman" w:eastAsia="Times New Roman" w:hAnsi="Times New Roman" w:cs="Times New Roman"/>
            <w:sz w:val="24"/>
            <w:szCs w:val="24"/>
            <w:lang w:val="en-US" w:eastAsia="ru-RU"/>
          </w:rPr>
          <w:t>vitodar</w:t>
        </w:r>
        <w:r w:rsidRPr="00384275">
          <w:rPr>
            <w:rStyle w:val="a3"/>
            <w:rFonts w:ascii="Times New Roman" w:eastAsia="Times New Roman" w:hAnsi="Times New Roman" w:cs="Times New Roman"/>
            <w:sz w:val="24"/>
            <w:szCs w:val="24"/>
            <w:lang w:eastAsia="ru-RU"/>
          </w:rPr>
          <w:t>2019@</w:t>
        </w:r>
        <w:r w:rsidRPr="00E961CD">
          <w:rPr>
            <w:rStyle w:val="a3"/>
            <w:rFonts w:ascii="Times New Roman" w:eastAsia="Times New Roman" w:hAnsi="Times New Roman" w:cs="Times New Roman"/>
            <w:sz w:val="24"/>
            <w:szCs w:val="24"/>
            <w:lang w:val="en-US" w:eastAsia="ru-RU"/>
          </w:rPr>
          <w:t>mail</w:t>
        </w:r>
        <w:r w:rsidRPr="00384275">
          <w:rPr>
            <w:rStyle w:val="a3"/>
            <w:rFonts w:ascii="Times New Roman" w:eastAsia="Times New Roman" w:hAnsi="Times New Roman" w:cs="Times New Roman"/>
            <w:sz w:val="24"/>
            <w:szCs w:val="24"/>
            <w:lang w:eastAsia="ru-RU"/>
          </w:rPr>
          <w:t>.</w:t>
        </w:r>
        <w:r w:rsidRPr="00E961CD">
          <w:rPr>
            <w:rStyle w:val="a3"/>
            <w:rFonts w:ascii="Times New Roman" w:eastAsia="Times New Roman" w:hAnsi="Times New Roman" w:cs="Times New Roman"/>
            <w:sz w:val="24"/>
            <w:szCs w:val="24"/>
            <w:lang w:val="en-US" w:eastAsia="ru-RU"/>
          </w:rPr>
          <w:t>ru</w:t>
        </w:r>
      </w:hyperlink>
    </w:p>
    <w:p w14:paraId="0A7E67E0"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t>тел./факс: + (373) 533</w:t>
      </w:r>
      <w:r>
        <w:rPr>
          <w:rFonts w:ascii="Times New Roman" w:eastAsia="Times New Roman" w:hAnsi="Times New Roman" w:cs="Times New Roman"/>
          <w:sz w:val="24"/>
          <w:szCs w:val="24"/>
          <w:lang w:eastAsia="ru-RU"/>
        </w:rPr>
        <w:t xml:space="preserve"> </w:t>
      </w:r>
      <w:r w:rsidRPr="00535568">
        <w:rPr>
          <w:rFonts w:ascii="Times New Roman" w:eastAsia="Times New Roman" w:hAnsi="Times New Roman" w:cs="Times New Roman"/>
          <w:sz w:val="24"/>
          <w:szCs w:val="24"/>
          <w:lang w:eastAsia="ru-RU"/>
        </w:rPr>
        <w:t>533 59</w:t>
      </w:r>
    </w:p>
    <w:p w14:paraId="2E63B240" w14:textId="77777777" w:rsidR="00E54EA0" w:rsidRPr="00535568" w:rsidRDefault="00E54EA0" w:rsidP="00E54EA0">
      <w:pPr>
        <w:spacing w:after="0" w:line="240" w:lineRule="auto"/>
        <w:ind w:right="-285" w:firstLine="709"/>
        <w:contextualSpacing/>
        <w:jc w:val="both"/>
        <w:rPr>
          <w:rFonts w:ascii="Times New Roman" w:eastAsia="Times New Roman" w:hAnsi="Times New Roman" w:cs="Times New Roman"/>
          <w:sz w:val="24"/>
          <w:szCs w:val="24"/>
          <w:lang w:eastAsia="ru-RU"/>
        </w:rPr>
      </w:pPr>
      <w:r w:rsidRPr="00535568">
        <w:rPr>
          <w:rFonts w:ascii="Times New Roman" w:eastAsia="Times New Roman" w:hAnsi="Times New Roman" w:cs="Times New Roman"/>
          <w:sz w:val="24"/>
          <w:szCs w:val="24"/>
          <w:lang w:eastAsia="ru-RU"/>
        </w:rPr>
        <w:t>моб. тел.: + (373) 779 06241</w:t>
      </w:r>
    </w:p>
    <w:p w14:paraId="75D7E043" w14:textId="77777777" w:rsidR="0027386B" w:rsidRDefault="0027386B" w:rsidP="0027386B">
      <w:pPr>
        <w:spacing w:after="0"/>
        <w:ind w:left="709"/>
        <w:rPr>
          <w:rFonts w:ascii="Times New Roman" w:hAnsi="Times New Roman" w:cs="Times New Roman"/>
          <w:b/>
          <w:sz w:val="24"/>
          <w:szCs w:val="24"/>
          <w:u w:val="single"/>
        </w:rPr>
      </w:pPr>
    </w:p>
    <w:p w14:paraId="22D9CD88" w14:textId="301EFD06" w:rsidR="00E54EA0" w:rsidRPr="005B1AAA" w:rsidRDefault="00E54EA0" w:rsidP="00E54EA0">
      <w:pPr>
        <w:shd w:val="clear" w:color="auto" w:fill="FFFFFF"/>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u w:val="single"/>
          <w:lang w:eastAsia="ru-RU"/>
        </w:rPr>
        <w:t>4</w:t>
      </w:r>
      <w:r w:rsidRPr="00313AA0">
        <w:rPr>
          <w:rFonts w:ascii="Times New Roman" w:eastAsia="Times New Roman" w:hAnsi="Times New Roman" w:cs="Times New Roman"/>
          <w:b/>
          <w:bCs/>
          <w:sz w:val="24"/>
          <w:szCs w:val="24"/>
          <w:u w:val="single"/>
          <w:lang w:eastAsia="ru-RU"/>
        </w:rPr>
        <w:t>. ООО «Екипамед Интер», ПМР</w:t>
      </w:r>
      <w:r w:rsidRPr="00313AA0">
        <w:rPr>
          <w:rFonts w:ascii="Times New Roman" w:eastAsia="Times New Roman" w:hAnsi="Times New Roman" w:cs="Times New Roman"/>
          <w:b/>
          <w:bCs/>
          <w:sz w:val="24"/>
          <w:szCs w:val="24"/>
          <w:lang w:eastAsia="ru-RU"/>
        </w:rPr>
        <w:t>:</w:t>
      </w:r>
    </w:p>
    <w:p w14:paraId="18AEA749" w14:textId="77777777" w:rsidR="00E54EA0" w:rsidRPr="000E79EC" w:rsidRDefault="00E54EA0" w:rsidP="00E54E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sidRPr="000E79EC">
        <w:rPr>
          <w:rFonts w:ascii="Times New Roman" w:eastAsia="Times New Roman" w:hAnsi="Times New Roman" w:cs="Times New Roman"/>
          <w:sz w:val="24"/>
          <w:szCs w:val="24"/>
          <w:lang w:val="en-US" w:eastAsia="ru-RU"/>
        </w:rPr>
        <w:t>MD</w:t>
      </w:r>
      <w:r w:rsidRPr="000E79EC">
        <w:rPr>
          <w:rFonts w:ascii="Times New Roman" w:eastAsia="Times New Roman" w:hAnsi="Times New Roman" w:cs="Times New Roman"/>
          <w:sz w:val="24"/>
          <w:szCs w:val="24"/>
          <w:lang w:eastAsia="ru-RU"/>
        </w:rPr>
        <w:t>-3200 ПМР г. Бендеры ул. Мичурина 5а кв. 30</w:t>
      </w:r>
    </w:p>
    <w:p w14:paraId="7F545CEE" w14:textId="77777777" w:rsidR="00E54EA0" w:rsidRPr="000E79EC" w:rsidRDefault="00E54EA0" w:rsidP="00E54E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sidRPr="000E79EC">
        <w:rPr>
          <w:rFonts w:ascii="Times New Roman" w:eastAsia="Times New Roman" w:hAnsi="Times New Roman" w:cs="Times New Roman"/>
          <w:sz w:val="24"/>
          <w:szCs w:val="24"/>
          <w:lang w:eastAsia="ru-RU"/>
        </w:rPr>
        <w:t>р/с 2212380000000370 в Бендерском филиале 6706</w:t>
      </w:r>
    </w:p>
    <w:p w14:paraId="627E0641" w14:textId="77777777" w:rsidR="00E54EA0" w:rsidRPr="000E79EC" w:rsidRDefault="00E54EA0" w:rsidP="00E54E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sidRPr="000E79EC">
        <w:rPr>
          <w:rFonts w:ascii="Times New Roman" w:eastAsia="Times New Roman" w:hAnsi="Times New Roman" w:cs="Times New Roman"/>
          <w:sz w:val="24"/>
          <w:szCs w:val="24"/>
          <w:lang w:eastAsia="ru-RU"/>
        </w:rPr>
        <w:t>ЗАО «Приднестровский Сбербанк» г. Бендеры КУБ 38</w:t>
      </w:r>
    </w:p>
    <w:p w14:paraId="17C2C5C1" w14:textId="77777777" w:rsidR="00E54EA0" w:rsidRPr="000E79EC" w:rsidRDefault="00E54EA0" w:rsidP="00E54EA0">
      <w:pPr>
        <w:tabs>
          <w:tab w:val="left" w:pos="720"/>
          <w:tab w:val="left" w:pos="1080"/>
          <w:tab w:val="left" w:pos="1620"/>
        </w:tabs>
        <w:spacing w:after="0" w:line="240" w:lineRule="auto"/>
        <w:ind w:firstLine="709"/>
        <w:contextualSpacing/>
        <w:jc w:val="both"/>
        <w:rPr>
          <w:rFonts w:ascii="Times New Roman" w:hAnsi="Times New Roman" w:cs="Times New Roman"/>
          <w:sz w:val="24"/>
          <w:szCs w:val="24"/>
        </w:rPr>
      </w:pPr>
      <w:r w:rsidRPr="000E79EC">
        <w:rPr>
          <w:rFonts w:ascii="Times New Roman" w:hAnsi="Times New Roman" w:cs="Times New Roman"/>
          <w:sz w:val="24"/>
          <w:szCs w:val="24"/>
        </w:rPr>
        <w:t>к/с 20210000094 ф/к 0300043970</w:t>
      </w:r>
    </w:p>
    <w:p w14:paraId="2629444C" w14:textId="77777777" w:rsidR="00E54EA0" w:rsidRPr="000E79EC" w:rsidRDefault="00E54EA0" w:rsidP="00E54EA0">
      <w:pPr>
        <w:tabs>
          <w:tab w:val="left" w:pos="720"/>
          <w:tab w:val="left" w:pos="1080"/>
          <w:tab w:val="left" w:pos="1620"/>
        </w:tabs>
        <w:spacing w:after="0" w:line="240" w:lineRule="auto"/>
        <w:ind w:firstLine="709"/>
        <w:contextualSpacing/>
        <w:jc w:val="both"/>
        <w:rPr>
          <w:rFonts w:ascii="Times New Roman" w:hAnsi="Times New Roman" w:cs="Times New Roman"/>
          <w:sz w:val="24"/>
          <w:szCs w:val="24"/>
        </w:rPr>
      </w:pPr>
      <w:r w:rsidRPr="000E79EC">
        <w:rPr>
          <w:rFonts w:ascii="Times New Roman" w:hAnsi="Times New Roman" w:cs="Times New Roman"/>
          <w:sz w:val="24"/>
          <w:szCs w:val="24"/>
        </w:rPr>
        <w:t>Директор – Унту Юрий Семенович</w:t>
      </w:r>
    </w:p>
    <w:p w14:paraId="182DE084" w14:textId="77777777" w:rsidR="00E54EA0" w:rsidRPr="00607B81" w:rsidRDefault="00E54EA0" w:rsidP="00E54EA0">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4"/>
          <w:szCs w:val="24"/>
          <w:lang w:eastAsia="ru-RU"/>
        </w:rPr>
      </w:pPr>
      <w:r w:rsidRPr="000E79EC">
        <w:rPr>
          <w:rFonts w:ascii="Times New Roman" w:eastAsia="Times New Roman" w:hAnsi="Times New Roman" w:cs="Times New Roman"/>
          <w:sz w:val="24"/>
          <w:szCs w:val="24"/>
          <w:lang w:val="en-US" w:eastAsia="ru-RU"/>
        </w:rPr>
        <w:t>e</w:t>
      </w:r>
      <w:r w:rsidRPr="00607B81">
        <w:rPr>
          <w:rFonts w:ascii="Times New Roman" w:eastAsia="Times New Roman" w:hAnsi="Times New Roman" w:cs="Times New Roman"/>
          <w:sz w:val="24"/>
          <w:szCs w:val="24"/>
          <w:lang w:eastAsia="ru-RU"/>
        </w:rPr>
        <w:t>-</w:t>
      </w:r>
      <w:r w:rsidRPr="000E79EC">
        <w:rPr>
          <w:rFonts w:ascii="Times New Roman" w:eastAsia="Times New Roman" w:hAnsi="Times New Roman" w:cs="Times New Roman"/>
          <w:sz w:val="24"/>
          <w:szCs w:val="24"/>
          <w:lang w:val="en-US" w:eastAsia="ru-RU"/>
        </w:rPr>
        <w:t>mail</w:t>
      </w:r>
      <w:r w:rsidRPr="00607B81">
        <w:rPr>
          <w:rFonts w:ascii="Times New Roman" w:eastAsia="Times New Roman" w:hAnsi="Times New Roman" w:cs="Times New Roman"/>
          <w:sz w:val="24"/>
          <w:szCs w:val="24"/>
          <w:lang w:eastAsia="ru-RU"/>
        </w:rPr>
        <w:t xml:space="preserve">: </w:t>
      </w:r>
      <w:hyperlink r:id="rId10" w:history="1">
        <w:r w:rsidRPr="000E79EC">
          <w:rPr>
            <w:rStyle w:val="a3"/>
            <w:rFonts w:ascii="Times New Roman" w:eastAsia="Times New Roman" w:hAnsi="Times New Roman" w:cs="Times New Roman"/>
            <w:sz w:val="24"/>
            <w:szCs w:val="24"/>
            <w:lang w:val="en-US" w:eastAsia="ru-RU"/>
          </w:rPr>
          <w:t>ekipamed</w:t>
        </w:r>
        <w:r w:rsidRPr="00607B81">
          <w:rPr>
            <w:rStyle w:val="a3"/>
            <w:rFonts w:ascii="Times New Roman" w:eastAsia="Times New Roman" w:hAnsi="Times New Roman" w:cs="Times New Roman"/>
            <w:sz w:val="24"/>
            <w:szCs w:val="24"/>
            <w:lang w:eastAsia="ru-RU"/>
          </w:rPr>
          <w:t>@</w:t>
        </w:r>
        <w:r w:rsidRPr="000E79EC">
          <w:rPr>
            <w:rStyle w:val="a3"/>
            <w:rFonts w:ascii="Times New Roman" w:eastAsia="Times New Roman" w:hAnsi="Times New Roman" w:cs="Times New Roman"/>
            <w:sz w:val="24"/>
            <w:szCs w:val="24"/>
            <w:lang w:val="en-US" w:eastAsia="ru-RU"/>
          </w:rPr>
          <w:t>mail</w:t>
        </w:r>
        <w:r w:rsidRPr="00607B81">
          <w:rPr>
            <w:rStyle w:val="a3"/>
            <w:rFonts w:ascii="Times New Roman" w:eastAsia="Times New Roman" w:hAnsi="Times New Roman" w:cs="Times New Roman"/>
            <w:sz w:val="24"/>
            <w:szCs w:val="24"/>
            <w:lang w:eastAsia="ru-RU"/>
          </w:rPr>
          <w:t>.</w:t>
        </w:r>
        <w:r w:rsidRPr="000E79EC">
          <w:rPr>
            <w:rStyle w:val="a3"/>
            <w:rFonts w:ascii="Times New Roman" w:eastAsia="Times New Roman" w:hAnsi="Times New Roman" w:cs="Times New Roman"/>
            <w:sz w:val="24"/>
            <w:szCs w:val="24"/>
            <w:lang w:val="en-US" w:eastAsia="ru-RU"/>
          </w:rPr>
          <w:t>ru</w:t>
        </w:r>
      </w:hyperlink>
    </w:p>
    <w:p w14:paraId="330AF7AE" w14:textId="77777777" w:rsidR="00E54EA0" w:rsidRPr="000E79EC" w:rsidRDefault="00E54EA0" w:rsidP="00E54EA0">
      <w:pPr>
        <w:tabs>
          <w:tab w:val="left" w:pos="720"/>
          <w:tab w:val="left" w:pos="1080"/>
          <w:tab w:val="left" w:pos="1620"/>
        </w:tabs>
        <w:spacing w:after="0" w:line="240" w:lineRule="auto"/>
        <w:ind w:firstLine="709"/>
        <w:contextualSpacing/>
        <w:jc w:val="both"/>
        <w:rPr>
          <w:rFonts w:ascii="Times New Roman" w:hAnsi="Times New Roman" w:cs="Times New Roman"/>
          <w:sz w:val="24"/>
          <w:szCs w:val="24"/>
        </w:rPr>
      </w:pPr>
      <w:r w:rsidRPr="000E79EC">
        <w:rPr>
          <w:rFonts w:ascii="Times New Roman" w:hAnsi="Times New Roman" w:cs="Times New Roman"/>
          <w:sz w:val="24"/>
          <w:szCs w:val="24"/>
        </w:rPr>
        <w:t>Контактные телефоны: 0 (778) 1-88-02; 00 (373) 680-22-557; 00 (373) 795-55-282</w:t>
      </w:r>
    </w:p>
    <w:p w14:paraId="0023C555" w14:textId="77777777" w:rsidR="00E042A0" w:rsidRDefault="00E042A0" w:rsidP="00E042A0">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5791164D" w14:textId="36799485" w:rsidR="00E042A0" w:rsidRPr="005B1AAA" w:rsidRDefault="00E042A0" w:rsidP="00E042A0">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5</w:t>
      </w:r>
      <w:r w:rsidRPr="00313AA0">
        <w:rPr>
          <w:rFonts w:ascii="Times New Roman" w:hAnsi="Times New Roman" w:cs="Times New Roman"/>
          <w:b/>
          <w:bCs/>
          <w:spacing w:val="4"/>
          <w:sz w:val="24"/>
          <w:szCs w:val="24"/>
          <w:u w:val="single"/>
        </w:rPr>
        <w:t>. ООО «Ретива Торг», ПМР</w:t>
      </w:r>
      <w:r w:rsidRPr="00313AA0">
        <w:rPr>
          <w:rFonts w:ascii="Times New Roman" w:hAnsi="Times New Roman" w:cs="Times New Roman"/>
          <w:b/>
          <w:bCs/>
          <w:spacing w:val="4"/>
          <w:sz w:val="24"/>
          <w:szCs w:val="24"/>
        </w:rPr>
        <w:t>:</w:t>
      </w:r>
    </w:p>
    <w:p w14:paraId="74117285" w14:textId="77777777" w:rsidR="00E042A0" w:rsidRDefault="00E042A0" w:rsidP="00E042A0">
      <w:pPr>
        <w:spacing w:after="0" w:line="240" w:lineRule="auto"/>
        <w:ind w:right="-285" w:firstLine="709"/>
        <w:jc w:val="both"/>
        <w:rPr>
          <w:rFonts w:ascii="Times New Roman" w:eastAsia="Times New Roman" w:hAnsi="Times New Roman" w:cs="Times New Roman"/>
          <w:sz w:val="24"/>
          <w:szCs w:val="24"/>
          <w:lang w:eastAsia="ru-RU"/>
        </w:rPr>
      </w:pPr>
      <w:r w:rsidRPr="005B1AAA">
        <w:rPr>
          <w:rFonts w:ascii="Times New Roman" w:eastAsia="Times New Roman" w:hAnsi="Times New Roman" w:cs="Times New Roman"/>
          <w:sz w:val="24"/>
          <w:szCs w:val="24"/>
          <w:lang w:val="en-US" w:eastAsia="ru-RU"/>
        </w:rPr>
        <w:t>MD</w:t>
      </w:r>
      <w:r w:rsidRPr="005B1AAA">
        <w:rPr>
          <w:rFonts w:ascii="Times New Roman" w:eastAsia="Times New Roman" w:hAnsi="Times New Roman" w:cs="Times New Roman"/>
          <w:sz w:val="24"/>
          <w:szCs w:val="24"/>
          <w:lang w:eastAsia="ru-RU"/>
        </w:rPr>
        <w:t>-3300 ПМР г. Тирасполь</w:t>
      </w:r>
      <w:r>
        <w:rPr>
          <w:rFonts w:ascii="Times New Roman" w:eastAsia="Times New Roman" w:hAnsi="Times New Roman" w:cs="Times New Roman"/>
          <w:sz w:val="24"/>
          <w:szCs w:val="24"/>
          <w:lang w:eastAsia="ru-RU"/>
        </w:rPr>
        <w:t>,</w:t>
      </w:r>
      <w:r w:rsidRPr="005B1AAA">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 Краснодонская д. 84 кв. 41</w:t>
      </w:r>
    </w:p>
    <w:p w14:paraId="5C633D65" w14:textId="77777777" w:rsidR="00E042A0" w:rsidRDefault="00E042A0" w:rsidP="00E042A0">
      <w:pPr>
        <w:spacing w:after="0" w:line="240" w:lineRule="auto"/>
        <w:ind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02000436677</w:t>
      </w:r>
    </w:p>
    <w:p w14:paraId="663726E1" w14:textId="77777777" w:rsidR="00E042A0" w:rsidRDefault="00E042A0" w:rsidP="00E042A0">
      <w:pPr>
        <w:spacing w:after="0" w:line="240" w:lineRule="auto"/>
        <w:ind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2212160000008639 в ЗАО Аграпромбанк</w:t>
      </w:r>
    </w:p>
    <w:p w14:paraId="6CDB61BF" w14:textId="77777777" w:rsidR="00E042A0" w:rsidRDefault="00E042A0" w:rsidP="00E042A0">
      <w:pPr>
        <w:spacing w:after="0" w:line="240" w:lineRule="auto"/>
        <w:ind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 Мирошник Наталья Николаевна</w:t>
      </w:r>
    </w:p>
    <w:p w14:paraId="3741DEB0" w14:textId="77777777" w:rsidR="00E042A0" w:rsidRDefault="00E042A0" w:rsidP="00E042A0">
      <w:pPr>
        <w:spacing w:after="0" w:line="240" w:lineRule="auto"/>
        <w:ind w:right="-285"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313AA0">
        <w:rPr>
          <w:rFonts w:ascii="Times New Roman" w:eastAsia="Times New Roman" w:hAnsi="Times New Roman" w:cs="Times New Roman"/>
          <w:sz w:val="24"/>
          <w:szCs w:val="24"/>
          <w:lang w:val="en-US" w:eastAsia="ru-RU"/>
        </w:rPr>
        <w:t xml:space="preserve">: </w:t>
      </w:r>
      <w:hyperlink r:id="rId11" w:history="1">
        <w:r w:rsidRPr="00E961CD">
          <w:rPr>
            <w:rStyle w:val="a3"/>
            <w:rFonts w:ascii="Times New Roman" w:eastAsia="Times New Roman" w:hAnsi="Times New Roman" w:cs="Times New Roman"/>
            <w:sz w:val="24"/>
            <w:szCs w:val="24"/>
            <w:lang w:val="en-US" w:eastAsia="ru-RU"/>
          </w:rPr>
          <w:t>retiva.a@gmail.com</w:t>
        </w:r>
      </w:hyperlink>
    </w:p>
    <w:p w14:paraId="7508DAFA" w14:textId="77777777" w:rsidR="00E042A0" w:rsidRPr="00313AA0" w:rsidRDefault="00E042A0" w:rsidP="00E042A0">
      <w:pPr>
        <w:spacing w:after="0" w:line="240" w:lineRule="auto"/>
        <w:ind w:right="-285" w:firstLine="709"/>
        <w:jc w:val="both"/>
        <w:rPr>
          <w:rFonts w:ascii="Times New Roman" w:eastAsia="Times New Roman" w:hAnsi="Times New Roman" w:cs="Times New Roman"/>
          <w:sz w:val="24"/>
          <w:szCs w:val="24"/>
          <w:lang w:eastAsia="ru-RU"/>
        </w:rPr>
      </w:pPr>
      <w:r w:rsidRPr="005B1AAA">
        <w:rPr>
          <w:rFonts w:ascii="Times New Roman" w:eastAsia="Times New Roman" w:hAnsi="Times New Roman" w:cs="Times New Roman"/>
          <w:sz w:val="24"/>
          <w:szCs w:val="24"/>
          <w:lang w:eastAsia="ru-RU"/>
        </w:rPr>
        <w:t>Контактны</w:t>
      </w:r>
      <w:r>
        <w:rPr>
          <w:rFonts w:ascii="Times New Roman" w:eastAsia="Times New Roman" w:hAnsi="Times New Roman" w:cs="Times New Roman"/>
          <w:sz w:val="24"/>
          <w:szCs w:val="24"/>
          <w:lang w:eastAsia="ru-RU"/>
        </w:rPr>
        <w:t>е</w:t>
      </w:r>
      <w:r w:rsidRPr="005B1AAA">
        <w:rPr>
          <w:rFonts w:ascii="Times New Roman" w:eastAsia="Times New Roman" w:hAnsi="Times New Roman" w:cs="Times New Roman"/>
          <w:sz w:val="24"/>
          <w:szCs w:val="24"/>
          <w:lang w:eastAsia="ru-RU"/>
        </w:rPr>
        <w:t xml:space="preserve"> телефон</w:t>
      </w:r>
      <w:r>
        <w:rPr>
          <w:rFonts w:ascii="Times New Roman" w:eastAsia="Times New Roman" w:hAnsi="Times New Roman" w:cs="Times New Roman"/>
          <w:sz w:val="24"/>
          <w:szCs w:val="24"/>
          <w:lang w:eastAsia="ru-RU"/>
        </w:rPr>
        <w:t>ы</w:t>
      </w:r>
      <w:r w:rsidRPr="005B1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 (533) 6-60-18, 0 (777) 5-50-51.</w:t>
      </w:r>
    </w:p>
    <w:p w14:paraId="6FC5AF3D" w14:textId="77777777" w:rsidR="00E042A0" w:rsidRPr="00384275" w:rsidRDefault="00E042A0" w:rsidP="00E042A0">
      <w:pPr>
        <w:spacing w:after="0" w:line="240" w:lineRule="auto"/>
        <w:ind w:right="-285" w:firstLine="709"/>
        <w:jc w:val="both"/>
        <w:rPr>
          <w:rFonts w:ascii="Times New Roman" w:eastAsia="Times New Roman" w:hAnsi="Times New Roman" w:cs="Times New Roman"/>
          <w:sz w:val="24"/>
          <w:szCs w:val="24"/>
          <w:lang w:eastAsia="ru-RU"/>
        </w:rPr>
      </w:pPr>
    </w:p>
    <w:p w14:paraId="0C5FA1E3" w14:textId="77777777" w:rsidR="00603F49" w:rsidRDefault="00603F49" w:rsidP="0027386B">
      <w:pPr>
        <w:spacing w:after="0" w:line="240" w:lineRule="auto"/>
        <w:ind w:right="-285" w:firstLine="426"/>
        <w:contextualSpacing/>
        <w:jc w:val="both"/>
        <w:rPr>
          <w:rFonts w:ascii="Times New Roman" w:eastAsia="Times New Roman" w:hAnsi="Times New Roman" w:cs="Times New Roman"/>
          <w:b/>
          <w:sz w:val="24"/>
          <w:szCs w:val="24"/>
          <w:u w:val="single"/>
          <w:lang w:eastAsia="ru-RU"/>
        </w:rPr>
      </w:pPr>
    </w:p>
    <w:p w14:paraId="7C3FC6AD" w14:textId="23C43DBF"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r>
      <w:r w:rsidR="00883AF3">
        <w:rPr>
          <w:rFonts w:ascii="Times New Roman" w:hAnsi="Times New Roman" w:cs="Times New Roman"/>
          <w:sz w:val="24"/>
          <w:szCs w:val="24"/>
        </w:rPr>
        <w:t>14</w:t>
      </w:r>
      <w:r>
        <w:rPr>
          <w:rFonts w:ascii="Times New Roman" w:hAnsi="Times New Roman" w:cs="Times New Roman"/>
          <w:sz w:val="24"/>
          <w:szCs w:val="24"/>
        </w:rPr>
        <w:t>.0</w:t>
      </w:r>
      <w:r w:rsidR="00883AF3">
        <w:rPr>
          <w:rFonts w:ascii="Times New Roman" w:hAnsi="Times New Roman" w:cs="Times New Roman"/>
          <w:sz w:val="24"/>
          <w:szCs w:val="24"/>
        </w:rPr>
        <w:t>5</w:t>
      </w:r>
      <w:r>
        <w:rPr>
          <w:rFonts w:ascii="Times New Roman" w:hAnsi="Times New Roman" w:cs="Times New Roman"/>
          <w:sz w:val="24"/>
          <w:szCs w:val="24"/>
        </w:rPr>
        <w:t xml:space="preserve">.2021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w:t>
      </w:r>
    </w:p>
    <w:p w14:paraId="35B5CE8A" w14:textId="77777777" w:rsidR="00603F49" w:rsidRDefault="00603F49" w:rsidP="00603F4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1AC148FF" w14:textId="77777777" w:rsidR="00603F49" w:rsidRDefault="00603F49" w:rsidP="00603F49">
      <w:pPr>
        <w:tabs>
          <w:tab w:val="left" w:pos="709"/>
        </w:tabs>
        <w:spacing w:after="0" w:line="240" w:lineRule="auto"/>
        <w:contextualSpacing/>
        <w:jc w:val="center"/>
        <w:rPr>
          <w:rFonts w:ascii="Times New Roman" w:eastAsia="Times New Roman" w:hAnsi="Times New Roman"/>
          <w:sz w:val="24"/>
          <w:szCs w:val="24"/>
          <w:lang w:eastAsia="ru-RU"/>
        </w:rPr>
      </w:pPr>
    </w:p>
    <w:p w14:paraId="041A0F58" w14:textId="77777777" w:rsidR="00603F49" w:rsidRPr="00F30EB0" w:rsidRDefault="00603F49" w:rsidP="00603F49">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76CB58FD" w14:textId="77777777" w:rsidR="00603F49" w:rsidRPr="00995D44" w:rsidRDefault="00603F49" w:rsidP="00603F49">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7221E0B0" w14:textId="77777777" w:rsidR="00603F49" w:rsidRDefault="00603F49" w:rsidP="00603F49">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18B5A6AB" w14:textId="77777777" w:rsidR="00603F49" w:rsidRDefault="00603F49" w:rsidP="00603F49">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0BC7A2CD" w14:textId="0D9A0E44" w:rsidR="00603F49" w:rsidRDefault="00603F49" w:rsidP="00603F4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Булига Т.В</w:t>
      </w:r>
      <w:r w:rsidRPr="00995D44">
        <w:rPr>
          <w:rFonts w:ascii="Times New Roman" w:hAnsi="Times New Roman" w:cs="Times New Roman"/>
          <w:b/>
          <w:sz w:val="24"/>
          <w:szCs w:val="24"/>
        </w:rPr>
        <w:t>.:</w:t>
      </w:r>
      <w:r w:rsidRPr="00995D44">
        <w:rPr>
          <w:rFonts w:ascii="Times New Roman" w:hAnsi="Times New Roman" w:cs="Times New Roman"/>
          <w:sz w:val="24"/>
          <w:szCs w:val="24"/>
        </w:rPr>
        <w:t xml:space="preserve"> Сегодня</w:t>
      </w:r>
      <w:r>
        <w:rPr>
          <w:rFonts w:ascii="Times New Roman" w:hAnsi="Times New Roman" w:cs="Times New Roman"/>
          <w:sz w:val="24"/>
          <w:szCs w:val="24"/>
        </w:rPr>
        <w:t xml:space="preserve">, </w:t>
      </w:r>
      <w:r w:rsidR="00883AF3">
        <w:rPr>
          <w:rFonts w:ascii="Times New Roman" w:hAnsi="Times New Roman" w:cs="Times New Roman"/>
          <w:sz w:val="24"/>
          <w:szCs w:val="24"/>
        </w:rPr>
        <w:t>14</w:t>
      </w:r>
      <w:r w:rsidRPr="00995D44">
        <w:rPr>
          <w:rFonts w:ascii="Times New Roman" w:hAnsi="Times New Roman" w:cs="Times New Roman"/>
          <w:sz w:val="24"/>
          <w:szCs w:val="24"/>
        </w:rPr>
        <w:t xml:space="preserve"> </w:t>
      </w:r>
      <w:r>
        <w:rPr>
          <w:rFonts w:ascii="Times New Roman" w:hAnsi="Times New Roman" w:cs="Times New Roman"/>
          <w:sz w:val="24"/>
          <w:szCs w:val="24"/>
        </w:rPr>
        <w:t>ма</w:t>
      </w:r>
      <w:r w:rsidR="00883AF3">
        <w:rPr>
          <w:rFonts w:ascii="Times New Roman" w:hAnsi="Times New Roman" w:cs="Times New Roman"/>
          <w:sz w:val="24"/>
          <w:szCs w:val="24"/>
        </w:rPr>
        <w:t>я</w:t>
      </w:r>
      <w:r w:rsidRPr="00995D44">
        <w:rPr>
          <w:rFonts w:ascii="Times New Roman" w:hAnsi="Times New Roman" w:cs="Times New Roman"/>
          <w:sz w:val="24"/>
          <w:szCs w:val="24"/>
        </w:rPr>
        <w:t xml:space="preserve"> 202</w:t>
      </w:r>
      <w:r>
        <w:rPr>
          <w:rFonts w:ascii="Times New Roman" w:hAnsi="Times New Roman" w:cs="Times New Roman"/>
          <w:sz w:val="24"/>
          <w:szCs w:val="24"/>
        </w:rPr>
        <w:t>1</w:t>
      </w:r>
      <w:r w:rsidRPr="00995D44">
        <w:rPr>
          <w:rFonts w:ascii="Times New Roman" w:hAnsi="Times New Roman" w:cs="Times New Roman"/>
          <w:sz w:val="24"/>
          <w:szCs w:val="24"/>
        </w:rPr>
        <w:t xml:space="preserve"> года, проводится первый </w:t>
      </w:r>
      <w:r>
        <w:rPr>
          <w:rFonts w:ascii="Times New Roman" w:hAnsi="Times New Roman" w:cs="Times New Roman"/>
          <w:sz w:val="24"/>
          <w:szCs w:val="24"/>
        </w:rPr>
        <w:t xml:space="preserve">день </w:t>
      </w:r>
      <w:r>
        <w:rPr>
          <w:rFonts w:ascii="Times New Roman" w:hAnsi="Times New Roman" w:cs="Times New Roman"/>
          <w:sz w:val="24"/>
          <w:szCs w:val="24"/>
          <w:lang w:val="en-US"/>
        </w:rPr>
        <w:t>I</w:t>
      </w:r>
      <w:r w:rsidRPr="003D5DB2">
        <w:rPr>
          <w:rFonts w:ascii="Times New Roman" w:hAnsi="Times New Roman" w:cs="Times New Roman"/>
          <w:sz w:val="24"/>
          <w:szCs w:val="24"/>
        </w:rPr>
        <w:t xml:space="preserve"> </w:t>
      </w:r>
      <w:r w:rsidRPr="00995D44">
        <w:rPr>
          <w:rFonts w:ascii="Times New Roman" w:hAnsi="Times New Roman" w:cs="Times New Roman"/>
          <w:sz w:val="24"/>
          <w:szCs w:val="24"/>
        </w:rPr>
        <w:t>этап</w:t>
      </w:r>
      <w:r>
        <w:rPr>
          <w:rFonts w:ascii="Times New Roman" w:hAnsi="Times New Roman" w:cs="Times New Roman"/>
          <w:sz w:val="24"/>
          <w:szCs w:val="24"/>
        </w:rPr>
        <w:t>а</w:t>
      </w:r>
      <w:r w:rsidRPr="00995D44">
        <w:rPr>
          <w:rFonts w:ascii="Times New Roman" w:hAnsi="Times New Roman" w:cs="Times New Roman"/>
          <w:sz w:val="24"/>
          <w:szCs w:val="24"/>
        </w:rPr>
        <w:t xml:space="preserve"> заседания тендерной комиссии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 xml:space="preserve">медицинской техники для нужд лечебно-профилактических учреждений на 2021 год, в рамках исполнения Программы развития </w:t>
      </w:r>
      <w:r w:rsidR="00883AF3" w:rsidRPr="000F43C2">
        <w:rPr>
          <w:rFonts w:ascii="Times New Roman" w:hAnsi="Times New Roman" w:cs="Times New Roman"/>
          <w:bCs/>
          <w:spacing w:val="4"/>
          <w:sz w:val="24"/>
          <w:szCs w:val="24"/>
        </w:rPr>
        <w:lastRenderedPageBreak/>
        <w:t>материально-технической базы сметы расходов Фонда капитальных вложений на 2021 год</w:t>
      </w:r>
      <w:r>
        <w:rPr>
          <w:rFonts w:ascii="Times New Roman" w:hAnsi="Times New Roman" w:cs="Times New Roman"/>
          <w:bCs/>
          <w:spacing w:val="4"/>
          <w:sz w:val="24"/>
          <w:szCs w:val="24"/>
        </w:rPr>
        <w:t>.</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 xml:space="preserve">На официальном сайте Министерства здравоохранения Приднестровской Молдавской Республики </w:t>
      </w:r>
      <w:r w:rsidR="00883AF3">
        <w:rPr>
          <w:rFonts w:ascii="Times New Roman" w:eastAsia="Times New Roman" w:hAnsi="Times New Roman" w:cs="Times New Roman"/>
          <w:color w:val="000000"/>
          <w:sz w:val="24"/>
          <w:szCs w:val="24"/>
          <w:lang w:eastAsia="ru-RU"/>
        </w:rPr>
        <w:t>28</w:t>
      </w:r>
      <w:r w:rsidRPr="00995D44">
        <w:rPr>
          <w:rFonts w:ascii="Times New Roman" w:eastAsia="Times New Roman" w:hAnsi="Times New Roman" w:cs="Times New Roman"/>
          <w:color w:val="000000"/>
          <w:sz w:val="24"/>
          <w:szCs w:val="24"/>
          <w:lang w:eastAsia="ru-RU"/>
        </w:rPr>
        <w:t xml:space="preserve"> </w:t>
      </w:r>
      <w:r w:rsidR="00527853">
        <w:rPr>
          <w:rFonts w:ascii="Times New Roman" w:eastAsia="Times New Roman" w:hAnsi="Times New Roman" w:cs="Times New Roman"/>
          <w:color w:val="000000"/>
          <w:sz w:val="24"/>
          <w:szCs w:val="24"/>
          <w:lang w:eastAsia="ru-RU"/>
        </w:rPr>
        <w:t>апреля</w:t>
      </w:r>
      <w:r w:rsidR="00883AF3">
        <w:rPr>
          <w:rFonts w:ascii="Times New Roman" w:eastAsia="Times New Roman" w:hAnsi="Times New Roman" w:cs="Times New Roman"/>
          <w:color w:val="000000"/>
          <w:sz w:val="24"/>
          <w:szCs w:val="24"/>
          <w:lang w:eastAsia="ru-RU"/>
        </w:rPr>
        <w:t xml:space="preserve"> </w:t>
      </w:r>
      <w:r w:rsidRPr="00995D44">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12" w:history="1">
        <w:r w:rsidRPr="00995D44">
          <w:rPr>
            <w:rStyle w:val="a3"/>
            <w:rFonts w:ascii="Times New Roman" w:eastAsia="Times New Roman" w:hAnsi="Times New Roman" w:cs="Times New Roman"/>
            <w:sz w:val="24"/>
            <w:szCs w:val="24"/>
            <w:lang w:val="en-US" w:eastAsia="ru-RU"/>
          </w:rPr>
          <w:t>www</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minzdrav</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gospmr</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04BD3A30" w14:textId="77777777" w:rsidR="00603F49" w:rsidRPr="00995D44" w:rsidRDefault="00603F49" w:rsidP="00603F49">
      <w:pPr>
        <w:spacing w:after="0" w:line="240" w:lineRule="auto"/>
        <w:ind w:firstLine="709"/>
        <w:contextualSpacing/>
        <w:jc w:val="both"/>
        <w:rPr>
          <w:rFonts w:ascii="Times New Roman" w:hAnsi="Times New Roman" w:cs="Times New Roman"/>
          <w:sz w:val="24"/>
          <w:szCs w:val="24"/>
        </w:rPr>
      </w:pPr>
    </w:p>
    <w:p w14:paraId="6A6E0140" w14:textId="366E970A" w:rsidR="00603F49" w:rsidRPr="000235C3" w:rsidRDefault="00603F49" w:rsidP="00603F49">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и</w:t>
      </w:r>
      <w:r w:rsidRPr="005E2097">
        <w:rPr>
          <w:rFonts w:ascii="Times New Roman" w:hAnsi="Times New Roman" w:cs="Times New Roman"/>
          <w:sz w:val="24"/>
          <w:szCs w:val="24"/>
        </w:rPr>
        <w:t xml:space="preserve"> </w:t>
      </w:r>
      <w:r w:rsidR="00883AF3">
        <w:rPr>
          <w:rFonts w:ascii="Times New Roman" w:hAnsi="Times New Roman" w:cs="Times New Roman"/>
          <w:sz w:val="24"/>
          <w:szCs w:val="24"/>
        </w:rPr>
        <w:t>5</w:t>
      </w:r>
      <w:r w:rsidRPr="005E2097">
        <w:rPr>
          <w:rFonts w:ascii="Times New Roman" w:hAnsi="Times New Roman" w:cs="Times New Roman"/>
          <w:sz w:val="24"/>
          <w:szCs w:val="24"/>
        </w:rPr>
        <w:t xml:space="preserve"> (</w:t>
      </w:r>
      <w:r w:rsidR="00883AF3">
        <w:rPr>
          <w:rFonts w:ascii="Times New Roman" w:hAnsi="Times New Roman" w:cs="Times New Roman"/>
          <w:sz w:val="24"/>
          <w:szCs w:val="24"/>
        </w:rPr>
        <w:t>пят</w:t>
      </w:r>
      <w:r>
        <w:rPr>
          <w:rFonts w:ascii="Times New Roman" w:hAnsi="Times New Roman" w:cs="Times New Roman"/>
          <w:sz w:val="24"/>
          <w:szCs w:val="24"/>
        </w:rPr>
        <w:t>ь</w:t>
      </w:r>
      <w:r w:rsidRPr="005E2097">
        <w:rPr>
          <w:rFonts w:ascii="Times New Roman" w:hAnsi="Times New Roman" w:cs="Times New Roman"/>
          <w:sz w:val="24"/>
          <w:szCs w:val="24"/>
        </w:rPr>
        <w:t xml:space="preserve">) </w:t>
      </w:r>
      <w:r>
        <w:rPr>
          <w:rFonts w:ascii="Times New Roman" w:hAnsi="Times New Roman" w:cs="Times New Roman"/>
          <w:sz w:val="24"/>
          <w:szCs w:val="24"/>
        </w:rPr>
        <w:t>заявок на участие в тендере</w:t>
      </w:r>
      <w:r w:rsidRPr="005E2097">
        <w:rPr>
          <w:rFonts w:ascii="Times New Roman" w:hAnsi="Times New Roman" w:cs="Times New Roman"/>
          <w:sz w:val="24"/>
          <w:szCs w:val="24"/>
        </w:rPr>
        <w:t xml:space="preserve"> от следующих хозяйствующих субъектов:</w:t>
      </w:r>
      <w:r>
        <w:rPr>
          <w:rFonts w:ascii="Times New Roman" w:hAnsi="Times New Roman" w:cs="Times New Roman"/>
          <w:sz w:val="24"/>
          <w:szCs w:val="24"/>
        </w:rPr>
        <w:t xml:space="preserve"> ГУП «Специальная техника и снаряжение», ГУП «Лекфарм», </w:t>
      </w:r>
      <w:r w:rsidR="00883AF3">
        <w:rPr>
          <w:rFonts w:ascii="Times New Roman" w:hAnsi="Times New Roman" w:cs="Times New Roman"/>
          <w:sz w:val="24"/>
          <w:szCs w:val="24"/>
        </w:rPr>
        <w:t>ООО «Екипамед Интер», ООО «Витодар», ООО «Ретива Торг».</w:t>
      </w:r>
    </w:p>
    <w:p w14:paraId="1932EED6" w14:textId="4BA51EE4"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52014183" w14:textId="77777777" w:rsidR="00603F49" w:rsidRDefault="00603F49" w:rsidP="00603F49">
      <w:pPr>
        <w:spacing w:after="0" w:line="276" w:lineRule="auto"/>
        <w:ind w:firstLine="567"/>
        <w:jc w:val="both"/>
        <w:rPr>
          <w:rFonts w:ascii="Times New Roman" w:hAnsi="Times New Roman" w:cs="Times New Roman"/>
          <w:b/>
          <w:sz w:val="24"/>
          <w:szCs w:val="24"/>
        </w:rPr>
      </w:pPr>
    </w:p>
    <w:p w14:paraId="729CDA8A" w14:textId="7E1CBC6C"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Булига Т.В.:</w:t>
      </w:r>
      <w:r w:rsidRPr="009E642E">
        <w:rPr>
          <w:sz w:val="24"/>
          <w:szCs w:val="24"/>
        </w:rPr>
        <w:t xml:space="preserve"> </w:t>
      </w: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тендера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Pr>
          <w:rFonts w:ascii="Times New Roman" w:hAnsi="Times New Roman" w:cs="Times New Roman"/>
          <w:sz w:val="24"/>
          <w:szCs w:val="24"/>
        </w:rPr>
        <w:t xml:space="preserve">, хозяйствующих субъектов: ГУП «Специальная техника и снаряжение», ГУП «Лекфарм», </w:t>
      </w:r>
      <w:r w:rsidR="00883AF3">
        <w:rPr>
          <w:rFonts w:ascii="Times New Roman" w:hAnsi="Times New Roman" w:cs="Times New Roman"/>
          <w:sz w:val="24"/>
          <w:szCs w:val="24"/>
        </w:rPr>
        <w:t xml:space="preserve">ООО «Екипамед Интер», ООО «Витодар», </w:t>
      </w:r>
      <w:r w:rsidR="00883AF3">
        <w:rPr>
          <w:rFonts w:ascii="Times New Roman" w:hAnsi="Times New Roman" w:cs="Times New Roman"/>
          <w:sz w:val="24"/>
          <w:szCs w:val="24"/>
        </w:rPr>
        <w:br/>
        <w:t>ООО «Ретива Торг».</w:t>
      </w:r>
    </w:p>
    <w:p w14:paraId="0678CCB5" w14:textId="77777777" w:rsidR="00603F49" w:rsidRPr="007D62F0" w:rsidRDefault="00603F49" w:rsidP="00603F49">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6351F6DF" w14:textId="77777777" w:rsidR="00603F49" w:rsidRDefault="00603F49" w:rsidP="00603F49">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5A78AEEA" w14:textId="77777777" w:rsidR="00603F49" w:rsidRPr="00551724"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2DB220B" w14:textId="77777777" w:rsidR="00603F49" w:rsidRPr="00551724"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0BB5F470"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p>
    <w:p w14:paraId="5E6F2A80" w14:textId="4A1E5D39" w:rsidR="00603F49" w:rsidRPr="00104D3F"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Булига Т.В.: </w:t>
      </w:r>
      <w:r w:rsidRPr="0089404C">
        <w:rPr>
          <w:rFonts w:ascii="Times New Roman" w:hAnsi="Times New Roman" w:cs="Times New Roman"/>
          <w:bCs/>
          <w:sz w:val="24"/>
          <w:szCs w:val="24"/>
        </w:rPr>
        <w:t xml:space="preserve">По итогам </w:t>
      </w:r>
      <w:r>
        <w:rPr>
          <w:rFonts w:ascii="Times New Roman" w:hAnsi="Times New Roman" w:cs="Times New Roman"/>
          <w:bCs/>
          <w:sz w:val="24"/>
          <w:szCs w:val="24"/>
        </w:rPr>
        <w:t>р</w:t>
      </w:r>
      <w:r w:rsidRPr="0089404C">
        <w:rPr>
          <w:rFonts w:ascii="Times New Roman" w:hAnsi="Times New Roman" w:cs="Times New Roman"/>
          <w:bCs/>
          <w:sz w:val="24"/>
          <w:szCs w:val="24"/>
        </w:rPr>
        <w:t>ассмотре</w:t>
      </w:r>
      <w:r>
        <w:rPr>
          <w:rFonts w:ascii="Times New Roman" w:hAnsi="Times New Roman" w:cs="Times New Roman"/>
          <w:bCs/>
          <w:sz w:val="24"/>
          <w:szCs w:val="24"/>
        </w:rPr>
        <w:t>ния</w:t>
      </w:r>
      <w:r w:rsidRPr="0089404C">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w:t>
      </w:r>
      <w:r>
        <w:rPr>
          <w:rFonts w:ascii="Times New Roman" w:hAnsi="Times New Roman" w:cs="Times New Roman"/>
          <w:sz w:val="24"/>
          <w:szCs w:val="24"/>
        </w:rPr>
        <w:t>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w:t>
      </w:r>
      <w:r w:rsidRPr="00104D3F">
        <w:rPr>
          <w:rFonts w:ascii="Times New Roman" w:hAnsi="Times New Roman" w:cs="Times New Roman"/>
          <w:sz w:val="24"/>
          <w:szCs w:val="24"/>
        </w:rPr>
        <w:t xml:space="preserve">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Pr>
          <w:rFonts w:ascii="Times New Roman" w:hAnsi="Times New Roman" w:cs="Times New Roman"/>
          <w:bCs/>
          <w:sz w:val="24"/>
          <w:szCs w:val="24"/>
        </w:rPr>
        <w:t>.</w:t>
      </w:r>
    </w:p>
    <w:p w14:paraId="69BE6B15"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p>
    <w:p w14:paraId="491EE4C3" w14:textId="4630B198"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w:t>
      </w:r>
      <w:r w:rsidRPr="00493A52">
        <w:rPr>
          <w:rFonts w:ascii="Times New Roman" w:hAnsi="Times New Roman" w:cs="Times New Roman"/>
          <w:sz w:val="24"/>
          <w:szCs w:val="24"/>
          <w:shd w:val="clear" w:color="auto" w:fill="FFFFFF"/>
        </w:rPr>
        <w:lastRenderedPageBreak/>
        <w:t xml:space="preserve">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00883AF3">
        <w:rPr>
          <w:rFonts w:ascii="Times New Roman" w:hAnsi="Times New Roman" w:cs="Times New Roman"/>
          <w:bCs/>
          <w:spacing w:val="4"/>
          <w:sz w:val="24"/>
          <w:szCs w:val="24"/>
        </w:rPr>
        <w:t xml:space="preserve"> </w:t>
      </w:r>
      <w:r>
        <w:rPr>
          <w:rFonts w:ascii="Times New Roman" w:hAnsi="Times New Roman" w:cs="Times New Roman"/>
          <w:sz w:val="24"/>
          <w:szCs w:val="24"/>
        </w:rPr>
        <w:t>заявленным требованиям.</w:t>
      </w:r>
    </w:p>
    <w:p w14:paraId="413AE867" w14:textId="77777777" w:rsidR="00603F49" w:rsidRDefault="00603F49" w:rsidP="00603F49">
      <w:pPr>
        <w:spacing w:after="0" w:line="240" w:lineRule="auto"/>
        <w:ind w:firstLine="709"/>
        <w:contextualSpacing/>
        <w:jc w:val="both"/>
        <w:rPr>
          <w:rFonts w:ascii="Times New Roman" w:hAnsi="Times New Roman" w:cs="Times New Roman"/>
          <w:i/>
          <w:sz w:val="24"/>
          <w:szCs w:val="24"/>
        </w:rPr>
      </w:pPr>
    </w:p>
    <w:p w14:paraId="0BF28FE9" w14:textId="77777777" w:rsidR="00603F49" w:rsidRPr="007D62F0" w:rsidRDefault="00603F49" w:rsidP="00603F49">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387A4F9" w14:textId="77777777" w:rsidR="00603F49" w:rsidRDefault="00603F49" w:rsidP="00603F49">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Pr="00104D3F">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5D0E1AA" w14:textId="77777777" w:rsidR="00603F49" w:rsidRPr="00551724"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296DFE51"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BC22ECE" w14:textId="77777777" w:rsidR="00603F49" w:rsidRPr="00551724"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p>
    <w:p w14:paraId="638A9CAE" w14:textId="77777777" w:rsidR="00603F49" w:rsidRPr="00490CB2" w:rsidRDefault="00603F49" w:rsidP="00603F49">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57A9A530" w14:textId="577C3260" w:rsidR="00603F49"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проведении 2 дня первого этапа и второй этап тендера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00883AF3">
        <w:rPr>
          <w:rFonts w:ascii="Times New Roman" w:hAnsi="Times New Roman" w:cs="Times New Roman"/>
          <w:bCs/>
          <w:spacing w:val="4"/>
          <w:sz w:val="24"/>
          <w:szCs w:val="24"/>
        </w:rPr>
        <w:t xml:space="preserve"> </w:t>
      </w:r>
      <w:r>
        <w:rPr>
          <w:rFonts w:ascii="Times New Roman" w:hAnsi="Times New Roman" w:cs="Times New Roman"/>
          <w:sz w:val="24"/>
          <w:szCs w:val="24"/>
        </w:rPr>
        <w:t>на 2</w:t>
      </w:r>
      <w:r w:rsidR="00883AF3">
        <w:rPr>
          <w:rFonts w:ascii="Times New Roman" w:hAnsi="Times New Roman" w:cs="Times New Roman"/>
          <w:sz w:val="24"/>
          <w:szCs w:val="24"/>
        </w:rPr>
        <w:t>0</w:t>
      </w:r>
      <w:r>
        <w:rPr>
          <w:rFonts w:ascii="Times New Roman" w:hAnsi="Times New Roman" w:cs="Times New Roman"/>
          <w:sz w:val="24"/>
          <w:szCs w:val="24"/>
        </w:rPr>
        <w:t xml:space="preserve"> ма</w:t>
      </w:r>
      <w:r w:rsidR="00883AF3">
        <w:rPr>
          <w:rFonts w:ascii="Times New Roman" w:hAnsi="Times New Roman" w:cs="Times New Roman"/>
          <w:sz w:val="24"/>
          <w:szCs w:val="24"/>
        </w:rPr>
        <w:t>я</w:t>
      </w:r>
      <w:r>
        <w:rPr>
          <w:rFonts w:ascii="Times New Roman" w:hAnsi="Times New Roman" w:cs="Times New Roman"/>
          <w:sz w:val="24"/>
          <w:szCs w:val="24"/>
        </w:rPr>
        <w:t xml:space="preserve"> 2021 года в 14:00 часов, также коммерческие предложения необходимо предоставить до 17:00 часов до </w:t>
      </w:r>
      <w:r w:rsidR="00883AF3">
        <w:rPr>
          <w:rFonts w:ascii="Times New Roman" w:hAnsi="Times New Roman" w:cs="Times New Roman"/>
          <w:sz w:val="24"/>
          <w:szCs w:val="24"/>
        </w:rPr>
        <w:t xml:space="preserve">19 </w:t>
      </w:r>
      <w:r>
        <w:rPr>
          <w:rFonts w:ascii="Times New Roman" w:hAnsi="Times New Roman" w:cs="Times New Roman"/>
          <w:sz w:val="24"/>
          <w:szCs w:val="24"/>
        </w:rPr>
        <w:t>ма</w:t>
      </w:r>
      <w:r w:rsidR="00883AF3">
        <w:rPr>
          <w:rFonts w:ascii="Times New Roman" w:hAnsi="Times New Roman" w:cs="Times New Roman"/>
          <w:sz w:val="24"/>
          <w:szCs w:val="24"/>
        </w:rPr>
        <w:t>я</w:t>
      </w:r>
      <w:r>
        <w:rPr>
          <w:rFonts w:ascii="Times New Roman" w:hAnsi="Times New Roman" w:cs="Times New Roman"/>
          <w:sz w:val="24"/>
          <w:szCs w:val="24"/>
        </w:rPr>
        <w:t xml:space="preserve"> 2021 года.</w:t>
      </w:r>
    </w:p>
    <w:p w14:paraId="22330472" w14:textId="77777777" w:rsidR="00603F49" w:rsidRDefault="00603F49" w:rsidP="00603F49">
      <w:pPr>
        <w:spacing w:after="0" w:line="240" w:lineRule="auto"/>
        <w:ind w:firstLine="709"/>
        <w:contextualSpacing/>
        <w:jc w:val="both"/>
        <w:rPr>
          <w:rFonts w:ascii="Times New Roman" w:hAnsi="Times New Roman" w:cs="Times New Roman"/>
          <w:i/>
          <w:sz w:val="24"/>
          <w:szCs w:val="24"/>
        </w:rPr>
      </w:pPr>
    </w:p>
    <w:p w14:paraId="1A3E535F" w14:textId="77777777" w:rsidR="00603F49" w:rsidRPr="007D62F0" w:rsidRDefault="00603F49" w:rsidP="00603F49">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641121B3" w14:textId="77777777" w:rsidR="00603F49" w:rsidRDefault="00603F49" w:rsidP="00603F49">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0046C718" w14:textId="77777777" w:rsidR="00603F49" w:rsidRPr="00551724"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365088E2" w14:textId="77777777" w:rsidR="00603F49" w:rsidRPr="00551724" w:rsidRDefault="00603F49" w:rsidP="00603F49">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4AA0238A"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p>
    <w:p w14:paraId="7C803A66"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5E4D5004" w14:textId="77777777" w:rsidR="00603F49" w:rsidRPr="0018189C"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p>
    <w:p w14:paraId="5703981F" w14:textId="3C3886DF"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тендера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00883AF3">
        <w:rPr>
          <w:rFonts w:ascii="Times New Roman" w:hAnsi="Times New Roman" w:cs="Times New Roman"/>
          <w:bCs/>
          <w:spacing w:val="4"/>
          <w:sz w:val="24"/>
          <w:szCs w:val="24"/>
        </w:rPr>
        <w:t xml:space="preserve"> </w:t>
      </w:r>
      <w:r>
        <w:rPr>
          <w:rFonts w:ascii="Times New Roman" w:hAnsi="Times New Roman" w:cs="Times New Roman"/>
          <w:sz w:val="24"/>
          <w:szCs w:val="24"/>
        </w:rPr>
        <w:t>хозяйствующих субъектов:</w:t>
      </w:r>
      <w:r w:rsidRPr="00D17A1B">
        <w:rPr>
          <w:rFonts w:ascii="Times New Roman" w:hAnsi="Times New Roman" w:cs="Times New Roman"/>
          <w:sz w:val="24"/>
          <w:szCs w:val="24"/>
        </w:rPr>
        <w:t xml:space="preserve"> </w:t>
      </w:r>
      <w:r>
        <w:rPr>
          <w:rFonts w:ascii="Times New Roman" w:hAnsi="Times New Roman" w:cs="Times New Roman"/>
          <w:sz w:val="24"/>
          <w:szCs w:val="24"/>
        </w:rPr>
        <w:t xml:space="preserve">ГУП «Специальная техника и снаряжение», ГУП «Лекфарм», </w:t>
      </w:r>
      <w:r w:rsidR="00883AF3">
        <w:rPr>
          <w:rFonts w:ascii="Times New Roman" w:hAnsi="Times New Roman" w:cs="Times New Roman"/>
          <w:sz w:val="24"/>
          <w:szCs w:val="24"/>
        </w:rPr>
        <w:t xml:space="preserve">ООО «Екипамед Интер», ООО «Витодар», </w:t>
      </w:r>
      <w:r w:rsidR="00883AF3">
        <w:rPr>
          <w:rFonts w:ascii="Times New Roman" w:hAnsi="Times New Roman" w:cs="Times New Roman"/>
          <w:sz w:val="24"/>
          <w:szCs w:val="24"/>
        </w:rPr>
        <w:br/>
        <w:t>ООО «Ретива Торг».</w:t>
      </w:r>
    </w:p>
    <w:p w14:paraId="3FEFC1F7" w14:textId="77777777" w:rsidR="00603F49" w:rsidRPr="00356926" w:rsidRDefault="00603F49" w:rsidP="00603F49">
      <w:pPr>
        <w:spacing w:after="0" w:line="276" w:lineRule="auto"/>
        <w:ind w:firstLine="709"/>
        <w:jc w:val="both"/>
        <w:rPr>
          <w:rFonts w:ascii="Times New Roman" w:hAnsi="Times New Roman" w:cs="Times New Roman"/>
          <w:b/>
          <w:sz w:val="24"/>
          <w:szCs w:val="24"/>
        </w:rPr>
      </w:pPr>
    </w:p>
    <w:p w14:paraId="6713FD2B" w14:textId="6CCCA6D4" w:rsidR="00603F49" w:rsidRDefault="00603F49" w:rsidP="00883AF3">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lastRenderedPageBreak/>
        <w:t>I</w:t>
      </w:r>
      <w:r>
        <w:rPr>
          <w:rFonts w:ascii="Times New Roman" w:hAnsi="Times New Roman" w:cs="Times New Roman"/>
          <w:b/>
          <w:bCs/>
          <w:sz w:val="24"/>
          <w:szCs w:val="24"/>
          <w:lang w:val="en-US"/>
        </w:rPr>
        <w:t>I</w:t>
      </w:r>
      <w:r w:rsidRPr="00823ECC">
        <w:rPr>
          <w:rFonts w:ascii="Times New Roman" w:hAnsi="Times New Roman" w:cs="Times New Roman"/>
          <w:b/>
          <w:bCs/>
          <w:sz w:val="24"/>
          <w:szCs w:val="24"/>
        </w:rPr>
        <w:t>.</w:t>
      </w:r>
      <w:r w:rsidRPr="0011092A">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00883AF3">
        <w:rPr>
          <w:rFonts w:ascii="Times New Roman" w:hAnsi="Times New Roman" w:cs="Times New Roman"/>
          <w:bCs/>
          <w:spacing w:val="4"/>
          <w:sz w:val="24"/>
          <w:szCs w:val="24"/>
        </w:rPr>
        <w:t xml:space="preserve"> </w:t>
      </w:r>
      <w:r>
        <w:rPr>
          <w:rFonts w:ascii="Times New Roman" w:hAnsi="Times New Roman" w:cs="Times New Roman"/>
          <w:sz w:val="24"/>
          <w:szCs w:val="24"/>
        </w:rPr>
        <w:t>заявленным требованиям.</w:t>
      </w:r>
    </w:p>
    <w:p w14:paraId="04E4494B"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sz w:val="24"/>
          <w:szCs w:val="24"/>
        </w:rPr>
      </w:pPr>
    </w:p>
    <w:p w14:paraId="44DC8096" w14:textId="54BB79A0" w:rsidR="00603F49"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r w:rsidRPr="00104D3F">
        <w:rPr>
          <w:rFonts w:ascii="Times New Roman" w:hAnsi="Times New Roman" w:cs="Times New Roman"/>
          <w:b/>
          <w:bCs/>
          <w:sz w:val="24"/>
          <w:szCs w:val="24"/>
          <w:lang w:val="en-US"/>
        </w:rPr>
        <w:t>I</w:t>
      </w:r>
      <w:r w:rsidR="00883AF3" w:rsidRPr="00823ECC">
        <w:rPr>
          <w:rFonts w:ascii="Times New Roman" w:hAnsi="Times New Roman" w:cs="Times New Roman"/>
          <w:b/>
          <w:bCs/>
          <w:sz w:val="24"/>
          <w:szCs w:val="24"/>
          <w:lang w:val="en-US"/>
        </w:rPr>
        <w:t>I</w:t>
      </w:r>
      <w:r w:rsidR="00883AF3">
        <w:rPr>
          <w:rFonts w:ascii="Times New Roman" w:hAnsi="Times New Roman" w:cs="Times New Roman"/>
          <w:b/>
          <w:bCs/>
          <w:sz w:val="24"/>
          <w:szCs w:val="24"/>
          <w:lang w:val="en-US"/>
        </w:rPr>
        <w:t>I</w:t>
      </w:r>
      <w:r w:rsidRPr="00104D3F">
        <w:rPr>
          <w:rFonts w:ascii="Times New Roman" w:hAnsi="Times New Roman" w:cs="Times New Roman"/>
          <w:b/>
          <w:bCs/>
          <w:sz w:val="24"/>
          <w:szCs w:val="24"/>
        </w:rPr>
        <w:t>.</w:t>
      </w:r>
      <w:r w:rsidRPr="00104D3F">
        <w:rPr>
          <w:rFonts w:ascii="Times New Roman" w:hAnsi="Times New Roman" w:cs="Times New Roman"/>
          <w:sz w:val="24"/>
          <w:szCs w:val="24"/>
        </w:rPr>
        <w:t xml:space="preserve"> </w:t>
      </w:r>
      <w:r>
        <w:rPr>
          <w:rFonts w:ascii="Times New Roman" w:hAnsi="Times New Roman" w:cs="Times New Roman"/>
          <w:sz w:val="24"/>
          <w:szCs w:val="24"/>
        </w:rPr>
        <w:t xml:space="preserve">Провести второй день первого этапа и второй этап тендера </w:t>
      </w:r>
      <w:r w:rsidR="00883AF3">
        <w:rPr>
          <w:rFonts w:ascii="Times New Roman" w:eastAsia="Times New Roman" w:hAnsi="Times New Roman" w:cs="Times New Roman"/>
          <w:sz w:val="24"/>
          <w:szCs w:val="24"/>
          <w:lang w:eastAsia="ru-RU"/>
        </w:rPr>
        <w:t xml:space="preserve">на приобретение </w:t>
      </w:r>
      <w:r w:rsidR="00883AF3" w:rsidRPr="000F43C2">
        <w:rPr>
          <w:rFonts w:ascii="Times New Roman" w:hAnsi="Times New Roman" w:cs="Times New Roman"/>
          <w:bCs/>
          <w:spacing w:val="4"/>
          <w:sz w:val="24"/>
          <w:szCs w:val="2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Pr>
          <w:rFonts w:ascii="Times New Roman" w:hAnsi="Times New Roman" w:cs="Times New Roman"/>
          <w:sz w:val="24"/>
          <w:szCs w:val="24"/>
        </w:rPr>
        <w:t xml:space="preserve">, </w:t>
      </w:r>
      <w:r w:rsidRPr="00D17A1B">
        <w:rPr>
          <w:rFonts w:ascii="Times New Roman" w:hAnsi="Times New Roman" w:cs="Times New Roman"/>
          <w:sz w:val="24"/>
          <w:szCs w:val="24"/>
        </w:rPr>
        <w:t>2</w:t>
      </w:r>
      <w:r w:rsidR="00883AF3">
        <w:rPr>
          <w:rFonts w:ascii="Times New Roman" w:hAnsi="Times New Roman" w:cs="Times New Roman"/>
          <w:sz w:val="24"/>
          <w:szCs w:val="24"/>
        </w:rPr>
        <w:t>0</w:t>
      </w:r>
      <w:r>
        <w:rPr>
          <w:rFonts w:ascii="Times New Roman" w:hAnsi="Times New Roman" w:cs="Times New Roman"/>
          <w:sz w:val="24"/>
          <w:szCs w:val="24"/>
        </w:rPr>
        <w:t xml:space="preserve"> ма</w:t>
      </w:r>
      <w:r w:rsidR="00883AF3">
        <w:rPr>
          <w:rFonts w:ascii="Times New Roman" w:hAnsi="Times New Roman" w:cs="Times New Roman"/>
          <w:sz w:val="24"/>
          <w:szCs w:val="24"/>
        </w:rPr>
        <w:t>я</w:t>
      </w:r>
      <w:r>
        <w:rPr>
          <w:rFonts w:ascii="Times New Roman" w:hAnsi="Times New Roman" w:cs="Times New Roman"/>
          <w:sz w:val="24"/>
          <w:szCs w:val="24"/>
        </w:rPr>
        <w:t xml:space="preserve"> 2021 года в 14:00 часов, также коммерческие предложения предоставить до 17:00 часов до </w:t>
      </w:r>
      <w:r w:rsidR="00883AF3">
        <w:rPr>
          <w:rFonts w:ascii="Times New Roman" w:hAnsi="Times New Roman" w:cs="Times New Roman"/>
          <w:sz w:val="24"/>
          <w:szCs w:val="24"/>
        </w:rPr>
        <w:t>19</w:t>
      </w:r>
      <w:r>
        <w:rPr>
          <w:rFonts w:ascii="Times New Roman" w:hAnsi="Times New Roman" w:cs="Times New Roman"/>
          <w:sz w:val="24"/>
          <w:szCs w:val="24"/>
        </w:rPr>
        <w:t xml:space="preserve"> ма</w:t>
      </w:r>
      <w:r w:rsidR="00883AF3">
        <w:rPr>
          <w:rFonts w:ascii="Times New Roman" w:hAnsi="Times New Roman" w:cs="Times New Roman"/>
          <w:sz w:val="24"/>
          <w:szCs w:val="24"/>
        </w:rPr>
        <w:t>я</w:t>
      </w:r>
      <w:r>
        <w:rPr>
          <w:rFonts w:ascii="Times New Roman" w:hAnsi="Times New Roman" w:cs="Times New Roman"/>
          <w:sz w:val="24"/>
          <w:szCs w:val="24"/>
        </w:rPr>
        <w:t xml:space="preserve"> 2021 года.</w:t>
      </w:r>
    </w:p>
    <w:p w14:paraId="5A3DD920" w14:textId="77777777" w:rsidR="00603F49" w:rsidRDefault="00603F49" w:rsidP="00603F49">
      <w:pPr>
        <w:shd w:val="clear" w:color="auto" w:fill="FFFFFF"/>
        <w:spacing w:after="0" w:line="240" w:lineRule="auto"/>
        <w:ind w:firstLine="709"/>
        <w:contextualSpacing/>
        <w:jc w:val="both"/>
        <w:rPr>
          <w:rFonts w:ascii="Times New Roman" w:hAnsi="Times New Roman" w:cs="Times New Roman"/>
          <w:bCs/>
          <w:sz w:val="24"/>
          <w:szCs w:val="24"/>
        </w:rPr>
      </w:pPr>
    </w:p>
    <w:p w14:paraId="11BF8A47" w14:textId="77777777" w:rsidR="00603F49" w:rsidRDefault="00603F49" w:rsidP="00603F49">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7C287D9C" w14:textId="77777777" w:rsidR="00603F49" w:rsidRDefault="00603F49" w:rsidP="00603F49">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3867D63D" w14:textId="77777777" w:rsidR="00603F49" w:rsidRPr="00C1144A" w:rsidRDefault="00603F49" w:rsidP="00603F49">
      <w:pPr>
        <w:spacing w:after="0"/>
        <w:ind w:firstLine="709"/>
        <w:jc w:val="both"/>
        <w:rPr>
          <w:rFonts w:ascii="Times New Roman" w:hAnsi="Times New Roman"/>
          <w:bCs/>
          <w:sz w:val="24"/>
          <w:szCs w:val="24"/>
        </w:rPr>
      </w:pPr>
    </w:p>
    <w:tbl>
      <w:tblPr>
        <w:tblW w:w="5000" w:type="pct"/>
        <w:tblLook w:val="01E0" w:firstRow="1" w:lastRow="1" w:firstColumn="1" w:lastColumn="1" w:noHBand="0" w:noVBand="0"/>
      </w:tblPr>
      <w:tblGrid>
        <w:gridCol w:w="4269"/>
        <w:gridCol w:w="2904"/>
        <w:gridCol w:w="2182"/>
      </w:tblGrid>
      <w:tr w:rsidR="00527853" w14:paraId="0356B475" w14:textId="77777777" w:rsidTr="00916651">
        <w:tc>
          <w:tcPr>
            <w:tcW w:w="2282" w:type="pct"/>
            <w:hideMark/>
          </w:tcPr>
          <w:p w14:paraId="651874B9" w14:textId="77777777" w:rsidR="00527853" w:rsidRDefault="00527853" w:rsidP="00916651">
            <w:pPr>
              <w:spacing w:after="0" w:line="360" w:lineRule="auto"/>
              <w:ind w:right="-113"/>
              <w:contextualSpacing/>
              <w:jc w:val="both"/>
              <w:rPr>
                <w:rFonts w:ascii="Times New Roman" w:eastAsia="Times New Roman" w:hAnsi="Times New Roman"/>
                <w:sz w:val="24"/>
                <w:szCs w:val="24"/>
                <w:u w:val="single"/>
              </w:rPr>
            </w:pPr>
            <w:r>
              <w:rPr>
                <w:rFonts w:ascii="Times New Roman" w:eastAsia="Times New Roman" w:hAnsi="Times New Roman"/>
                <w:sz w:val="24"/>
                <w:szCs w:val="24"/>
                <w:u w:val="single"/>
              </w:rPr>
              <w:t>Председатель комиссии:</w:t>
            </w:r>
          </w:p>
        </w:tc>
        <w:tc>
          <w:tcPr>
            <w:tcW w:w="1552" w:type="pct"/>
          </w:tcPr>
          <w:p w14:paraId="7642C701" w14:textId="77777777" w:rsidR="00527853" w:rsidRDefault="00527853" w:rsidP="00916651">
            <w:pPr>
              <w:tabs>
                <w:tab w:val="left" w:pos="3402"/>
              </w:tabs>
              <w:spacing w:after="0" w:line="360" w:lineRule="auto"/>
              <w:ind w:right="-113"/>
              <w:contextualSpacing/>
              <w:rPr>
                <w:rFonts w:ascii="Times New Roman" w:eastAsia="Times New Roman" w:hAnsi="Times New Roman"/>
                <w:sz w:val="18"/>
                <w:szCs w:val="18"/>
              </w:rPr>
            </w:pPr>
          </w:p>
        </w:tc>
        <w:tc>
          <w:tcPr>
            <w:tcW w:w="1166" w:type="pct"/>
            <w:vAlign w:val="bottom"/>
            <w:hideMark/>
          </w:tcPr>
          <w:p w14:paraId="7AD9747C" w14:textId="77777777" w:rsidR="00527853" w:rsidRDefault="00527853" w:rsidP="00916651">
            <w:pPr>
              <w:tabs>
                <w:tab w:val="left" w:pos="3402"/>
              </w:tabs>
              <w:spacing w:after="0" w:line="480" w:lineRule="auto"/>
              <w:ind w:right="-113"/>
              <w:contextualSpacing/>
              <w:rPr>
                <w:rFonts w:ascii="Times New Roman" w:eastAsia="Times New Roman" w:hAnsi="Times New Roman"/>
                <w:sz w:val="24"/>
                <w:szCs w:val="24"/>
              </w:rPr>
            </w:pPr>
            <w:r>
              <w:rPr>
                <w:rFonts w:ascii="Times New Roman" w:eastAsia="Times New Roman" w:hAnsi="Times New Roman"/>
                <w:sz w:val="24"/>
                <w:szCs w:val="24"/>
              </w:rPr>
              <w:t>Т.В. Булига</w:t>
            </w:r>
          </w:p>
        </w:tc>
      </w:tr>
      <w:tr w:rsidR="00527853" w14:paraId="489C939F" w14:textId="77777777" w:rsidTr="00916651">
        <w:tc>
          <w:tcPr>
            <w:tcW w:w="2282" w:type="pct"/>
            <w:hideMark/>
          </w:tcPr>
          <w:p w14:paraId="2212922C" w14:textId="77777777" w:rsidR="00527853" w:rsidRDefault="00527853" w:rsidP="00916651">
            <w:pPr>
              <w:tabs>
                <w:tab w:val="left" w:pos="3402"/>
              </w:tabs>
              <w:spacing w:after="0" w:line="360" w:lineRule="auto"/>
              <w:ind w:right="-113"/>
              <w:contextualSpacing/>
              <w:rPr>
                <w:rFonts w:ascii="Times New Roman" w:eastAsia="Times New Roman" w:hAnsi="Times New Roman"/>
                <w:sz w:val="20"/>
                <w:szCs w:val="24"/>
                <w:u w:val="single"/>
              </w:rPr>
            </w:pPr>
            <w:bookmarkStart w:id="0" w:name="_GoBack"/>
            <w:bookmarkEnd w:id="0"/>
            <w:r>
              <w:rPr>
                <w:rFonts w:ascii="Times New Roman" w:eastAsia="Times New Roman" w:hAnsi="Times New Roman"/>
                <w:sz w:val="24"/>
                <w:szCs w:val="24"/>
                <w:u w:val="single"/>
              </w:rPr>
              <w:t>Секретариат:</w:t>
            </w:r>
          </w:p>
        </w:tc>
        <w:tc>
          <w:tcPr>
            <w:tcW w:w="1552" w:type="pct"/>
          </w:tcPr>
          <w:p w14:paraId="3D7E5E4D" w14:textId="77777777" w:rsidR="00527853" w:rsidRDefault="00527853" w:rsidP="00916651">
            <w:pPr>
              <w:tabs>
                <w:tab w:val="left" w:pos="3402"/>
              </w:tabs>
              <w:spacing w:after="0" w:line="360" w:lineRule="auto"/>
              <w:ind w:right="-113"/>
              <w:contextualSpacing/>
              <w:rPr>
                <w:rFonts w:ascii="Times New Roman" w:eastAsia="Times New Roman" w:hAnsi="Times New Roman"/>
                <w:sz w:val="24"/>
                <w:szCs w:val="24"/>
              </w:rPr>
            </w:pPr>
          </w:p>
        </w:tc>
        <w:tc>
          <w:tcPr>
            <w:tcW w:w="1166" w:type="pct"/>
            <w:hideMark/>
          </w:tcPr>
          <w:p w14:paraId="33F49248" w14:textId="77777777" w:rsidR="00527853" w:rsidRDefault="00527853" w:rsidP="00916651">
            <w:pPr>
              <w:tabs>
                <w:tab w:val="left" w:pos="3402"/>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Ю.О. Киржой </w:t>
            </w:r>
          </w:p>
        </w:tc>
      </w:tr>
    </w:tbl>
    <w:p w14:paraId="0292B2B6" w14:textId="77777777" w:rsidR="00603F49" w:rsidRDefault="00603F49" w:rsidP="00603F49"/>
    <w:p w14:paraId="5C16B4EF" w14:textId="77777777" w:rsidR="006D1944" w:rsidRDefault="006D1944"/>
    <w:sectPr w:rsidR="006D1944" w:rsidSect="00A071C3">
      <w:headerReference w:type="default" r:id="rId13"/>
      <w:pgSz w:w="11906" w:h="16838"/>
      <w:pgMar w:top="1134"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90465"/>
      <w:docPartObj>
        <w:docPartGallery w:val="Page Numbers (Top of Page)"/>
        <w:docPartUnique/>
      </w:docPartObj>
    </w:sdtPr>
    <w:sdtEndPr/>
    <w:sdtContent>
      <w:p w14:paraId="678603B9" w14:textId="77777777" w:rsidR="00D17A1B" w:rsidRDefault="00527853">
        <w:pPr>
          <w:pStyle w:val="a6"/>
          <w:jc w:val="center"/>
        </w:pPr>
        <w:r>
          <w:fldChar w:fldCharType="begin"/>
        </w:r>
        <w:r>
          <w:instrText>PAGE   \* MERGEFORMAT</w:instrText>
        </w:r>
        <w:r>
          <w:fldChar w:fldCharType="separate"/>
        </w:r>
        <w:r>
          <w:t>2</w:t>
        </w:r>
        <w:r>
          <w:fldChar w:fldCharType="end"/>
        </w:r>
      </w:p>
    </w:sdtContent>
  </w:sdt>
  <w:p w14:paraId="1B49B883" w14:textId="77777777" w:rsidR="00D17A1B" w:rsidRDefault="005278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E0"/>
    <w:rsid w:val="000F43C2"/>
    <w:rsid w:val="002277E7"/>
    <w:rsid w:val="002713E0"/>
    <w:rsid w:val="0027386B"/>
    <w:rsid w:val="00527853"/>
    <w:rsid w:val="00603F49"/>
    <w:rsid w:val="006D1944"/>
    <w:rsid w:val="00883AF3"/>
    <w:rsid w:val="00E042A0"/>
    <w:rsid w:val="00E54EA0"/>
    <w:rsid w:val="00E7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C131"/>
  <w15:chartTrackingRefBased/>
  <w15:docId w15:val="{2E9BEB08-C56E-4D8A-8E65-D1BB9F68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3F49"/>
    <w:rPr>
      <w:color w:val="0066CC"/>
      <w:u w:val="single"/>
    </w:rPr>
  </w:style>
  <w:style w:type="paragraph" w:styleId="a4">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603F49"/>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603F49"/>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4"/>
    <w:rsid w:val="00603F49"/>
    <w:rPr>
      <w:rFonts w:ascii="Courier New" w:eastAsia="Times New Roman" w:hAnsi="Courier New" w:cs="Courier New"/>
      <w:sz w:val="20"/>
      <w:szCs w:val="20"/>
      <w:lang w:eastAsia="ru-RU"/>
    </w:rPr>
  </w:style>
  <w:style w:type="paragraph" w:styleId="a6">
    <w:name w:val="header"/>
    <w:basedOn w:val="a"/>
    <w:link w:val="a7"/>
    <w:uiPriority w:val="99"/>
    <w:unhideWhenUsed/>
    <w:rsid w:val="00603F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F49"/>
  </w:style>
  <w:style w:type="table" w:styleId="a8">
    <w:name w:val="Table Grid"/>
    <w:basedOn w:val="a1"/>
    <w:uiPriority w:val="59"/>
    <w:rsid w:val="000F43C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dar@yahoo.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is3@inbox.ru" TargetMode="External"/><Relationship Id="rId12" Type="http://schemas.openxmlformats.org/officeDocument/2006/relationships/hyperlink" Target="http://www.minzdrav.gospm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kfarm2012@mail.ru" TargetMode="External"/><Relationship Id="rId11" Type="http://schemas.openxmlformats.org/officeDocument/2006/relationships/hyperlink" Target="mailto:retiva.a@gmail.com" TargetMode="External"/><Relationship Id="rId5" Type="http://schemas.openxmlformats.org/officeDocument/2006/relationships/hyperlink" Target="http://www.minzdrav.gospmr.org" TargetMode="External"/><Relationship Id="rId15" Type="http://schemas.openxmlformats.org/officeDocument/2006/relationships/theme" Target="theme/theme1.xml"/><Relationship Id="rId10" Type="http://schemas.openxmlformats.org/officeDocument/2006/relationships/hyperlink" Target="mailto:ekipamed@mail.ru" TargetMode="External"/><Relationship Id="rId4" Type="http://schemas.openxmlformats.org/officeDocument/2006/relationships/image" Target="media/image1.png"/><Relationship Id="rId9" Type="http://schemas.openxmlformats.org/officeDocument/2006/relationships/hyperlink" Target="mailto:vitodar2019@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7</cp:revision>
  <dcterms:created xsi:type="dcterms:W3CDTF">2021-05-17T07:14:00Z</dcterms:created>
  <dcterms:modified xsi:type="dcterms:W3CDTF">2021-05-17T07:48:00Z</dcterms:modified>
</cp:coreProperties>
</file>