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6B08D9" w:rsidRPr="00493A52" w14:paraId="37F39C9A" w14:textId="77777777" w:rsidTr="00E011E3">
        <w:trPr>
          <w:trHeight w:val="937"/>
        </w:trPr>
        <w:tc>
          <w:tcPr>
            <w:tcW w:w="3828" w:type="dxa"/>
            <w:vAlign w:val="center"/>
          </w:tcPr>
          <w:p w14:paraId="51300E35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3B9DFAA5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36A55B4B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AC0D70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638C3636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38376" wp14:editId="07170FAD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5089C20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65A22CA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4AF54479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E50AC6D" w14:textId="77777777" w:rsidR="006B08D9" w:rsidRPr="00493A52" w:rsidRDefault="006B08D9" w:rsidP="00E01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17CB92F8" w14:textId="77777777" w:rsidR="006B08D9" w:rsidRPr="00493A52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F175" w14:textId="77777777" w:rsidR="006B08D9" w:rsidRPr="00493A52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C290CA4" w14:textId="77777777" w:rsidR="006B08D9" w:rsidRPr="00493A52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DD6C239" w14:textId="77777777" w:rsidR="006B08D9" w:rsidRPr="00493A52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5EBF6" w14:textId="2A40BE38" w:rsidR="006B08D9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E27DD" w14:textId="77777777" w:rsidR="00AE7DE5" w:rsidRPr="00493A52" w:rsidRDefault="00AE7DE5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9FB62" w14:textId="0F2B9701" w:rsidR="006B08D9" w:rsidRPr="00493A52" w:rsidRDefault="006B08D9" w:rsidP="006B08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34DAF39" w14:textId="77777777" w:rsidR="006B08D9" w:rsidRPr="00493A52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64808A2" w14:textId="7615B701" w:rsidR="006B08D9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A889D" w14:textId="77777777" w:rsidR="00AE7DE5" w:rsidRPr="00493A52" w:rsidRDefault="00AE7DE5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FEA0B" w14:textId="77777777" w:rsidR="006B08D9" w:rsidRPr="00493A52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C1101B" wp14:editId="7B938E62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2832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6CA36BE" wp14:editId="76A2FBA6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60A4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9D0D55" wp14:editId="551563C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F217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0A274DC" wp14:editId="6369D70A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D2E5E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1A4294DF" w14:textId="43124E92" w:rsidR="006B08D9" w:rsidRPr="00493A52" w:rsidRDefault="00CE69D3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="006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B08D9"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0755DF92" w14:textId="77777777" w:rsidR="006B08D9" w:rsidRPr="00493A52" w:rsidRDefault="006B08D9" w:rsidP="006B0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046E8C21" w14:textId="77777777" w:rsidR="006B08D9" w:rsidRPr="00493A52" w:rsidRDefault="006B08D9" w:rsidP="006B08D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0028849" w14:textId="77777777" w:rsidR="006B08D9" w:rsidRDefault="006B08D9" w:rsidP="006B08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A7EC7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7E17AF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7E17AF">
        <w:rPr>
          <w:rFonts w:ascii="Times New Roman" w:hAnsi="Times New Roman" w:cs="Times New Roman"/>
          <w:b/>
          <w:bCs/>
          <w:sz w:val="24"/>
          <w:szCs w:val="24"/>
        </w:rPr>
        <w:t>пропионовой</w:t>
      </w:r>
      <w:proofErr w:type="spellEnd"/>
      <w:r w:rsidRPr="007E1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7AF">
        <w:rPr>
          <w:rFonts w:ascii="Times New Roman" w:hAnsi="Times New Roman" w:cs="Times New Roman"/>
          <w:b/>
          <w:bCs/>
          <w:sz w:val="24"/>
          <w:szCs w:val="24"/>
        </w:rPr>
        <w:t>ацидемией</w:t>
      </w:r>
      <w:proofErr w:type="spellEnd"/>
      <w:r w:rsidRPr="007E17AF">
        <w:rPr>
          <w:rFonts w:ascii="Times New Roman" w:hAnsi="Times New Roman" w:cs="Times New Roman"/>
          <w:b/>
          <w:bCs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1C331823" w14:textId="26F7D491" w:rsidR="006B08D9" w:rsidRDefault="006B08D9" w:rsidP="006B08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0CA276E0" w14:textId="77777777" w:rsidR="00AE7DE5" w:rsidRPr="007E17AF" w:rsidRDefault="00AE7DE5" w:rsidP="006B08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6B08D9" w:rsidRPr="00493A52" w14:paraId="32037081" w14:textId="77777777" w:rsidTr="00E011E3">
        <w:tc>
          <w:tcPr>
            <w:tcW w:w="5637" w:type="dxa"/>
            <w:hideMark/>
          </w:tcPr>
          <w:p w14:paraId="6F31B25B" w14:textId="77777777" w:rsidR="006B08D9" w:rsidRPr="00493A52" w:rsidRDefault="006B08D9" w:rsidP="00E01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60943D60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8D9" w:rsidRPr="00493A52" w14:paraId="3C774D60" w14:textId="77777777" w:rsidTr="00E011E3">
        <w:tc>
          <w:tcPr>
            <w:tcW w:w="5637" w:type="dxa"/>
            <w:hideMark/>
          </w:tcPr>
          <w:p w14:paraId="48FFDC87" w14:textId="77777777" w:rsidR="006B08D9" w:rsidRPr="00493A52" w:rsidRDefault="006B08D9" w:rsidP="00E01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1ABC14D1" w14:textId="229278BD" w:rsidR="006B08D9" w:rsidRPr="00493A52" w:rsidRDefault="00CE69D3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B08D9" w:rsidRPr="00493A52" w14:paraId="388BBD5C" w14:textId="77777777" w:rsidTr="00E011E3">
        <w:tc>
          <w:tcPr>
            <w:tcW w:w="5637" w:type="dxa"/>
          </w:tcPr>
          <w:p w14:paraId="47E01F3C" w14:textId="77777777" w:rsidR="006B08D9" w:rsidRPr="00493A52" w:rsidRDefault="006B08D9" w:rsidP="00E01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C1B25F2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6B08D9" w:rsidRPr="00493A52" w14:paraId="3667A8C4" w14:textId="77777777" w:rsidTr="00E011E3">
        <w:tc>
          <w:tcPr>
            <w:tcW w:w="5637" w:type="dxa"/>
            <w:hideMark/>
          </w:tcPr>
          <w:p w14:paraId="63EC436B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9E34745" w14:textId="26E1FD29" w:rsidR="006B08D9" w:rsidRPr="00493A52" w:rsidRDefault="00CE69D3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F321562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F6B190E" w14:textId="077F449B" w:rsidR="006B08D9" w:rsidRPr="00493A52" w:rsidRDefault="00CE69D3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AAD20BA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ECD55F6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B08D9" w:rsidRPr="00493A52" w14:paraId="0B1ED185" w14:textId="77777777" w:rsidTr="00E011E3">
        <w:trPr>
          <w:trHeight w:val="543"/>
        </w:trPr>
        <w:tc>
          <w:tcPr>
            <w:tcW w:w="5637" w:type="dxa"/>
            <w:hideMark/>
          </w:tcPr>
          <w:p w14:paraId="41C23E58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3DE9953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1DACD973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B08D9" w:rsidRPr="00493A52" w14:paraId="1C66DE02" w14:textId="77777777" w:rsidTr="00E011E3">
        <w:trPr>
          <w:trHeight w:val="168"/>
        </w:trPr>
        <w:tc>
          <w:tcPr>
            <w:tcW w:w="9356" w:type="dxa"/>
            <w:gridSpan w:val="2"/>
          </w:tcPr>
          <w:p w14:paraId="38588C65" w14:textId="77777777" w:rsidR="006B08D9" w:rsidRPr="00493A52" w:rsidRDefault="006B08D9" w:rsidP="00E011E3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0ED78F" w14:textId="77777777" w:rsidR="006B08D9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04CC3" w14:textId="77777777" w:rsidR="006B08D9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6B3D9713" w14:textId="77777777" w:rsidR="006B08D9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5EEE400E" w14:textId="77777777" w:rsidR="006B08D9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Морозова А.А.</w:t>
            </w:r>
          </w:p>
          <w:p w14:paraId="34D9A39F" w14:textId="2B36D1FC" w:rsidR="00CE69D3" w:rsidRPr="00493A52" w:rsidRDefault="00CE69D3" w:rsidP="00E011E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Дубоссарское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аптечное управление» - Суркова Т.С.</w:t>
            </w:r>
          </w:p>
        </w:tc>
      </w:tr>
      <w:tr w:rsidR="006B08D9" w:rsidRPr="00493A52" w14:paraId="477A70C4" w14:textId="77777777" w:rsidTr="00E011E3">
        <w:tc>
          <w:tcPr>
            <w:tcW w:w="5637" w:type="dxa"/>
            <w:hideMark/>
          </w:tcPr>
          <w:p w14:paraId="315FC500" w14:textId="77777777" w:rsidR="006B08D9" w:rsidRPr="00493A52" w:rsidRDefault="006B08D9" w:rsidP="00E01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2155569" w14:textId="77777777" w:rsidR="006B08D9" w:rsidRPr="00493A52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08D9" w:rsidRPr="00493A52" w14:paraId="188902CF" w14:textId="77777777" w:rsidTr="00E011E3">
        <w:tc>
          <w:tcPr>
            <w:tcW w:w="5637" w:type="dxa"/>
            <w:hideMark/>
          </w:tcPr>
          <w:p w14:paraId="3F44DDF4" w14:textId="77777777" w:rsidR="006B08D9" w:rsidRPr="00493A52" w:rsidRDefault="006B08D9" w:rsidP="00E01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03AFCF" w14:textId="7EC6AC32" w:rsidR="00C72133" w:rsidRPr="00AE7DE5" w:rsidRDefault="00C72133" w:rsidP="00E01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3719" w:type="dxa"/>
            <w:hideMark/>
          </w:tcPr>
          <w:p w14:paraId="0637867D" w14:textId="77777777" w:rsidR="006B08D9" w:rsidRDefault="006B08D9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387C6DB1" w14:textId="26C8EB88" w:rsidR="00C72133" w:rsidRPr="00493A52" w:rsidRDefault="00C72133" w:rsidP="00E011E3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14:paraId="5B3D7B11" w14:textId="77777777" w:rsidR="006B08D9" w:rsidRPr="00735CBF" w:rsidRDefault="006B08D9" w:rsidP="006B08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60A71A09" w14:textId="05009381" w:rsidR="006B08D9" w:rsidRDefault="006B08D9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78034" w14:textId="406DF12E" w:rsidR="00AE7DE5" w:rsidRDefault="00AE7DE5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EA377" w14:textId="77777777" w:rsidR="006B08D9" w:rsidRPr="00493A52" w:rsidRDefault="006B08D9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1F1B7B1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DA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20C244" w14:textId="4FB72BB1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4079B" w14:textId="3874AB23" w:rsidR="00AE7DE5" w:rsidRDefault="00AE7DE5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631C8" w14:textId="77777777" w:rsidR="00AE7DE5" w:rsidRDefault="00AE7DE5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5021"/>
        <w:gridCol w:w="2024"/>
        <w:gridCol w:w="1624"/>
      </w:tblGrid>
      <w:tr w:rsidR="006B08D9" w:rsidRPr="00A95DA7" w14:paraId="5D464C9B" w14:textId="77777777" w:rsidTr="00C7213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0B1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C70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t>Наименование специализированного лечебного питания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FFD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t>Форма выпуска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700C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DA7">
              <w:rPr>
                <w:rFonts w:ascii="Times New Roman" w:hAnsi="Times New Roman" w:cs="Times New Roman"/>
                <w:b/>
                <w:bCs/>
                <w:color w:val="000000"/>
              </w:rPr>
              <w:t>Заказываемое количество</w:t>
            </w:r>
          </w:p>
        </w:tc>
      </w:tr>
      <w:tr w:rsidR="006B08D9" w:rsidRPr="00A95DA7" w14:paraId="3D9DF222" w14:textId="77777777" w:rsidTr="00C72133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FBB" w14:textId="5E451CC0" w:rsidR="006B08D9" w:rsidRPr="00A95DA7" w:rsidRDefault="00C72133" w:rsidP="00E0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DAB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92D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коробка 500г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728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131</w:t>
            </w:r>
          </w:p>
        </w:tc>
      </w:tr>
      <w:tr w:rsidR="006B08D9" w:rsidRPr="00A95DA7" w14:paraId="1851884F" w14:textId="77777777" w:rsidTr="00C72133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BB4" w14:textId="145B1693" w:rsidR="006B08D9" w:rsidRPr="00A95DA7" w:rsidRDefault="00C72133" w:rsidP="00E0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1ED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 xml:space="preserve">         MSUD </w:t>
            </w:r>
            <w:proofErr w:type="spellStart"/>
            <w:r w:rsidRPr="00A95DA7">
              <w:rPr>
                <w:rFonts w:ascii="Times New Roman" w:hAnsi="Times New Roman" w:cs="Times New Roman"/>
              </w:rPr>
              <w:t>Maxamaid</w:t>
            </w:r>
            <w:proofErr w:type="spellEnd"/>
            <w:r w:rsidRPr="00A95DA7">
              <w:rPr>
                <w:rFonts w:ascii="Times New Roman" w:hAnsi="Times New Roman" w:cs="Times New Roman"/>
              </w:rPr>
              <w:t xml:space="preserve">, безбелковая смесь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95DA7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95DA7">
              <w:rPr>
                <w:rFonts w:ascii="Times New Roman" w:hAnsi="Times New Roman" w:cs="Times New Roman"/>
              </w:rPr>
              <w:t>MSHDmedi15)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C8D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банка 500г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A3B1" w14:textId="77777777" w:rsidR="006B08D9" w:rsidRPr="00A95DA7" w:rsidRDefault="006B08D9" w:rsidP="00E011E3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26</w:t>
            </w:r>
          </w:p>
        </w:tc>
      </w:tr>
    </w:tbl>
    <w:p w14:paraId="0AE6EB5C" w14:textId="77777777" w:rsidR="006B08D9" w:rsidRPr="00C25902" w:rsidRDefault="006B08D9" w:rsidP="006B08D9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DFE5C9" w14:textId="77777777" w:rsidR="006B08D9" w:rsidRPr="00493A52" w:rsidRDefault="006B08D9" w:rsidP="006B08D9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7F4728" w14:textId="0EABE458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99C08" w14:textId="77777777" w:rsidR="006B08D9" w:rsidRPr="00493A52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391DC" w14:textId="2AF968E7" w:rsidR="006B08D9" w:rsidRDefault="006B08D9" w:rsidP="006B0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7213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2133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5A3F6C2D" w14:textId="77777777" w:rsidR="006B08D9" w:rsidRPr="00735CBF" w:rsidRDefault="006B08D9" w:rsidP="006B08D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E25F095" w14:textId="77777777" w:rsidR="006B08D9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208B7619" w14:textId="77777777" w:rsidR="006B08D9" w:rsidRPr="00E124F5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E5B20" w14:textId="27951CA4" w:rsidR="006B08D9" w:rsidRPr="00C25902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="00C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 w:rsidR="00C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03A9D62" w14:textId="79A0BC4B" w:rsidR="006B08D9" w:rsidRPr="00015FEF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C7213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3B4B2BD" w14:textId="6E18D341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C721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72133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заявки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639B323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9FB37" w14:textId="77777777" w:rsidR="006B08D9" w:rsidRPr="005C090E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473AFB" w14:textId="77777777" w:rsidR="006B08D9" w:rsidRPr="003F542B" w:rsidRDefault="006B08D9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2BAE8C65" w14:textId="77777777" w:rsidR="006B08D9" w:rsidRPr="003F542B" w:rsidRDefault="006B08D9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624CD708" w14:textId="77777777" w:rsidR="006B08D9" w:rsidRPr="003F542B" w:rsidRDefault="006B08D9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38E22DAA" w14:textId="77777777" w:rsidR="006B08D9" w:rsidRPr="003F542B" w:rsidRDefault="006B08D9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57FEB1D7" w14:textId="77777777" w:rsidR="006B08D9" w:rsidRPr="003F542B" w:rsidRDefault="006B08D9" w:rsidP="006B08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60F97233" w14:textId="77777777" w:rsidR="006B08D9" w:rsidRDefault="006B08D9" w:rsidP="006B08D9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5C9EFA59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59F710C8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764BAA6F" w14:textId="77777777" w:rsidR="006B08D9" w:rsidRPr="005C090E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D66619" w14:textId="77777777" w:rsidR="006B08D9" w:rsidRPr="003F542B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6F17BDFF" w14:textId="77777777" w:rsidR="006B08D9" w:rsidRPr="003F542B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7CE0D592" w14:textId="77777777" w:rsidR="006B08D9" w:rsidRPr="003F542B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586E3EA5" w14:textId="77777777" w:rsidR="006B08D9" w:rsidRPr="003F542B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18661C7B" w14:textId="77777777" w:rsidR="006B08D9" w:rsidRPr="003F542B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Ася Алексеевна</w:t>
      </w:r>
    </w:p>
    <w:p w14:paraId="205F5AAD" w14:textId="77777777" w:rsidR="006B08D9" w:rsidRPr="003F542B" w:rsidRDefault="006B08D9" w:rsidP="006B08D9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52656F9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46376E1B" w14:textId="77777777" w:rsidR="00AE7DE5" w:rsidRDefault="00AE7DE5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799B150" w14:textId="4FDC01A1" w:rsidR="00C72133" w:rsidRPr="00E00AD1" w:rsidRDefault="00C72133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ГУП «</w:t>
      </w:r>
      <w:proofErr w:type="spellStart"/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Дубоссарское</w:t>
      </w:r>
      <w:proofErr w:type="spellEnd"/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аптечное управление», ПМР:</w:t>
      </w:r>
    </w:p>
    <w:p w14:paraId="1E342BE2" w14:textId="77777777" w:rsidR="00C72133" w:rsidRPr="00E00AD1" w:rsidRDefault="00C72133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-4500, ПМР, </w:t>
      </w:r>
      <w:proofErr w:type="spellStart"/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г.Дубоссары</w:t>
      </w:r>
      <w:proofErr w:type="spellEnd"/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>, 193</w:t>
      </w:r>
    </w:p>
    <w:p w14:paraId="528448C7" w14:textId="77777777" w:rsidR="00C72133" w:rsidRPr="00E00AD1" w:rsidRDefault="00C72133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2211410000000031, КУБ. 41 в филиале</w:t>
      </w:r>
    </w:p>
    <w:p w14:paraId="37E8E5AB" w14:textId="77777777" w:rsidR="00C72133" w:rsidRPr="00E00AD1" w:rsidRDefault="00C72133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«Приднестровский Сбербанк» г. Дубоссары </w:t>
      </w:r>
    </w:p>
    <w:p w14:paraId="7CBF8FC2" w14:textId="77777777" w:rsidR="00C72133" w:rsidRPr="00E00AD1" w:rsidRDefault="00C72133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0700000574 к/с 20210000094</w:t>
      </w:r>
    </w:p>
    <w:p w14:paraId="5BFAFFFC" w14:textId="77777777" w:rsidR="00C72133" w:rsidRPr="00E00AD1" w:rsidRDefault="00C72133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Ася Алексеевна</w:t>
      </w:r>
    </w:p>
    <w:p w14:paraId="473B3FC9" w14:textId="77777777" w:rsidR="00C72133" w:rsidRPr="00E00AD1" w:rsidRDefault="00C72133" w:rsidP="00C7213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телефоны:0 (215) 3-30-40</w:t>
      </w:r>
    </w:p>
    <w:p w14:paraId="2AE343CF" w14:textId="77777777" w:rsidR="006B08D9" w:rsidRDefault="006B08D9" w:rsidP="006B08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D1C43" w14:textId="558817E6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</w:t>
      </w:r>
      <w:r w:rsidR="00C14AE8">
        <w:rPr>
          <w:rFonts w:ascii="Times New Roman" w:hAnsi="Times New Roman" w:cs="Times New Roman"/>
          <w:sz w:val="24"/>
          <w:szCs w:val="24"/>
        </w:rPr>
        <w:t xml:space="preserve">10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ascii="Times New Roman" w:hAnsi="Times New Roman" w:cs="Times New Roman"/>
          <w:sz w:val="24"/>
          <w:szCs w:val="24"/>
        </w:rPr>
        <w:t>, 0</w:t>
      </w:r>
      <w:r w:rsidR="00C721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721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21BCA" w14:textId="185D75D6" w:rsidR="006B08D9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6 пункта</w:t>
      </w:r>
      <w:r w:rsidR="00C14AE8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33"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 w:rsidR="00C72133">
        <w:rPr>
          <w:rFonts w:ascii="Times New Roman" w:hAnsi="Times New Roman" w:cs="Times New Roman"/>
          <w:sz w:val="24"/>
          <w:szCs w:val="24"/>
        </w:rPr>
        <w:t>я</w:t>
      </w:r>
      <w:r w:rsidR="00C72133"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1691127D" w14:textId="77777777" w:rsidR="006B08D9" w:rsidRDefault="006B08D9" w:rsidP="006B08D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F13DC" w14:textId="77777777" w:rsidR="006B08D9" w:rsidRPr="00F30EB0" w:rsidRDefault="006B08D9" w:rsidP="006B08D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429BF94" w14:textId="77777777" w:rsidR="006B08D9" w:rsidRPr="00995D44" w:rsidRDefault="006B08D9" w:rsidP="006B08D9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776BF" w14:textId="77777777" w:rsidR="006B08D9" w:rsidRDefault="006B08D9" w:rsidP="006B08D9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23833908" w14:textId="77777777" w:rsidR="006B08D9" w:rsidRDefault="006B08D9" w:rsidP="006B08D9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FB1DB" w14:textId="4D79FF01" w:rsidR="006B08D9" w:rsidRDefault="00C72133" w:rsidP="006B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6B08D9" w:rsidRPr="00995D44">
        <w:rPr>
          <w:rFonts w:ascii="Times New Roman" w:hAnsi="Times New Roman" w:cs="Times New Roman"/>
          <w:b/>
          <w:sz w:val="24"/>
          <w:szCs w:val="24"/>
        </w:rPr>
        <w:t>.В.:</w:t>
      </w:r>
      <w:r w:rsidR="006B08D9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6B08D9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08D9"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B08D9"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 w:rsidR="006B08D9">
        <w:rPr>
          <w:rFonts w:ascii="Times New Roman" w:hAnsi="Times New Roman" w:cs="Times New Roman"/>
          <w:sz w:val="24"/>
          <w:szCs w:val="24"/>
        </w:rPr>
        <w:t>1</w:t>
      </w:r>
      <w:r w:rsidR="006B08D9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6B08D9">
        <w:rPr>
          <w:rFonts w:ascii="Times New Roman" w:hAnsi="Times New Roman" w:cs="Times New Roman"/>
          <w:sz w:val="24"/>
          <w:szCs w:val="24"/>
        </w:rPr>
        <w:t xml:space="preserve">день </w:t>
      </w:r>
      <w:r w:rsidR="006B08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08D9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6B08D9"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B08D9" w:rsidRPr="00995D44">
        <w:rPr>
          <w:rFonts w:ascii="Times New Roman" w:hAnsi="Times New Roman" w:cs="Times New Roman"/>
          <w:sz w:val="24"/>
          <w:szCs w:val="24"/>
        </w:rPr>
        <w:t xml:space="preserve">заседания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повторного тендера </w:t>
      </w:r>
      <w:r w:rsidR="006B08D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6B08D9"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="006B08D9"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="006B08D9"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D9"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="006B08D9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6B08D9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6B08D9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6B08D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6B08D9" w:rsidRPr="003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08D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6B08D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B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08D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0" w:history="1">
        <w:r w:rsidR="006B08D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B08D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B08D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6B08D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B08D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6B08D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B08D9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6B08D9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CC7297A" w14:textId="77777777" w:rsidR="006B08D9" w:rsidRPr="00995D44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EFE2C" w14:textId="07F71498" w:rsidR="006B08D9" w:rsidRPr="005E2097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C72133">
        <w:rPr>
          <w:rFonts w:ascii="Times New Roman" w:hAnsi="Times New Roman" w:cs="Times New Roman"/>
          <w:sz w:val="24"/>
          <w:szCs w:val="24"/>
        </w:rPr>
        <w:t>3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C72133">
        <w:rPr>
          <w:rFonts w:ascii="Times New Roman" w:hAnsi="Times New Roman" w:cs="Times New Roman"/>
          <w:sz w:val="24"/>
          <w:szCs w:val="24"/>
        </w:rPr>
        <w:t>три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72133">
        <w:rPr>
          <w:rFonts w:ascii="Times New Roman" w:hAnsi="Times New Roman" w:cs="Times New Roman"/>
          <w:sz w:val="24"/>
          <w:szCs w:val="24"/>
        </w:rPr>
        <w:t>, ГУП «</w:t>
      </w:r>
      <w:proofErr w:type="spellStart"/>
      <w:r w:rsidR="00C72133"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 w:rsidR="00C72133">
        <w:rPr>
          <w:rFonts w:ascii="Times New Roman" w:hAnsi="Times New Roman" w:cs="Times New Roman"/>
          <w:sz w:val="24"/>
          <w:szCs w:val="24"/>
        </w:rPr>
        <w:t xml:space="preserve"> аптечное управление»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99115" w14:textId="003869C4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</w:t>
      </w:r>
      <w:r w:rsidR="00C14A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</w:t>
      </w:r>
      <w:r w:rsidRPr="009242FC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FFCE30" w14:textId="56612828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</w:t>
      </w:r>
      <w:r w:rsidR="00C72133">
        <w:rPr>
          <w:rFonts w:ascii="Times New Roman" w:hAnsi="Times New Roman" w:cs="Times New Roman"/>
          <w:sz w:val="24"/>
          <w:szCs w:val="24"/>
        </w:rPr>
        <w:t xml:space="preserve">повторного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2895CF25" w14:textId="77777777" w:rsidR="006B08D9" w:rsidRPr="007D62F0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63891C4" w14:textId="18B2E86A" w:rsidR="006B08D9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72133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72133">
        <w:rPr>
          <w:rFonts w:ascii="Times New Roman" w:hAnsi="Times New Roman" w:cs="Times New Roman"/>
          <w:i/>
          <w:sz w:val="24"/>
          <w:szCs w:val="24"/>
        </w:rPr>
        <w:t>пят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33CBF15" w14:textId="77777777" w:rsidR="006B08D9" w:rsidRPr="00551724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C7B48EB" w14:textId="77777777" w:rsidR="006B08D9" w:rsidRPr="00551724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0A9335E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246861" w14:textId="177A577F" w:rsidR="006B08D9" w:rsidRPr="00104D3F" w:rsidRDefault="00C72133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6B08D9" w:rsidRPr="00995D44">
        <w:rPr>
          <w:rFonts w:ascii="Times New Roman" w:hAnsi="Times New Roman" w:cs="Times New Roman"/>
          <w:b/>
          <w:sz w:val="24"/>
          <w:szCs w:val="24"/>
        </w:rPr>
        <w:t>.В.:</w:t>
      </w:r>
      <w:r w:rsidR="006B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D9"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6B08D9">
        <w:rPr>
          <w:rFonts w:ascii="Times New Roman" w:hAnsi="Times New Roman" w:cs="Times New Roman"/>
          <w:bCs/>
          <w:sz w:val="24"/>
          <w:szCs w:val="24"/>
        </w:rPr>
        <w:t>р</w:t>
      </w:r>
      <w:r w:rsidR="006B08D9"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 w:rsidR="006B08D9">
        <w:rPr>
          <w:rFonts w:ascii="Times New Roman" w:hAnsi="Times New Roman" w:cs="Times New Roman"/>
          <w:bCs/>
          <w:sz w:val="24"/>
          <w:szCs w:val="24"/>
        </w:rPr>
        <w:t>ния</w:t>
      </w:r>
      <w:r w:rsidR="006B08D9"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8D9"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</w:t>
      </w:r>
      <w:r>
        <w:rPr>
          <w:rFonts w:ascii="Times New Roman" w:hAnsi="Times New Roman" w:cs="Times New Roman"/>
          <w:bCs/>
          <w:sz w:val="24"/>
          <w:szCs w:val="24"/>
        </w:rPr>
        <w:t>заключения</w:t>
      </w:r>
      <w:r w:rsidR="006B0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8D9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6B08D9"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6B08D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6B08D9"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="006B08D9"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="006B08D9"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D9"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="006B08D9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6B08D9" w:rsidRPr="00104D3F">
        <w:rPr>
          <w:rFonts w:ascii="Times New Roman" w:hAnsi="Times New Roman" w:cs="Times New Roman"/>
          <w:sz w:val="24"/>
          <w:szCs w:val="24"/>
        </w:rPr>
        <w:t>/</w:t>
      </w:r>
    </w:p>
    <w:p w14:paraId="2DC512CD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6F19D6" w14:textId="09EA626E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</w:t>
      </w:r>
      <w:r w:rsidR="00C14AE8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C72133"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 xml:space="preserve">тендере 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0995315F" w14:textId="77777777" w:rsidR="006B08D9" w:rsidRPr="007D62F0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B93D258" w14:textId="795B0A4D" w:rsidR="006B08D9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72133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72133"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0F942BA" w14:textId="77777777" w:rsidR="006B08D9" w:rsidRPr="00551724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5819B5B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831DE55" w14:textId="77777777" w:rsidR="006B08D9" w:rsidRPr="00551724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2B2869" w14:textId="4FB408FC" w:rsidR="006B08D9" w:rsidRPr="00490CB2" w:rsidRDefault="006B08D9" w:rsidP="006B0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</w:t>
      </w:r>
      <w:r w:rsidR="00C14AE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0CB2">
        <w:rPr>
          <w:rFonts w:ascii="Times New Roman" w:hAnsi="Times New Roman" w:cs="Times New Roman"/>
          <w:sz w:val="24"/>
          <w:szCs w:val="24"/>
        </w:rPr>
        <w:t>, тендерная комиссия вправе принять решение о проведении первого и второго этапов тендера в 1 (один) день.</w:t>
      </w:r>
    </w:p>
    <w:p w14:paraId="4EBA3390" w14:textId="0037206F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</w:t>
      </w:r>
      <w:r w:rsidR="00C72133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7213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3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</w:t>
      </w:r>
      <w:r w:rsidR="00C72133">
        <w:rPr>
          <w:rFonts w:ascii="Times New Roman" w:hAnsi="Times New Roman" w:cs="Times New Roman"/>
          <w:sz w:val="24"/>
          <w:szCs w:val="24"/>
        </w:rPr>
        <w:t>.</w:t>
      </w:r>
    </w:p>
    <w:p w14:paraId="5858F90C" w14:textId="77777777" w:rsidR="006B08D9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57241D" w14:textId="77777777" w:rsidR="006B08D9" w:rsidRPr="007D62F0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21155CF" w14:textId="76AC9C80" w:rsidR="006B08D9" w:rsidRDefault="006B08D9" w:rsidP="006B0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72133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72133"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E15C7E8" w14:textId="77777777" w:rsidR="006B08D9" w:rsidRPr="00551724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4A2E3BA" w14:textId="77777777" w:rsidR="006B08D9" w:rsidRPr="00551724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807253F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CB117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E92729C" w14:textId="77777777" w:rsidR="006B08D9" w:rsidRPr="0018189C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438770" w14:textId="0BFD7FA2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</w:t>
      </w:r>
      <w:r w:rsidR="00C72133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00AFB972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69F14D" w14:textId="4F45EEB4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C72133"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 xml:space="preserve">тендере 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2B5AFB3B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4C6CC" w14:textId="4AF75CB2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</w:t>
      </w:r>
      <w:r w:rsidR="00C72133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ацидемией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213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3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</w:t>
      </w:r>
      <w:r w:rsidR="00C72133">
        <w:rPr>
          <w:rFonts w:ascii="Times New Roman" w:hAnsi="Times New Roman" w:cs="Times New Roman"/>
          <w:sz w:val="24"/>
          <w:szCs w:val="24"/>
        </w:rPr>
        <w:t>.</w:t>
      </w:r>
    </w:p>
    <w:p w14:paraId="212B5B13" w14:textId="77777777" w:rsidR="006B08D9" w:rsidRDefault="006B08D9" w:rsidP="006B08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51AF03" w14:textId="77777777" w:rsidR="006B08D9" w:rsidRDefault="006B08D9" w:rsidP="006B08D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B3C807" w14:textId="77777777" w:rsidR="006B08D9" w:rsidRDefault="006B08D9" w:rsidP="006B08D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0CEA0249" w14:textId="77777777" w:rsidR="0073041C" w:rsidRDefault="0073041C" w:rsidP="00AE7DE5">
      <w:bookmarkStart w:id="0" w:name="_GoBack"/>
      <w:bookmarkEnd w:id="0"/>
    </w:p>
    <w:sectPr w:rsidR="0073041C" w:rsidSect="00C7213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87B7" w14:textId="77777777" w:rsidR="00B4110C" w:rsidRDefault="00B4110C" w:rsidP="00C72133">
      <w:pPr>
        <w:spacing w:after="0" w:line="240" w:lineRule="auto"/>
      </w:pPr>
      <w:r>
        <w:separator/>
      </w:r>
    </w:p>
  </w:endnote>
  <w:endnote w:type="continuationSeparator" w:id="0">
    <w:p w14:paraId="722BD83C" w14:textId="77777777" w:rsidR="00B4110C" w:rsidRDefault="00B4110C" w:rsidP="00C7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26B3" w14:textId="77777777" w:rsidR="00B4110C" w:rsidRDefault="00B4110C" w:rsidP="00C72133">
      <w:pPr>
        <w:spacing w:after="0" w:line="240" w:lineRule="auto"/>
      </w:pPr>
      <w:r>
        <w:separator/>
      </w:r>
    </w:p>
  </w:footnote>
  <w:footnote w:type="continuationSeparator" w:id="0">
    <w:p w14:paraId="55EEF854" w14:textId="77777777" w:rsidR="00B4110C" w:rsidRDefault="00B4110C" w:rsidP="00C7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013092"/>
      <w:docPartObj>
        <w:docPartGallery w:val="Page Numbers (Top of Page)"/>
        <w:docPartUnique/>
      </w:docPartObj>
    </w:sdtPr>
    <w:sdtEndPr/>
    <w:sdtContent>
      <w:p w14:paraId="33C05880" w14:textId="7F0FBC1F" w:rsidR="00C72133" w:rsidRDefault="00C721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D1CE0" w14:textId="77777777" w:rsidR="00C72133" w:rsidRDefault="00C721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A"/>
    <w:rsid w:val="00226416"/>
    <w:rsid w:val="00665D5A"/>
    <w:rsid w:val="006B08D9"/>
    <w:rsid w:val="006F4A20"/>
    <w:rsid w:val="0073041C"/>
    <w:rsid w:val="00AE7DE5"/>
    <w:rsid w:val="00B4110C"/>
    <w:rsid w:val="00C14AE8"/>
    <w:rsid w:val="00C72133"/>
    <w:rsid w:val="00C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8088"/>
  <w15:chartTrackingRefBased/>
  <w15:docId w15:val="{D55959A1-F120-43A0-89B8-86CD85A2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8D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7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133"/>
  </w:style>
  <w:style w:type="paragraph" w:styleId="a6">
    <w:name w:val="footer"/>
    <w:basedOn w:val="a"/>
    <w:link w:val="a7"/>
    <w:uiPriority w:val="99"/>
    <w:unhideWhenUsed/>
    <w:rsid w:val="00C7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133"/>
  </w:style>
  <w:style w:type="paragraph" w:styleId="a8">
    <w:name w:val="Balloon Text"/>
    <w:basedOn w:val="a"/>
    <w:link w:val="a9"/>
    <w:uiPriority w:val="99"/>
    <w:semiHidden/>
    <w:unhideWhenUsed/>
    <w:rsid w:val="00C1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andr@inbo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inzdrav.gospm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kfarm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8</cp:revision>
  <cp:lastPrinted>2021-04-02T08:14:00Z</cp:lastPrinted>
  <dcterms:created xsi:type="dcterms:W3CDTF">2021-04-02T07:47:00Z</dcterms:created>
  <dcterms:modified xsi:type="dcterms:W3CDTF">2021-04-02T10:21:00Z</dcterms:modified>
</cp:coreProperties>
</file>