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3E94" w14:textId="77777777" w:rsidR="00C77DD6" w:rsidRDefault="00C77DD6" w:rsidP="00C77D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1D55" wp14:editId="2DB40B5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5240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635E1" w14:textId="63C637C1" w:rsidR="00C77DD6" w:rsidRPr="00C77DD6" w:rsidRDefault="00C77DD6" w:rsidP="00C77DD6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Информация для открытой публикации выписки из протокола о проведении третьего этапа тендера </w:t>
                            </w:r>
                            <w:r w:rsidRPr="00554D95">
                              <w:rPr>
                                <w:b/>
                                <w:spacing w:val="4"/>
                              </w:rPr>
                              <w:t xml:space="preserve">на приобретение лекарственного препарата </w:t>
                            </w:r>
                            <w:r w:rsidRPr="00554D95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554D95">
                              <w:rPr>
                                <w:b/>
                              </w:rPr>
                              <w:t>эндотрахеального</w:t>
                            </w:r>
                            <w:proofErr w:type="spellEnd"/>
                            <w:r w:rsidRPr="00554D95">
                              <w:rPr>
                                <w:b/>
                              </w:rPr>
                              <w:t xml:space="preserve"> введения новорожденным на 2021 год</w:t>
                            </w: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F21E5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168DEB15" w14:textId="77777777" w:rsidR="00C77DD6" w:rsidRPr="00F21E59" w:rsidRDefault="00C77DD6" w:rsidP="00C77DD6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E5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5D803F4C" w14:textId="77777777" w:rsidR="00C77DD6" w:rsidRDefault="00C77DD6" w:rsidP="00C77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1D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12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bLYQIAAKgEAAAOAAAAZHJzL2Uyb0RvYy54bWysVM1uEzEQviPxDpbvdJM0KRB1U4VWRUhV&#10;WylFPTteb7PC6zG2k91y484r8A4cOHDjFdI34rOzSf84IS7e+fN45vtm9vCorTVbKecrMjnv7/U4&#10;U0ZSUZmbnH+8On31hjMfhCmEJqNyfqs8P5q8fHHY2LEa0IJ0oRxDEuPHjc35IgQ7zjIvF6oWfo+s&#10;MnCW5GoRoLqbrHCiQfZaZ4Ne7yBryBXWkVTew3qycfJJyl+WSoaLsvQqMJ1z1BbS6dI5j2c2ORTj&#10;GyfsopJdGeIfqqhFZfDoLtWJCIItXfUsVV1JR57KsCepzqgsK6lSD+im33vSzWwhrEq9ABxvdzD5&#10;/5dWnq8uHasKcMeZETUoWn9f/1j/XP9e/7r7eveN9SNGjfVjhM4sgkP7jtoY39k9jLH1tnR1/KIp&#10;Bj/Qvt0hrNrAJIz7o4PB/gguCV9/NBj2eomD7P66dT68V1SzKOTcgcKErFid+YAnEboNia950lVx&#10;WmmdlDg26lg7thIgXIdUJG48itKGNTk/iHU8yxBT7+7PtZCfYpuPM0DTBsYIyqb5KIV23naIzKm4&#10;BVCONuPmrTytkPdM+HApHOYLAGBnwgWOUhOKoU7ibEHuy9/sMR60w8tZg3nNuf+8FE5xpj8YDMTb&#10;/nAYBzwpw9HrART30DN/6DHL+piAEEhHdUmM8UFvxdJRfY3VmsZX4RJG4u2ch614HDZbhNWUajpN&#10;QRhpK8KZmVkZU0dwI55X7bVwtuMzYBTOaTvZYvyE1k1svGlougxUVonzCPAG1Q53rEOipVvduG8P&#10;9RR1/4OZ/AEAAP//AwBQSwMEFAAGAAgAAAAhAEhtqhTYAAAABgEAAA8AAABkcnMvZG93bnJldi54&#10;bWxMj8FOwzAMhu9IvEPkSdxY2gmmUppOgAYXTmyIs9dkSbTGqZqsK2+POcHx82/9/txs5tCLyYzJ&#10;R1JQLgsQhrqoPVkFn/vX2wpEykga+0hGwbdJsGmvrxqsdbzQh5l22QouoVSjApfzUEuZOmcCpmUc&#10;DHF2jGPAzDhaqUe8cHno5aoo1jKgJ77gcDAvznSn3Tko2D7bB9tVOLptpb2f5q/ju31T6mYxPz2C&#10;yGbOf8vwq8/q0LLTIZ5JJ9Er4EeyglUJgsP7dcl8YL7jiWwb+V+//QEAAP//AwBQSwECLQAUAAYA&#10;CAAAACEAtoM4kv4AAADhAQAAEwAAAAAAAAAAAAAAAAAAAAAAW0NvbnRlbnRfVHlwZXNdLnhtbFBL&#10;AQItABQABgAIAAAAIQA4/SH/1gAAAJQBAAALAAAAAAAAAAAAAAAAAC8BAABfcmVscy8ucmVsc1BL&#10;AQItABQABgAIAAAAIQA7rUbLYQIAAKgEAAAOAAAAAAAAAAAAAAAAAC4CAABkcnMvZTJvRG9jLnht&#10;bFBLAQItABQABgAIAAAAIQBIbaoU2AAAAAYBAAAPAAAAAAAAAAAAAAAAALsEAABkcnMvZG93bnJl&#10;di54bWxQSwUGAAAAAAQABADzAAAAwAUAAAAA&#10;" fillcolor="white [3201]" strokeweight=".5pt">
                <v:textbox>
                  <w:txbxContent>
                    <w:p w14:paraId="6E4635E1" w14:textId="63C637C1" w:rsidR="00C77DD6" w:rsidRPr="00C77DD6" w:rsidRDefault="00C77DD6" w:rsidP="00C77DD6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</w:rPr>
                      </w:pP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Информация для открытой публикации выписки из протокола о проведении третьего этапа тендера </w:t>
                      </w:r>
                      <w:r w:rsidRPr="00554D95">
                        <w:rPr>
                          <w:b/>
                          <w:spacing w:val="4"/>
                        </w:rPr>
                        <w:t xml:space="preserve">на приобретение лекарственного препарата </w:t>
                      </w:r>
                      <w:r w:rsidRPr="00554D95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554D95">
                        <w:rPr>
                          <w:b/>
                        </w:rPr>
                        <w:t>эндотрахеального</w:t>
                      </w:r>
                      <w:proofErr w:type="spellEnd"/>
                      <w:r w:rsidRPr="00554D95">
                        <w:rPr>
                          <w:b/>
                        </w:rPr>
                        <w:t xml:space="preserve"> введения новорожденным на 2021 год</w:t>
                      </w: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F21E5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168DEB15" w14:textId="77777777" w:rsidR="00C77DD6" w:rsidRPr="00F21E59" w:rsidRDefault="00C77DD6" w:rsidP="00C77DD6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21E5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5D803F4C" w14:textId="77777777" w:rsidR="00C77DD6" w:rsidRDefault="00C77DD6" w:rsidP="00C77DD6"/>
                  </w:txbxContent>
                </v:textbox>
                <w10:wrap anchorx="margin"/>
              </v:shape>
            </w:pict>
          </mc:Fallback>
        </mc:AlternateContent>
      </w:r>
    </w:p>
    <w:p w14:paraId="14627F99" w14:textId="77777777" w:rsidR="00C77DD6" w:rsidRDefault="00C77DD6" w:rsidP="00C77DD6"/>
    <w:p w14:paraId="21C5BD2B" w14:textId="77777777" w:rsidR="00C77DD6" w:rsidRDefault="00C77DD6" w:rsidP="00C77DD6"/>
    <w:p w14:paraId="39F6D105" w14:textId="77777777" w:rsidR="00C77DD6" w:rsidRDefault="00C77DD6" w:rsidP="00C77DD6"/>
    <w:p w14:paraId="4CBD81B6" w14:textId="77777777" w:rsidR="00C77DD6" w:rsidRDefault="00C77DD6" w:rsidP="00C77DD6"/>
    <w:p w14:paraId="1D25F53E" w14:textId="77777777" w:rsidR="00C77DD6" w:rsidRDefault="00C77DD6" w:rsidP="00C77DD6"/>
    <w:p w14:paraId="543E01FF" w14:textId="77777777" w:rsidR="00C77DD6" w:rsidRDefault="00C77DD6" w:rsidP="00C77DD6"/>
    <w:p w14:paraId="69DF6F7F" w14:textId="77777777" w:rsidR="00C77DD6" w:rsidRDefault="00C77DD6" w:rsidP="00C77DD6"/>
    <w:p w14:paraId="3BC54F80" w14:textId="77777777" w:rsidR="00C77DD6" w:rsidRDefault="00C77DD6" w:rsidP="00C77DD6"/>
    <w:p w14:paraId="1B87BEB7" w14:textId="77777777" w:rsidR="00C77DD6" w:rsidRDefault="00C77DD6" w:rsidP="00C77DD6"/>
    <w:p w14:paraId="41AC2475" w14:textId="77777777" w:rsidR="00C77DD6" w:rsidRDefault="00C77DD6" w:rsidP="00C77DD6"/>
    <w:p w14:paraId="7B4EF56C" w14:textId="55188F28" w:rsidR="00C77DD6" w:rsidRPr="003E0E62" w:rsidRDefault="00C77DD6" w:rsidP="00C77DD6">
      <w:pPr>
        <w:tabs>
          <w:tab w:val="left" w:pos="525"/>
          <w:tab w:val="center" w:pos="4677"/>
        </w:tabs>
        <w:jc w:val="center"/>
      </w:pPr>
      <w:bookmarkStart w:id="0" w:name="_GoBack"/>
      <w:bookmarkEnd w:id="0"/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3CAB1" wp14:editId="4B23CA1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1741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C631E" wp14:editId="7143476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2A0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№1</w:t>
      </w:r>
      <w:r>
        <w:rPr>
          <w:b/>
        </w:rPr>
        <w:t>0</w:t>
      </w:r>
      <w:r>
        <w:rPr>
          <w:b/>
        </w:rPr>
        <w:t>/2</w:t>
      </w:r>
    </w:p>
    <w:p w14:paraId="50D2F171" w14:textId="77777777" w:rsidR="00C77DD6" w:rsidRPr="00493A52" w:rsidRDefault="00C77DD6" w:rsidP="00C77DD6">
      <w:pPr>
        <w:contextualSpacing/>
        <w:jc w:val="center"/>
        <w:rPr>
          <w:b/>
        </w:rPr>
      </w:pPr>
      <w:bookmarkStart w:id="1" w:name="_Hlk66970124"/>
      <w:bookmarkStart w:id="2" w:name="_Hlk67403847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47854E9F" w14:textId="77777777" w:rsidR="00C77DD6" w:rsidRPr="00493A52" w:rsidRDefault="00C77DD6" w:rsidP="00C77DD6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60260A0B" w14:textId="77777777" w:rsidR="00C77DD6" w:rsidRPr="00493A52" w:rsidRDefault="00C77DD6" w:rsidP="00C77DD6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2E5C317F" w14:textId="77777777" w:rsidR="00C77DD6" w:rsidRDefault="00C77DD6" w:rsidP="00C77DD6">
      <w:pPr>
        <w:shd w:val="clear" w:color="auto" w:fill="FFFFFF"/>
        <w:contextualSpacing/>
        <w:jc w:val="center"/>
        <w:rPr>
          <w:b/>
        </w:rPr>
      </w:pPr>
      <w:r w:rsidRPr="00554D95">
        <w:rPr>
          <w:b/>
          <w:spacing w:val="4"/>
        </w:rPr>
        <w:t xml:space="preserve">на приобретение лекарственного препарата </w:t>
      </w:r>
      <w:r w:rsidRPr="00554D95">
        <w:rPr>
          <w:b/>
        </w:rPr>
        <w:t xml:space="preserve">для </w:t>
      </w:r>
      <w:proofErr w:type="spellStart"/>
      <w:r w:rsidRPr="00554D95">
        <w:rPr>
          <w:b/>
        </w:rPr>
        <w:t>эндотрахеального</w:t>
      </w:r>
      <w:proofErr w:type="spellEnd"/>
      <w:r w:rsidRPr="00554D95">
        <w:rPr>
          <w:b/>
        </w:rPr>
        <w:t xml:space="preserve"> введения новорожденным на 2021 год</w:t>
      </w:r>
    </w:p>
    <w:p w14:paraId="21E3A563" w14:textId="0A07084E" w:rsidR="00C77DD6" w:rsidRDefault="00C77DD6" w:rsidP="00C77DD6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BF260A">
        <w:rPr>
          <w:b/>
          <w:bCs/>
          <w:spacing w:val="4"/>
        </w:rPr>
        <w:t xml:space="preserve"> </w:t>
      </w:r>
      <w:r w:rsidRPr="00361B17">
        <w:rPr>
          <w:b/>
          <w:bCs/>
          <w:spacing w:val="4"/>
          <w:lang w:val="en-US"/>
        </w:rPr>
        <w:t xml:space="preserve">(III </w:t>
      </w:r>
      <w:r w:rsidRPr="00361B17">
        <w:rPr>
          <w:b/>
          <w:bCs/>
          <w:spacing w:val="4"/>
        </w:rPr>
        <w:t>этап)</w:t>
      </w:r>
      <w:bookmarkEnd w:id="1"/>
    </w:p>
    <w:p w14:paraId="4AD645D1" w14:textId="1C8E796E" w:rsidR="00C77DD6" w:rsidRPr="00361B17" w:rsidRDefault="00C77DD6" w:rsidP="00C77DD6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spacing w:val="4"/>
        </w:rPr>
        <w:t>Заседание тендерной комиссии состоялось 23 марта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77DD6" w:rsidRPr="00493A52" w14:paraId="52E9659D" w14:textId="77777777" w:rsidTr="000C0EE2">
        <w:tc>
          <w:tcPr>
            <w:tcW w:w="5637" w:type="dxa"/>
            <w:hideMark/>
          </w:tcPr>
          <w:bookmarkEnd w:id="2"/>
          <w:p w14:paraId="534B9C80" w14:textId="77777777" w:rsidR="00C77DD6" w:rsidRPr="00361B17" w:rsidRDefault="00C77DD6" w:rsidP="000C0EE2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361B17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361B17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16BFB0AC" w14:textId="77777777" w:rsidR="00C77DD6" w:rsidRPr="00361B17" w:rsidRDefault="00C77DD6" w:rsidP="000C0EE2">
            <w:pPr>
              <w:tabs>
                <w:tab w:val="left" w:pos="3402"/>
              </w:tabs>
              <w:contextualSpacing/>
            </w:pPr>
          </w:p>
        </w:tc>
      </w:tr>
      <w:tr w:rsidR="00C77DD6" w:rsidRPr="00493A52" w14:paraId="6DFC51A4" w14:textId="77777777" w:rsidTr="000C0EE2">
        <w:tc>
          <w:tcPr>
            <w:tcW w:w="5637" w:type="dxa"/>
            <w:hideMark/>
          </w:tcPr>
          <w:p w14:paraId="5EEC1B8A" w14:textId="77777777" w:rsidR="00C77DD6" w:rsidRPr="00361B17" w:rsidRDefault="00C77DD6" w:rsidP="000C0EE2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 w:rsidRPr="00361B17">
              <w:rPr>
                <w:rFonts w:eastAsia="Calibri"/>
                <w:u w:val="single"/>
              </w:rPr>
              <w:t>Председатель комиссии</w:t>
            </w:r>
            <w:r w:rsidRPr="00361B17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2E95F5E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C77DD6" w:rsidRPr="00493A52" w14:paraId="1CD3982F" w14:textId="77777777" w:rsidTr="000C0EE2">
        <w:tc>
          <w:tcPr>
            <w:tcW w:w="5637" w:type="dxa"/>
          </w:tcPr>
          <w:p w14:paraId="03D4FF23" w14:textId="77777777" w:rsidR="00C77DD6" w:rsidRPr="00361B17" w:rsidRDefault="00C77DD6" w:rsidP="000C0EE2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D4C8D40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</w:tc>
      </w:tr>
      <w:tr w:rsidR="00C77DD6" w:rsidRPr="00493A52" w14:paraId="19764C31" w14:textId="77777777" w:rsidTr="000C0EE2">
        <w:tc>
          <w:tcPr>
            <w:tcW w:w="5637" w:type="dxa"/>
            <w:hideMark/>
          </w:tcPr>
          <w:p w14:paraId="7C8204EF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 w:rsidRPr="00361B17">
              <w:rPr>
                <w:u w:val="single"/>
              </w:rPr>
              <w:t>Члены 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23043811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14:paraId="73E7A5BC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18CE1B07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35EFAD97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Серая Г.И.</w:t>
            </w:r>
          </w:p>
          <w:p w14:paraId="46E34FB9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Танасогло</w:t>
            </w:r>
            <w:proofErr w:type="spellEnd"/>
            <w:r>
              <w:rPr>
                <w:color w:val="000000" w:themeColor="text1"/>
              </w:rPr>
              <w:t xml:space="preserve"> С.В.</w:t>
            </w:r>
          </w:p>
        </w:tc>
      </w:tr>
      <w:tr w:rsidR="00C77DD6" w:rsidRPr="00493A52" w14:paraId="07174EE8" w14:textId="77777777" w:rsidTr="000C0EE2">
        <w:trPr>
          <w:trHeight w:val="543"/>
        </w:trPr>
        <w:tc>
          <w:tcPr>
            <w:tcW w:w="5637" w:type="dxa"/>
            <w:hideMark/>
          </w:tcPr>
          <w:p w14:paraId="6A55C16D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76EA5354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Киржой</w:t>
            </w:r>
            <w:proofErr w:type="spellEnd"/>
            <w:r w:rsidRPr="00361B17">
              <w:rPr>
                <w:color w:val="000000" w:themeColor="text1"/>
              </w:rPr>
              <w:t xml:space="preserve"> Ю.О.</w:t>
            </w:r>
          </w:p>
          <w:p w14:paraId="168BAA77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  <w:tr w:rsidR="00C77DD6" w:rsidRPr="00493A52" w14:paraId="1B2DAD69" w14:textId="77777777" w:rsidTr="000C0EE2">
        <w:trPr>
          <w:trHeight w:val="168"/>
        </w:trPr>
        <w:tc>
          <w:tcPr>
            <w:tcW w:w="9356" w:type="dxa"/>
            <w:gridSpan w:val="2"/>
          </w:tcPr>
          <w:p w14:paraId="243ACC2F" w14:textId="77777777" w:rsidR="00C77DD6" w:rsidRPr="00361B17" w:rsidRDefault="00C77DD6" w:rsidP="000C0EE2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 w:rsidRPr="00361B17">
              <w:rPr>
                <w:b/>
                <w:u w:val="single"/>
              </w:rPr>
              <w:t xml:space="preserve">Присутствовали в режиме </w:t>
            </w:r>
            <w:r w:rsidRPr="00361B17">
              <w:rPr>
                <w:b/>
                <w:u w:val="single"/>
                <w:lang w:val="en-US"/>
              </w:rPr>
              <w:t>Skype</w:t>
            </w:r>
            <w:r w:rsidRPr="00361B17">
              <w:rPr>
                <w:b/>
                <w:u w:val="single"/>
              </w:rPr>
              <w:t>-конференции</w:t>
            </w:r>
            <w:r w:rsidRPr="00361B17">
              <w:rPr>
                <w:b/>
              </w:rPr>
              <w:t>:</w:t>
            </w:r>
          </w:p>
          <w:p w14:paraId="7EB7FFDC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</w:t>
            </w:r>
            <w:r w:rsidRPr="00361B17"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73DFA47D" w14:textId="77777777" w:rsidR="00C77DD6" w:rsidRDefault="00C77DD6" w:rsidP="000C0EE2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65B63C21" w14:textId="77777777" w:rsidR="00C77DD6" w:rsidRPr="00361B17" w:rsidRDefault="00C77DD6" w:rsidP="000C0EE2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Суркова Т.С.</w:t>
            </w:r>
          </w:p>
        </w:tc>
      </w:tr>
      <w:tr w:rsidR="00C77DD6" w:rsidRPr="00361B17" w14:paraId="7F2593BB" w14:textId="77777777" w:rsidTr="000C0EE2">
        <w:trPr>
          <w:trHeight w:val="543"/>
        </w:trPr>
        <w:tc>
          <w:tcPr>
            <w:tcW w:w="5637" w:type="dxa"/>
            <w:hideMark/>
          </w:tcPr>
          <w:p w14:paraId="42624C71" w14:textId="77777777" w:rsidR="00C77DD6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 w:rsidRPr="00361B17">
              <w:rPr>
                <w:b/>
                <w:bCs/>
                <w:u w:val="single"/>
              </w:rPr>
              <w:t>Отсутствовали:</w:t>
            </w:r>
          </w:p>
          <w:p w14:paraId="501B66D6" w14:textId="77777777" w:rsidR="00C77DD6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</w:p>
          <w:p w14:paraId="46450D23" w14:textId="77777777" w:rsidR="00C77DD6" w:rsidRPr="00D34D91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D34D91">
              <w:rPr>
                <w:rFonts w:eastAsia="Calibri"/>
              </w:rPr>
              <w:t>Заместитель председателя комиссии:</w:t>
            </w:r>
          </w:p>
          <w:p w14:paraId="6215D90C" w14:textId="77777777" w:rsidR="00C77DD6" w:rsidRPr="00D34D91" w:rsidRDefault="00C77DD6" w:rsidP="000C0EE2">
            <w:pPr>
              <w:tabs>
                <w:tab w:val="left" w:pos="3402"/>
              </w:tabs>
              <w:spacing w:line="276" w:lineRule="auto"/>
              <w:contextualSpacing/>
            </w:pPr>
            <w:r w:rsidRPr="00D34D91">
              <w:t>Член комиссии:</w:t>
            </w:r>
          </w:p>
          <w:p w14:paraId="7B347952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271F486F" w14:textId="77777777" w:rsidR="00C77DD6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762A97B9" w14:textId="77777777" w:rsidR="00C77DD6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5B0B8665" w14:textId="77777777" w:rsidR="00C77DD6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  <w:p w14:paraId="642FCA00" w14:textId="77777777" w:rsidR="00C77DD6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Танасогло</w:t>
            </w:r>
            <w:proofErr w:type="spellEnd"/>
            <w:r>
              <w:rPr>
                <w:color w:val="000000" w:themeColor="text1"/>
              </w:rPr>
              <w:t xml:space="preserve"> С.В.</w:t>
            </w:r>
          </w:p>
          <w:p w14:paraId="18653EC4" w14:textId="77777777" w:rsidR="00C77DD6" w:rsidRPr="00361B17" w:rsidRDefault="00C77DD6" w:rsidP="000C0EE2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</w:tbl>
    <w:p w14:paraId="5FA1656B" w14:textId="77777777" w:rsidR="00C77DD6" w:rsidRDefault="00C77DD6" w:rsidP="00C77DD6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4DBC96B5" w14:textId="77777777" w:rsidR="00C77DD6" w:rsidRPr="00A51D2B" w:rsidRDefault="00C77DD6" w:rsidP="00C77DD6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6EE799D" w14:textId="77777777" w:rsidR="00C77DD6" w:rsidRDefault="00C77DD6" w:rsidP="00C77DD6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</w:t>
      </w:r>
      <w:r w:rsidRPr="00065BB5">
        <w:rPr>
          <w:shd w:val="clear" w:color="auto" w:fill="FFFFFF"/>
        </w:rPr>
        <w:lastRenderedPageBreak/>
        <w:t>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15BC7067" w14:textId="77777777" w:rsidR="00C77DD6" w:rsidRDefault="00C77DD6" w:rsidP="00C77DD6">
      <w:pPr>
        <w:spacing w:line="276" w:lineRule="auto"/>
        <w:ind w:firstLine="709"/>
        <w:contextualSpacing/>
        <w:jc w:val="both"/>
      </w:pPr>
    </w:p>
    <w:p w14:paraId="7930D643" w14:textId="77777777" w:rsidR="00C77DD6" w:rsidRDefault="00C77DD6" w:rsidP="00C77DD6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пунктом 16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к третьему этапу тендера 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 был допущен хозяйствующий субъект: ГУП «</w:t>
      </w:r>
      <w:proofErr w:type="spellStart"/>
      <w:r>
        <w:t>Лекфарм</w:t>
      </w:r>
      <w:proofErr w:type="spellEnd"/>
      <w:r>
        <w:t>».</w:t>
      </w:r>
    </w:p>
    <w:p w14:paraId="6198C70B" w14:textId="77777777" w:rsidR="00C77DD6" w:rsidRDefault="00C77DD6" w:rsidP="00C77DD6">
      <w:pPr>
        <w:spacing w:line="276" w:lineRule="auto"/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3D18D0D4" w14:textId="77777777" w:rsidR="00C77DD6" w:rsidRDefault="00C77DD6" w:rsidP="00C77DD6">
      <w:pPr>
        <w:spacing w:line="276" w:lineRule="auto"/>
        <w:ind w:firstLine="709"/>
        <w:contextualSpacing/>
        <w:jc w:val="both"/>
      </w:pPr>
    </w:p>
    <w:p w14:paraId="7C103B11" w14:textId="77777777" w:rsidR="00C77DD6" w:rsidRDefault="00C77DD6" w:rsidP="00C77DD6">
      <w:pPr>
        <w:spacing w:line="276" w:lineRule="auto"/>
        <w:ind w:firstLine="709"/>
        <w:contextualSpacing/>
        <w:jc w:val="both"/>
      </w:pPr>
      <w:r>
        <w:t>№ 1 – ГУП «</w:t>
      </w:r>
      <w:proofErr w:type="spellStart"/>
      <w:r>
        <w:t>Лекфарм</w:t>
      </w:r>
      <w:proofErr w:type="spellEnd"/>
      <w:r>
        <w:t>».</w:t>
      </w:r>
    </w:p>
    <w:p w14:paraId="15B6E427" w14:textId="77777777" w:rsidR="00C77DD6" w:rsidRPr="00CA320B" w:rsidRDefault="00C77DD6" w:rsidP="00C77DD6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</w:p>
    <w:p w14:paraId="245B7214" w14:textId="77777777" w:rsidR="00C77DD6" w:rsidRDefault="00C77DD6" w:rsidP="00C77DD6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3342ECC" w14:textId="77777777" w:rsidR="00C77DD6" w:rsidRDefault="00C77DD6" w:rsidP="00C77DD6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63F43787" w14:textId="77777777" w:rsidR="00C77DD6" w:rsidRDefault="00C77DD6" w:rsidP="00C77DD6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22 марта 2021 года №01-23/2511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2B0313B4" w14:textId="77777777" w:rsidR="00C77DD6" w:rsidRDefault="00C77DD6" w:rsidP="00C77DD6">
      <w:pPr>
        <w:spacing w:line="276" w:lineRule="auto"/>
        <w:ind w:firstLine="709"/>
        <w:contextualSpacing/>
        <w:jc w:val="both"/>
      </w:pPr>
    </w:p>
    <w:p w14:paraId="3017BC2E" w14:textId="77777777" w:rsidR="00C77DD6" w:rsidRDefault="00C77DD6" w:rsidP="00C77DD6">
      <w:pPr>
        <w:spacing w:line="276" w:lineRule="auto"/>
        <w:ind w:firstLine="709"/>
        <w:contextualSpacing/>
        <w:jc w:val="both"/>
      </w:pPr>
      <w:r w:rsidRPr="00E555A0">
        <w:t>По вопросу рассмотрения цен, предложенных потенциальным победител</w:t>
      </w:r>
      <w:r>
        <w:t>ем</w:t>
      </w:r>
      <w:r w:rsidRPr="00E555A0">
        <w:t xml:space="preserve"> тендера </w:t>
      </w:r>
      <w:r>
        <w:t>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 w:rsidRPr="00E555A0">
        <w:t xml:space="preserve"> в пунктах </w:t>
      </w:r>
      <w:r>
        <w:rPr>
          <w:lang w:val="en-US"/>
        </w:rPr>
        <w:t>III</w:t>
      </w:r>
      <w:r w:rsidRPr="00E555A0">
        <w:t xml:space="preserve"> «Решили» протокола тендера от </w:t>
      </w:r>
      <w:r>
        <w:t>12</w:t>
      </w:r>
      <w:r w:rsidRPr="00E555A0">
        <w:t xml:space="preserve"> </w:t>
      </w:r>
      <w:r>
        <w:t>марта</w:t>
      </w:r>
      <w:r w:rsidRPr="00E555A0">
        <w:t xml:space="preserve"> 202</w:t>
      </w:r>
      <w:r>
        <w:t>1</w:t>
      </w:r>
      <w:r w:rsidRPr="00E555A0">
        <w:t xml:space="preserve"> года № </w:t>
      </w:r>
      <w:r>
        <w:t>10</w:t>
      </w:r>
      <w:r w:rsidRPr="00E555A0">
        <w:t>/1 сообщаем следующее.</w:t>
      </w:r>
    </w:p>
    <w:p w14:paraId="199AF7BF" w14:textId="77777777" w:rsidR="00C77DD6" w:rsidRDefault="00C77DD6" w:rsidP="00C77DD6">
      <w:pPr>
        <w:spacing w:line="276" w:lineRule="auto"/>
        <w:ind w:right="-2" w:firstLine="709"/>
        <w:contextualSpacing/>
        <w:jc w:val="both"/>
      </w:pPr>
    </w:p>
    <w:p w14:paraId="691F155A" w14:textId="77777777" w:rsidR="00C77DD6" w:rsidRDefault="00C77DD6" w:rsidP="00C77DD6">
      <w:pPr>
        <w:spacing w:line="276" w:lineRule="auto"/>
        <w:ind w:right="-2" w:firstLine="709"/>
        <w:contextualSpacing/>
        <w:jc w:val="both"/>
      </w:pPr>
      <w:r>
        <w:t>Цены на товар «</w:t>
      </w:r>
      <w:proofErr w:type="spellStart"/>
      <w:r>
        <w:rPr>
          <w:lang w:val="en-US"/>
        </w:rPr>
        <w:t>Curosurf</w:t>
      </w:r>
      <w:proofErr w:type="spellEnd"/>
      <w:r w:rsidRPr="00DD66EF">
        <w:t xml:space="preserve"> </w:t>
      </w:r>
      <w:r>
        <w:t xml:space="preserve">суспензия для </w:t>
      </w:r>
      <w:proofErr w:type="spellStart"/>
      <w:r>
        <w:t>эндотрахеального</w:t>
      </w:r>
      <w:proofErr w:type="spellEnd"/>
      <w:r>
        <w:t xml:space="preserve"> введения у новорожденных стерильная 80 мг/мл флакон 1,5 мл №1» с учетом информации изложенной в представленном  ГУП «</w:t>
      </w:r>
      <w:proofErr w:type="spellStart"/>
      <w:r>
        <w:t>Лекфарм</w:t>
      </w:r>
      <w:proofErr w:type="spellEnd"/>
      <w:r>
        <w:t>»</w:t>
      </w:r>
      <w:r w:rsidRPr="0077290A">
        <w:t xml:space="preserve"> </w:t>
      </w:r>
      <w:r>
        <w:t xml:space="preserve">расчете формирования цены </w:t>
      </w:r>
      <w:r w:rsidRPr="0077290A">
        <w:t>явля</w:t>
      </w:r>
      <w:r>
        <w:t>е</w:t>
      </w:r>
      <w:r w:rsidRPr="0077290A">
        <w:t>тся цен</w:t>
      </w:r>
      <w:r>
        <w:t>ой</w:t>
      </w:r>
      <w:r w:rsidRPr="0077290A">
        <w:t>, регулируем</w:t>
      </w:r>
      <w:r>
        <w:t>ой</w:t>
      </w:r>
      <w:r w:rsidRPr="0077290A">
        <w:t xml:space="preserve"> государством, рассчитан</w:t>
      </w:r>
      <w:r>
        <w:t>а</w:t>
      </w:r>
      <w:r w:rsidRPr="0077290A">
        <w:t xml:space="preserve"> в соответствии с требованиями законодательства, действующего в области ценообразования на социально значимые товары, и </w:t>
      </w:r>
      <w:r>
        <w:t xml:space="preserve">не </w:t>
      </w:r>
      <w:r w:rsidRPr="0077290A">
        <w:t>соответству</w:t>
      </w:r>
      <w:r>
        <w:t>е</w:t>
      </w:r>
      <w:r w:rsidRPr="0077290A">
        <w:t>т конъюнктуре</w:t>
      </w:r>
      <w:r>
        <w:t xml:space="preserve"> </w:t>
      </w:r>
      <w:r w:rsidRPr="0077290A">
        <w:t>внешнего рынка ПМР (</w:t>
      </w:r>
      <w:r>
        <w:t>Россия</w:t>
      </w:r>
      <w:r w:rsidRPr="0077290A">
        <w:t>)</w:t>
      </w:r>
      <w:r>
        <w:t>, так как превышает уровень цен на аналогичный товар в среднем 20 %.</w:t>
      </w:r>
    </w:p>
    <w:p w14:paraId="68831C06" w14:textId="77777777" w:rsidR="00C77DD6" w:rsidRDefault="00C77DD6" w:rsidP="00C77DD6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08D6F577" w14:textId="77777777" w:rsidR="00C77DD6" w:rsidRDefault="00C77DD6" w:rsidP="00C77DD6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lastRenderedPageBreak/>
        <w:t>Булига</w:t>
      </w:r>
      <w:proofErr w:type="spellEnd"/>
      <w:r>
        <w:rPr>
          <w:b/>
          <w:bCs/>
        </w:rPr>
        <w:t xml:space="preserve"> Т.В.</w:t>
      </w:r>
      <w:r w:rsidRPr="00983FAF">
        <w:rPr>
          <w:b/>
          <w:bCs/>
        </w:rPr>
        <w:t>:</w:t>
      </w:r>
      <w:r w:rsidRPr="004755A5">
        <w:t xml:space="preserve"> </w:t>
      </w:r>
      <w:r w:rsidRPr="00EF62C9">
        <w:t>Согласно</w:t>
      </w:r>
      <w:r>
        <w:t xml:space="preserve"> подпункту б)</w:t>
      </w:r>
      <w:r w:rsidRPr="00EF62C9">
        <w:t xml:space="preserve"> 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в случае наличия заключения о несоответствии цен потенциального победителя конъюнктуре рынка действующего законодательства </w:t>
      </w:r>
      <w:r w:rsidRPr="0077290A">
        <w:t>в области ценообразования на социально значимые товары</w:t>
      </w:r>
      <w:r>
        <w:t xml:space="preserve"> выношу на голосование вопрос о предоставлении права потенциальному победителю снизить цену на товар.</w:t>
      </w:r>
    </w:p>
    <w:p w14:paraId="39937D32" w14:textId="77777777" w:rsidR="00C77DD6" w:rsidRDefault="00C77DD6" w:rsidP="00C77DD6">
      <w:pPr>
        <w:spacing w:line="276" w:lineRule="auto"/>
        <w:ind w:firstLine="567"/>
        <w:jc w:val="both"/>
        <w:rPr>
          <w:i/>
          <w:iCs/>
        </w:rPr>
      </w:pPr>
    </w:p>
    <w:p w14:paraId="6A36AC05" w14:textId="77777777" w:rsidR="00C77DD6" w:rsidRDefault="00C77DD6" w:rsidP="00C77DD6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4E72393F" w14:textId="77777777" w:rsidR="00C77DD6" w:rsidRDefault="00C77DD6" w:rsidP="00C77DD6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0F0B0247" w14:textId="77777777" w:rsidR="00C77DD6" w:rsidRPr="0096442D" w:rsidRDefault="00C77DD6" w:rsidP="00C77DD6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4630FD9" w14:textId="77777777" w:rsidR="00C77DD6" w:rsidRDefault="00C77DD6" w:rsidP="00C77DD6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763B832" w14:textId="77777777" w:rsidR="00C77DD6" w:rsidRDefault="00C77DD6" w:rsidP="00C77DD6">
      <w:pPr>
        <w:spacing w:line="276" w:lineRule="auto"/>
        <w:ind w:firstLine="567"/>
        <w:contextualSpacing/>
        <w:jc w:val="both"/>
        <w:rPr>
          <w:b/>
        </w:rPr>
      </w:pPr>
    </w:p>
    <w:p w14:paraId="279E3121" w14:textId="77777777" w:rsidR="00C77DD6" w:rsidRPr="00360FBE" w:rsidRDefault="00C77DD6" w:rsidP="00C77DD6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 xml:space="preserve">»: </w:t>
      </w:r>
      <w:r w:rsidRPr="00066CED"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>снизить цену на представленный вами товар на 20% от представленной ранее цены</w:t>
      </w:r>
      <w:r w:rsidRPr="00360FBE">
        <w:t>?</w:t>
      </w:r>
    </w:p>
    <w:p w14:paraId="7ACF8618" w14:textId="77777777" w:rsidR="00C77DD6" w:rsidRDefault="00C77DD6" w:rsidP="00C77DD6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</w:t>
      </w:r>
      <w:proofErr w:type="spellStart"/>
      <w:r w:rsidRPr="00360FBE">
        <w:rPr>
          <w:b/>
        </w:rPr>
        <w:t>ЛекФарм</w:t>
      </w:r>
      <w:proofErr w:type="spellEnd"/>
      <w:r w:rsidRPr="00360FBE">
        <w:rPr>
          <w:b/>
        </w:rPr>
        <w:t xml:space="preserve">»: </w:t>
      </w:r>
      <w:r>
        <w:t>нет, цена остается неизменной</w:t>
      </w:r>
      <w:r w:rsidRPr="00360FBE">
        <w:t>.</w:t>
      </w:r>
    </w:p>
    <w:p w14:paraId="06582F06" w14:textId="77777777" w:rsidR="00C77DD6" w:rsidRDefault="00C77DD6" w:rsidP="00C77DD6">
      <w:pPr>
        <w:spacing w:line="276" w:lineRule="auto"/>
        <w:ind w:firstLine="567"/>
        <w:contextualSpacing/>
        <w:jc w:val="both"/>
      </w:pPr>
    </w:p>
    <w:p w14:paraId="0010A6AA" w14:textId="77777777" w:rsidR="00C77DD6" w:rsidRDefault="00C77DD6" w:rsidP="00C77DD6">
      <w:pPr>
        <w:spacing w:line="276" w:lineRule="auto"/>
        <w:ind w:firstLine="567"/>
        <w:contextualSpacing/>
        <w:jc w:val="both"/>
        <w:rPr>
          <w:bCs/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 w:rsidRPr="00066CED">
        <w:t xml:space="preserve"> </w:t>
      </w:r>
      <w:r>
        <w:t xml:space="preserve">В соответствии с подпунктом 2) подпункта б) </w:t>
      </w:r>
      <w:r w:rsidRPr="00EF62C9">
        <w:t>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признании тендера 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rPr>
          <w:bCs/>
          <w:spacing w:val="4"/>
        </w:rPr>
        <w:t xml:space="preserve"> несостоявшимся, ввиду отказа потенциального победителя от снижения, а также объявить новый тендер</w:t>
      </w:r>
      <w:r w:rsidRPr="00066CED">
        <w:t xml:space="preserve"> </w:t>
      </w:r>
      <w:r>
        <w:t>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rPr>
          <w:bCs/>
          <w:spacing w:val="4"/>
        </w:rPr>
        <w:t>.</w:t>
      </w:r>
    </w:p>
    <w:p w14:paraId="19D6850D" w14:textId="77777777" w:rsidR="00C77DD6" w:rsidRDefault="00C77DD6" w:rsidP="00C77DD6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55BB0D87" w14:textId="77777777" w:rsidR="00C77DD6" w:rsidRDefault="00C77DD6" w:rsidP="00C77DD6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0402D852" w14:textId="77777777" w:rsidR="00C77DD6" w:rsidRPr="0096442D" w:rsidRDefault="00C77DD6" w:rsidP="00C77DD6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C316EBE" w14:textId="77777777" w:rsidR="00C77DD6" w:rsidRDefault="00C77DD6" w:rsidP="00C77DD6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F726EA1" w14:textId="77777777" w:rsidR="00C77DD6" w:rsidRDefault="00C77DD6" w:rsidP="00C77DD6">
      <w:pPr>
        <w:tabs>
          <w:tab w:val="left" w:pos="709"/>
        </w:tabs>
        <w:spacing w:before="240" w:line="276" w:lineRule="auto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340AD6DA" w14:textId="77777777" w:rsidR="00C77DD6" w:rsidRDefault="00C77DD6" w:rsidP="00C77DD6">
      <w:pPr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>Допустить к участию в третьем этапе тендера 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 хозяйствующего субъекта: ГУП «</w:t>
      </w:r>
      <w:proofErr w:type="spellStart"/>
      <w:r>
        <w:t>Лекфарм</w:t>
      </w:r>
      <w:proofErr w:type="spellEnd"/>
      <w:r>
        <w:t>».</w:t>
      </w:r>
    </w:p>
    <w:p w14:paraId="1EE14429" w14:textId="77777777" w:rsidR="00C77DD6" w:rsidRDefault="00C77DD6" w:rsidP="00C77DD6">
      <w:pPr>
        <w:spacing w:line="276" w:lineRule="auto"/>
        <w:ind w:firstLine="567"/>
        <w:contextualSpacing/>
        <w:jc w:val="both"/>
      </w:pPr>
    </w:p>
    <w:p w14:paraId="4300A000" w14:textId="77777777" w:rsidR="00C77DD6" w:rsidRDefault="00C77DD6" w:rsidP="00C77DD6">
      <w:pPr>
        <w:spacing w:line="276" w:lineRule="auto"/>
        <w:ind w:firstLine="567"/>
        <w:contextualSpacing/>
        <w:jc w:val="both"/>
        <w:rPr>
          <w:bCs/>
          <w:spacing w:val="4"/>
        </w:rPr>
      </w:pPr>
      <w:r w:rsidRPr="00066CED">
        <w:rPr>
          <w:b/>
          <w:bCs/>
          <w:lang w:val="en-US"/>
        </w:rPr>
        <w:t>II</w:t>
      </w:r>
      <w:r w:rsidRPr="00066CED">
        <w:rPr>
          <w:b/>
          <w:bCs/>
        </w:rPr>
        <w:t>.</w:t>
      </w:r>
      <w:r w:rsidRPr="00066CED">
        <w:t xml:space="preserve"> </w:t>
      </w:r>
      <w:r>
        <w:t xml:space="preserve">В соответствии с подпунктом 2) подпункта б) </w:t>
      </w:r>
      <w:r w:rsidRPr="00EF62C9">
        <w:t>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</w:t>
      </w:r>
      <w:r w:rsidRPr="00065BB5">
        <w:rPr>
          <w:shd w:val="clear" w:color="auto" w:fill="FFFFFF"/>
        </w:rPr>
        <w:lastRenderedPageBreak/>
        <w:t>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признать тендер 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rPr>
          <w:bCs/>
          <w:spacing w:val="4"/>
        </w:rPr>
        <w:t xml:space="preserve"> несостоявшимся, ввиду отказа потенциального победителя от снижения, а также объявить новый тендер</w:t>
      </w:r>
      <w:r w:rsidRPr="00066CED">
        <w:t xml:space="preserve"> </w:t>
      </w:r>
      <w:r>
        <w:t>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rPr>
          <w:bCs/>
          <w:spacing w:val="4"/>
        </w:rPr>
        <w:t>.</w:t>
      </w:r>
    </w:p>
    <w:p w14:paraId="1078B7CD" w14:textId="77777777" w:rsidR="00527DC6" w:rsidRDefault="00527DC6"/>
    <w:sectPr w:rsidR="005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D"/>
    <w:rsid w:val="002F046D"/>
    <w:rsid w:val="00527DC6"/>
    <w:rsid w:val="00C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8F0C"/>
  <w15:chartTrackingRefBased/>
  <w15:docId w15:val="{4E34DD9E-290A-4DB5-8032-766CA6F7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2021-03-24T11:54:00Z</cp:lastPrinted>
  <dcterms:created xsi:type="dcterms:W3CDTF">2021-03-24T11:47:00Z</dcterms:created>
  <dcterms:modified xsi:type="dcterms:W3CDTF">2021-03-24T11:54:00Z</dcterms:modified>
</cp:coreProperties>
</file>