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0F23A0" w:rsidRPr="00493A52" w14:paraId="0162ECB3" w14:textId="77777777" w:rsidTr="00EE2FAC">
        <w:trPr>
          <w:trHeight w:val="937"/>
        </w:trPr>
        <w:tc>
          <w:tcPr>
            <w:tcW w:w="3828" w:type="dxa"/>
            <w:vAlign w:val="center"/>
          </w:tcPr>
          <w:p w14:paraId="7A2B38C6" w14:textId="19DFDBF4" w:rsidR="000F23A0" w:rsidRPr="00493A52" w:rsidRDefault="000F23A0" w:rsidP="00EE2FAC">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ИНИСТЕРУЛ</w:t>
            </w:r>
          </w:p>
          <w:p w14:paraId="672DF78B" w14:textId="77777777" w:rsidR="000F23A0" w:rsidRPr="00493A52" w:rsidRDefault="000F23A0" w:rsidP="00EE2FAC">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697E73D3" w14:textId="77777777" w:rsidR="000F23A0" w:rsidRPr="00493A52" w:rsidRDefault="000F23A0" w:rsidP="00EE2FAC">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332E47CF" w14:textId="77777777" w:rsidR="000F23A0" w:rsidRPr="00493A52" w:rsidRDefault="000F23A0" w:rsidP="00EE2FAC">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1185A818" w14:textId="77777777" w:rsidR="000F23A0" w:rsidRPr="00493A52" w:rsidRDefault="000F23A0" w:rsidP="00EE2FAC">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5353529D" wp14:editId="3E9523D5">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6"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4F8E56AB" w14:textId="77777777" w:rsidR="000F23A0" w:rsidRPr="00493A52" w:rsidRDefault="000F23A0" w:rsidP="00EE2FAC">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229FAF92" w14:textId="77777777" w:rsidR="000F23A0" w:rsidRPr="00493A52" w:rsidRDefault="000F23A0" w:rsidP="00EE2FAC">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631F3886" w14:textId="77777777" w:rsidR="000F23A0" w:rsidRPr="00493A52" w:rsidRDefault="000F23A0" w:rsidP="00EE2FAC">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3FC84745" w14:textId="77777777" w:rsidR="000F23A0" w:rsidRPr="00493A52" w:rsidRDefault="000F23A0" w:rsidP="00EE2FAC">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4B1F3F35" w14:textId="77777777" w:rsidR="000F23A0" w:rsidRPr="00493A52" w:rsidRDefault="000F23A0" w:rsidP="000F23A0">
      <w:pPr>
        <w:spacing w:after="0" w:line="240" w:lineRule="auto"/>
        <w:contextualSpacing/>
        <w:jc w:val="center"/>
        <w:rPr>
          <w:rFonts w:ascii="Times New Roman" w:eastAsia="Times New Roman" w:hAnsi="Times New Roman" w:cs="Times New Roman"/>
          <w:b/>
          <w:sz w:val="24"/>
          <w:szCs w:val="24"/>
          <w:lang w:eastAsia="ru-RU"/>
        </w:rPr>
      </w:pPr>
    </w:p>
    <w:p w14:paraId="08C8A63B" w14:textId="77777777" w:rsidR="000F23A0" w:rsidRPr="00493A52" w:rsidRDefault="000F23A0" w:rsidP="000F23A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149DD970" w14:textId="77777777" w:rsidR="000F23A0" w:rsidRPr="00493A52" w:rsidRDefault="000F23A0" w:rsidP="000F23A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06AB536A" w14:textId="77777777" w:rsidR="000F23A0" w:rsidRPr="00493A52" w:rsidRDefault="000F23A0" w:rsidP="000F23A0">
      <w:pPr>
        <w:spacing w:after="0" w:line="240" w:lineRule="auto"/>
        <w:contextualSpacing/>
        <w:jc w:val="center"/>
        <w:rPr>
          <w:rFonts w:ascii="Times New Roman" w:eastAsia="Times New Roman" w:hAnsi="Times New Roman" w:cs="Times New Roman"/>
          <w:sz w:val="24"/>
          <w:szCs w:val="24"/>
          <w:lang w:eastAsia="ru-RU"/>
        </w:rPr>
      </w:pPr>
    </w:p>
    <w:p w14:paraId="75ABC60C" w14:textId="77777777" w:rsidR="000F23A0" w:rsidRPr="00493A52" w:rsidRDefault="000F23A0" w:rsidP="000F23A0">
      <w:pPr>
        <w:spacing w:after="0" w:line="240" w:lineRule="auto"/>
        <w:contextualSpacing/>
        <w:jc w:val="center"/>
        <w:rPr>
          <w:rFonts w:ascii="Times New Roman" w:eastAsia="Times New Roman" w:hAnsi="Times New Roman" w:cs="Times New Roman"/>
          <w:sz w:val="24"/>
          <w:szCs w:val="24"/>
          <w:lang w:eastAsia="ru-RU"/>
        </w:rPr>
      </w:pPr>
    </w:p>
    <w:p w14:paraId="59D9B192" w14:textId="713934E4" w:rsidR="000F23A0" w:rsidRPr="00493A52" w:rsidRDefault="000F23A0" w:rsidP="000F23A0">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3</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sidR="00B12D16">
        <w:rPr>
          <w:rFonts w:ascii="Times New Roman" w:eastAsia="Times New Roman" w:hAnsi="Times New Roman" w:cs="Times New Roman"/>
          <w:sz w:val="24"/>
          <w:szCs w:val="24"/>
          <w:lang w:eastAsia="ru-RU"/>
        </w:rPr>
        <w:t>11</w:t>
      </w:r>
    </w:p>
    <w:p w14:paraId="0F7E0795" w14:textId="77777777" w:rsidR="000F23A0" w:rsidRPr="00493A52" w:rsidRDefault="000F23A0" w:rsidP="000F23A0">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70F594ED" w14:textId="77777777" w:rsidR="000F23A0" w:rsidRPr="00493A52" w:rsidRDefault="000F23A0" w:rsidP="000F23A0">
      <w:pPr>
        <w:spacing w:after="0" w:line="240" w:lineRule="auto"/>
        <w:contextualSpacing/>
        <w:jc w:val="center"/>
        <w:rPr>
          <w:rFonts w:ascii="Times New Roman" w:eastAsia="Times New Roman" w:hAnsi="Times New Roman" w:cs="Times New Roman"/>
          <w:sz w:val="24"/>
          <w:szCs w:val="24"/>
          <w:lang w:eastAsia="ru-RU"/>
        </w:rPr>
      </w:pPr>
    </w:p>
    <w:p w14:paraId="185F31F9" w14:textId="77777777" w:rsidR="000F23A0" w:rsidRPr="00493A52" w:rsidRDefault="000F23A0" w:rsidP="000F23A0">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7A8C7133" wp14:editId="78DFB506">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02C4"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39309EFE" wp14:editId="19503AD6">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0159"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35EDDEF0" wp14:editId="018E63B3">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9D63"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4E937A95" wp14:editId="0AD27495">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713F"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r>
        <w:rPr>
          <w:rFonts w:ascii="Times New Roman" w:eastAsia="Times New Roman" w:hAnsi="Times New Roman" w:cs="Times New Roman"/>
          <w:b/>
          <w:sz w:val="24"/>
          <w:szCs w:val="24"/>
          <w:lang w:eastAsia="ru-RU"/>
        </w:rPr>
        <w:t xml:space="preserve"> </w:t>
      </w:r>
    </w:p>
    <w:p w14:paraId="170CEA43" w14:textId="77777777" w:rsidR="000F23A0" w:rsidRPr="00493A52" w:rsidRDefault="000F23A0" w:rsidP="000F23A0">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6583C6C8" w14:textId="77777777" w:rsidR="000F23A0" w:rsidRPr="00493A52" w:rsidRDefault="000F23A0" w:rsidP="000F23A0">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0B6DDA93" w14:textId="77777777" w:rsidR="000F23A0" w:rsidRPr="00493A52" w:rsidRDefault="000F23A0" w:rsidP="000F23A0">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4900CFEE" w14:textId="1D4149CA" w:rsidR="00B12D16" w:rsidRDefault="00B12D16" w:rsidP="000F23A0">
      <w:pPr>
        <w:shd w:val="clear" w:color="auto" w:fill="FFFFFF"/>
        <w:spacing w:after="0" w:line="240" w:lineRule="auto"/>
        <w:contextualSpacing/>
        <w:jc w:val="center"/>
        <w:rPr>
          <w:rFonts w:ascii="Times New Roman" w:hAnsi="Times New Roman" w:cs="Times New Roman"/>
          <w:b/>
          <w:sz w:val="24"/>
          <w:szCs w:val="24"/>
        </w:rPr>
      </w:pPr>
      <w:r w:rsidRPr="00B12D16">
        <w:rPr>
          <w:rFonts w:ascii="Times New Roman" w:hAnsi="Times New Roman" w:cs="Times New Roman"/>
          <w:b/>
          <w:spacing w:val="4"/>
          <w:sz w:val="24"/>
          <w:szCs w:val="24"/>
        </w:rPr>
        <w:t xml:space="preserve">на приобретение </w:t>
      </w:r>
      <w:r w:rsidRPr="00B12D16">
        <w:rPr>
          <w:rFonts w:ascii="Times New Roman" w:hAnsi="Times New Roman" w:cs="Times New Roman"/>
          <w:b/>
          <w:sz w:val="24"/>
          <w:szCs w:val="24"/>
        </w:rPr>
        <w:t>противотуберкулезных лекарственных средств</w:t>
      </w:r>
      <w:r>
        <w:rPr>
          <w:rFonts w:ascii="Times New Roman" w:hAnsi="Times New Roman" w:cs="Times New Roman"/>
          <w:b/>
          <w:sz w:val="24"/>
          <w:szCs w:val="24"/>
        </w:rPr>
        <w:t xml:space="preserve"> и</w:t>
      </w:r>
    </w:p>
    <w:p w14:paraId="661F3CA4" w14:textId="35180227" w:rsidR="000F23A0" w:rsidRPr="00B12D16" w:rsidRDefault="00B12D16" w:rsidP="000F23A0">
      <w:pPr>
        <w:shd w:val="clear" w:color="auto" w:fill="FFFFFF"/>
        <w:spacing w:after="0" w:line="240" w:lineRule="auto"/>
        <w:contextualSpacing/>
        <w:jc w:val="center"/>
        <w:rPr>
          <w:rFonts w:ascii="Times New Roman" w:hAnsi="Times New Roman" w:cs="Times New Roman"/>
          <w:b/>
          <w:spacing w:val="4"/>
          <w:sz w:val="24"/>
          <w:szCs w:val="24"/>
          <w:highlight w:val="yellow"/>
        </w:rPr>
      </w:pPr>
      <w:r w:rsidRPr="00B12D16">
        <w:rPr>
          <w:rFonts w:ascii="Times New Roman" w:hAnsi="Times New Roman" w:cs="Times New Roman"/>
          <w:b/>
          <w:sz w:val="24"/>
          <w:szCs w:val="24"/>
        </w:rPr>
        <w:t>средств для туберкулинодиагностики на 2021 год</w:t>
      </w:r>
    </w:p>
    <w:p w14:paraId="576653CA" w14:textId="77777777" w:rsidR="000F23A0" w:rsidRPr="00B12D16" w:rsidRDefault="000F23A0" w:rsidP="000F23A0">
      <w:pPr>
        <w:shd w:val="clear" w:color="auto" w:fill="FFFFFF"/>
        <w:spacing w:after="0" w:line="240" w:lineRule="auto"/>
        <w:contextualSpacing/>
        <w:jc w:val="center"/>
        <w:rPr>
          <w:rFonts w:ascii="Times New Roman" w:eastAsia="Times New Roman" w:hAnsi="Times New Roman" w:cs="Times New Roman"/>
          <w:bCs/>
          <w:sz w:val="24"/>
          <w:szCs w:val="24"/>
          <w:lang w:eastAsia="ru-RU"/>
        </w:rPr>
      </w:pPr>
      <w:r w:rsidRPr="00B12D16">
        <w:rPr>
          <w:rFonts w:ascii="Times New Roman" w:eastAsia="Times New Roman" w:hAnsi="Times New Roman" w:cs="Times New Roman"/>
          <w:bCs/>
          <w:sz w:val="24"/>
          <w:szCs w:val="24"/>
          <w:lang w:eastAsia="ru-RU"/>
        </w:rPr>
        <w:t xml:space="preserve">(1-ый день </w:t>
      </w:r>
      <w:r w:rsidRPr="00B12D16">
        <w:rPr>
          <w:rFonts w:ascii="Times New Roman" w:eastAsia="Times New Roman" w:hAnsi="Times New Roman" w:cs="Times New Roman"/>
          <w:bCs/>
          <w:sz w:val="24"/>
          <w:szCs w:val="24"/>
          <w:lang w:val="en-US" w:eastAsia="ru-RU"/>
        </w:rPr>
        <w:t>I</w:t>
      </w:r>
      <w:r w:rsidRPr="00B12D16">
        <w:rPr>
          <w:rFonts w:ascii="Times New Roman" w:eastAsia="Times New Roman" w:hAnsi="Times New Roman" w:cs="Times New Roman"/>
          <w:bCs/>
          <w:sz w:val="24"/>
          <w:szCs w:val="24"/>
          <w:lang w:eastAsia="ru-RU"/>
        </w:rPr>
        <w:t xml:space="preserve"> этапа)</w:t>
      </w:r>
    </w:p>
    <w:p w14:paraId="0BA96206" w14:textId="77777777" w:rsidR="000F23A0" w:rsidRPr="000F23A0" w:rsidRDefault="000F23A0" w:rsidP="000F23A0">
      <w:pPr>
        <w:shd w:val="clear" w:color="auto" w:fill="FFFFFF"/>
        <w:spacing w:after="0" w:line="240" w:lineRule="auto"/>
        <w:contextualSpacing/>
        <w:jc w:val="center"/>
        <w:rPr>
          <w:rFonts w:ascii="Times New Roman" w:hAnsi="Times New Roman" w:cs="Times New Roman"/>
          <w:spacing w:val="4"/>
          <w:sz w:val="24"/>
          <w:szCs w:val="24"/>
          <w:highlight w:val="yellow"/>
        </w:rPr>
      </w:pPr>
    </w:p>
    <w:tbl>
      <w:tblPr>
        <w:tblW w:w="9356" w:type="dxa"/>
        <w:tblLook w:val="01E0" w:firstRow="1" w:lastRow="1" w:firstColumn="1" w:lastColumn="1" w:noHBand="0" w:noVBand="0"/>
      </w:tblPr>
      <w:tblGrid>
        <w:gridCol w:w="5637"/>
        <w:gridCol w:w="3719"/>
      </w:tblGrid>
      <w:tr w:rsidR="000F23A0" w:rsidRPr="00B12D16" w14:paraId="23EB5DF1" w14:textId="77777777" w:rsidTr="00EE2FAC">
        <w:tc>
          <w:tcPr>
            <w:tcW w:w="5637" w:type="dxa"/>
            <w:hideMark/>
          </w:tcPr>
          <w:p w14:paraId="7C223A65" w14:textId="77777777" w:rsidR="000F23A0" w:rsidRPr="00B12D16" w:rsidRDefault="000F23A0" w:rsidP="00B12D16">
            <w:pPr>
              <w:spacing w:after="0" w:line="276" w:lineRule="auto"/>
              <w:contextualSpacing/>
              <w:jc w:val="both"/>
              <w:rPr>
                <w:rFonts w:ascii="Times New Roman" w:eastAsia="Calibri" w:hAnsi="Times New Roman" w:cs="Times New Roman"/>
                <w:b/>
                <w:sz w:val="24"/>
                <w:szCs w:val="24"/>
                <w:u w:val="single"/>
              </w:rPr>
            </w:pPr>
            <w:r w:rsidRPr="00B12D16">
              <w:rPr>
                <w:rFonts w:ascii="Times New Roman" w:eastAsia="Calibri" w:hAnsi="Times New Roman" w:cs="Times New Roman"/>
                <w:b/>
                <w:sz w:val="24"/>
                <w:szCs w:val="24"/>
                <w:u w:val="single"/>
              </w:rPr>
              <w:t>Состав тендерной комиссии</w:t>
            </w:r>
            <w:r w:rsidRPr="00B12D16">
              <w:rPr>
                <w:rFonts w:ascii="Times New Roman" w:eastAsia="Calibri" w:hAnsi="Times New Roman" w:cs="Times New Roman"/>
                <w:b/>
                <w:sz w:val="24"/>
                <w:szCs w:val="24"/>
              </w:rPr>
              <w:t>:</w:t>
            </w:r>
          </w:p>
        </w:tc>
        <w:tc>
          <w:tcPr>
            <w:tcW w:w="3719" w:type="dxa"/>
          </w:tcPr>
          <w:p w14:paraId="48273A10"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p>
        </w:tc>
      </w:tr>
      <w:tr w:rsidR="000F23A0" w:rsidRPr="00B12D16" w14:paraId="1F18AD1E" w14:textId="77777777" w:rsidTr="00EE2FAC">
        <w:tc>
          <w:tcPr>
            <w:tcW w:w="5637" w:type="dxa"/>
            <w:hideMark/>
          </w:tcPr>
          <w:p w14:paraId="177FB022" w14:textId="77777777" w:rsidR="000F23A0" w:rsidRPr="00B12D16" w:rsidRDefault="000F23A0" w:rsidP="00B12D16">
            <w:pPr>
              <w:spacing w:after="0" w:line="276" w:lineRule="auto"/>
              <w:contextualSpacing/>
              <w:jc w:val="both"/>
              <w:rPr>
                <w:rFonts w:ascii="Times New Roman" w:eastAsia="Calibri" w:hAnsi="Times New Roman" w:cs="Times New Roman"/>
                <w:sz w:val="24"/>
                <w:szCs w:val="24"/>
                <w:u w:val="single"/>
              </w:rPr>
            </w:pPr>
            <w:r w:rsidRPr="00B12D16">
              <w:rPr>
                <w:rFonts w:ascii="Times New Roman" w:eastAsia="Calibri" w:hAnsi="Times New Roman" w:cs="Times New Roman"/>
                <w:sz w:val="24"/>
                <w:szCs w:val="24"/>
                <w:u w:val="single"/>
              </w:rPr>
              <w:t>Председатель комиссии</w:t>
            </w:r>
            <w:r w:rsidRPr="00B12D16">
              <w:rPr>
                <w:rFonts w:ascii="Times New Roman" w:eastAsia="Calibri" w:hAnsi="Times New Roman" w:cs="Times New Roman"/>
                <w:sz w:val="24"/>
                <w:szCs w:val="24"/>
              </w:rPr>
              <w:t>:</w:t>
            </w:r>
          </w:p>
        </w:tc>
        <w:tc>
          <w:tcPr>
            <w:tcW w:w="3719" w:type="dxa"/>
            <w:vAlign w:val="bottom"/>
            <w:hideMark/>
          </w:tcPr>
          <w:p w14:paraId="1894CA11"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Романовская Р.В.</w:t>
            </w:r>
          </w:p>
        </w:tc>
      </w:tr>
      <w:tr w:rsidR="000F23A0" w:rsidRPr="00B12D16" w14:paraId="3933CAE3" w14:textId="77777777" w:rsidTr="00EE2FAC">
        <w:tc>
          <w:tcPr>
            <w:tcW w:w="5637" w:type="dxa"/>
          </w:tcPr>
          <w:p w14:paraId="10B6218E" w14:textId="77777777" w:rsidR="000F23A0" w:rsidRPr="00B12D16" w:rsidRDefault="000F23A0" w:rsidP="00B12D16">
            <w:pPr>
              <w:spacing w:after="0" w:line="276" w:lineRule="auto"/>
              <w:contextualSpacing/>
              <w:jc w:val="both"/>
              <w:rPr>
                <w:rFonts w:ascii="Times New Roman" w:eastAsia="Calibri" w:hAnsi="Times New Roman" w:cs="Times New Roman"/>
                <w:sz w:val="24"/>
                <w:szCs w:val="24"/>
                <w:u w:val="single"/>
              </w:rPr>
            </w:pPr>
            <w:r w:rsidRPr="00B12D16">
              <w:rPr>
                <w:rFonts w:ascii="Times New Roman" w:eastAsia="Calibri" w:hAnsi="Times New Roman" w:cs="Times New Roman"/>
                <w:sz w:val="24"/>
                <w:szCs w:val="24"/>
                <w:u w:val="single"/>
              </w:rPr>
              <w:t>Заместитель председатель комиссии</w:t>
            </w:r>
            <w:r w:rsidRPr="00B12D16">
              <w:rPr>
                <w:rFonts w:ascii="Times New Roman" w:eastAsia="Calibri" w:hAnsi="Times New Roman" w:cs="Times New Roman"/>
                <w:sz w:val="24"/>
                <w:szCs w:val="24"/>
              </w:rPr>
              <w:t>:</w:t>
            </w:r>
          </w:p>
        </w:tc>
        <w:tc>
          <w:tcPr>
            <w:tcW w:w="3719" w:type="dxa"/>
            <w:vAlign w:val="bottom"/>
          </w:tcPr>
          <w:p w14:paraId="36320D44"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Кузнецов А.Г.</w:t>
            </w:r>
          </w:p>
        </w:tc>
      </w:tr>
      <w:tr w:rsidR="000F23A0" w:rsidRPr="00B12D16" w14:paraId="49074F46" w14:textId="77777777" w:rsidTr="00EE2FAC">
        <w:tc>
          <w:tcPr>
            <w:tcW w:w="5637" w:type="dxa"/>
            <w:hideMark/>
          </w:tcPr>
          <w:p w14:paraId="12FB307F"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u w:val="single"/>
              </w:rPr>
            </w:pPr>
            <w:r w:rsidRPr="00B12D16">
              <w:rPr>
                <w:rFonts w:ascii="Times New Roman" w:eastAsia="Times New Roman" w:hAnsi="Times New Roman" w:cs="Times New Roman"/>
                <w:sz w:val="24"/>
                <w:szCs w:val="24"/>
                <w:u w:val="single"/>
              </w:rPr>
              <w:t>Члены комиссии</w:t>
            </w:r>
            <w:r w:rsidRPr="00B12D16">
              <w:rPr>
                <w:rFonts w:ascii="Times New Roman" w:eastAsia="Times New Roman" w:hAnsi="Times New Roman" w:cs="Times New Roman"/>
                <w:sz w:val="24"/>
                <w:szCs w:val="24"/>
              </w:rPr>
              <w:t>:</w:t>
            </w:r>
          </w:p>
        </w:tc>
        <w:tc>
          <w:tcPr>
            <w:tcW w:w="3719" w:type="dxa"/>
            <w:hideMark/>
          </w:tcPr>
          <w:p w14:paraId="49803D4C"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Музыка Е.Н.</w:t>
            </w:r>
          </w:p>
          <w:p w14:paraId="57BC592F"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Цушко Е.С.</w:t>
            </w:r>
          </w:p>
          <w:p w14:paraId="6FB65256"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Булига Т.В.</w:t>
            </w:r>
          </w:p>
          <w:p w14:paraId="4081AD85" w14:textId="5C07F894" w:rsidR="000F23A0" w:rsidRPr="00B12D16" w:rsidRDefault="00B12D16"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Серая Г.И.</w:t>
            </w:r>
          </w:p>
          <w:p w14:paraId="49EA9FF5"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Танасогло С.В.</w:t>
            </w:r>
          </w:p>
        </w:tc>
      </w:tr>
      <w:tr w:rsidR="000F23A0" w:rsidRPr="00B12D16" w14:paraId="44B85888" w14:textId="77777777" w:rsidTr="00EE2FAC">
        <w:trPr>
          <w:trHeight w:val="543"/>
        </w:trPr>
        <w:tc>
          <w:tcPr>
            <w:tcW w:w="5637" w:type="dxa"/>
            <w:hideMark/>
          </w:tcPr>
          <w:p w14:paraId="3878FF08"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u w:val="single"/>
              </w:rPr>
            </w:pPr>
            <w:r w:rsidRPr="00B12D16">
              <w:rPr>
                <w:rFonts w:ascii="Times New Roman" w:eastAsia="Times New Roman" w:hAnsi="Times New Roman" w:cs="Times New Roman"/>
                <w:sz w:val="24"/>
                <w:szCs w:val="24"/>
                <w:u w:val="single"/>
              </w:rPr>
              <w:t>Секретариат</w:t>
            </w:r>
            <w:r w:rsidRPr="00B12D16">
              <w:rPr>
                <w:rFonts w:ascii="Times New Roman" w:eastAsia="Times New Roman" w:hAnsi="Times New Roman" w:cs="Times New Roman"/>
                <w:sz w:val="24"/>
                <w:szCs w:val="24"/>
              </w:rPr>
              <w:t>:</w:t>
            </w:r>
          </w:p>
        </w:tc>
        <w:tc>
          <w:tcPr>
            <w:tcW w:w="3719" w:type="dxa"/>
            <w:hideMark/>
          </w:tcPr>
          <w:p w14:paraId="14DC9E24"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Киржой Ю.О.</w:t>
            </w:r>
          </w:p>
          <w:p w14:paraId="6EAB8273" w14:textId="77777777" w:rsidR="000F23A0" w:rsidRPr="00B12D16" w:rsidRDefault="000F23A0" w:rsidP="00B12D16">
            <w:pPr>
              <w:tabs>
                <w:tab w:val="left" w:pos="3402"/>
              </w:tabs>
              <w:spacing w:after="0" w:line="276" w:lineRule="auto"/>
              <w:contextualSpacing/>
              <w:rPr>
                <w:rFonts w:ascii="Times New Roman" w:eastAsia="Times New Roman" w:hAnsi="Times New Roman" w:cs="Times New Roman"/>
                <w:sz w:val="24"/>
                <w:szCs w:val="24"/>
              </w:rPr>
            </w:pPr>
            <w:r w:rsidRPr="00B12D16">
              <w:rPr>
                <w:rFonts w:ascii="Times New Roman" w:eastAsia="Times New Roman" w:hAnsi="Times New Roman" w:cs="Times New Roman"/>
                <w:sz w:val="24"/>
                <w:szCs w:val="24"/>
              </w:rPr>
              <w:t>Тиханская Е.А.</w:t>
            </w:r>
          </w:p>
        </w:tc>
      </w:tr>
      <w:tr w:rsidR="000F23A0" w:rsidRPr="000F23A0" w14:paraId="51A3896F" w14:textId="77777777" w:rsidTr="00EE2FAC">
        <w:trPr>
          <w:trHeight w:val="168"/>
        </w:trPr>
        <w:tc>
          <w:tcPr>
            <w:tcW w:w="9356" w:type="dxa"/>
            <w:gridSpan w:val="2"/>
          </w:tcPr>
          <w:p w14:paraId="6F2942D4" w14:textId="77777777" w:rsidR="000F23A0" w:rsidRPr="00B12D16" w:rsidRDefault="000F23A0" w:rsidP="00B12D16">
            <w:pPr>
              <w:tabs>
                <w:tab w:val="left" w:pos="1560"/>
              </w:tabs>
              <w:spacing w:after="0" w:line="276" w:lineRule="auto"/>
              <w:contextualSpacing/>
              <w:jc w:val="both"/>
              <w:rPr>
                <w:rFonts w:ascii="Times New Roman" w:eastAsia="Times New Roman" w:hAnsi="Times New Roman" w:cs="Times New Roman"/>
                <w:b/>
                <w:sz w:val="24"/>
                <w:szCs w:val="24"/>
                <w:u w:val="single"/>
              </w:rPr>
            </w:pPr>
            <w:r w:rsidRPr="00B12D16">
              <w:rPr>
                <w:rFonts w:ascii="Times New Roman" w:eastAsia="Times New Roman" w:hAnsi="Times New Roman" w:cs="Times New Roman"/>
                <w:b/>
                <w:sz w:val="24"/>
                <w:szCs w:val="24"/>
                <w:u w:val="single"/>
              </w:rPr>
              <w:t>Присутствовали</w:t>
            </w:r>
            <w:r w:rsidRPr="00B12D16">
              <w:rPr>
                <w:rFonts w:ascii="Times New Roman" w:eastAsia="Times New Roman" w:hAnsi="Times New Roman" w:cs="Times New Roman"/>
                <w:b/>
                <w:sz w:val="24"/>
                <w:szCs w:val="24"/>
              </w:rPr>
              <w:t>:</w:t>
            </w:r>
          </w:p>
          <w:p w14:paraId="1CF5AEA9" w14:textId="56CB48C6" w:rsidR="000F23A0" w:rsidRPr="00B12D16" w:rsidRDefault="000F23A0"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Представител</w:t>
            </w:r>
            <w:r w:rsidR="00B12D16" w:rsidRPr="00B12D16">
              <w:rPr>
                <w:rFonts w:ascii="Times New Roman" w:eastAsia="Times New Roman" w:hAnsi="Times New Roman" w:cs="Times New Roman"/>
                <w:bCs/>
                <w:sz w:val="24"/>
                <w:szCs w:val="24"/>
              </w:rPr>
              <w:t>и</w:t>
            </w:r>
            <w:r w:rsidRPr="00B12D16">
              <w:rPr>
                <w:rFonts w:ascii="Times New Roman" w:eastAsia="Times New Roman" w:hAnsi="Times New Roman" w:cs="Times New Roman"/>
                <w:bCs/>
                <w:sz w:val="24"/>
                <w:szCs w:val="24"/>
              </w:rPr>
              <w:t xml:space="preserve"> </w:t>
            </w:r>
            <w:r w:rsidRPr="00B12D16">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 Приднестровской Молдавской Республики</w:t>
            </w:r>
          </w:p>
          <w:p w14:paraId="183A55C0" w14:textId="77777777" w:rsidR="000F23A0" w:rsidRPr="00B12D16" w:rsidRDefault="000F23A0"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 xml:space="preserve">Представитель Министерства государственной безопасности </w:t>
            </w:r>
            <w:r w:rsidRPr="00B12D16">
              <w:rPr>
                <w:rFonts w:ascii="Times New Roman" w:hAnsi="Times New Roman" w:cs="Times New Roman"/>
                <w:sz w:val="24"/>
                <w:szCs w:val="24"/>
              </w:rPr>
              <w:t>Приднестровской Молдавской Республики</w:t>
            </w:r>
          </w:p>
          <w:p w14:paraId="1D281C1C" w14:textId="77777777" w:rsidR="00B12D16" w:rsidRP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Представитель ООО «Диапрофмед» – Козинский И.И.</w:t>
            </w:r>
          </w:p>
          <w:p w14:paraId="3E833EF6" w14:textId="4C13363D" w:rsid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И.о. директора ГУП «ЛекФарм» – Морозова А.А.</w:t>
            </w:r>
          </w:p>
          <w:p w14:paraId="181497F5" w14:textId="199D4326" w:rsidR="00B12D16" w:rsidRP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Представитель</w:t>
            </w:r>
            <w:r>
              <w:rPr>
                <w:rFonts w:ascii="Times New Roman" w:eastAsia="Times New Roman" w:hAnsi="Times New Roman" w:cs="Times New Roman"/>
                <w:bCs/>
                <w:sz w:val="24"/>
                <w:szCs w:val="24"/>
              </w:rPr>
              <w:t xml:space="preserve"> </w:t>
            </w:r>
            <w:r w:rsidRPr="00B12D16">
              <w:rPr>
                <w:rFonts w:ascii="Times New Roman" w:eastAsia="Times New Roman" w:hAnsi="Times New Roman" w:cs="Times New Roman"/>
                <w:bCs/>
                <w:sz w:val="24"/>
                <w:szCs w:val="24"/>
              </w:rPr>
              <w:t>ГУП «ЛекФарм» –</w:t>
            </w:r>
            <w:r>
              <w:rPr>
                <w:rFonts w:ascii="Times New Roman" w:eastAsia="Times New Roman" w:hAnsi="Times New Roman" w:cs="Times New Roman"/>
                <w:bCs/>
                <w:sz w:val="24"/>
                <w:szCs w:val="24"/>
              </w:rPr>
              <w:t xml:space="preserve"> Суркова Т.С.</w:t>
            </w:r>
          </w:p>
          <w:p w14:paraId="6FFFA91B" w14:textId="77777777" w:rsidR="00B12D16" w:rsidRP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Представитель ООО «Кейсер» – Ганевич Д.П.</w:t>
            </w:r>
          </w:p>
          <w:p w14:paraId="56D7B4D1" w14:textId="4125CDD0" w:rsid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Представитель ООО «Провизор.ком» – Макарова А.Д.</w:t>
            </w:r>
          </w:p>
          <w:p w14:paraId="62558990" w14:textId="4AC5B1D9" w:rsidR="00B12D16" w:rsidRP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Юнихемфарм Лтд в г. Дубоссары – Панаинте Р.Е.</w:t>
            </w:r>
          </w:p>
          <w:p w14:paraId="58AE8BD7" w14:textId="77777777" w:rsidR="00B12D16" w:rsidRP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Представитель ООО «Медфарм» – Ковалевич Е.А.</w:t>
            </w:r>
          </w:p>
          <w:p w14:paraId="7B99AD8A" w14:textId="4071EC7F" w:rsidR="000F23A0" w:rsidRPr="00B12D16" w:rsidRDefault="00B12D16" w:rsidP="00B12D16">
            <w:pPr>
              <w:tabs>
                <w:tab w:val="left" w:pos="3402"/>
              </w:tabs>
              <w:spacing w:after="0" w:line="276" w:lineRule="auto"/>
              <w:contextualSpacing/>
              <w:jc w:val="both"/>
              <w:rPr>
                <w:rFonts w:ascii="Times New Roman" w:eastAsia="Times New Roman" w:hAnsi="Times New Roman" w:cs="Times New Roman"/>
                <w:bCs/>
                <w:sz w:val="24"/>
                <w:szCs w:val="24"/>
              </w:rPr>
            </w:pPr>
            <w:r w:rsidRPr="00B12D16">
              <w:rPr>
                <w:rFonts w:ascii="Times New Roman" w:eastAsia="Times New Roman" w:hAnsi="Times New Roman" w:cs="Times New Roman"/>
                <w:bCs/>
                <w:sz w:val="24"/>
                <w:szCs w:val="24"/>
              </w:rPr>
              <w:t>Исполнительный директор ООО «Валеандр» – Шепитко А.Р.</w:t>
            </w:r>
          </w:p>
        </w:tc>
      </w:tr>
    </w:tbl>
    <w:p w14:paraId="22380CFB" w14:textId="6D8A88D8" w:rsidR="000F23A0" w:rsidRDefault="000F23A0" w:rsidP="000F23A0">
      <w:pPr>
        <w:shd w:val="clear" w:color="auto" w:fill="FFFFFF"/>
        <w:spacing w:after="0" w:line="240" w:lineRule="auto"/>
        <w:contextualSpacing/>
        <w:jc w:val="center"/>
        <w:rPr>
          <w:rFonts w:ascii="Times New Roman" w:hAnsi="Times New Roman" w:cs="Times New Roman"/>
          <w:spacing w:val="4"/>
          <w:sz w:val="24"/>
          <w:szCs w:val="24"/>
          <w:highlight w:val="yellow"/>
        </w:rPr>
      </w:pPr>
    </w:p>
    <w:p w14:paraId="76B0B5F6" w14:textId="744182FE" w:rsidR="00B12D16" w:rsidRDefault="00B12D16" w:rsidP="000F23A0">
      <w:pPr>
        <w:shd w:val="clear" w:color="auto" w:fill="FFFFFF"/>
        <w:spacing w:after="0" w:line="240" w:lineRule="auto"/>
        <w:contextualSpacing/>
        <w:jc w:val="center"/>
        <w:rPr>
          <w:rFonts w:ascii="Times New Roman" w:hAnsi="Times New Roman" w:cs="Times New Roman"/>
          <w:spacing w:val="4"/>
          <w:sz w:val="24"/>
          <w:szCs w:val="24"/>
          <w:highlight w:val="yellow"/>
        </w:rPr>
      </w:pPr>
    </w:p>
    <w:p w14:paraId="104B4862" w14:textId="33247FB0" w:rsidR="00B12D16" w:rsidRDefault="00B12D16" w:rsidP="000F23A0">
      <w:pPr>
        <w:shd w:val="clear" w:color="auto" w:fill="FFFFFF"/>
        <w:spacing w:after="0" w:line="240" w:lineRule="auto"/>
        <w:contextualSpacing/>
        <w:jc w:val="center"/>
        <w:rPr>
          <w:rFonts w:ascii="Times New Roman" w:hAnsi="Times New Roman" w:cs="Times New Roman"/>
          <w:spacing w:val="4"/>
          <w:sz w:val="24"/>
          <w:szCs w:val="24"/>
          <w:highlight w:val="yellow"/>
        </w:rPr>
      </w:pPr>
    </w:p>
    <w:p w14:paraId="1A436399" w14:textId="2650A433" w:rsidR="00B12D16" w:rsidRDefault="00B12D16" w:rsidP="000F23A0">
      <w:pPr>
        <w:shd w:val="clear" w:color="auto" w:fill="FFFFFF"/>
        <w:spacing w:after="0" w:line="240" w:lineRule="auto"/>
        <w:contextualSpacing/>
        <w:jc w:val="center"/>
        <w:rPr>
          <w:rFonts w:ascii="Times New Roman" w:hAnsi="Times New Roman" w:cs="Times New Roman"/>
          <w:spacing w:val="4"/>
          <w:sz w:val="24"/>
          <w:szCs w:val="24"/>
          <w:highlight w:val="yellow"/>
        </w:rPr>
      </w:pPr>
    </w:p>
    <w:p w14:paraId="7EB7F42B" w14:textId="721F05F0" w:rsidR="00B12D16" w:rsidRDefault="00B12D16" w:rsidP="000F23A0">
      <w:pPr>
        <w:shd w:val="clear" w:color="auto" w:fill="FFFFFF"/>
        <w:spacing w:after="0" w:line="240" w:lineRule="auto"/>
        <w:contextualSpacing/>
        <w:jc w:val="center"/>
        <w:rPr>
          <w:rFonts w:ascii="Times New Roman" w:hAnsi="Times New Roman" w:cs="Times New Roman"/>
          <w:spacing w:val="4"/>
          <w:sz w:val="24"/>
          <w:szCs w:val="24"/>
          <w:highlight w:val="yellow"/>
        </w:rPr>
      </w:pPr>
    </w:p>
    <w:p w14:paraId="5B56CF20" w14:textId="77777777" w:rsidR="000F23A0" w:rsidRPr="00B12D16" w:rsidRDefault="000F23A0" w:rsidP="000F23A0">
      <w:pPr>
        <w:spacing w:after="0" w:line="240" w:lineRule="auto"/>
        <w:ind w:firstLine="709"/>
        <w:contextualSpacing/>
        <w:rPr>
          <w:rFonts w:ascii="Times New Roman" w:eastAsia="Times New Roman" w:hAnsi="Times New Roman" w:cs="Times New Roman"/>
          <w:b/>
          <w:sz w:val="24"/>
          <w:szCs w:val="24"/>
          <w:lang w:eastAsia="ru-RU"/>
        </w:rPr>
      </w:pPr>
      <w:r w:rsidRPr="00B12D16">
        <w:rPr>
          <w:rFonts w:ascii="Times New Roman" w:eastAsia="Times New Roman" w:hAnsi="Times New Roman" w:cs="Times New Roman"/>
          <w:b/>
          <w:sz w:val="24"/>
          <w:szCs w:val="24"/>
          <w:lang w:eastAsia="ru-RU"/>
        </w:rPr>
        <w:lastRenderedPageBreak/>
        <w:t>ПОВЕСТКА ДНЯ:</w:t>
      </w:r>
    </w:p>
    <w:p w14:paraId="2C54E594" w14:textId="77777777" w:rsidR="000F23A0" w:rsidRPr="00B12D16" w:rsidRDefault="000F23A0" w:rsidP="000F23A0">
      <w:pPr>
        <w:shd w:val="clear" w:color="auto" w:fill="FFFFFF"/>
        <w:spacing w:after="0" w:line="240" w:lineRule="auto"/>
        <w:ind w:firstLine="709"/>
        <w:contextualSpacing/>
        <w:jc w:val="both"/>
        <w:rPr>
          <w:rFonts w:ascii="Times New Roman" w:hAnsi="Times New Roman" w:cs="Times New Roman"/>
          <w:spacing w:val="4"/>
          <w:sz w:val="24"/>
          <w:szCs w:val="24"/>
        </w:rPr>
      </w:pPr>
    </w:p>
    <w:p w14:paraId="4FF82845" w14:textId="28B7AC33" w:rsidR="000F23A0" w:rsidRPr="00B12D16" w:rsidRDefault="00B12D16" w:rsidP="000F23A0">
      <w:pPr>
        <w:shd w:val="clear" w:color="auto" w:fill="FFFFFF"/>
        <w:spacing w:after="0" w:line="240" w:lineRule="auto"/>
        <w:ind w:firstLine="709"/>
        <w:contextualSpacing/>
        <w:jc w:val="both"/>
        <w:rPr>
          <w:rFonts w:ascii="Times New Roman" w:hAnsi="Times New Roman" w:cs="Times New Roman"/>
          <w:sz w:val="24"/>
          <w:szCs w:val="24"/>
        </w:rPr>
      </w:pPr>
      <w:r w:rsidRPr="00B12D16">
        <w:rPr>
          <w:rFonts w:ascii="Times New Roman" w:hAnsi="Times New Roman" w:cs="Times New Roman"/>
          <w:bCs/>
          <w:spacing w:val="4"/>
          <w:sz w:val="24"/>
          <w:szCs w:val="24"/>
        </w:rPr>
        <w:t xml:space="preserve">Приобретение </w:t>
      </w:r>
      <w:r w:rsidRPr="00B12D16">
        <w:rPr>
          <w:rFonts w:ascii="Times New Roman" w:hAnsi="Times New Roman" w:cs="Times New Roman"/>
          <w:sz w:val="24"/>
          <w:szCs w:val="24"/>
        </w:rPr>
        <w:t>противотуберкулезных лекарственных средств и средств для туберкулинодиагностики на 2021 год</w:t>
      </w:r>
      <w:r w:rsidR="000F23A0" w:rsidRPr="00B12D16">
        <w:rPr>
          <w:rFonts w:ascii="Times New Roman" w:hAnsi="Times New Roman" w:cs="Times New Roman"/>
          <w:bCs/>
          <w:spacing w:val="4"/>
          <w:sz w:val="24"/>
          <w:szCs w:val="24"/>
        </w:rPr>
        <w:t>:</w:t>
      </w:r>
    </w:p>
    <w:tbl>
      <w:tblPr>
        <w:tblW w:w="9480" w:type="dxa"/>
        <w:tblLook w:val="04A0" w:firstRow="1" w:lastRow="0" w:firstColumn="1" w:lastColumn="0" w:noHBand="0" w:noVBand="1"/>
      </w:tblPr>
      <w:tblGrid>
        <w:gridCol w:w="560"/>
        <w:gridCol w:w="4538"/>
        <w:gridCol w:w="2835"/>
        <w:gridCol w:w="1547"/>
      </w:tblGrid>
      <w:tr w:rsidR="00B12D16" w:rsidRPr="00B12D16" w14:paraId="17AB0D6B" w14:textId="77777777" w:rsidTr="00B12D16">
        <w:trPr>
          <w:trHeight w:val="160"/>
        </w:trPr>
        <w:tc>
          <w:tcPr>
            <w:tcW w:w="5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5555FF"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 п/п</w:t>
            </w:r>
          </w:p>
        </w:tc>
        <w:tc>
          <w:tcPr>
            <w:tcW w:w="453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DD0D1DB"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Международное непатентованное наименование</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0F9D92"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Форма выпуска</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651CA9CD" w14:textId="1FC0FE2D"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Заказываемое количество</w:t>
            </w:r>
          </w:p>
        </w:tc>
      </w:tr>
      <w:tr w:rsidR="00B12D16" w:rsidRPr="00B12D16" w14:paraId="2A78C378"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2E8396" w14:textId="77777777" w:rsidR="00B12D16" w:rsidRPr="00B12D16" w:rsidRDefault="00B12D16" w:rsidP="00B12D16">
            <w:pPr>
              <w:spacing w:after="0" w:line="240" w:lineRule="auto"/>
              <w:contextualSpacing/>
              <w:jc w:val="center"/>
              <w:rPr>
                <w:rFonts w:ascii="Times New Roman" w:hAnsi="Times New Roman" w:cs="Times New Roman"/>
                <w:b/>
                <w:bCs/>
                <w:sz w:val="20"/>
                <w:szCs w:val="20"/>
                <w:rtl/>
              </w:rPr>
            </w:pPr>
            <w:r w:rsidRPr="00B12D16">
              <w:rPr>
                <w:rFonts w:ascii="Times New Roman" w:hAnsi="Times New Roman" w:cs="Times New Roman"/>
                <w:b/>
                <w:bCs/>
                <w:sz w:val="20"/>
                <w:szCs w:val="20"/>
              </w:rPr>
              <w:t>1</w:t>
            </w:r>
          </w:p>
        </w:tc>
        <w:tc>
          <w:tcPr>
            <w:tcW w:w="4538" w:type="dxa"/>
            <w:tcBorders>
              <w:top w:val="nil"/>
              <w:left w:val="nil"/>
              <w:bottom w:val="single" w:sz="4" w:space="0" w:color="auto"/>
              <w:right w:val="single" w:sz="4" w:space="0" w:color="auto"/>
            </w:tcBorders>
            <w:shd w:val="clear" w:color="auto" w:fill="auto"/>
            <w:vAlign w:val="center"/>
            <w:hideMark/>
          </w:tcPr>
          <w:p w14:paraId="4B7AD06E"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Изониазид, таблетки</w:t>
            </w:r>
          </w:p>
        </w:tc>
        <w:tc>
          <w:tcPr>
            <w:tcW w:w="2835" w:type="dxa"/>
            <w:tcBorders>
              <w:top w:val="nil"/>
              <w:left w:val="nil"/>
              <w:bottom w:val="single" w:sz="4" w:space="0" w:color="auto"/>
              <w:right w:val="single" w:sz="4" w:space="0" w:color="auto"/>
            </w:tcBorders>
            <w:shd w:val="clear" w:color="auto" w:fill="auto"/>
            <w:vAlign w:val="center"/>
            <w:hideMark/>
          </w:tcPr>
          <w:p w14:paraId="419AFBFB"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таблетка 100мг</w:t>
            </w:r>
          </w:p>
        </w:tc>
        <w:tc>
          <w:tcPr>
            <w:tcW w:w="1547" w:type="dxa"/>
            <w:tcBorders>
              <w:top w:val="nil"/>
              <w:left w:val="nil"/>
              <w:bottom w:val="single" w:sz="4" w:space="0" w:color="auto"/>
              <w:right w:val="single" w:sz="4" w:space="0" w:color="auto"/>
            </w:tcBorders>
            <w:shd w:val="clear" w:color="auto" w:fill="auto"/>
            <w:vAlign w:val="center"/>
            <w:hideMark/>
          </w:tcPr>
          <w:p w14:paraId="71C194DC"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18 500</w:t>
            </w:r>
          </w:p>
        </w:tc>
      </w:tr>
      <w:tr w:rsidR="00B12D16" w:rsidRPr="00B12D16" w14:paraId="14D012D5"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EF9CB2"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2</w:t>
            </w:r>
          </w:p>
        </w:tc>
        <w:tc>
          <w:tcPr>
            <w:tcW w:w="4538" w:type="dxa"/>
            <w:tcBorders>
              <w:top w:val="nil"/>
              <w:left w:val="nil"/>
              <w:bottom w:val="single" w:sz="4" w:space="0" w:color="auto"/>
              <w:right w:val="single" w:sz="4" w:space="0" w:color="auto"/>
            </w:tcBorders>
            <w:shd w:val="clear" w:color="auto" w:fill="auto"/>
            <w:vAlign w:val="center"/>
            <w:hideMark/>
          </w:tcPr>
          <w:p w14:paraId="045B4B29"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Изониазид, таблетки</w:t>
            </w:r>
          </w:p>
        </w:tc>
        <w:tc>
          <w:tcPr>
            <w:tcW w:w="2835" w:type="dxa"/>
            <w:tcBorders>
              <w:top w:val="nil"/>
              <w:left w:val="nil"/>
              <w:bottom w:val="single" w:sz="4" w:space="0" w:color="auto"/>
              <w:right w:val="single" w:sz="4" w:space="0" w:color="auto"/>
            </w:tcBorders>
            <w:shd w:val="clear" w:color="auto" w:fill="auto"/>
            <w:vAlign w:val="center"/>
            <w:hideMark/>
          </w:tcPr>
          <w:p w14:paraId="3D5F05FD"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таблетка 300мг</w:t>
            </w:r>
          </w:p>
        </w:tc>
        <w:tc>
          <w:tcPr>
            <w:tcW w:w="1547" w:type="dxa"/>
            <w:tcBorders>
              <w:top w:val="nil"/>
              <w:left w:val="nil"/>
              <w:bottom w:val="single" w:sz="4" w:space="0" w:color="auto"/>
              <w:right w:val="single" w:sz="4" w:space="0" w:color="auto"/>
            </w:tcBorders>
            <w:shd w:val="clear" w:color="auto" w:fill="auto"/>
            <w:noWrap/>
            <w:vAlign w:val="center"/>
            <w:hideMark/>
          </w:tcPr>
          <w:p w14:paraId="01758731"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30 000</w:t>
            </w:r>
          </w:p>
        </w:tc>
      </w:tr>
      <w:tr w:rsidR="00B12D16" w:rsidRPr="00B12D16" w14:paraId="55823A19"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6F396B"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3</w:t>
            </w:r>
          </w:p>
        </w:tc>
        <w:tc>
          <w:tcPr>
            <w:tcW w:w="4538" w:type="dxa"/>
            <w:tcBorders>
              <w:top w:val="nil"/>
              <w:left w:val="nil"/>
              <w:bottom w:val="single" w:sz="4" w:space="0" w:color="auto"/>
              <w:right w:val="single" w:sz="4" w:space="0" w:color="auto"/>
            </w:tcBorders>
            <w:shd w:val="clear" w:color="auto" w:fill="auto"/>
            <w:vAlign w:val="center"/>
            <w:hideMark/>
          </w:tcPr>
          <w:p w14:paraId="7EFA7A26"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Пиразинамид, таблетки</w:t>
            </w:r>
          </w:p>
        </w:tc>
        <w:tc>
          <w:tcPr>
            <w:tcW w:w="2835" w:type="dxa"/>
            <w:tcBorders>
              <w:top w:val="nil"/>
              <w:left w:val="nil"/>
              <w:bottom w:val="single" w:sz="4" w:space="0" w:color="auto"/>
              <w:right w:val="single" w:sz="4" w:space="0" w:color="auto"/>
            </w:tcBorders>
            <w:shd w:val="clear" w:color="auto" w:fill="auto"/>
            <w:vAlign w:val="center"/>
            <w:hideMark/>
          </w:tcPr>
          <w:p w14:paraId="6A2CF5CE"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таблетка 500мг</w:t>
            </w:r>
          </w:p>
        </w:tc>
        <w:tc>
          <w:tcPr>
            <w:tcW w:w="1547" w:type="dxa"/>
            <w:tcBorders>
              <w:top w:val="nil"/>
              <w:left w:val="nil"/>
              <w:bottom w:val="single" w:sz="4" w:space="0" w:color="auto"/>
              <w:right w:val="single" w:sz="4" w:space="0" w:color="auto"/>
            </w:tcBorders>
            <w:shd w:val="clear" w:color="auto" w:fill="auto"/>
            <w:noWrap/>
            <w:vAlign w:val="center"/>
            <w:hideMark/>
          </w:tcPr>
          <w:p w14:paraId="59DEDAF1"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60 000</w:t>
            </w:r>
          </w:p>
        </w:tc>
      </w:tr>
      <w:tr w:rsidR="00B12D16" w:rsidRPr="00B12D16" w14:paraId="3450DE97"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FBB628"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4</w:t>
            </w:r>
          </w:p>
        </w:tc>
        <w:tc>
          <w:tcPr>
            <w:tcW w:w="4538" w:type="dxa"/>
            <w:tcBorders>
              <w:top w:val="nil"/>
              <w:left w:val="nil"/>
              <w:bottom w:val="single" w:sz="4" w:space="0" w:color="auto"/>
              <w:right w:val="single" w:sz="4" w:space="0" w:color="auto"/>
            </w:tcBorders>
            <w:shd w:val="clear" w:color="auto" w:fill="auto"/>
            <w:vAlign w:val="center"/>
            <w:hideMark/>
          </w:tcPr>
          <w:p w14:paraId="76881E01"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Этамбутол, таблетки</w:t>
            </w:r>
          </w:p>
        </w:tc>
        <w:tc>
          <w:tcPr>
            <w:tcW w:w="2835" w:type="dxa"/>
            <w:tcBorders>
              <w:top w:val="nil"/>
              <w:left w:val="nil"/>
              <w:bottom w:val="single" w:sz="4" w:space="0" w:color="auto"/>
              <w:right w:val="single" w:sz="4" w:space="0" w:color="auto"/>
            </w:tcBorders>
            <w:shd w:val="clear" w:color="auto" w:fill="auto"/>
            <w:vAlign w:val="center"/>
            <w:hideMark/>
          </w:tcPr>
          <w:p w14:paraId="5EF407C5"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таблетка 400мг</w:t>
            </w:r>
          </w:p>
        </w:tc>
        <w:tc>
          <w:tcPr>
            <w:tcW w:w="1547" w:type="dxa"/>
            <w:tcBorders>
              <w:top w:val="nil"/>
              <w:left w:val="nil"/>
              <w:bottom w:val="single" w:sz="4" w:space="0" w:color="auto"/>
              <w:right w:val="single" w:sz="4" w:space="0" w:color="auto"/>
            </w:tcBorders>
            <w:shd w:val="clear" w:color="auto" w:fill="auto"/>
            <w:noWrap/>
            <w:vAlign w:val="center"/>
            <w:hideMark/>
          </w:tcPr>
          <w:p w14:paraId="52DAF0B3"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40 000</w:t>
            </w:r>
          </w:p>
        </w:tc>
      </w:tr>
      <w:tr w:rsidR="00B12D16" w:rsidRPr="00B12D16" w14:paraId="2C7F7961"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81F59"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5</w:t>
            </w:r>
          </w:p>
        </w:tc>
        <w:tc>
          <w:tcPr>
            <w:tcW w:w="4538" w:type="dxa"/>
            <w:tcBorders>
              <w:top w:val="nil"/>
              <w:left w:val="nil"/>
              <w:bottom w:val="single" w:sz="4" w:space="0" w:color="auto"/>
              <w:right w:val="single" w:sz="4" w:space="0" w:color="auto"/>
            </w:tcBorders>
            <w:shd w:val="clear" w:color="auto" w:fill="auto"/>
            <w:vAlign w:val="center"/>
            <w:hideMark/>
          </w:tcPr>
          <w:p w14:paraId="245760AA"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Рифампицин, концентрат для приготовления р-ра для инфузий</w:t>
            </w:r>
          </w:p>
        </w:tc>
        <w:tc>
          <w:tcPr>
            <w:tcW w:w="2835" w:type="dxa"/>
            <w:tcBorders>
              <w:top w:val="nil"/>
              <w:left w:val="nil"/>
              <w:bottom w:val="single" w:sz="4" w:space="0" w:color="auto"/>
              <w:right w:val="single" w:sz="4" w:space="0" w:color="auto"/>
            </w:tcBorders>
            <w:shd w:val="clear" w:color="auto" w:fill="auto"/>
            <w:vAlign w:val="center"/>
            <w:hideMark/>
          </w:tcPr>
          <w:p w14:paraId="47243099"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ампула 600мг/20мл</w:t>
            </w:r>
          </w:p>
        </w:tc>
        <w:tc>
          <w:tcPr>
            <w:tcW w:w="1547" w:type="dxa"/>
            <w:tcBorders>
              <w:top w:val="nil"/>
              <w:left w:val="nil"/>
              <w:bottom w:val="single" w:sz="4" w:space="0" w:color="auto"/>
              <w:right w:val="single" w:sz="4" w:space="0" w:color="auto"/>
            </w:tcBorders>
            <w:shd w:val="clear" w:color="auto" w:fill="auto"/>
            <w:noWrap/>
            <w:vAlign w:val="center"/>
            <w:hideMark/>
          </w:tcPr>
          <w:p w14:paraId="52694B6D"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5 000</w:t>
            </w:r>
          </w:p>
        </w:tc>
      </w:tr>
      <w:tr w:rsidR="00B12D16" w:rsidRPr="00B12D16" w14:paraId="6EE19B1B"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603D7B"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6</w:t>
            </w:r>
          </w:p>
        </w:tc>
        <w:tc>
          <w:tcPr>
            <w:tcW w:w="4538" w:type="dxa"/>
            <w:tcBorders>
              <w:top w:val="nil"/>
              <w:left w:val="nil"/>
              <w:bottom w:val="single" w:sz="4" w:space="0" w:color="auto"/>
              <w:right w:val="single" w:sz="4" w:space="0" w:color="auto"/>
            </w:tcBorders>
            <w:shd w:val="clear" w:color="auto" w:fill="auto"/>
            <w:vAlign w:val="center"/>
            <w:hideMark/>
          </w:tcPr>
          <w:p w14:paraId="542356D9"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Рифампицин, капсулы</w:t>
            </w:r>
          </w:p>
        </w:tc>
        <w:tc>
          <w:tcPr>
            <w:tcW w:w="2835" w:type="dxa"/>
            <w:tcBorders>
              <w:top w:val="nil"/>
              <w:left w:val="nil"/>
              <w:bottom w:val="single" w:sz="4" w:space="0" w:color="auto"/>
              <w:right w:val="single" w:sz="4" w:space="0" w:color="auto"/>
            </w:tcBorders>
            <w:shd w:val="clear" w:color="auto" w:fill="auto"/>
            <w:vAlign w:val="center"/>
            <w:hideMark/>
          </w:tcPr>
          <w:p w14:paraId="6AC7A164"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капсула 150мг</w:t>
            </w:r>
          </w:p>
        </w:tc>
        <w:tc>
          <w:tcPr>
            <w:tcW w:w="1547" w:type="dxa"/>
            <w:tcBorders>
              <w:top w:val="nil"/>
              <w:left w:val="nil"/>
              <w:bottom w:val="single" w:sz="4" w:space="0" w:color="auto"/>
              <w:right w:val="single" w:sz="4" w:space="0" w:color="auto"/>
            </w:tcBorders>
            <w:shd w:val="clear" w:color="auto" w:fill="auto"/>
            <w:noWrap/>
            <w:vAlign w:val="center"/>
            <w:hideMark/>
          </w:tcPr>
          <w:p w14:paraId="07875C03"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60 000</w:t>
            </w:r>
          </w:p>
        </w:tc>
      </w:tr>
      <w:tr w:rsidR="00B12D16" w:rsidRPr="00B12D16" w14:paraId="58EAEC93"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08479A"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7</w:t>
            </w:r>
          </w:p>
        </w:tc>
        <w:tc>
          <w:tcPr>
            <w:tcW w:w="4538" w:type="dxa"/>
            <w:tcBorders>
              <w:top w:val="nil"/>
              <w:left w:val="nil"/>
              <w:bottom w:val="single" w:sz="4" w:space="0" w:color="auto"/>
              <w:right w:val="single" w:sz="4" w:space="0" w:color="auto"/>
            </w:tcBorders>
            <w:shd w:val="clear" w:color="auto" w:fill="auto"/>
            <w:vAlign w:val="center"/>
            <w:hideMark/>
          </w:tcPr>
          <w:p w14:paraId="38AFD542"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Туберкулин, р-р для п/к введения</w:t>
            </w:r>
          </w:p>
        </w:tc>
        <w:tc>
          <w:tcPr>
            <w:tcW w:w="2835" w:type="dxa"/>
            <w:tcBorders>
              <w:top w:val="nil"/>
              <w:left w:val="nil"/>
              <w:bottom w:val="single" w:sz="4" w:space="0" w:color="auto"/>
              <w:right w:val="single" w:sz="4" w:space="0" w:color="auto"/>
            </w:tcBorders>
            <w:shd w:val="clear" w:color="auto" w:fill="auto"/>
            <w:vAlign w:val="center"/>
            <w:hideMark/>
          </w:tcPr>
          <w:p w14:paraId="4C95178C"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2ТЕ/0,1мл ампула 1мл (3мл)</w:t>
            </w:r>
          </w:p>
        </w:tc>
        <w:tc>
          <w:tcPr>
            <w:tcW w:w="1547" w:type="dxa"/>
            <w:tcBorders>
              <w:top w:val="nil"/>
              <w:left w:val="nil"/>
              <w:bottom w:val="single" w:sz="4" w:space="0" w:color="auto"/>
              <w:right w:val="single" w:sz="4" w:space="0" w:color="auto"/>
            </w:tcBorders>
            <w:shd w:val="clear" w:color="auto" w:fill="auto"/>
            <w:noWrap/>
            <w:vAlign w:val="center"/>
            <w:hideMark/>
          </w:tcPr>
          <w:p w14:paraId="0EB53625"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17 370</w:t>
            </w:r>
          </w:p>
        </w:tc>
      </w:tr>
      <w:tr w:rsidR="00B12D16" w:rsidRPr="00B12D16" w14:paraId="17408DE2"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82BA04"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8</w:t>
            </w:r>
          </w:p>
        </w:tc>
        <w:tc>
          <w:tcPr>
            <w:tcW w:w="4538" w:type="dxa"/>
            <w:tcBorders>
              <w:top w:val="nil"/>
              <w:left w:val="nil"/>
              <w:bottom w:val="single" w:sz="4" w:space="0" w:color="auto"/>
              <w:right w:val="single" w:sz="4" w:space="0" w:color="auto"/>
            </w:tcBorders>
            <w:shd w:val="clear" w:color="auto" w:fill="auto"/>
            <w:vAlign w:val="center"/>
            <w:hideMark/>
          </w:tcPr>
          <w:p w14:paraId="7D26F388"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Диаскинтест, р-р для в/к введения</w:t>
            </w:r>
          </w:p>
        </w:tc>
        <w:tc>
          <w:tcPr>
            <w:tcW w:w="2835" w:type="dxa"/>
            <w:tcBorders>
              <w:top w:val="nil"/>
              <w:left w:val="nil"/>
              <w:bottom w:val="single" w:sz="4" w:space="0" w:color="auto"/>
              <w:right w:val="single" w:sz="4" w:space="0" w:color="auto"/>
            </w:tcBorders>
            <w:shd w:val="clear" w:color="auto" w:fill="auto"/>
            <w:vAlign w:val="center"/>
            <w:hideMark/>
          </w:tcPr>
          <w:p w14:paraId="5A599E91"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0,2мкг/0,1мл флакон 3мл</w:t>
            </w:r>
          </w:p>
        </w:tc>
        <w:tc>
          <w:tcPr>
            <w:tcW w:w="1547" w:type="dxa"/>
            <w:tcBorders>
              <w:top w:val="nil"/>
              <w:left w:val="nil"/>
              <w:bottom w:val="single" w:sz="4" w:space="0" w:color="auto"/>
              <w:right w:val="single" w:sz="4" w:space="0" w:color="auto"/>
            </w:tcBorders>
            <w:shd w:val="clear" w:color="auto" w:fill="auto"/>
            <w:noWrap/>
            <w:vAlign w:val="center"/>
            <w:hideMark/>
          </w:tcPr>
          <w:p w14:paraId="3B250BC0"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100</w:t>
            </w:r>
          </w:p>
        </w:tc>
      </w:tr>
      <w:tr w:rsidR="00B12D16" w:rsidRPr="00B12D16" w14:paraId="693379AA"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8FD55E"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9</w:t>
            </w:r>
          </w:p>
        </w:tc>
        <w:tc>
          <w:tcPr>
            <w:tcW w:w="4538" w:type="dxa"/>
            <w:tcBorders>
              <w:top w:val="nil"/>
              <w:left w:val="nil"/>
              <w:bottom w:val="single" w:sz="4" w:space="0" w:color="auto"/>
              <w:right w:val="single" w:sz="4" w:space="0" w:color="auto"/>
            </w:tcBorders>
            <w:shd w:val="clear" w:color="auto" w:fill="auto"/>
            <w:vAlign w:val="center"/>
            <w:hideMark/>
          </w:tcPr>
          <w:p w14:paraId="02F94ED2"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Амикацин, порошок для для приготовления р-ра</w:t>
            </w:r>
          </w:p>
        </w:tc>
        <w:tc>
          <w:tcPr>
            <w:tcW w:w="2835" w:type="dxa"/>
            <w:tcBorders>
              <w:top w:val="nil"/>
              <w:left w:val="nil"/>
              <w:bottom w:val="single" w:sz="4" w:space="0" w:color="auto"/>
              <w:right w:val="single" w:sz="4" w:space="0" w:color="auto"/>
            </w:tcBorders>
            <w:shd w:val="clear" w:color="auto" w:fill="auto"/>
            <w:vAlign w:val="center"/>
            <w:hideMark/>
          </w:tcPr>
          <w:p w14:paraId="31516F55"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флакон 1г</w:t>
            </w:r>
          </w:p>
        </w:tc>
        <w:tc>
          <w:tcPr>
            <w:tcW w:w="1547" w:type="dxa"/>
            <w:tcBorders>
              <w:top w:val="nil"/>
              <w:left w:val="nil"/>
              <w:bottom w:val="single" w:sz="4" w:space="0" w:color="auto"/>
              <w:right w:val="single" w:sz="4" w:space="0" w:color="auto"/>
            </w:tcBorders>
            <w:shd w:val="clear" w:color="auto" w:fill="auto"/>
            <w:noWrap/>
            <w:vAlign w:val="center"/>
            <w:hideMark/>
          </w:tcPr>
          <w:p w14:paraId="1C28EDB2"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2 000</w:t>
            </w:r>
          </w:p>
        </w:tc>
      </w:tr>
      <w:tr w:rsidR="00B12D16" w:rsidRPr="00B12D16" w14:paraId="043D5FAF"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6CF4AD7"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10</w:t>
            </w:r>
          </w:p>
        </w:tc>
        <w:tc>
          <w:tcPr>
            <w:tcW w:w="4538" w:type="dxa"/>
            <w:tcBorders>
              <w:top w:val="nil"/>
              <w:left w:val="nil"/>
              <w:bottom w:val="single" w:sz="4" w:space="0" w:color="auto"/>
              <w:right w:val="single" w:sz="4" w:space="0" w:color="auto"/>
            </w:tcBorders>
            <w:shd w:val="clear" w:color="auto" w:fill="auto"/>
            <w:vAlign w:val="center"/>
            <w:hideMark/>
          </w:tcPr>
          <w:p w14:paraId="09772361"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Левофлоксацин, таблетки</w:t>
            </w:r>
          </w:p>
        </w:tc>
        <w:tc>
          <w:tcPr>
            <w:tcW w:w="2835" w:type="dxa"/>
            <w:tcBorders>
              <w:top w:val="nil"/>
              <w:left w:val="nil"/>
              <w:bottom w:val="single" w:sz="4" w:space="0" w:color="auto"/>
              <w:right w:val="single" w:sz="4" w:space="0" w:color="auto"/>
            </w:tcBorders>
            <w:shd w:val="clear" w:color="auto" w:fill="auto"/>
            <w:vAlign w:val="center"/>
            <w:hideMark/>
          </w:tcPr>
          <w:p w14:paraId="3A94EAB9"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таблетка 250мг</w:t>
            </w:r>
          </w:p>
        </w:tc>
        <w:tc>
          <w:tcPr>
            <w:tcW w:w="1547" w:type="dxa"/>
            <w:tcBorders>
              <w:top w:val="nil"/>
              <w:left w:val="nil"/>
              <w:bottom w:val="single" w:sz="4" w:space="0" w:color="auto"/>
              <w:right w:val="single" w:sz="4" w:space="0" w:color="auto"/>
            </w:tcBorders>
            <w:shd w:val="clear" w:color="auto" w:fill="auto"/>
            <w:noWrap/>
            <w:vAlign w:val="center"/>
            <w:hideMark/>
          </w:tcPr>
          <w:p w14:paraId="7DFD94AB"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20 000</w:t>
            </w:r>
          </w:p>
        </w:tc>
      </w:tr>
      <w:tr w:rsidR="00B12D16" w:rsidRPr="00B12D16" w14:paraId="21256D04" w14:textId="77777777" w:rsidTr="00B12D16">
        <w:trPr>
          <w:trHeight w:val="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8C5DEB" w14:textId="77777777" w:rsidR="00B12D16" w:rsidRPr="00B12D16" w:rsidRDefault="00B12D16" w:rsidP="00B12D16">
            <w:pPr>
              <w:spacing w:after="0" w:line="240" w:lineRule="auto"/>
              <w:contextualSpacing/>
              <w:jc w:val="center"/>
              <w:rPr>
                <w:rFonts w:ascii="Times New Roman" w:hAnsi="Times New Roman" w:cs="Times New Roman"/>
                <w:b/>
                <w:bCs/>
                <w:sz w:val="20"/>
                <w:szCs w:val="20"/>
              </w:rPr>
            </w:pPr>
            <w:r w:rsidRPr="00B12D16">
              <w:rPr>
                <w:rFonts w:ascii="Times New Roman" w:hAnsi="Times New Roman" w:cs="Times New Roman"/>
                <w:b/>
                <w:bCs/>
                <w:sz w:val="20"/>
                <w:szCs w:val="20"/>
              </w:rPr>
              <w:t>11</w:t>
            </w:r>
          </w:p>
        </w:tc>
        <w:tc>
          <w:tcPr>
            <w:tcW w:w="4538" w:type="dxa"/>
            <w:tcBorders>
              <w:top w:val="nil"/>
              <w:left w:val="nil"/>
              <w:bottom w:val="single" w:sz="4" w:space="0" w:color="auto"/>
              <w:right w:val="single" w:sz="4" w:space="0" w:color="auto"/>
            </w:tcBorders>
            <w:shd w:val="clear" w:color="auto" w:fill="auto"/>
            <w:vAlign w:val="center"/>
            <w:hideMark/>
          </w:tcPr>
          <w:p w14:paraId="40FBD3B1" w14:textId="77777777" w:rsidR="00B12D16" w:rsidRPr="00B12D16" w:rsidRDefault="00B12D16" w:rsidP="00B12D16">
            <w:pPr>
              <w:spacing w:after="0" w:line="240" w:lineRule="auto"/>
              <w:contextualSpacing/>
              <w:rPr>
                <w:rFonts w:ascii="Times New Roman" w:hAnsi="Times New Roman" w:cs="Times New Roman"/>
                <w:sz w:val="20"/>
                <w:szCs w:val="20"/>
              </w:rPr>
            </w:pPr>
            <w:r w:rsidRPr="00B12D16">
              <w:rPr>
                <w:rFonts w:ascii="Times New Roman" w:hAnsi="Times New Roman" w:cs="Times New Roman"/>
                <w:sz w:val="20"/>
                <w:szCs w:val="20"/>
              </w:rPr>
              <w:t>Левофлоксацин, р-р для инфузий</w:t>
            </w:r>
          </w:p>
        </w:tc>
        <w:tc>
          <w:tcPr>
            <w:tcW w:w="2835" w:type="dxa"/>
            <w:tcBorders>
              <w:top w:val="nil"/>
              <w:left w:val="nil"/>
              <w:bottom w:val="single" w:sz="4" w:space="0" w:color="auto"/>
              <w:right w:val="single" w:sz="4" w:space="0" w:color="auto"/>
            </w:tcBorders>
            <w:shd w:val="clear" w:color="auto" w:fill="auto"/>
            <w:vAlign w:val="center"/>
            <w:hideMark/>
          </w:tcPr>
          <w:p w14:paraId="17F5068B"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5мг/мл флакон 100мл</w:t>
            </w:r>
          </w:p>
        </w:tc>
        <w:tc>
          <w:tcPr>
            <w:tcW w:w="1547" w:type="dxa"/>
            <w:tcBorders>
              <w:top w:val="nil"/>
              <w:left w:val="nil"/>
              <w:bottom w:val="single" w:sz="4" w:space="0" w:color="auto"/>
              <w:right w:val="single" w:sz="4" w:space="0" w:color="auto"/>
            </w:tcBorders>
            <w:shd w:val="clear" w:color="auto" w:fill="auto"/>
            <w:noWrap/>
            <w:vAlign w:val="center"/>
            <w:hideMark/>
          </w:tcPr>
          <w:p w14:paraId="2E08C2C9" w14:textId="77777777" w:rsidR="00B12D16" w:rsidRPr="00B12D16" w:rsidRDefault="00B12D16" w:rsidP="00B12D16">
            <w:pPr>
              <w:spacing w:after="0" w:line="240" w:lineRule="auto"/>
              <w:contextualSpacing/>
              <w:jc w:val="center"/>
              <w:rPr>
                <w:rFonts w:ascii="Times New Roman" w:hAnsi="Times New Roman" w:cs="Times New Roman"/>
                <w:sz w:val="20"/>
                <w:szCs w:val="20"/>
              </w:rPr>
            </w:pPr>
            <w:r w:rsidRPr="00B12D16">
              <w:rPr>
                <w:rFonts w:ascii="Times New Roman" w:hAnsi="Times New Roman" w:cs="Times New Roman"/>
                <w:sz w:val="20"/>
                <w:szCs w:val="20"/>
              </w:rPr>
              <w:t>5 000</w:t>
            </w:r>
          </w:p>
        </w:tc>
      </w:tr>
    </w:tbl>
    <w:p w14:paraId="23AF2DD9" w14:textId="77777777" w:rsidR="000F23A0" w:rsidRPr="00E20044" w:rsidRDefault="000F23A0" w:rsidP="000F23A0">
      <w:pPr>
        <w:tabs>
          <w:tab w:val="left" w:pos="720"/>
          <w:tab w:val="left" w:pos="993"/>
        </w:tabs>
        <w:spacing w:after="0" w:line="240" w:lineRule="auto"/>
        <w:contextualSpacing/>
        <w:jc w:val="both"/>
        <w:rPr>
          <w:rFonts w:ascii="Times New Roman" w:eastAsia="Times New Roman" w:hAnsi="Times New Roman" w:cs="Times New Roman"/>
          <w:sz w:val="24"/>
          <w:szCs w:val="24"/>
          <w:lang w:eastAsia="ru-RU"/>
        </w:rPr>
      </w:pPr>
    </w:p>
    <w:p w14:paraId="127EAF0F" w14:textId="77777777" w:rsidR="000F23A0" w:rsidRPr="00E20044" w:rsidRDefault="000F23A0" w:rsidP="000F23A0">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 xml:space="preserve">Тендерная комиссия Министерства здравоохранения Приднестровской Молдавской Республики осуществляет свою деятельность в соответствии с </w:t>
      </w:r>
      <w:r w:rsidRPr="00E20044">
        <w:rPr>
          <w:rFonts w:ascii="Times New Roman" w:hAnsi="Times New Roman" w:cs="Times New Roman"/>
          <w:spacing w:val="4"/>
          <w:sz w:val="24"/>
          <w:szCs w:val="24"/>
        </w:rPr>
        <w:t xml:space="preserve">Постановлением Правительства </w:t>
      </w:r>
      <w:r w:rsidRPr="00E20044">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E20044">
        <w:rPr>
          <w:rFonts w:ascii="Times New Roman" w:eastAsia="Times New Roman" w:hAnsi="Times New Roman" w:cs="Times New Roman"/>
          <w:sz w:val="24"/>
          <w:szCs w:val="24"/>
          <w:lang w:eastAsia="ru-RU"/>
        </w:rPr>
        <w:t>в действующей редакции.</w:t>
      </w:r>
    </w:p>
    <w:p w14:paraId="210E8208" w14:textId="77777777" w:rsidR="000F23A0" w:rsidRPr="00E20044" w:rsidRDefault="000F23A0" w:rsidP="000F23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449F2D7F" w14:textId="75EB7F9C" w:rsidR="000F23A0" w:rsidRPr="00E20044" w:rsidRDefault="00E20044" w:rsidP="000F23A0">
      <w:pPr>
        <w:spacing w:after="0" w:line="240" w:lineRule="auto"/>
        <w:contextualSpacing/>
        <w:jc w:val="center"/>
        <w:rPr>
          <w:rFonts w:ascii="Times New Roman" w:hAnsi="Times New Roman" w:cs="Times New Roman"/>
          <w:b/>
          <w:i/>
          <w:color w:val="000000"/>
          <w:sz w:val="24"/>
          <w:szCs w:val="24"/>
        </w:rPr>
      </w:pPr>
      <w:r w:rsidRPr="00E20044">
        <w:rPr>
          <w:rFonts w:ascii="Times New Roman" w:hAnsi="Times New Roman" w:cs="Times New Roman"/>
          <w:b/>
          <w:i/>
          <w:sz w:val="24"/>
          <w:szCs w:val="24"/>
        </w:rPr>
        <w:t>3</w:t>
      </w:r>
      <w:r w:rsidR="000F23A0" w:rsidRPr="00E20044">
        <w:rPr>
          <w:rFonts w:ascii="Times New Roman" w:hAnsi="Times New Roman" w:cs="Times New Roman"/>
          <w:b/>
          <w:i/>
          <w:sz w:val="24"/>
          <w:szCs w:val="24"/>
        </w:rPr>
        <w:t xml:space="preserve"> </w:t>
      </w:r>
      <w:r w:rsidRPr="00E20044">
        <w:rPr>
          <w:rFonts w:ascii="Times New Roman" w:hAnsi="Times New Roman" w:cs="Times New Roman"/>
          <w:b/>
          <w:i/>
          <w:sz w:val="24"/>
          <w:szCs w:val="24"/>
        </w:rPr>
        <w:t>марта</w:t>
      </w:r>
      <w:r w:rsidR="000F23A0" w:rsidRPr="00E20044">
        <w:rPr>
          <w:rFonts w:ascii="Times New Roman" w:hAnsi="Times New Roman" w:cs="Times New Roman"/>
          <w:b/>
          <w:i/>
          <w:sz w:val="24"/>
          <w:szCs w:val="24"/>
        </w:rPr>
        <w:t xml:space="preserve"> 2021 года –</w:t>
      </w:r>
      <w:r w:rsidR="000F23A0" w:rsidRPr="00E20044">
        <w:rPr>
          <w:rFonts w:ascii="Times New Roman" w:hAnsi="Times New Roman" w:cs="Times New Roman"/>
          <w:b/>
          <w:i/>
          <w:color w:val="000000"/>
          <w:sz w:val="24"/>
          <w:szCs w:val="24"/>
        </w:rPr>
        <w:t xml:space="preserve"> первый день первого этапа заседания тендерной комиссии</w:t>
      </w:r>
    </w:p>
    <w:p w14:paraId="29A12AA5" w14:textId="77777777" w:rsidR="000F23A0" w:rsidRPr="00E20044" w:rsidRDefault="000F23A0" w:rsidP="000F23A0">
      <w:pPr>
        <w:rPr>
          <w:rFonts w:ascii="Times New Roman" w:hAnsi="Times New Roman" w:cs="Times New Roman"/>
        </w:rPr>
      </w:pPr>
    </w:p>
    <w:p w14:paraId="26EDB6B0" w14:textId="77777777" w:rsidR="000F23A0" w:rsidRPr="00E20044" w:rsidRDefault="000F23A0" w:rsidP="000F23A0">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E20044">
        <w:rPr>
          <w:rFonts w:ascii="Times New Roman" w:eastAsia="Times New Roman" w:hAnsi="Times New Roman" w:cs="Times New Roman"/>
          <w:b/>
          <w:color w:val="000000" w:themeColor="text1"/>
          <w:sz w:val="24"/>
          <w:szCs w:val="24"/>
          <w:lang w:eastAsia="ru-RU"/>
        </w:rPr>
        <w:t>СЛУШАЛИ:</w:t>
      </w:r>
    </w:p>
    <w:p w14:paraId="08864101" w14:textId="77777777" w:rsidR="000F23A0" w:rsidRPr="00E20044" w:rsidRDefault="000F23A0" w:rsidP="000F23A0">
      <w:pPr>
        <w:spacing w:after="0" w:line="240" w:lineRule="auto"/>
        <w:ind w:firstLine="709"/>
        <w:contextualSpacing/>
        <w:jc w:val="both"/>
        <w:rPr>
          <w:rFonts w:ascii="Times New Roman" w:eastAsia="Times New Roman" w:hAnsi="Times New Roman" w:cs="Times New Roman"/>
          <w:sz w:val="24"/>
          <w:szCs w:val="24"/>
          <w:lang w:eastAsia="ru-RU"/>
        </w:rPr>
      </w:pPr>
    </w:p>
    <w:p w14:paraId="21786648" w14:textId="06EA9264" w:rsidR="000F23A0" w:rsidRPr="00E20044" w:rsidRDefault="000F23A0" w:rsidP="000F23A0">
      <w:pPr>
        <w:spacing w:after="0" w:line="240" w:lineRule="auto"/>
        <w:ind w:firstLine="709"/>
        <w:contextualSpacing/>
        <w:jc w:val="both"/>
        <w:rPr>
          <w:rFonts w:ascii="Times New Roman" w:hAnsi="Times New Roman" w:cs="Times New Roman"/>
          <w:spacing w:val="4"/>
          <w:sz w:val="24"/>
          <w:szCs w:val="24"/>
        </w:rPr>
      </w:pPr>
      <w:r w:rsidRPr="00E20044">
        <w:rPr>
          <w:rFonts w:ascii="Times New Roman" w:eastAsia="Times New Roman" w:hAnsi="Times New Roman" w:cs="Times New Roman"/>
          <w:sz w:val="24"/>
          <w:szCs w:val="24"/>
          <w:lang w:eastAsia="ru-RU"/>
        </w:rPr>
        <w:t>На официальном сайте Министерства здравоохранения Приднестровской Молдавской Республики (</w:t>
      </w:r>
      <w:hyperlink r:id="rId7" w:history="1">
        <w:r w:rsidRPr="00E20044">
          <w:rPr>
            <w:rStyle w:val="a3"/>
            <w:rFonts w:ascii="Times New Roman" w:eastAsia="Times New Roman" w:hAnsi="Times New Roman" w:cs="Times New Roman"/>
            <w:sz w:val="24"/>
            <w:szCs w:val="24"/>
            <w:lang w:val="en-US" w:eastAsia="ru-RU"/>
          </w:rPr>
          <w:t>www</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minzdrav</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gospmr</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org</w:t>
        </w:r>
      </w:hyperlink>
      <w:r w:rsidRPr="00E20044">
        <w:rPr>
          <w:rFonts w:ascii="Times New Roman" w:eastAsia="Times New Roman" w:hAnsi="Times New Roman" w:cs="Times New Roman"/>
          <w:sz w:val="24"/>
          <w:szCs w:val="24"/>
          <w:lang w:eastAsia="ru-RU"/>
        </w:rPr>
        <w:t>) 1</w:t>
      </w:r>
      <w:r w:rsidR="00E20044" w:rsidRPr="00E20044">
        <w:rPr>
          <w:rFonts w:ascii="Times New Roman" w:eastAsia="Times New Roman" w:hAnsi="Times New Roman" w:cs="Times New Roman"/>
          <w:sz w:val="24"/>
          <w:szCs w:val="24"/>
          <w:lang w:eastAsia="ru-RU"/>
        </w:rPr>
        <w:t>5</w:t>
      </w:r>
      <w:r w:rsidRPr="00E20044">
        <w:rPr>
          <w:rFonts w:ascii="Times New Roman" w:eastAsia="Times New Roman" w:hAnsi="Times New Roman" w:cs="Times New Roman"/>
          <w:sz w:val="24"/>
          <w:szCs w:val="24"/>
          <w:lang w:eastAsia="ru-RU"/>
        </w:rPr>
        <w:t xml:space="preserve"> февраля 2021 года размещена детальная информация о проведении Министерством здравоохранения Приднестровской Молдавской Республики тендера </w:t>
      </w:r>
      <w:r w:rsidRPr="00E20044">
        <w:rPr>
          <w:rFonts w:ascii="Times New Roman" w:hAnsi="Times New Roman" w:cs="Times New Roman"/>
          <w:sz w:val="24"/>
          <w:szCs w:val="24"/>
        </w:rPr>
        <w:t xml:space="preserve">на </w:t>
      </w:r>
      <w:r w:rsidR="00E20044" w:rsidRPr="00E20044">
        <w:rPr>
          <w:rFonts w:ascii="Times New Roman" w:hAnsi="Times New Roman" w:cs="Times New Roman"/>
          <w:bCs/>
          <w:spacing w:val="4"/>
          <w:sz w:val="24"/>
          <w:szCs w:val="24"/>
        </w:rPr>
        <w:t xml:space="preserve">приобретение </w:t>
      </w:r>
      <w:r w:rsidR="00E20044" w:rsidRPr="00E20044">
        <w:rPr>
          <w:rFonts w:ascii="Times New Roman" w:hAnsi="Times New Roman" w:cs="Times New Roman"/>
          <w:sz w:val="24"/>
          <w:szCs w:val="24"/>
        </w:rPr>
        <w:t>противотуберкулезных лекарственных средств и средств для туберкулинодиагностики на 2021 год</w:t>
      </w:r>
      <w:r w:rsidRPr="00E20044">
        <w:rPr>
          <w:rFonts w:ascii="Times New Roman" w:hAnsi="Times New Roman" w:cs="Times New Roman"/>
          <w:spacing w:val="4"/>
          <w:sz w:val="24"/>
          <w:szCs w:val="24"/>
        </w:rPr>
        <w:t>.</w:t>
      </w:r>
    </w:p>
    <w:p w14:paraId="22F8A45C" w14:textId="61010814" w:rsidR="000F23A0" w:rsidRPr="00E20044" w:rsidRDefault="000F23A0" w:rsidP="000F23A0">
      <w:pPr>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 xml:space="preserve">Заявки на участие в тендере принимались до </w:t>
      </w:r>
      <w:r w:rsidRPr="00E20044">
        <w:rPr>
          <w:rFonts w:ascii="Times New Roman" w:hAnsi="Times New Roman" w:cs="Times New Roman"/>
          <w:sz w:val="24"/>
          <w:szCs w:val="24"/>
        </w:rPr>
        <w:t xml:space="preserve">17 часов 00 минут </w:t>
      </w:r>
      <w:r w:rsidR="00E20044" w:rsidRPr="00E20044">
        <w:rPr>
          <w:rFonts w:ascii="Times New Roman" w:hAnsi="Times New Roman" w:cs="Times New Roman"/>
          <w:sz w:val="24"/>
          <w:szCs w:val="24"/>
        </w:rPr>
        <w:t>24</w:t>
      </w:r>
      <w:r w:rsidRPr="00E20044">
        <w:rPr>
          <w:rFonts w:ascii="Times New Roman" w:hAnsi="Times New Roman" w:cs="Times New Roman"/>
          <w:sz w:val="24"/>
          <w:szCs w:val="24"/>
        </w:rPr>
        <w:t xml:space="preserve"> февраля 2021 года </w:t>
      </w:r>
      <w:r w:rsidRPr="00E20044">
        <w:rPr>
          <w:rFonts w:ascii="Times New Roman" w:eastAsia="Times New Roman" w:hAnsi="Times New Roman" w:cs="Times New Roman"/>
          <w:sz w:val="24"/>
          <w:szCs w:val="24"/>
          <w:lang w:eastAsia="ru-RU"/>
        </w:rPr>
        <w:t>включительно.</w:t>
      </w:r>
    </w:p>
    <w:p w14:paraId="37C62CD9" w14:textId="1082F5BB" w:rsidR="000F23A0" w:rsidRPr="00E20044" w:rsidRDefault="000F23A0" w:rsidP="000F23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E20044">
        <w:rPr>
          <w:rFonts w:ascii="Times New Roman" w:eastAsia="Times New Roman" w:hAnsi="Times New Roman"/>
          <w:sz w:val="24"/>
          <w:szCs w:val="24"/>
          <w:lang w:eastAsia="ru-RU"/>
        </w:rPr>
        <w:t xml:space="preserve">До указанного срока в секретариат тендерной комиссии поступило </w:t>
      </w:r>
      <w:r w:rsidR="00E20044" w:rsidRPr="00E20044">
        <w:rPr>
          <w:rFonts w:ascii="Times New Roman" w:eastAsia="Times New Roman" w:hAnsi="Times New Roman"/>
          <w:sz w:val="24"/>
          <w:szCs w:val="24"/>
          <w:lang w:eastAsia="ru-RU"/>
        </w:rPr>
        <w:t>8</w:t>
      </w:r>
      <w:r w:rsidRPr="00E20044">
        <w:rPr>
          <w:rFonts w:ascii="Times New Roman" w:eastAsia="Times New Roman" w:hAnsi="Times New Roman"/>
          <w:sz w:val="24"/>
          <w:szCs w:val="24"/>
          <w:lang w:eastAsia="ru-RU"/>
        </w:rPr>
        <w:t xml:space="preserve"> (</w:t>
      </w:r>
      <w:r w:rsidR="00E20044" w:rsidRPr="00E20044">
        <w:rPr>
          <w:rFonts w:ascii="Times New Roman" w:eastAsia="Times New Roman" w:hAnsi="Times New Roman"/>
          <w:sz w:val="24"/>
          <w:szCs w:val="24"/>
          <w:lang w:eastAsia="ru-RU"/>
        </w:rPr>
        <w:t>восемь</w:t>
      </w:r>
      <w:r w:rsidRPr="00E20044">
        <w:rPr>
          <w:rFonts w:ascii="Times New Roman" w:eastAsia="Times New Roman" w:hAnsi="Times New Roman"/>
          <w:sz w:val="24"/>
          <w:szCs w:val="24"/>
          <w:lang w:eastAsia="ru-RU"/>
        </w:rPr>
        <w:t>) заявок на участие в тендере от следующих хозяйствующих субъектов:</w:t>
      </w:r>
    </w:p>
    <w:p w14:paraId="48B348FD" w14:textId="77777777" w:rsidR="000F23A0" w:rsidRPr="00E20044" w:rsidRDefault="000F23A0" w:rsidP="000F23A0">
      <w:pPr>
        <w:shd w:val="clear" w:color="auto" w:fill="FFFFFF"/>
        <w:spacing w:after="0" w:line="240" w:lineRule="auto"/>
        <w:ind w:firstLine="709"/>
        <w:contextualSpacing/>
        <w:jc w:val="both"/>
        <w:rPr>
          <w:rFonts w:ascii="Times New Roman" w:eastAsia="Times New Roman" w:hAnsi="Times New Roman"/>
          <w:sz w:val="24"/>
          <w:szCs w:val="24"/>
          <w:lang w:eastAsia="ru-RU"/>
        </w:rPr>
      </w:pPr>
    </w:p>
    <w:p w14:paraId="2103E8AE" w14:textId="77777777" w:rsidR="000F23A0" w:rsidRPr="00E20044" w:rsidRDefault="000F23A0" w:rsidP="000F23A0">
      <w:pPr>
        <w:shd w:val="clear" w:color="auto" w:fill="FFFFFF"/>
        <w:spacing w:after="0" w:line="240" w:lineRule="auto"/>
        <w:ind w:firstLine="709"/>
        <w:contextualSpacing/>
        <w:jc w:val="both"/>
        <w:rPr>
          <w:rFonts w:ascii="Times New Roman" w:hAnsi="Times New Roman" w:cs="Times New Roman"/>
          <w:b/>
          <w:bCs/>
          <w:sz w:val="24"/>
          <w:szCs w:val="24"/>
        </w:rPr>
      </w:pPr>
      <w:r w:rsidRPr="00E20044">
        <w:rPr>
          <w:rFonts w:ascii="Times New Roman" w:hAnsi="Times New Roman" w:cs="Times New Roman"/>
          <w:b/>
          <w:bCs/>
          <w:sz w:val="24"/>
          <w:szCs w:val="24"/>
          <w:u w:val="single"/>
        </w:rPr>
        <w:t>1. ООО «Диапрофмед», ПМР</w:t>
      </w:r>
      <w:r w:rsidRPr="00E20044">
        <w:rPr>
          <w:rFonts w:ascii="Times New Roman" w:hAnsi="Times New Roman" w:cs="Times New Roman"/>
          <w:b/>
          <w:bCs/>
          <w:sz w:val="24"/>
          <w:szCs w:val="24"/>
        </w:rPr>
        <w:t>:</w:t>
      </w:r>
    </w:p>
    <w:p w14:paraId="2E021BBA" w14:textId="77777777" w:rsidR="000F23A0" w:rsidRPr="00E20044" w:rsidRDefault="000F23A0" w:rsidP="000F23A0">
      <w:pPr>
        <w:spacing w:after="0" w:line="240" w:lineRule="auto"/>
        <w:ind w:firstLine="709"/>
        <w:contextualSpacing/>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val="en-US" w:eastAsia="ru-RU"/>
        </w:rPr>
        <w:t>MD</w:t>
      </w:r>
      <w:r w:rsidRPr="00E20044">
        <w:rPr>
          <w:rFonts w:ascii="Times New Roman" w:eastAsia="Times New Roman" w:hAnsi="Times New Roman" w:cs="Times New Roman"/>
          <w:sz w:val="24"/>
          <w:szCs w:val="24"/>
          <w:lang w:eastAsia="ru-RU"/>
        </w:rPr>
        <w:t>-6600 ПМР, юр. адрес: г. Каменка, ул. Кирова, 300,</w:t>
      </w:r>
    </w:p>
    <w:p w14:paraId="21EE711C" w14:textId="77777777" w:rsidR="000F23A0" w:rsidRPr="00E20044" w:rsidRDefault="000F23A0" w:rsidP="000F23A0">
      <w:pPr>
        <w:spacing w:after="0" w:line="240" w:lineRule="auto"/>
        <w:ind w:firstLine="709"/>
        <w:contextualSpacing/>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 xml:space="preserve">р/с 2212420000000364 КУБ 42 </w:t>
      </w:r>
    </w:p>
    <w:p w14:paraId="5375FE09" w14:textId="77777777" w:rsidR="000F23A0" w:rsidRPr="00E20044" w:rsidRDefault="000F23A0" w:rsidP="000F23A0">
      <w:pPr>
        <w:spacing w:after="0" w:line="240" w:lineRule="auto"/>
        <w:ind w:firstLine="709"/>
        <w:contextualSpacing/>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Рыбницком ф-ле ЗАО «Приднестровский Сбербанк»,</w:t>
      </w:r>
    </w:p>
    <w:p w14:paraId="709F8851" w14:textId="77777777" w:rsidR="000F23A0" w:rsidRPr="00E20044" w:rsidRDefault="000F23A0" w:rsidP="000F23A0">
      <w:pPr>
        <w:spacing w:after="0" w:line="240" w:lineRule="auto"/>
        <w:ind w:firstLine="709"/>
        <w:contextualSpacing/>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ф/к 0900002000, к/с 20210000094,</w:t>
      </w:r>
    </w:p>
    <w:p w14:paraId="333D7E97" w14:textId="77777777" w:rsidR="000F23A0" w:rsidRPr="00E20044" w:rsidRDefault="000F23A0" w:rsidP="000F23A0">
      <w:pPr>
        <w:spacing w:after="0" w:line="240" w:lineRule="auto"/>
        <w:ind w:firstLine="709"/>
        <w:contextualSpacing/>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Директор – Пилецкая Мария Ивановна</w:t>
      </w:r>
    </w:p>
    <w:p w14:paraId="592E47BD" w14:textId="77777777" w:rsidR="000F23A0" w:rsidRPr="00E20044" w:rsidRDefault="000F23A0" w:rsidP="000F23A0">
      <w:pPr>
        <w:spacing w:after="0" w:line="240" w:lineRule="auto"/>
        <w:ind w:firstLine="709"/>
        <w:contextualSpacing/>
        <w:rPr>
          <w:rStyle w:val="a3"/>
          <w:rFonts w:ascii="Times New Roman" w:hAnsi="Times New Roman" w:cs="Times New Roman"/>
          <w:color w:val="000000" w:themeColor="text1"/>
          <w:sz w:val="24"/>
          <w:szCs w:val="24"/>
          <w:shd w:val="clear" w:color="auto" w:fill="FFFFFF"/>
        </w:rPr>
      </w:pPr>
      <w:r w:rsidRPr="00E20044">
        <w:rPr>
          <w:rFonts w:ascii="Times New Roman" w:eastAsia="Times New Roman" w:hAnsi="Times New Roman" w:cs="Times New Roman"/>
          <w:sz w:val="24"/>
          <w:szCs w:val="24"/>
          <w:lang w:val="en-US" w:eastAsia="ru-RU"/>
        </w:rPr>
        <w:t>e</w:t>
      </w:r>
      <w:r w:rsidRPr="00E20044">
        <w:rPr>
          <w:rFonts w:ascii="Times New Roman" w:eastAsia="Times New Roman" w:hAnsi="Times New Roman" w:cs="Times New Roman"/>
          <w:sz w:val="24"/>
          <w:szCs w:val="24"/>
          <w:lang w:eastAsia="ru-RU"/>
        </w:rPr>
        <w:t>-</w:t>
      </w:r>
      <w:r w:rsidRPr="00E20044">
        <w:rPr>
          <w:rFonts w:ascii="Times New Roman" w:eastAsia="Times New Roman" w:hAnsi="Times New Roman" w:cs="Times New Roman"/>
          <w:sz w:val="24"/>
          <w:szCs w:val="24"/>
          <w:lang w:val="en-US" w:eastAsia="ru-RU"/>
        </w:rPr>
        <w:t>mail</w:t>
      </w:r>
      <w:r w:rsidRPr="00E20044">
        <w:rPr>
          <w:rFonts w:ascii="Times New Roman" w:eastAsia="Times New Roman" w:hAnsi="Times New Roman" w:cs="Times New Roman"/>
          <w:sz w:val="24"/>
          <w:szCs w:val="24"/>
          <w:lang w:eastAsia="ru-RU"/>
        </w:rPr>
        <w:t>:</w:t>
      </w:r>
      <w:r w:rsidRPr="00E20044">
        <w:rPr>
          <w:rFonts w:ascii="Times New Roman" w:eastAsia="Times New Roman" w:hAnsi="Times New Roman" w:cs="Times New Roman"/>
          <w:color w:val="000000" w:themeColor="text1"/>
          <w:sz w:val="24"/>
          <w:szCs w:val="24"/>
          <w:lang w:eastAsia="ru-RU"/>
        </w:rPr>
        <w:t xml:space="preserve"> </w:t>
      </w:r>
      <w:hyperlink r:id="rId8" w:tgtFrame="_blank" w:history="1">
        <w:r w:rsidRPr="00E20044">
          <w:rPr>
            <w:rStyle w:val="a3"/>
            <w:rFonts w:ascii="Times New Roman" w:hAnsi="Times New Roman" w:cs="Times New Roman"/>
            <w:color w:val="2E74B5" w:themeColor="accent5" w:themeShade="BF"/>
            <w:sz w:val="24"/>
            <w:szCs w:val="24"/>
            <w:shd w:val="clear" w:color="auto" w:fill="FFFFFF"/>
          </w:rPr>
          <w:t>diaprof2007@mail.ru</w:t>
        </w:r>
      </w:hyperlink>
    </w:p>
    <w:p w14:paraId="5F82F22D" w14:textId="77777777" w:rsidR="000F23A0" w:rsidRPr="00E20044" w:rsidRDefault="000F23A0" w:rsidP="000F23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Контактные телефоны: (216) 2-22-05, (216) 2 22-07.</w:t>
      </w:r>
    </w:p>
    <w:p w14:paraId="3D91A45B" w14:textId="77777777" w:rsidR="000F23A0" w:rsidRPr="00E20044" w:rsidRDefault="000F23A0" w:rsidP="000F23A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5ED698D7" w14:textId="52BB9BAE" w:rsidR="00E20044" w:rsidRPr="00E20044" w:rsidRDefault="008B477F" w:rsidP="00E20044">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t>2</w:t>
      </w:r>
      <w:r w:rsidR="00E20044" w:rsidRPr="00E20044">
        <w:rPr>
          <w:rFonts w:ascii="Times New Roman" w:hAnsi="Times New Roman" w:cs="Times New Roman"/>
          <w:b/>
          <w:bCs/>
          <w:spacing w:val="4"/>
          <w:sz w:val="24"/>
          <w:szCs w:val="24"/>
          <w:u w:val="single"/>
        </w:rPr>
        <w:t>. ГУП «ЛекФарм»,</w:t>
      </w:r>
      <w:r w:rsidR="00E20044" w:rsidRPr="00E20044">
        <w:rPr>
          <w:rFonts w:ascii="Times New Roman" w:hAnsi="Times New Roman" w:cs="Times New Roman"/>
          <w:b/>
          <w:bCs/>
          <w:sz w:val="24"/>
          <w:szCs w:val="24"/>
          <w:u w:val="single"/>
        </w:rPr>
        <w:t xml:space="preserve"> ПМР</w:t>
      </w:r>
      <w:r w:rsidR="00E20044" w:rsidRPr="00E20044">
        <w:rPr>
          <w:rFonts w:ascii="Times New Roman" w:hAnsi="Times New Roman" w:cs="Times New Roman"/>
          <w:b/>
          <w:bCs/>
          <w:sz w:val="24"/>
          <w:szCs w:val="24"/>
        </w:rPr>
        <w:t>:</w:t>
      </w:r>
    </w:p>
    <w:p w14:paraId="69B25C3A"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val="en-US" w:eastAsia="ru-RU"/>
        </w:rPr>
        <w:t>MD</w:t>
      </w:r>
      <w:r w:rsidRPr="00E20044">
        <w:rPr>
          <w:rFonts w:ascii="Times New Roman" w:eastAsia="Times New Roman" w:hAnsi="Times New Roman" w:cs="Times New Roman"/>
          <w:sz w:val="24"/>
          <w:szCs w:val="24"/>
          <w:lang w:eastAsia="ru-RU"/>
        </w:rPr>
        <w:t>-4500, ПМР, г. Дубоссары, ул. Ломоносова, 33а</w:t>
      </w:r>
    </w:p>
    <w:p w14:paraId="7A88FB07"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lastRenderedPageBreak/>
        <w:t>р/с 2211410000000030, КУБ. 41 в филиале</w:t>
      </w:r>
    </w:p>
    <w:p w14:paraId="74133333"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ЗАО «Приднестровский Сбербанк» г. Дубоссары</w:t>
      </w:r>
    </w:p>
    <w:p w14:paraId="1FA02EE1"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ф/к 0700044845, к/с 20210000094</w:t>
      </w:r>
    </w:p>
    <w:p w14:paraId="5F33313F"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И.о. директора – Морозова Ася Алексеевна</w:t>
      </w:r>
    </w:p>
    <w:p w14:paraId="49F530FA" w14:textId="77777777" w:rsidR="00E20044" w:rsidRPr="00E20044" w:rsidRDefault="00E20044" w:rsidP="00E20044">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val="en-US" w:eastAsia="ru-RU"/>
        </w:rPr>
        <w:t>e</w:t>
      </w:r>
      <w:r w:rsidRPr="00E20044">
        <w:rPr>
          <w:rFonts w:ascii="Times New Roman" w:eastAsia="Times New Roman" w:hAnsi="Times New Roman" w:cs="Times New Roman"/>
          <w:sz w:val="24"/>
          <w:szCs w:val="24"/>
          <w:lang w:eastAsia="ru-RU"/>
        </w:rPr>
        <w:t>-</w:t>
      </w:r>
      <w:r w:rsidRPr="00E20044">
        <w:rPr>
          <w:rFonts w:ascii="Times New Roman" w:eastAsia="Times New Roman" w:hAnsi="Times New Roman" w:cs="Times New Roman"/>
          <w:sz w:val="24"/>
          <w:szCs w:val="24"/>
          <w:lang w:val="en-US" w:eastAsia="ru-RU"/>
        </w:rPr>
        <w:t>mail</w:t>
      </w:r>
      <w:r w:rsidRPr="00E20044">
        <w:rPr>
          <w:rFonts w:ascii="Times New Roman" w:eastAsia="Times New Roman" w:hAnsi="Times New Roman" w:cs="Times New Roman"/>
          <w:sz w:val="24"/>
          <w:szCs w:val="24"/>
          <w:lang w:eastAsia="ru-RU"/>
        </w:rPr>
        <w:t xml:space="preserve">: </w:t>
      </w:r>
      <w:hyperlink r:id="rId9" w:history="1">
        <w:r w:rsidRPr="00E20044">
          <w:rPr>
            <w:rStyle w:val="a3"/>
            <w:rFonts w:ascii="Times New Roman" w:eastAsia="Times New Roman" w:hAnsi="Times New Roman" w:cs="Times New Roman"/>
            <w:sz w:val="24"/>
            <w:szCs w:val="24"/>
            <w:lang w:val="en-US" w:eastAsia="ru-RU"/>
          </w:rPr>
          <w:t>lekfarm</w:t>
        </w:r>
        <w:r w:rsidRPr="00E20044">
          <w:rPr>
            <w:rStyle w:val="a3"/>
            <w:rFonts w:ascii="Times New Roman" w:eastAsia="Times New Roman" w:hAnsi="Times New Roman" w:cs="Times New Roman"/>
            <w:sz w:val="24"/>
            <w:szCs w:val="24"/>
            <w:lang w:eastAsia="ru-RU"/>
          </w:rPr>
          <w:t>2012@</w:t>
        </w:r>
        <w:r w:rsidRPr="00E20044">
          <w:rPr>
            <w:rStyle w:val="a3"/>
            <w:rFonts w:ascii="Times New Roman" w:eastAsia="Times New Roman" w:hAnsi="Times New Roman" w:cs="Times New Roman"/>
            <w:sz w:val="24"/>
            <w:szCs w:val="24"/>
            <w:lang w:val="en-US" w:eastAsia="ru-RU"/>
          </w:rPr>
          <w:t>mail</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ru</w:t>
        </w:r>
      </w:hyperlink>
    </w:p>
    <w:p w14:paraId="5E64C0A8" w14:textId="5A3FE511" w:rsidR="00E20044" w:rsidRPr="00E20044" w:rsidRDefault="00E20044" w:rsidP="00E200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Контактный телефон: 0 (215) 2-62-14, тел/факс (215) 2-62-13.</w:t>
      </w:r>
    </w:p>
    <w:p w14:paraId="60439690" w14:textId="77777777" w:rsidR="00E20044" w:rsidRPr="00E20044" w:rsidRDefault="00E20044" w:rsidP="00E200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3F844568" w14:textId="5B44CE95" w:rsidR="00E20044" w:rsidRPr="00E20044" w:rsidRDefault="008B477F" w:rsidP="00E20044">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E20044" w:rsidRPr="00E20044">
        <w:rPr>
          <w:rFonts w:ascii="Times New Roman" w:hAnsi="Times New Roman" w:cs="Times New Roman"/>
          <w:b/>
          <w:bCs/>
          <w:sz w:val="24"/>
          <w:szCs w:val="24"/>
          <w:u w:val="single"/>
        </w:rPr>
        <w:t>. ООО «Кейсер», ПМР:</w:t>
      </w:r>
    </w:p>
    <w:p w14:paraId="50678D6F" w14:textId="77777777" w:rsidR="00E20044" w:rsidRPr="00E20044" w:rsidRDefault="00E20044" w:rsidP="00E20044">
      <w:pPr>
        <w:spacing w:after="0" w:line="240" w:lineRule="auto"/>
        <w:ind w:left="426" w:right="-285" w:firstLine="283"/>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val="en-US" w:eastAsia="ru-RU"/>
        </w:rPr>
        <w:t>MD</w:t>
      </w:r>
      <w:r w:rsidRPr="00E20044">
        <w:rPr>
          <w:rFonts w:ascii="Times New Roman" w:eastAsia="Times New Roman" w:hAnsi="Times New Roman" w:cs="Times New Roman"/>
          <w:sz w:val="24"/>
          <w:szCs w:val="24"/>
          <w:lang w:eastAsia="ru-RU"/>
        </w:rPr>
        <w:t>-3300 ПМР г. Тирасполь ул. Манойлова, 57/2,</w:t>
      </w:r>
    </w:p>
    <w:p w14:paraId="2FA9BAC9" w14:textId="77777777" w:rsidR="00E20044" w:rsidRPr="00E20044" w:rsidRDefault="00E20044" w:rsidP="00E20044">
      <w:pPr>
        <w:spacing w:after="0" w:line="240" w:lineRule="auto"/>
        <w:ind w:left="426" w:right="-285" w:firstLine="283"/>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р/с 2212210000000242 Куб 21 в ОАО «Эксимбанк»,</w:t>
      </w:r>
    </w:p>
    <w:p w14:paraId="1D6F743C" w14:textId="77777777" w:rsidR="00E20044" w:rsidRPr="00E20044" w:rsidRDefault="00E20044" w:rsidP="00E20044">
      <w:pPr>
        <w:spacing w:after="0" w:line="240" w:lineRule="auto"/>
        <w:ind w:left="426" w:right="-285" w:firstLine="283"/>
        <w:jc w:val="both"/>
        <w:rPr>
          <w:rFonts w:ascii="Times New Roman" w:eastAsia="Times New Roman" w:hAnsi="Times New Roman" w:cs="Times New Roman"/>
          <w:sz w:val="24"/>
          <w:szCs w:val="24"/>
          <w:lang w:val="en-US" w:eastAsia="ru-RU"/>
        </w:rPr>
      </w:pPr>
      <w:r w:rsidRPr="00E20044">
        <w:rPr>
          <w:rFonts w:ascii="Times New Roman" w:eastAsia="Times New Roman" w:hAnsi="Times New Roman" w:cs="Times New Roman"/>
          <w:sz w:val="24"/>
          <w:szCs w:val="24"/>
          <w:lang w:eastAsia="ru-RU"/>
        </w:rPr>
        <w:t>ф</w:t>
      </w:r>
      <w:r w:rsidRPr="00E20044">
        <w:rPr>
          <w:rFonts w:ascii="Times New Roman" w:eastAsia="Times New Roman" w:hAnsi="Times New Roman" w:cs="Times New Roman"/>
          <w:sz w:val="24"/>
          <w:szCs w:val="24"/>
          <w:lang w:val="en-US" w:eastAsia="ru-RU"/>
        </w:rPr>
        <w:t>/</w:t>
      </w:r>
      <w:r w:rsidRPr="00E20044">
        <w:rPr>
          <w:rFonts w:ascii="Times New Roman" w:eastAsia="Times New Roman" w:hAnsi="Times New Roman" w:cs="Times New Roman"/>
          <w:sz w:val="24"/>
          <w:szCs w:val="24"/>
          <w:lang w:eastAsia="ru-RU"/>
        </w:rPr>
        <w:t>к</w:t>
      </w:r>
      <w:r w:rsidRPr="00E20044">
        <w:rPr>
          <w:rFonts w:ascii="Times New Roman" w:eastAsia="Times New Roman" w:hAnsi="Times New Roman" w:cs="Times New Roman"/>
          <w:sz w:val="24"/>
          <w:szCs w:val="24"/>
          <w:lang w:val="en-US" w:eastAsia="ru-RU"/>
        </w:rPr>
        <w:t xml:space="preserve"> 0200022935,</w:t>
      </w:r>
    </w:p>
    <w:p w14:paraId="57CAD2A6" w14:textId="77777777" w:rsidR="00E20044" w:rsidRPr="00E20044" w:rsidRDefault="00E20044" w:rsidP="00E20044">
      <w:pPr>
        <w:spacing w:after="0" w:line="240" w:lineRule="auto"/>
        <w:ind w:left="426" w:right="-285" w:firstLine="283"/>
        <w:rPr>
          <w:rStyle w:val="a3"/>
          <w:rFonts w:ascii="Times New Roman" w:hAnsi="Times New Roman" w:cs="Times New Roman"/>
          <w:color w:val="000000" w:themeColor="text1"/>
          <w:sz w:val="24"/>
          <w:szCs w:val="24"/>
          <w:shd w:val="clear" w:color="auto" w:fill="FFFFFF"/>
          <w:lang w:val="en-US"/>
        </w:rPr>
      </w:pPr>
      <w:r w:rsidRPr="00E20044">
        <w:rPr>
          <w:rFonts w:ascii="Times New Roman" w:eastAsia="Times New Roman" w:hAnsi="Times New Roman" w:cs="Times New Roman"/>
          <w:sz w:val="24"/>
          <w:szCs w:val="24"/>
          <w:lang w:val="en-US" w:eastAsia="ru-RU"/>
        </w:rPr>
        <w:t>e-mail:</w:t>
      </w:r>
      <w:r w:rsidRPr="00E20044">
        <w:rPr>
          <w:lang w:val="en-US"/>
        </w:rPr>
        <w:t xml:space="preserve"> </w:t>
      </w:r>
      <w:hyperlink r:id="rId10" w:tgtFrame="_blank" w:history="1">
        <w:r w:rsidRPr="00E20044">
          <w:rPr>
            <w:rStyle w:val="a3"/>
            <w:rFonts w:ascii="Times New Roman" w:hAnsi="Times New Roman" w:cs="Times New Roman"/>
            <w:color w:val="2E74B5" w:themeColor="accent5" w:themeShade="BF"/>
            <w:sz w:val="24"/>
            <w:szCs w:val="24"/>
            <w:shd w:val="clear" w:color="auto" w:fill="FFFFFF"/>
            <w:lang w:val="en-US"/>
          </w:rPr>
          <w:t>zakupka3@keyser.ru</w:t>
        </w:r>
      </w:hyperlink>
    </w:p>
    <w:p w14:paraId="1B0014A1" w14:textId="77777777" w:rsidR="00E20044" w:rsidRPr="00E20044" w:rsidRDefault="00E20044" w:rsidP="00E20044">
      <w:pPr>
        <w:spacing w:after="0" w:line="240" w:lineRule="auto"/>
        <w:ind w:left="426" w:right="-285" w:firstLine="283"/>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Директор – Шабатура С.В.,</w:t>
      </w:r>
    </w:p>
    <w:p w14:paraId="6D2434A9" w14:textId="21051EDF" w:rsidR="00E20044" w:rsidRPr="00E20044" w:rsidRDefault="00E20044" w:rsidP="00E20044">
      <w:pPr>
        <w:spacing w:after="0" w:line="240" w:lineRule="auto"/>
        <w:ind w:left="426" w:right="-285" w:firstLine="283"/>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Контактные телефоны: (533) 2-57-69, т/ф 4-53-30, 2-62-97.</w:t>
      </w:r>
    </w:p>
    <w:p w14:paraId="5C7E2501" w14:textId="77777777" w:rsidR="00E20044" w:rsidRPr="00E20044" w:rsidRDefault="00E20044" w:rsidP="00E20044">
      <w:pPr>
        <w:spacing w:after="0" w:line="240" w:lineRule="auto"/>
        <w:ind w:left="426" w:right="-285" w:firstLine="283"/>
        <w:jc w:val="both"/>
        <w:rPr>
          <w:rFonts w:ascii="Times New Roman" w:eastAsia="Times New Roman" w:hAnsi="Times New Roman" w:cs="Times New Roman"/>
          <w:sz w:val="24"/>
          <w:szCs w:val="24"/>
          <w:lang w:eastAsia="ru-RU"/>
        </w:rPr>
      </w:pPr>
    </w:p>
    <w:p w14:paraId="6636C8D8" w14:textId="77777777" w:rsidR="00E20044" w:rsidRPr="00E20044" w:rsidRDefault="00E20044" w:rsidP="00E2004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sidRPr="00E20044">
        <w:rPr>
          <w:rFonts w:ascii="Times New Roman" w:hAnsi="Times New Roman" w:cs="Times New Roman"/>
          <w:b/>
          <w:bCs/>
          <w:spacing w:val="4"/>
          <w:sz w:val="24"/>
          <w:szCs w:val="24"/>
          <w:u w:val="single"/>
        </w:rPr>
        <w:t>4. ООО «Ремедиум», ПМР</w:t>
      </w:r>
      <w:r w:rsidRPr="00E20044">
        <w:rPr>
          <w:rFonts w:ascii="Times New Roman" w:hAnsi="Times New Roman" w:cs="Times New Roman"/>
          <w:b/>
          <w:bCs/>
          <w:spacing w:val="4"/>
          <w:sz w:val="24"/>
          <w:szCs w:val="24"/>
        </w:rPr>
        <w:t>:</w:t>
      </w:r>
    </w:p>
    <w:p w14:paraId="5EC40612" w14:textId="77777777"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val="en-US" w:eastAsia="ru-RU"/>
        </w:rPr>
        <w:t>MD</w:t>
      </w:r>
      <w:r w:rsidRPr="00E20044">
        <w:rPr>
          <w:rFonts w:ascii="Times New Roman" w:eastAsia="Times New Roman" w:hAnsi="Times New Roman" w:cs="Times New Roman"/>
          <w:sz w:val="24"/>
          <w:szCs w:val="24"/>
          <w:lang w:eastAsia="ru-RU"/>
        </w:rPr>
        <w:t>-3300 ПМР г. Тирасполь ул. Краснодонская 50/2,</w:t>
      </w:r>
    </w:p>
    <w:p w14:paraId="2129C731" w14:textId="77777777"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р/с 2212160000012306 Куб 16 в ЗАО «Агропромбанк»,</w:t>
      </w:r>
    </w:p>
    <w:p w14:paraId="5ACB76CB" w14:textId="77777777"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ф/к 0200036424 к/с 20210000087,</w:t>
      </w:r>
    </w:p>
    <w:p w14:paraId="4A993B56" w14:textId="77777777"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val="en-US" w:eastAsia="ru-RU"/>
        </w:rPr>
        <w:t>e</w:t>
      </w:r>
      <w:r w:rsidRPr="00E20044">
        <w:rPr>
          <w:rFonts w:ascii="Times New Roman" w:eastAsia="Times New Roman" w:hAnsi="Times New Roman" w:cs="Times New Roman"/>
          <w:sz w:val="24"/>
          <w:szCs w:val="24"/>
          <w:lang w:eastAsia="ru-RU"/>
        </w:rPr>
        <w:t>-</w:t>
      </w:r>
      <w:r w:rsidRPr="00E20044">
        <w:rPr>
          <w:rFonts w:ascii="Times New Roman" w:eastAsia="Times New Roman" w:hAnsi="Times New Roman" w:cs="Times New Roman"/>
          <w:sz w:val="24"/>
          <w:szCs w:val="24"/>
          <w:lang w:val="en-US" w:eastAsia="ru-RU"/>
        </w:rPr>
        <w:t>mail</w:t>
      </w:r>
      <w:r w:rsidRPr="00E20044">
        <w:rPr>
          <w:rFonts w:ascii="Times New Roman" w:eastAsia="Times New Roman" w:hAnsi="Times New Roman" w:cs="Times New Roman"/>
          <w:sz w:val="24"/>
          <w:szCs w:val="24"/>
          <w:lang w:eastAsia="ru-RU"/>
        </w:rPr>
        <w:t xml:space="preserve">: </w:t>
      </w:r>
      <w:hyperlink r:id="rId11" w:history="1">
        <w:r w:rsidRPr="00E20044">
          <w:rPr>
            <w:rStyle w:val="a3"/>
            <w:rFonts w:ascii="Times New Roman" w:eastAsia="Times New Roman" w:hAnsi="Times New Roman" w:cs="Times New Roman"/>
            <w:sz w:val="24"/>
            <w:szCs w:val="24"/>
            <w:lang w:val="en-US" w:eastAsia="ru-RU"/>
          </w:rPr>
          <w:t>info</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remedium</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grup</w:t>
        </w:r>
        <w:r w:rsidRPr="00E20044">
          <w:rPr>
            <w:rStyle w:val="a3"/>
            <w:rFonts w:ascii="Times New Roman" w:eastAsia="Times New Roman" w:hAnsi="Times New Roman" w:cs="Times New Roman"/>
            <w:sz w:val="24"/>
            <w:szCs w:val="24"/>
            <w:lang w:eastAsia="ru-RU"/>
          </w:rPr>
          <w:t>.</w:t>
        </w:r>
        <w:r w:rsidRPr="00E20044">
          <w:rPr>
            <w:rStyle w:val="a3"/>
            <w:rFonts w:ascii="Times New Roman" w:eastAsia="Times New Roman" w:hAnsi="Times New Roman" w:cs="Times New Roman"/>
            <w:sz w:val="24"/>
            <w:szCs w:val="24"/>
            <w:lang w:val="en-US" w:eastAsia="ru-RU"/>
          </w:rPr>
          <w:t>com</w:t>
        </w:r>
      </w:hyperlink>
    </w:p>
    <w:p w14:paraId="73863A2A" w14:textId="77777777"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Директор – Ткаченко И.В.</w:t>
      </w:r>
    </w:p>
    <w:p w14:paraId="7F725AFC" w14:textId="61196DF4"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r w:rsidRPr="00E20044">
        <w:rPr>
          <w:rFonts w:ascii="Times New Roman" w:eastAsia="Times New Roman" w:hAnsi="Times New Roman" w:cs="Times New Roman"/>
          <w:sz w:val="24"/>
          <w:szCs w:val="24"/>
          <w:lang w:eastAsia="ru-RU"/>
        </w:rPr>
        <w:t>Контактные телефоны: (533) 4-63-93, т/ф 4-33-08.</w:t>
      </w:r>
    </w:p>
    <w:p w14:paraId="279C25F3" w14:textId="77777777" w:rsidR="00E20044" w:rsidRPr="00E20044" w:rsidRDefault="00E20044" w:rsidP="00E20044">
      <w:pPr>
        <w:spacing w:after="0" w:line="240" w:lineRule="auto"/>
        <w:ind w:right="-285" w:firstLine="709"/>
        <w:jc w:val="both"/>
        <w:rPr>
          <w:rFonts w:ascii="Times New Roman" w:eastAsia="Times New Roman" w:hAnsi="Times New Roman" w:cs="Times New Roman"/>
          <w:sz w:val="24"/>
          <w:szCs w:val="24"/>
          <w:lang w:eastAsia="ru-RU"/>
        </w:rPr>
      </w:pPr>
    </w:p>
    <w:p w14:paraId="26E825C2" w14:textId="77777777" w:rsidR="00E20044" w:rsidRPr="00E20044" w:rsidRDefault="00E20044" w:rsidP="00E2004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sidRPr="00E20044">
        <w:rPr>
          <w:rFonts w:ascii="Times New Roman" w:hAnsi="Times New Roman" w:cs="Times New Roman"/>
          <w:b/>
          <w:bCs/>
          <w:spacing w:val="4"/>
          <w:sz w:val="24"/>
          <w:szCs w:val="24"/>
          <w:u w:val="single"/>
        </w:rPr>
        <w:t>5. ООО «Провизор.ком», ПМР:</w:t>
      </w:r>
    </w:p>
    <w:p w14:paraId="32FD5D51" w14:textId="77777777" w:rsidR="00E20044" w:rsidRPr="00E20044" w:rsidRDefault="00E20044" w:rsidP="00E20044">
      <w:pPr>
        <w:spacing w:before="240" w:after="0" w:line="240" w:lineRule="auto"/>
        <w:ind w:firstLine="709"/>
        <w:contextualSpacing/>
        <w:jc w:val="both"/>
        <w:rPr>
          <w:rFonts w:ascii="Times New Roman" w:eastAsia="Times New Roman" w:hAnsi="Times New Roman" w:cs="Times New Roman"/>
          <w:sz w:val="24"/>
          <w:szCs w:val="24"/>
        </w:rPr>
      </w:pPr>
      <w:r w:rsidRPr="00E20044">
        <w:rPr>
          <w:rFonts w:ascii="Times New Roman" w:eastAsia="Times New Roman" w:hAnsi="Times New Roman" w:cs="Times New Roman"/>
          <w:sz w:val="24"/>
          <w:szCs w:val="24"/>
          <w:lang w:val="en-US"/>
        </w:rPr>
        <w:t>MD</w:t>
      </w:r>
      <w:r w:rsidRPr="00E20044">
        <w:rPr>
          <w:rFonts w:ascii="Times New Roman" w:eastAsia="Times New Roman" w:hAnsi="Times New Roman" w:cs="Times New Roman"/>
          <w:sz w:val="24"/>
          <w:szCs w:val="24"/>
        </w:rPr>
        <w:t>-3200 ПМР г. Бендеры, ул. Ленина, 25-а,</w:t>
      </w:r>
    </w:p>
    <w:p w14:paraId="3CF1BE19"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rPr>
      </w:pPr>
      <w:r w:rsidRPr="00E20044">
        <w:rPr>
          <w:rFonts w:ascii="Times New Roman" w:eastAsia="Times New Roman" w:hAnsi="Times New Roman" w:cs="Times New Roman"/>
          <w:sz w:val="24"/>
          <w:szCs w:val="24"/>
        </w:rPr>
        <w:t xml:space="preserve">ф.к. 0300042135 р/с 2212110000005752 </w:t>
      </w:r>
    </w:p>
    <w:p w14:paraId="21169E79"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rPr>
      </w:pPr>
      <w:r w:rsidRPr="00E20044">
        <w:rPr>
          <w:rFonts w:ascii="Times New Roman" w:eastAsia="Times New Roman" w:hAnsi="Times New Roman" w:cs="Times New Roman"/>
          <w:sz w:val="24"/>
          <w:szCs w:val="24"/>
        </w:rPr>
        <w:t>к/с 20210000087,</w:t>
      </w:r>
    </w:p>
    <w:p w14:paraId="7BCA562E"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rPr>
      </w:pPr>
      <w:r w:rsidRPr="00E20044">
        <w:rPr>
          <w:rFonts w:ascii="Times New Roman" w:eastAsia="Times New Roman" w:hAnsi="Times New Roman" w:cs="Times New Roman"/>
          <w:sz w:val="24"/>
          <w:szCs w:val="24"/>
        </w:rPr>
        <w:t>в Бендерском филиале ЗАО «Агропромбанк» КУБ 11</w:t>
      </w:r>
    </w:p>
    <w:p w14:paraId="1C5914D4" w14:textId="77777777" w:rsidR="00E20044" w:rsidRPr="00E20044" w:rsidRDefault="00E20044" w:rsidP="00E20044">
      <w:pPr>
        <w:spacing w:after="0" w:line="240" w:lineRule="auto"/>
        <w:ind w:firstLine="709"/>
        <w:contextualSpacing/>
        <w:jc w:val="both"/>
        <w:rPr>
          <w:rFonts w:ascii="Times New Roman" w:hAnsi="Times New Roman" w:cs="Times New Roman"/>
          <w:sz w:val="24"/>
          <w:szCs w:val="24"/>
        </w:rPr>
      </w:pPr>
      <w:r w:rsidRPr="00E20044">
        <w:rPr>
          <w:rFonts w:ascii="Times New Roman" w:hAnsi="Times New Roman" w:cs="Times New Roman"/>
          <w:sz w:val="24"/>
          <w:szCs w:val="24"/>
          <w:lang w:val="en-US"/>
        </w:rPr>
        <w:t>e</w:t>
      </w:r>
      <w:r w:rsidRPr="00E20044">
        <w:rPr>
          <w:rFonts w:ascii="Times New Roman" w:hAnsi="Times New Roman" w:cs="Times New Roman"/>
          <w:sz w:val="24"/>
          <w:szCs w:val="24"/>
        </w:rPr>
        <w:t>-</w:t>
      </w:r>
      <w:r w:rsidRPr="00E20044">
        <w:rPr>
          <w:rFonts w:ascii="Times New Roman" w:hAnsi="Times New Roman" w:cs="Times New Roman"/>
          <w:sz w:val="24"/>
          <w:szCs w:val="24"/>
          <w:lang w:val="en-US"/>
        </w:rPr>
        <w:t>mail</w:t>
      </w:r>
      <w:r w:rsidRPr="00E20044">
        <w:rPr>
          <w:rFonts w:ascii="Times New Roman" w:hAnsi="Times New Roman" w:cs="Times New Roman"/>
          <w:sz w:val="24"/>
          <w:szCs w:val="24"/>
        </w:rPr>
        <w:t xml:space="preserve">: </w:t>
      </w:r>
      <w:hyperlink r:id="rId12" w:history="1">
        <w:r w:rsidRPr="00E20044">
          <w:rPr>
            <w:rStyle w:val="a3"/>
            <w:rFonts w:ascii="Times New Roman" w:hAnsi="Times New Roman" w:cs="Times New Roman"/>
            <w:sz w:val="24"/>
            <w:szCs w:val="24"/>
            <w:lang w:val="en-US"/>
          </w:rPr>
          <w:t>info</w:t>
        </w:r>
        <w:r w:rsidRPr="00E20044">
          <w:rPr>
            <w:rStyle w:val="a3"/>
            <w:rFonts w:ascii="Times New Roman" w:hAnsi="Times New Roman" w:cs="Times New Roman"/>
            <w:sz w:val="24"/>
            <w:szCs w:val="24"/>
          </w:rPr>
          <w:t>@</w:t>
        </w:r>
        <w:r w:rsidRPr="00E20044">
          <w:rPr>
            <w:rStyle w:val="a3"/>
            <w:rFonts w:ascii="Times New Roman" w:hAnsi="Times New Roman" w:cs="Times New Roman"/>
            <w:sz w:val="24"/>
            <w:szCs w:val="24"/>
            <w:lang w:val="en-US"/>
          </w:rPr>
          <w:t>provizor</w:t>
        </w:r>
        <w:r w:rsidRPr="00E20044">
          <w:rPr>
            <w:rStyle w:val="a3"/>
            <w:rFonts w:ascii="Times New Roman" w:hAnsi="Times New Roman" w:cs="Times New Roman"/>
            <w:sz w:val="24"/>
            <w:szCs w:val="24"/>
          </w:rPr>
          <w:t>.</w:t>
        </w:r>
        <w:r w:rsidRPr="00E20044">
          <w:rPr>
            <w:rStyle w:val="a3"/>
            <w:rFonts w:ascii="Times New Roman" w:hAnsi="Times New Roman" w:cs="Times New Roman"/>
            <w:sz w:val="24"/>
            <w:szCs w:val="24"/>
            <w:lang w:val="en-US"/>
          </w:rPr>
          <w:t>com</w:t>
        </w:r>
      </w:hyperlink>
    </w:p>
    <w:p w14:paraId="2080D512" w14:textId="77777777"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rPr>
      </w:pPr>
      <w:r w:rsidRPr="00E20044">
        <w:rPr>
          <w:rFonts w:ascii="Times New Roman" w:eastAsia="Times New Roman" w:hAnsi="Times New Roman" w:cs="Times New Roman"/>
          <w:sz w:val="24"/>
          <w:szCs w:val="24"/>
        </w:rPr>
        <w:t>Коммерческий директор – Соколова Л.И.</w:t>
      </w:r>
    </w:p>
    <w:p w14:paraId="097AD508" w14:textId="484B3DF1" w:rsidR="00E20044" w:rsidRPr="00E20044" w:rsidRDefault="00E20044" w:rsidP="00E20044">
      <w:pPr>
        <w:spacing w:after="0" w:line="240" w:lineRule="auto"/>
        <w:ind w:firstLine="709"/>
        <w:contextualSpacing/>
        <w:jc w:val="both"/>
        <w:rPr>
          <w:rFonts w:ascii="Times New Roman" w:eastAsia="Times New Roman" w:hAnsi="Times New Roman" w:cs="Times New Roman"/>
          <w:sz w:val="24"/>
          <w:szCs w:val="24"/>
        </w:rPr>
      </w:pPr>
      <w:r w:rsidRPr="00E20044">
        <w:rPr>
          <w:rFonts w:ascii="Times New Roman" w:eastAsia="Times New Roman" w:hAnsi="Times New Roman" w:cs="Times New Roman"/>
          <w:sz w:val="24"/>
          <w:szCs w:val="24"/>
        </w:rPr>
        <w:t>Тел./факс: 0(552) 2-12-06, 2-20-05, 2-11-98.</w:t>
      </w:r>
    </w:p>
    <w:p w14:paraId="09941C92" w14:textId="04F1B491" w:rsidR="00E20044" w:rsidRDefault="00E20044" w:rsidP="00E20044">
      <w:pPr>
        <w:spacing w:after="0" w:line="240" w:lineRule="auto"/>
        <w:ind w:firstLine="709"/>
        <w:contextualSpacing/>
        <w:jc w:val="both"/>
        <w:rPr>
          <w:rFonts w:ascii="Times New Roman" w:eastAsia="Times New Roman" w:hAnsi="Times New Roman" w:cs="Times New Roman"/>
          <w:sz w:val="24"/>
          <w:szCs w:val="24"/>
        </w:rPr>
      </w:pPr>
    </w:p>
    <w:p w14:paraId="50943EE6" w14:textId="43218FD1" w:rsidR="00BF7EDF" w:rsidRPr="00BF7EDF" w:rsidRDefault="008B477F" w:rsidP="00E20044">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 xml:space="preserve">6. </w:t>
      </w:r>
      <w:r w:rsidR="00BF7EDF" w:rsidRPr="00BF7EDF">
        <w:rPr>
          <w:rFonts w:ascii="Times New Roman" w:eastAsia="Times New Roman" w:hAnsi="Times New Roman" w:cs="Times New Roman"/>
          <w:b/>
          <w:bCs/>
          <w:sz w:val="24"/>
          <w:szCs w:val="24"/>
          <w:u w:val="single"/>
        </w:rPr>
        <w:t>Юнихемфарм Лтд в г. Дубоссары, ПМР</w:t>
      </w:r>
      <w:r w:rsidR="00BF7EDF" w:rsidRPr="00BF7EDF">
        <w:rPr>
          <w:rFonts w:ascii="Times New Roman" w:eastAsia="Times New Roman" w:hAnsi="Times New Roman" w:cs="Times New Roman"/>
          <w:b/>
          <w:bCs/>
          <w:sz w:val="24"/>
          <w:szCs w:val="24"/>
        </w:rPr>
        <w:t>:</w:t>
      </w:r>
    </w:p>
    <w:p w14:paraId="7668AD6F" w14:textId="4BA65EFD" w:rsidR="00BF7EDF" w:rsidRDefault="008B477F" w:rsidP="00E20044">
      <w:pPr>
        <w:spacing w:after="0"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Unichempharm Limited</w:t>
      </w:r>
    </w:p>
    <w:p w14:paraId="4896F523" w14:textId="4DFA48B8" w:rsidR="008B477F" w:rsidRDefault="008B477F" w:rsidP="00E20044">
      <w:pPr>
        <w:spacing w:after="0"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25th Martiou str., 27, 1</w:t>
      </w:r>
      <w:r w:rsidRPr="008B477F">
        <w:rPr>
          <w:rFonts w:ascii="Times New Roman" w:eastAsia="Times New Roman" w:hAnsi="Times New Roman" w:cs="Times New Roman"/>
          <w:sz w:val="24"/>
          <w:szCs w:val="24"/>
          <w:lang w:val="en-US"/>
        </w:rPr>
        <w:t>st</w:t>
      </w:r>
      <w:r>
        <w:rPr>
          <w:rFonts w:ascii="Times New Roman" w:eastAsia="Times New Roman" w:hAnsi="Times New Roman" w:cs="Times New Roman"/>
          <w:sz w:val="24"/>
          <w:szCs w:val="24"/>
          <w:lang w:val="en-US"/>
        </w:rPr>
        <w:t xml:space="preserve"> floor,</w:t>
      </w:r>
    </w:p>
    <w:p w14:paraId="15C4AB04" w14:textId="25900C6F" w:rsidR="008B477F" w:rsidRDefault="008B477F" w:rsidP="00E20044">
      <w:pPr>
        <w:spacing w:after="0"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Off. 106, Egkomi, 2408, Nicosia, Cyprus</w:t>
      </w:r>
    </w:p>
    <w:p w14:paraId="441400D9" w14:textId="2CC7B657" w:rsidR="008B477F" w:rsidRPr="00BD30BA" w:rsidRDefault="008B477F" w:rsidP="00E20044">
      <w:pPr>
        <w:spacing w:after="0"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Директор</w:t>
      </w:r>
      <w:r w:rsidRPr="00BD30BA">
        <w:rPr>
          <w:rFonts w:ascii="Times New Roman" w:eastAsia="Times New Roman" w:hAnsi="Times New Roman" w:cs="Times New Roman"/>
          <w:sz w:val="24"/>
          <w:szCs w:val="24"/>
          <w:lang w:val="en-US"/>
        </w:rPr>
        <w:t xml:space="preserve"> – </w:t>
      </w:r>
      <w:r w:rsidR="00E364B1">
        <w:rPr>
          <w:rFonts w:ascii="Times New Roman" w:eastAsia="Times New Roman" w:hAnsi="Times New Roman" w:cs="Times New Roman"/>
          <w:sz w:val="24"/>
          <w:szCs w:val="24"/>
        </w:rPr>
        <w:t>Кеннет</w:t>
      </w:r>
      <w:r w:rsidR="00E364B1" w:rsidRPr="00BD30BA">
        <w:rPr>
          <w:rFonts w:ascii="Times New Roman" w:eastAsia="Times New Roman" w:hAnsi="Times New Roman" w:cs="Times New Roman"/>
          <w:sz w:val="24"/>
          <w:szCs w:val="24"/>
          <w:lang w:val="en-US"/>
        </w:rPr>
        <w:t xml:space="preserve"> </w:t>
      </w:r>
      <w:r w:rsidR="00E364B1">
        <w:rPr>
          <w:rFonts w:ascii="Times New Roman" w:eastAsia="Times New Roman" w:hAnsi="Times New Roman" w:cs="Times New Roman"/>
          <w:sz w:val="24"/>
          <w:szCs w:val="24"/>
        </w:rPr>
        <w:t>Уильям</w:t>
      </w:r>
      <w:r w:rsidR="00E364B1" w:rsidRPr="00BD30BA">
        <w:rPr>
          <w:rFonts w:ascii="Times New Roman" w:eastAsia="Times New Roman" w:hAnsi="Times New Roman" w:cs="Times New Roman"/>
          <w:sz w:val="24"/>
          <w:szCs w:val="24"/>
          <w:lang w:val="en-US"/>
        </w:rPr>
        <w:t xml:space="preserve"> </w:t>
      </w:r>
      <w:r w:rsidR="00E364B1">
        <w:rPr>
          <w:rFonts w:ascii="Times New Roman" w:eastAsia="Times New Roman" w:hAnsi="Times New Roman" w:cs="Times New Roman"/>
          <w:sz w:val="24"/>
          <w:szCs w:val="24"/>
        </w:rPr>
        <w:t>Джеймс</w:t>
      </w:r>
      <w:r w:rsidR="00E364B1" w:rsidRPr="00BD30BA">
        <w:rPr>
          <w:rFonts w:ascii="Times New Roman" w:eastAsia="Times New Roman" w:hAnsi="Times New Roman" w:cs="Times New Roman"/>
          <w:sz w:val="24"/>
          <w:szCs w:val="24"/>
          <w:lang w:val="en-US"/>
        </w:rPr>
        <w:t xml:space="preserve"> </w:t>
      </w:r>
      <w:r w:rsidR="00E364B1">
        <w:rPr>
          <w:rFonts w:ascii="Times New Roman" w:eastAsia="Times New Roman" w:hAnsi="Times New Roman" w:cs="Times New Roman"/>
          <w:sz w:val="24"/>
          <w:szCs w:val="24"/>
        </w:rPr>
        <w:t>Моррисон</w:t>
      </w:r>
    </w:p>
    <w:p w14:paraId="2239D611" w14:textId="5411A5D7" w:rsidR="008B477F" w:rsidRPr="00BD30BA" w:rsidRDefault="008B477F" w:rsidP="00E20044">
      <w:pPr>
        <w:spacing w:after="0"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Tel</w:t>
      </w:r>
      <w:r w:rsidRPr="00BD30BA">
        <w:rPr>
          <w:rFonts w:ascii="Times New Roman" w:eastAsia="Times New Roman" w:hAnsi="Times New Roman" w:cs="Times New Roman"/>
          <w:sz w:val="24"/>
          <w:szCs w:val="24"/>
          <w:lang w:val="en-US"/>
        </w:rPr>
        <w:t>: +357 22 222132</w:t>
      </w:r>
    </w:p>
    <w:p w14:paraId="21FE8D07" w14:textId="2A8320EF" w:rsidR="008B477F" w:rsidRPr="00BD30BA" w:rsidRDefault="008B477F" w:rsidP="00E20044">
      <w:pPr>
        <w:spacing w:after="0" w:line="240" w:lineRule="auto"/>
        <w:ind w:firstLine="709"/>
        <w:contextualSpacing/>
        <w:jc w:val="both"/>
        <w:rPr>
          <w:rFonts w:ascii="Times New Roman" w:hAnsi="Times New Roman" w:cs="Times New Roman"/>
          <w:sz w:val="24"/>
          <w:szCs w:val="24"/>
          <w:lang w:val="en-US"/>
        </w:rPr>
      </w:pPr>
      <w:r w:rsidRPr="00E20044">
        <w:rPr>
          <w:rFonts w:ascii="Times New Roman" w:hAnsi="Times New Roman" w:cs="Times New Roman"/>
          <w:sz w:val="24"/>
          <w:szCs w:val="24"/>
          <w:lang w:val="en-US"/>
        </w:rPr>
        <w:t>e</w:t>
      </w:r>
      <w:r w:rsidRPr="00BD30BA">
        <w:rPr>
          <w:rFonts w:ascii="Times New Roman" w:hAnsi="Times New Roman" w:cs="Times New Roman"/>
          <w:sz w:val="24"/>
          <w:szCs w:val="24"/>
          <w:lang w:val="en-US"/>
        </w:rPr>
        <w:t>-</w:t>
      </w:r>
      <w:r w:rsidRPr="00E20044">
        <w:rPr>
          <w:rFonts w:ascii="Times New Roman" w:hAnsi="Times New Roman" w:cs="Times New Roman"/>
          <w:sz w:val="24"/>
          <w:szCs w:val="24"/>
          <w:lang w:val="en-US"/>
        </w:rPr>
        <w:t>mail</w:t>
      </w:r>
      <w:r w:rsidRPr="00BD30BA">
        <w:rPr>
          <w:rFonts w:ascii="Times New Roman" w:hAnsi="Times New Roman" w:cs="Times New Roman"/>
          <w:sz w:val="24"/>
          <w:szCs w:val="24"/>
          <w:lang w:val="en-US"/>
        </w:rPr>
        <w:t xml:space="preserve">: </w:t>
      </w:r>
      <w:hyperlink r:id="rId13" w:history="1">
        <w:r w:rsidRPr="00A076F0">
          <w:rPr>
            <w:rStyle w:val="a3"/>
            <w:rFonts w:ascii="Times New Roman" w:hAnsi="Times New Roman" w:cs="Times New Roman"/>
            <w:sz w:val="24"/>
            <w:szCs w:val="24"/>
            <w:lang w:val="en-US"/>
          </w:rPr>
          <w:t>info</w:t>
        </w:r>
        <w:r w:rsidRPr="00BD30BA">
          <w:rPr>
            <w:rStyle w:val="a3"/>
            <w:rFonts w:ascii="Times New Roman" w:hAnsi="Times New Roman" w:cs="Times New Roman"/>
            <w:sz w:val="24"/>
            <w:szCs w:val="24"/>
            <w:lang w:val="en-US"/>
          </w:rPr>
          <w:t>@</w:t>
        </w:r>
        <w:r w:rsidRPr="00A076F0">
          <w:rPr>
            <w:rStyle w:val="a3"/>
            <w:rFonts w:ascii="Times New Roman" w:hAnsi="Times New Roman" w:cs="Times New Roman"/>
            <w:sz w:val="24"/>
            <w:szCs w:val="24"/>
            <w:lang w:val="en-US"/>
          </w:rPr>
          <w:t>unichempharm</w:t>
        </w:r>
        <w:r w:rsidRPr="00BD30BA">
          <w:rPr>
            <w:rStyle w:val="a3"/>
            <w:rFonts w:ascii="Times New Roman" w:hAnsi="Times New Roman" w:cs="Times New Roman"/>
            <w:sz w:val="24"/>
            <w:szCs w:val="24"/>
            <w:lang w:val="en-US"/>
          </w:rPr>
          <w:t>.</w:t>
        </w:r>
        <w:r w:rsidRPr="00A076F0">
          <w:rPr>
            <w:rStyle w:val="a3"/>
            <w:rFonts w:ascii="Times New Roman" w:hAnsi="Times New Roman" w:cs="Times New Roman"/>
            <w:sz w:val="24"/>
            <w:szCs w:val="24"/>
            <w:lang w:val="en-US"/>
          </w:rPr>
          <w:t>com</w:t>
        </w:r>
      </w:hyperlink>
    </w:p>
    <w:p w14:paraId="44FB1972" w14:textId="73C654C0" w:rsidR="008B477F" w:rsidRDefault="008B477F" w:rsidP="008B477F">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представительства в г. Дубоссары:</w:t>
      </w:r>
    </w:p>
    <w:p w14:paraId="1AAE48FB" w14:textId="7AF89F51" w:rsidR="008B477F" w:rsidRDefault="008B477F" w:rsidP="008B477F">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Дубоссары, ул. Фрунзе, д. 46Б</w:t>
      </w:r>
    </w:p>
    <w:p w14:paraId="2F04DBFD" w14:textId="16E3FC6D" w:rsidR="008B477F" w:rsidRPr="00BD30BA" w:rsidRDefault="008B477F" w:rsidP="008B477F">
      <w:pPr>
        <w:spacing w:after="0"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w:t>
      </w:r>
      <w:r w:rsidRPr="00BD30BA">
        <w:rPr>
          <w:rFonts w:ascii="Times New Roman" w:eastAsia="Times New Roman" w:hAnsi="Times New Roman" w:cs="Times New Roman"/>
          <w:sz w:val="24"/>
          <w:szCs w:val="24"/>
          <w:lang w:val="en-US"/>
        </w:rPr>
        <w:t>: +373 69 165445</w:t>
      </w:r>
    </w:p>
    <w:p w14:paraId="4357AD33" w14:textId="7ECE86AD" w:rsidR="008B477F" w:rsidRDefault="008B477F" w:rsidP="008B477F">
      <w:pPr>
        <w:spacing w:after="0" w:line="240" w:lineRule="auto"/>
        <w:ind w:firstLine="709"/>
        <w:contextualSpacing/>
        <w:jc w:val="both"/>
        <w:rPr>
          <w:rFonts w:ascii="Times New Roman" w:hAnsi="Times New Roman" w:cs="Times New Roman"/>
          <w:sz w:val="24"/>
          <w:szCs w:val="24"/>
          <w:lang w:val="en-US"/>
        </w:rPr>
      </w:pPr>
      <w:r w:rsidRPr="00E20044">
        <w:rPr>
          <w:rFonts w:ascii="Times New Roman" w:hAnsi="Times New Roman" w:cs="Times New Roman"/>
          <w:sz w:val="24"/>
          <w:szCs w:val="24"/>
          <w:lang w:val="en-US"/>
        </w:rPr>
        <w:t>e</w:t>
      </w:r>
      <w:r w:rsidRPr="008B477F">
        <w:rPr>
          <w:rFonts w:ascii="Times New Roman" w:hAnsi="Times New Roman" w:cs="Times New Roman"/>
          <w:sz w:val="24"/>
          <w:szCs w:val="24"/>
          <w:lang w:val="en-US"/>
        </w:rPr>
        <w:t>-</w:t>
      </w:r>
      <w:r w:rsidRPr="00E20044">
        <w:rPr>
          <w:rFonts w:ascii="Times New Roman" w:hAnsi="Times New Roman" w:cs="Times New Roman"/>
          <w:sz w:val="24"/>
          <w:szCs w:val="24"/>
          <w:lang w:val="en-US"/>
        </w:rPr>
        <w:t>mail</w:t>
      </w:r>
      <w:r w:rsidRPr="008B47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14" w:history="1">
        <w:r w:rsidRPr="00A076F0">
          <w:rPr>
            <w:rStyle w:val="a3"/>
            <w:rFonts w:ascii="Times New Roman" w:hAnsi="Times New Roman" w:cs="Times New Roman"/>
            <w:sz w:val="24"/>
            <w:szCs w:val="24"/>
            <w:lang w:val="en-US"/>
          </w:rPr>
          <w:t>pmr@unichempharm.com</w:t>
        </w:r>
      </w:hyperlink>
    </w:p>
    <w:p w14:paraId="415DC26B" w14:textId="77777777" w:rsidR="00BF7EDF" w:rsidRPr="008B477F" w:rsidRDefault="00BF7EDF" w:rsidP="00E20044">
      <w:pPr>
        <w:spacing w:after="0" w:line="240" w:lineRule="auto"/>
        <w:ind w:firstLine="709"/>
        <w:contextualSpacing/>
        <w:jc w:val="both"/>
        <w:rPr>
          <w:rFonts w:ascii="Times New Roman" w:eastAsia="Times New Roman" w:hAnsi="Times New Roman" w:cs="Times New Roman"/>
          <w:sz w:val="24"/>
          <w:szCs w:val="24"/>
          <w:lang w:val="en-US"/>
        </w:rPr>
      </w:pPr>
    </w:p>
    <w:p w14:paraId="0557EF4E" w14:textId="77777777" w:rsidR="00BF7EDF" w:rsidRPr="00BF7EDF" w:rsidRDefault="00BF7EDF" w:rsidP="00BF7EDF">
      <w:pPr>
        <w:shd w:val="clear" w:color="auto" w:fill="FFFFFF"/>
        <w:spacing w:after="0" w:line="240" w:lineRule="auto"/>
        <w:ind w:firstLine="709"/>
        <w:contextualSpacing/>
        <w:jc w:val="both"/>
        <w:rPr>
          <w:rFonts w:ascii="Times New Roman" w:hAnsi="Times New Roman" w:cs="Times New Roman"/>
          <w:b/>
          <w:bCs/>
          <w:sz w:val="24"/>
          <w:szCs w:val="24"/>
        </w:rPr>
      </w:pPr>
      <w:r w:rsidRPr="00BF7EDF">
        <w:rPr>
          <w:rFonts w:ascii="Times New Roman" w:hAnsi="Times New Roman" w:cs="Times New Roman"/>
          <w:b/>
          <w:bCs/>
          <w:spacing w:val="4"/>
          <w:sz w:val="24"/>
          <w:szCs w:val="24"/>
          <w:u w:val="single"/>
        </w:rPr>
        <w:t xml:space="preserve">7. ООО «Медфарм», </w:t>
      </w:r>
      <w:r w:rsidRPr="00BF7EDF">
        <w:rPr>
          <w:rFonts w:ascii="Times New Roman" w:hAnsi="Times New Roman" w:cs="Times New Roman"/>
          <w:b/>
          <w:bCs/>
          <w:sz w:val="24"/>
          <w:szCs w:val="24"/>
          <w:u w:val="single"/>
        </w:rPr>
        <w:t>ПМР</w:t>
      </w:r>
      <w:r w:rsidRPr="00BF7EDF">
        <w:rPr>
          <w:rFonts w:ascii="Times New Roman" w:hAnsi="Times New Roman" w:cs="Times New Roman"/>
          <w:b/>
          <w:bCs/>
          <w:sz w:val="24"/>
          <w:szCs w:val="24"/>
        </w:rPr>
        <w:t>:</w:t>
      </w:r>
    </w:p>
    <w:p w14:paraId="1984443A"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val="en-US" w:eastAsia="ru-RU"/>
        </w:rPr>
        <w:t>MD</w:t>
      </w:r>
      <w:r w:rsidRPr="00BF7EDF">
        <w:rPr>
          <w:rFonts w:ascii="Times New Roman" w:eastAsia="Times New Roman" w:hAnsi="Times New Roman" w:cs="Times New Roman"/>
          <w:sz w:val="24"/>
          <w:szCs w:val="24"/>
          <w:lang w:eastAsia="ru-RU"/>
        </w:rPr>
        <w:t xml:space="preserve">-3300 ПМР г. Тирасполь ул. Шевченко 97, </w:t>
      </w:r>
    </w:p>
    <w:p w14:paraId="023A2417"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 xml:space="preserve">р/с 2212160000015345 КУБ 16 </w:t>
      </w:r>
    </w:p>
    <w:p w14:paraId="0B87309E"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в ЗАО «Агропромбанк» г. Тирасполь</w:t>
      </w:r>
    </w:p>
    <w:p w14:paraId="5C60E1F5"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ф/к 0200046742, к/с 20210000087</w:t>
      </w:r>
    </w:p>
    <w:p w14:paraId="0BC96C8F"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Директор – Ярыч Игорь Теодорович</w:t>
      </w:r>
    </w:p>
    <w:p w14:paraId="4956581B" w14:textId="77777777" w:rsidR="00BF7EDF" w:rsidRPr="00BF7EDF" w:rsidRDefault="00BF7EDF" w:rsidP="00BF7EDF">
      <w:pPr>
        <w:spacing w:after="0" w:line="240" w:lineRule="auto"/>
        <w:ind w:firstLine="709"/>
        <w:contextualSpacing/>
        <w:rPr>
          <w:rStyle w:val="a3"/>
          <w:rFonts w:ascii="Times New Roman" w:hAnsi="Times New Roman" w:cs="Times New Roman"/>
          <w:sz w:val="24"/>
          <w:szCs w:val="24"/>
          <w:lang w:val="en-US"/>
        </w:rPr>
      </w:pPr>
      <w:r w:rsidRPr="00BF7EDF">
        <w:rPr>
          <w:rFonts w:ascii="Times New Roman" w:hAnsi="Times New Roman" w:cs="Times New Roman"/>
          <w:sz w:val="24"/>
          <w:szCs w:val="24"/>
          <w:lang w:val="en-US"/>
        </w:rPr>
        <w:t xml:space="preserve">e-mail: </w:t>
      </w:r>
      <w:hyperlink r:id="rId15" w:history="1">
        <w:r w:rsidRPr="00BF7EDF">
          <w:rPr>
            <w:rStyle w:val="a3"/>
            <w:rFonts w:ascii="Times New Roman" w:hAnsi="Times New Roman" w:cs="Times New Roman"/>
            <w:sz w:val="24"/>
            <w:szCs w:val="24"/>
            <w:lang w:val="en-US"/>
          </w:rPr>
          <w:t>medpharm.pmr@mail.ru</w:t>
        </w:r>
      </w:hyperlink>
    </w:p>
    <w:p w14:paraId="107ED974" w14:textId="6D690237" w:rsidR="00BF7EDF" w:rsidRPr="00BF7EDF" w:rsidRDefault="00BF7EDF" w:rsidP="00BF7ED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Контактный телефон: т/ф 0 (533) 5-20-30.</w:t>
      </w:r>
    </w:p>
    <w:p w14:paraId="2807E299" w14:textId="4E904014" w:rsidR="00BF7EDF" w:rsidRPr="00BF7EDF" w:rsidRDefault="008B477F" w:rsidP="00BF7EDF">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lastRenderedPageBreak/>
        <w:t>8</w:t>
      </w:r>
      <w:r w:rsidR="00BF7EDF" w:rsidRPr="00BF7EDF">
        <w:rPr>
          <w:rFonts w:ascii="Times New Roman" w:hAnsi="Times New Roman" w:cs="Times New Roman"/>
          <w:b/>
          <w:bCs/>
          <w:spacing w:val="4"/>
          <w:sz w:val="24"/>
          <w:szCs w:val="24"/>
          <w:u w:val="single"/>
        </w:rPr>
        <w:t>. ООО «Валеандр»,</w:t>
      </w:r>
      <w:r w:rsidR="00BF7EDF" w:rsidRPr="00BF7EDF">
        <w:rPr>
          <w:rFonts w:ascii="Times New Roman" w:hAnsi="Times New Roman" w:cs="Times New Roman"/>
          <w:b/>
          <w:bCs/>
          <w:sz w:val="24"/>
          <w:szCs w:val="24"/>
          <w:u w:val="single"/>
        </w:rPr>
        <w:t xml:space="preserve"> ПМР</w:t>
      </w:r>
      <w:r w:rsidR="00BF7EDF" w:rsidRPr="00BF7EDF">
        <w:rPr>
          <w:rFonts w:ascii="Times New Roman" w:hAnsi="Times New Roman" w:cs="Times New Roman"/>
          <w:b/>
          <w:bCs/>
          <w:sz w:val="24"/>
          <w:szCs w:val="24"/>
        </w:rPr>
        <w:t>:</w:t>
      </w:r>
    </w:p>
    <w:p w14:paraId="518CC399"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val="en-US" w:eastAsia="ru-RU"/>
        </w:rPr>
        <w:t>MD</w:t>
      </w:r>
      <w:r w:rsidRPr="00BF7EDF">
        <w:rPr>
          <w:rFonts w:ascii="Times New Roman" w:eastAsia="Times New Roman" w:hAnsi="Times New Roman" w:cs="Times New Roman"/>
          <w:sz w:val="24"/>
          <w:szCs w:val="24"/>
          <w:lang w:eastAsia="ru-RU"/>
        </w:rPr>
        <w:t xml:space="preserve">-3300 ПМР г. Тирасполь ул. Каховская, д.17 </w:t>
      </w:r>
    </w:p>
    <w:p w14:paraId="2038B161"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 xml:space="preserve">р/с 2212210000001158 КУБ 21 </w:t>
      </w:r>
    </w:p>
    <w:p w14:paraId="39F9A630"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в ОАО «Эксимбанк» г. Тирасполь</w:t>
      </w:r>
    </w:p>
    <w:p w14:paraId="39695202"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ф/к 0200040381, к/с 20210000091</w:t>
      </w:r>
    </w:p>
    <w:p w14:paraId="187BF703" w14:textId="77777777" w:rsidR="00BF7EDF" w:rsidRPr="00BF7EDF" w:rsidRDefault="00BF7EDF" w:rsidP="00BF7EDF">
      <w:pPr>
        <w:spacing w:after="0" w:line="240" w:lineRule="auto"/>
        <w:ind w:firstLine="709"/>
        <w:contextualSpacing/>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Исполнительный директор – Шепитко Александр Романович</w:t>
      </w:r>
    </w:p>
    <w:p w14:paraId="66BFF139" w14:textId="77777777" w:rsidR="00BF7EDF" w:rsidRPr="00BF7EDF" w:rsidRDefault="00BF7EDF" w:rsidP="00BF7EDF">
      <w:pPr>
        <w:spacing w:after="0" w:line="240" w:lineRule="auto"/>
        <w:ind w:firstLine="709"/>
        <w:contextualSpacing/>
        <w:rPr>
          <w:rStyle w:val="a3"/>
          <w:rFonts w:ascii="Times New Roman" w:hAnsi="Times New Roman" w:cs="Times New Roman"/>
          <w:sz w:val="24"/>
          <w:szCs w:val="24"/>
          <w:shd w:val="clear" w:color="auto" w:fill="F6F6F6"/>
        </w:rPr>
      </w:pPr>
      <w:r w:rsidRPr="00BF7EDF">
        <w:rPr>
          <w:rFonts w:ascii="Times New Roman" w:hAnsi="Times New Roman" w:cs="Times New Roman"/>
          <w:sz w:val="24"/>
          <w:szCs w:val="24"/>
          <w:lang w:val="en-US"/>
        </w:rPr>
        <w:t>e</w:t>
      </w:r>
      <w:r w:rsidRPr="00BF7EDF">
        <w:rPr>
          <w:rFonts w:ascii="Times New Roman" w:hAnsi="Times New Roman" w:cs="Times New Roman"/>
          <w:sz w:val="24"/>
          <w:szCs w:val="24"/>
        </w:rPr>
        <w:t>-</w:t>
      </w:r>
      <w:r w:rsidRPr="00BF7EDF">
        <w:rPr>
          <w:rFonts w:ascii="Times New Roman" w:hAnsi="Times New Roman" w:cs="Times New Roman"/>
          <w:sz w:val="24"/>
          <w:szCs w:val="24"/>
          <w:lang w:val="en-US"/>
        </w:rPr>
        <w:t>mail</w:t>
      </w:r>
      <w:r w:rsidRPr="00BF7EDF">
        <w:rPr>
          <w:rFonts w:ascii="Times New Roman" w:hAnsi="Times New Roman" w:cs="Times New Roman"/>
          <w:sz w:val="24"/>
          <w:szCs w:val="24"/>
        </w:rPr>
        <w:t xml:space="preserve">: </w:t>
      </w:r>
      <w:hyperlink r:id="rId16" w:history="1">
        <w:r w:rsidRPr="00BF7EDF">
          <w:rPr>
            <w:rStyle w:val="a3"/>
            <w:rFonts w:ascii="Times New Roman" w:hAnsi="Times New Roman" w:cs="Times New Roman"/>
            <w:sz w:val="24"/>
            <w:szCs w:val="24"/>
          </w:rPr>
          <w:t>valeandr@inbox.ru</w:t>
        </w:r>
      </w:hyperlink>
    </w:p>
    <w:p w14:paraId="6C960E51" w14:textId="53B027DF" w:rsidR="00BF7EDF" w:rsidRPr="00BF7EDF" w:rsidRDefault="00BF7EDF" w:rsidP="00BF7ED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F7EDF">
        <w:rPr>
          <w:rFonts w:ascii="Times New Roman" w:eastAsia="Times New Roman" w:hAnsi="Times New Roman" w:cs="Times New Roman"/>
          <w:sz w:val="24"/>
          <w:szCs w:val="24"/>
          <w:lang w:eastAsia="ru-RU"/>
        </w:rPr>
        <w:t>Контактные телефоны: т/ф 0 (533) 2-04-49.</w:t>
      </w:r>
    </w:p>
    <w:p w14:paraId="27F665F6" w14:textId="77777777" w:rsidR="00BF7EDF" w:rsidRPr="00BF7EDF" w:rsidRDefault="00BF7EDF" w:rsidP="00BF7ED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5942B5F4" w14:textId="5F366849"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sz w:val="24"/>
          <w:szCs w:val="24"/>
        </w:rPr>
        <w:t xml:space="preserve">Согласно части 4 пункта 7 Приложения к </w:t>
      </w:r>
      <w:r w:rsidRPr="005A41EC">
        <w:rPr>
          <w:rFonts w:ascii="Times New Roman" w:hAnsi="Times New Roman" w:cs="Times New Roman"/>
          <w:spacing w:val="4"/>
          <w:sz w:val="24"/>
          <w:szCs w:val="24"/>
        </w:rPr>
        <w:t xml:space="preserve">Постановлению Правительства </w:t>
      </w:r>
      <w:r w:rsidRPr="005A41EC">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5A41EC">
        <w:rPr>
          <w:rFonts w:ascii="Times New Roman" w:eastAsia="Times New Roman" w:hAnsi="Times New Roman" w:cs="Times New Roman"/>
          <w:sz w:val="24"/>
          <w:szCs w:val="24"/>
          <w:lang w:eastAsia="ru-RU"/>
        </w:rPr>
        <w:t>в действующей редакции</w:t>
      </w:r>
      <w:r w:rsidRPr="005A41EC">
        <w:rPr>
          <w:rFonts w:ascii="Times New Roman" w:hAnsi="Times New Roman" w:cs="Times New Roman"/>
          <w:sz w:val="24"/>
          <w:szCs w:val="24"/>
        </w:rPr>
        <w:t xml:space="preserve">, </w:t>
      </w:r>
      <w:r w:rsidRPr="005A41EC">
        <w:rPr>
          <w:rFonts w:ascii="Times New Roman" w:hAnsi="Times New Roman" w:cs="Times New Roman"/>
          <w:sz w:val="24"/>
          <w:szCs w:val="24"/>
        </w:rPr>
        <w:br/>
      </w:r>
      <w:r w:rsidR="005A41EC" w:rsidRPr="005A41EC">
        <w:rPr>
          <w:rFonts w:ascii="Times New Roman" w:hAnsi="Times New Roman" w:cs="Times New Roman"/>
          <w:sz w:val="24"/>
          <w:szCs w:val="24"/>
        </w:rPr>
        <w:t>03</w:t>
      </w:r>
      <w:r w:rsidRPr="005A41EC">
        <w:rPr>
          <w:rFonts w:ascii="Times New Roman" w:hAnsi="Times New Roman" w:cs="Times New Roman"/>
          <w:sz w:val="24"/>
          <w:szCs w:val="24"/>
        </w:rPr>
        <w:t>.0</w:t>
      </w:r>
      <w:r w:rsidR="005A41EC" w:rsidRPr="005A41EC">
        <w:rPr>
          <w:rFonts w:ascii="Times New Roman" w:hAnsi="Times New Roman" w:cs="Times New Roman"/>
          <w:sz w:val="24"/>
          <w:szCs w:val="24"/>
        </w:rPr>
        <w:t>3</w:t>
      </w:r>
      <w:r w:rsidRPr="005A41EC">
        <w:rPr>
          <w:rFonts w:ascii="Times New Roman" w:hAnsi="Times New Roman" w:cs="Times New Roman"/>
          <w:sz w:val="24"/>
          <w:szCs w:val="24"/>
        </w:rPr>
        <w:t xml:space="preserve">.2021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заявки на участие в тендере всех хозяйствующих субъектов </w:t>
      </w:r>
      <w:r w:rsidRPr="005A41EC">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5A41EC">
        <w:rPr>
          <w:rFonts w:ascii="Times New Roman" w:hAnsi="Times New Roman" w:cs="Times New Roman"/>
          <w:sz w:val="24"/>
          <w:szCs w:val="24"/>
        </w:rPr>
        <w:t>, заявленных в объявлении о проведении тендера.</w:t>
      </w:r>
    </w:p>
    <w:p w14:paraId="6F4B26AF" w14:textId="77777777" w:rsidR="000F23A0" w:rsidRPr="005A41EC" w:rsidRDefault="000F23A0" w:rsidP="000F23A0">
      <w:pPr>
        <w:spacing w:after="0" w:line="240" w:lineRule="auto"/>
        <w:ind w:firstLine="709"/>
        <w:contextualSpacing/>
        <w:jc w:val="both"/>
        <w:rPr>
          <w:rFonts w:ascii="Times New Roman" w:hAnsi="Times New Roman" w:cs="Times New Roman"/>
          <w:sz w:val="24"/>
          <w:szCs w:val="24"/>
        </w:rPr>
      </w:pPr>
    </w:p>
    <w:p w14:paraId="3117E7A2" w14:textId="77777777" w:rsidR="000F23A0" w:rsidRPr="005A41EC" w:rsidRDefault="000F23A0" w:rsidP="000F23A0">
      <w:pPr>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sz w:val="24"/>
          <w:szCs w:val="24"/>
        </w:rPr>
        <w:t xml:space="preserve">В соответствии с частью 6 пункта 7 Приложения к </w:t>
      </w:r>
      <w:r w:rsidRPr="005A41EC">
        <w:rPr>
          <w:rFonts w:ascii="Times New Roman" w:hAnsi="Times New Roman" w:cs="Times New Roman"/>
          <w:spacing w:val="4"/>
          <w:sz w:val="24"/>
          <w:szCs w:val="24"/>
        </w:rPr>
        <w:t xml:space="preserve">Постановлению Правительства </w:t>
      </w:r>
      <w:r w:rsidRPr="005A41EC">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5A41EC">
        <w:rPr>
          <w:rFonts w:ascii="Times New Roman" w:eastAsia="Times New Roman" w:hAnsi="Times New Roman" w:cs="Times New Roman"/>
          <w:sz w:val="24"/>
          <w:szCs w:val="24"/>
          <w:lang w:eastAsia="ru-RU"/>
        </w:rPr>
        <w:t>в действующей редакции</w:t>
      </w:r>
      <w:r w:rsidRPr="005A41EC">
        <w:rPr>
          <w:rFonts w:ascii="Times New Roman" w:hAnsi="Times New Roman" w:cs="Times New Roman"/>
          <w:sz w:val="24"/>
          <w:szCs w:val="24"/>
        </w:rPr>
        <w:t>, секретариатом осуществлено занесение информации, содержащейся в заявке, в общую сводную таблицу.</w:t>
      </w:r>
    </w:p>
    <w:p w14:paraId="7D1E0698" w14:textId="77777777" w:rsidR="000F23A0" w:rsidRPr="005A41EC" w:rsidRDefault="000F23A0" w:rsidP="000F23A0">
      <w:pPr>
        <w:spacing w:after="0" w:line="240" w:lineRule="auto"/>
        <w:ind w:firstLine="709"/>
        <w:contextualSpacing/>
        <w:jc w:val="both"/>
        <w:rPr>
          <w:rFonts w:ascii="Times New Roman" w:hAnsi="Times New Roman" w:cs="Times New Roman"/>
          <w:sz w:val="24"/>
          <w:szCs w:val="24"/>
        </w:rPr>
      </w:pPr>
    </w:p>
    <w:p w14:paraId="2468476F" w14:textId="77777777" w:rsidR="000F23A0" w:rsidRPr="005A41EC" w:rsidRDefault="000F23A0" w:rsidP="000F23A0">
      <w:pPr>
        <w:tabs>
          <w:tab w:val="left" w:pos="709"/>
        </w:tabs>
        <w:spacing w:after="0" w:line="240" w:lineRule="auto"/>
        <w:contextualSpacing/>
        <w:jc w:val="center"/>
        <w:rPr>
          <w:rFonts w:ascii="Times New Roman" w:eastAsia="Times New Roman" w:hAnsi="Times New Roman"/>
          <w:sz w:val="24"/>
          <w:szCs w:val="24"/>
          <w:lang w:eastAsia="ru-RU"/>
        </w:rPr>
      </w:pPr>
    </w:p>
    <w:p w14:paraId="4F893003" w14:textId="77777777" w:rsidR="000F23A0" w:rsidRPr="005A41EC" w:rsidRDefault="000F23A0" w:rsidP="000F23A0">
      <w:pPr>
        <w:tabs>
          <w:tab w:val="left" w:pos="709"/>
        </w:tabs>
        <w:spacing w:after="0" w:line="240" w:lineRule="auto"/>
        <w:contextualSpacing/>
        <w:jc w:val="center"/>
        <w:rPr>
          <w:rFonts w:ascii="Times New Roman" w:eastAsia="Times New Roman" w:hAnsi="Times New Roman"/>
          <w:sz w:val="24"/>
          <w:szCs w:val="24"/>
          <w:lang w:eastAsia="ru-RU"/>
        </w:rPr>
      </w:pPr>
      <w:r w:rsidRPr="005A41EC">
        <w:rPr>
          <w:rFonts w:ascii="Times New Roman" w:eastAsia="Times New Roman" w:hAnsi="Times New Roman"/>
          <w:sz w:val="24"/>
          <w:szCs w:val="24"/>
          <w:lang w:eastAsia="ru-RU"/>
        </w:rPr>
        <w:t>Заседание тендерной комиссии объявляется открытым.</w:t>
      </w:r>
    </w:p>
    <w:p w14:paraId="5D03AFE4" w14:textId="77777777" w:rsidR="000F23A0" w:rsidRPr="005A41EC" w:rsidRDefault="000F23A0" w:rsidP="000F23A0">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717F9EA2" w14:textId="77777777" w:rsidR="000F23A0" w:rsidRPr="005A41EC" w:rsidRDefault="000F23A0" w:rsidP="000F23A0">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5A41EC">
        <w:rPr>
          <w:rFonts w:ascii="Times New Roman" w:hAnsi="Times New Roman" w:cs="Times New Roman"/>
          <w:b/>
          <w:sz w:val="24"/>
          <w:szCs w:val="24"/>
        </w:rPr>
        <w:t>ВЫСТУПИЛИ:</w:t>
      </w:r>
    </w:p>
    <w:p w14:paraId="47F5A0C4" w14:textId="77777777" w:rsidR="000F23A0" w:rsidRPr="005A41EC" w:rsidRDefault="000F23A0" w:rsidP="000F23A0">
      <w:pPr>
        <w:spacing w:after="0" w:line="240" w:lineRule="auto"/>
        <w:ind w:firstLine="709"/>
        <w:contextualSpacing/>
        <w:jc w:val="both"/>
        <w:rPr>
          <w:rFonts w:ascii="Times New Roman" w:hAnsi="Times New Roman" w:cs="Times New Roman"/>
          <w:bCs/>
          <w:sz w:val="24"/>
          <w:szCs w:val="24"/>
        </w:rPr>
      </w:pPr>
    </w:p>
    <w:p w14:paraId="3525590B" w14:textId="2A504B76" w:rsidR="000F23A0" w:rsidRPr="005A41EC" w:rsidRDefault="000F23A0" w:rsidP="000F23A0">
      <w:pPr>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b/>
          <w:sz w:val="24"/>
          <w:szCs w:val="24"/>
        </w:rPr>
        <w:t>Романовская Р.В.:</w:t>
      </w:r>
      <w:r w:rsidRPr="005A41EC">
        <w:rPr>
          <w:rFonts w:ascii="Times New Roman" w:hAnsi="Times New Roman" w:cs="Times New Roman"/>
          <w:sz w:val="24"/>
          <w:szCs w:val="24"/>
        </w:rPr>
        <w:t xml:space="preserve"> Сегодня, </w:t>
      </w:r>
      <w:r w:rsidR="005A41EC" w:rsidRPr="005A41EC">
        <w:rPr>
          <w:rFonts w:ascii="Times New Roman" w:hAnsi="Times New Roman" w:cs="Times New Roman"/>
          <w:sz w:val="24"/>
          <w:szCs w:val="24"/>
        </w:rPr>
        <w:t>3</w:t>
      </w:r>
      <w:r w:rsidRPr="005A41EC">
        <w:rPr>
          <w:rFonts w:ascii="Times New Roman" w:hAnsi="Times New Roman" w:cs="Times New Roman"/>
          <w:sz w:val="24"/>
          <w:szCs w:val="24"/>
        </w:rPr>
        <w:t xml:space="preserve"> </w:t>
      </w:r>
      <w:r w:rsidR="005A41EC" w:rsidRPr="005A41EC">
        <w:rPr>
          <w:rFonts w:ascii="Times New Roman" w:hAnsi="Times New Roman" w:cs="Times New Roman"/>
          <w:sz w:val="24"/>
          <w:szCs w:val="24"/>
        </w:rPr>
        <w:t>марта</w:t>
      </w:r>
      <w:r w:rsidRPr="005A41EC">
        <w:rPr>
          <w:rFonts w:ascii="Times New Roman" w:hAnsi="Times New Roman" w:cs="Times New Roman"/>
          <w:sz w:val="24"/>
          <w:szCs w:val="24"/>
        </w:rPr>
        <w:t xml:space="preserve"> 2021 года, проводится первый этап заседания тендерной комиссии на </w:t>
      </w:r>
      <w:r w:rsidRPr="005A41EC">
        <w:rPr>
          <w:rFonts w:ascii="Times New Roman" w:hAnsi="Times New Roman" w:cs="Times New Roman"/>
          <w:bCs/>
          <w:spacing w:val="4"/>
          <w:sz w:val="24"/>
          <w:szCs w:val="24"/>
        </w:rPr>
        <w:t xml:space="preserve">приобретение </w:t>
      </w:r>
      <w:r w:rsidR="005A41EC" w:rsidRPr="005A41EC">
        <w:rPr>
          <w:rFonts w:ascii="Times New Roman" w:hAnsi="Times New Roman" w:cs="Times New Roman"/>
          <w:sz w:val="24"/>
          <w:szCs w:val="24"/>
        </w:rPr>
        <w:t>противотуберкулезных лекарственных средств и средств для туберкулинодиагностики на 2021 год</w:t>
      </w:r>
      <w:r w:rsidRPr="005A41EC">
        <w:rPr>
          <w:rFonts w:ascii="Times New Roman" w:hAnsi="Times New Roman" w:cs="Times New Roman"/>
          <w:sz w:val="24"/>
          <w:szCs w:val="24"/>
        </w:rPr>
        <w:t xml:space="preserve">. </w:t>
      </w:r>
      <w:r w:rsidRPr="005A41EC">
        <w:rPr>
          <w:rFonts w:ascii="Times New Roman" w:eastAsia="Times New Roman" w:hAnsi="Times New Roman" w:cs="Times New Roman"/>
          <w:color w:val="000000"/>
          <w:sz w:val="24"/>
          <w:szCs w:val="24"/>
          <w:lang w:eastAsia="ru-RU"/>
        </w:rPr>
        <w:t>На официальном сайте Министерства здравоохранения Приднестровской Молдавской Республики 1</w:t>
      </w:r>
      <w:r w:rsidR="005A41EC" w:rsidRPr="005A41EC">
        <w:rPr>
          <w:rFonts w:ascii="Times New Roman" w:eastAsia="Times New Roman" w:hAnsi="Times New Roman" w:cs="Times New Roman"/>
          <w:color w:val="000000"/>
          <w:sz w:val="24"/>
          <w:szCs w:val="24"/>
          <w:lang w:eastAsia="ru-RU"/>
        </w:rPr>
        <w:t>5</w:t>
      </w:r>
      <w:r w:rsidRPr="005A41EC">
        <w:rPr>
          <w:rFonts w:ascii="Times New Roman" w:eastAsia="Times New Roman" w:hAnsi="Times New Roman" w:cs="Times New Roman"/>
          <w:color w:val="000000"/>
          <w:sz w:val="24"/>
          <w:szCs w:val="24"/>
          <w:lang w:eastAsia="ru-RU"/>
        </w:rPr>
        <w:t xml:space="preserve"> февраля 2021 года была размещена информация о проведении тендера (</w:t>
      </w:r>
      <w:hyperlink r:id="rId17" w:history="1">
        <w:r w:rsidRPr="005A41EC">
          <w:rPr>
            <w:rStyle w:val="a3"/>
            <w:rFonts w:ascii="Times New Roman" w:eastAsia="Times New Roman" w:hAnsi="Times New Roman" w:cs="Times New Roman"/>
            <w:sz w:val="24"/>
            <w:szCs w:val="24"/>
            <w:lang w:val="en-US" w:eastAsia="ru-RU"/>
          </w:rPr>
          <w:t>www</w:t>
        </w:r>
        <w:r w:rsidRPr="005A41EC">
          <w:rPr>
            <w:rStyle w:val="a3"/>
            <w:rFonts w:ascii="Times New Roman" w:eastAsia="Times New Roman" w:hAnsi="Times New Roman" w:cs="Times New Roman"/>
            <w:sz w:val="24"/>
            <w:szCs w:val="24"/>
            <w:lang w:eastAsia="ru-RU"/>
          </w:rPr>
          <w:t>.</w:t>
        </w:r>
        <w:r w:rsidRPr="005A41EC">
          <w:rPr>
            <w:rStyle w:val="a3"/>
            <w:rFonts w:ascii="Times New Roman" w:eastAsia="Times New Roman" w:hAnsi="Times New Roman" w:cs="Times New Roman"/>
            <w:sz w:val="24"/>
            <w:szCs w:val="24"/>
            <w:lang w:val="en-US" w:eastAsia="ru-RU"/>
          </w:rPr>
          <w:t>minzdrav</w:t>
        </w:r>
        <w:r w:rsidRPr="005A41EC">
          <w:rPr>
            <w:rStyle w:val="a3"/>
            <w:rFonts w:ascii="Times New Roman" w:eastAsia="Times New Roman" w:hAnsi="Times New Roman" w:cs="Times New Roman"/>
            <w:sz w:val="24"/>
            <w:szCs w:val="24"/>
            <w:lang w:eastAsia="ru-RU"/>
          </w:rPr>
          <w:t>.</w:t>
        </w:r>
        <w:r w:rsidRPr="005A41EC">
          <w:rPr>
            <w:rStyle w:val="a3"/>
            <w:rFonts w:ascii="Times New Roman" w:eastAsia="Times New Roman" w:hAnsi="Times New Roman" w:cs="Times New Roman"/>
            <w:sz w:val="24"/>
            <w:szCs w:val="24"/>
            <w:lang w:val="en-US" w:eastAsia="ru-RU"/>
          </w:rPr>
          <w:t>gospmr</w:t>
        </w:r>
        <w:r w:rsidRPr="005A41EC">
          <w:rPr>
            <w:rStyle w:val="a3"/>
            <w:rFonts w:ascii="Times New Roman" w:eastAsia="Times New Roman" w:hAnsi="Times New Roman" w:cs="Times New Roman"/>
            <w:sz w:val="24"/>
            <w:szCs w:val="24"/>
            <w:lang w:eastAsia="ru-RU"/>
          </w:rPr>
          <w:t>.</w:t>
        </w:r>
        <w:r w:rsidRPr="005A41EC">
          <w:rPr>
            <w:rStyle w:val="a3"/>
            <w:rFonts w:ascii="Times New Roman" w:eastAsia="Times New Roman" w:hAnsi="Times New Roman" w:cs="Times New Roman"/>
            <w:sz w:val="24"/>
            <w:szCs w:val="24"/>
            <w:lang w:val="en-US" w:eastAsia="ru-RU"/>
          </w:rPr>
          <w:t>org</w:t>
        </w:r>
      </w:hyperlink>
      <w:r w:rsidRPr="005A41EC">
        <w:rPr>
          <w:rFonts w:ascii="Times New Roman" w:eastAsia="Times New Roman" w:hAnsi="Times New Roman" w:cs="Times New Roman"/>
          <w:color w:val="000000"/>
          <w:sz w:val="24"/>
          <w:szCs w:val="24"/>
          <w:lang w:eastAsia="ru-RU"/>
        </w:rPr>
        <w:t>).</w:t>
      </w:r>
    </w:p>
    <w:p w14:paraId="74D5CCAA" w14:textId="1F80966E" w:rsidR="000F23A0" w:rsidRPr="005A41EC" w:rsidRDefault="000F23A0" w:rsidP="000F23A0">
      <w:pPr>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sz w:val="24"/>
          <w:szCs w:val="24"/>
        </w:rPr>
        <w:t xml:space="preserve">На тендер поступило </w:t>
      </w:r>
      <w:r w:rsidR="005A41EC" w:rsidRPr="005A41EC">
        <w:rPr>
          <w:rFonts w:ascii="Times New Roman" w:hAnsi="Times New Roman" w:cs="Times New Roman"/>
          <w:sz w:val="24"/>
          <w:szCs w:val="24"/>
        </w:rPr>
        <w:t>8</w:t>
      </w:r>
      <w:r w:rsidRPr="005A41EC">
        <w:rPr>
          <w:rFonts w:ascii="Times New Roman" w:hAnsi="Times New Roman" w:cs="Times New Roman"/>
          <w:sz w:val="24"/>
          <w:szCs w:val="24"/>
        </w:rPr>
        <w:t xml:space="preserve"> (</w:t>
      </w:r>
      <w:r w:rsidR="005A41EC" w:rsidRPr="005A41EC">
        <w:rPr>
          <w:rFonts w:ascii="Times New Roman" w:hAnsi="Times New Roman" w:cs="Times New Roman"/>
          <w:sz w:val="24"/>
          <w:szCs w:val="24"/>
        </w:rPr>
        <w:t>восемь</w:t>
      </w:r>
      <w:r w:rsidRPr="005A41EC">
        <w:rPr>
          <w:rFonts w:ascii="Times New Roman" w:hAnsi="Times New Roman" w:cs="Times New Roman"/>
          <w:sz w:val="24"/>
          <w:szCs w:val="24"/>
        </w:rPr>
        <w:t xml:space="preserve">) заявок на участие в тендере от следующих хозяйствующих субъектов: </w:t>
      </w:r>
      <w:r w:rsidR="005A41EC" w:rsidRPr="005A41EC">
        <w:rPr>
          <w:rFonts w:ascii="Times New Roman" w:hAnsi="Times New Roman" w:cs="Times New Roman"/>
          <w:spacing w:val="4"/>
          <w:sz w:val="24"/>
          <w:szCs w:val="24"/>
        </w:rPr>
        <w:t xml:space="preserve">ООО «Диапрофмед», ГУП «ЛекФарм», ООО «Кейсер», </w:t>
      </w:r>
      <w:r w:rsidR="005A41EC">
        <w:rPr>
          <w:rFonts w:ascii="Times New Roman" w:hAnsi="Times New Roman" w:cs="Times New Roman"/>
          <w:spacing w:val="4"/>
          <w:sz w:val="24"/>
          <w:szCs w:val="24"/>
        </w:rPr>
        <w:br/>
      </w:r>
      <w:r w:rsidR="005A41EC" w:rsidRPr="005A41EC">
        <w:rPr>
          <w:rFonts w:ascii="Times New Roman" w:hAnsi="Times New Roman" w:cs="Times New Roman"/>
          <w:spacing w:val="4"/>
          <w:sz w:val="24"/>
          <w:szCs w:val="24"/>
        </w:rPr>
        <w:t xml:space="preserve">ООО «Ремедиум», ООО «Провизор.ком», Юнихемфарм Лтд в г. Дубоссары, </w:t>
      </w:r>
      <w:r w:rsidR="005A41EC">
        <w:rPr>
          <w:rFonts w:ascii="Times New Roman" w:hAnsi="Times New Roman" w:cs="Times New Roman"/>
          <w:spacing w:val="4"/>
          <w:sz w:val="24"/>
          <w:szCs w:val="24"/>
        </w:rPr>
        <w:br/>
      </w:r>
      <w:r w:rsidR="005A41EC" w:rsidRPr="005A41EC">
        <w:rPr>
          <w:rFonts w:ascii="Times New Roman" w:hAnsi="Times New Roman" w:cs="Times New Roman"/>
          <w:spacing w:val="4"/>
          <w:sz w:val="24"/>
          <w:szCs w:val="24"/>
        </w:rPr>
        <w:t>ООО «Медфарм», ООО «Валеандр».</w:t>
      </w:r>
    </w:p>
    <w:p w14:paraId="49199583" w14:textId="77777777" w:rsidR="000F23A0" w:rsidRPr="000F23A0" w:rsidRDefault="000F23A0" w:rsidP="000F23A0">
      <w:pPr>
        <w:shd w:val="clear" w:color="auto" w:fill="FFFFFF"/>
        <w:spacing w:after="0" w:line="240" w:lineRule="auto"/>
        <w:ind w:firstLine="709"/>
        <w:contextualSpacing/>
        <w:jc w:val="both"/>
        <w:rPr>
          <w:rFonts w:ascii="Times New Roman" w:hAnsi="Times New Roman" w:cs="Times New Roman"/>
          <w:sz w:val="24"/>
          <w:szCs w:val="24"/>
          <w:highlight w:val="yellow"/>
        </w:rPr>
      </w:pPr>
    </w:p>
    <w:p w14:paraId="68B427B0" w14:textId="34AE296E" w:rsidR="00BD30BA" w:rsidRDefault="000F23A0" w:rsidP="00BD30BA">
      <w:pPr>
        <w:shd w:val="clear" w:color="auto" w:fill="FFFFFF"/>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sz w:val="24"/>
          <w:szCs w:val="24"/>
        </w:rPr>
        <w:t xml:space="preserve">Согласно части 4 пункта 7 Приложения к </w:t>
      </w:r>
      <w:r w:rsidRPr="005A41EC">
        <w:rPr>
          <w:rFonts w:ascii="Times New Roman" w:hAnsi="Times New Roman" w:cs="Times New Roman"/>
          <w:spacing w:val="4"/>
          <w:sz w:val="24"/>
          <w:szCs w:val="24"/>
        </w:rPr>
        <w:t xml:space="preserve">Постановлению Правительства </w:t>
      </w:r>
      <w:r w:rsidRPr="005A41EC">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w:t>
      </w:r>
      <w:r w:rsidRPr="005A41EC">
        <w:rPr>
          <w:rFonts w:ascii="Times New Roman" w:hAnsi="Times New Roman" w:cs="Times New Roman"/>
          <w:sz w:val="24"/>
          <w:szCs w:val="24"/>
          <w:shd w:val="clear" w:color="auto" w:fill="FFFFFF"/>
        </w:rPr>
        <w:lastRenderedPageBreak/>
        <w:t xml:space="preserve">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5A41EC">
        <w:rPr>
          <w:rFonts w:ascii="Times New Roman" w:eastAsia="Times New Roman" w:hAnsi="Times New Roman" w:cs="Times New Roman"/>
          <w:sz w:val="24"/>
          <w:szCs w:val="24"/>
          <w:lang w:eastAsia="ru-RU"/>
        </w:rPr>
        <w:t>в действующей редакции</w:t>
      </w:r>
      <w:r w:rsidRPr="005A41EC">
        <w:rPr>
          <w:rFonts w:ascii="Times New Roman" w:hAnsi="Times New Roman" w:cs="Times New Roman"/>
          <w:sz w:val="24"/>
          <w:szCs w:val="24"/>
        </w:rPr>
        <w:t>, 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заявки на участие в тендере всех хозяйствующих субъектов</w:t>
      </w:r>
      <w:r w:rsidR="00BC57E8">
        <w:rPr>
          <w:rFonts w:ascii="Times New Roman" w:hAnsi="Times New Roman" w:cs="Times New Roman"/>
          <w:sz w:val="24"/>
          <w:szCs w:val="24"/>
        </w:rPr>
        <w:t xml:space="preserve">, кроме </w:t>
      </w:r>
      <w:r w:rsidR="00BC57E8" w:rsidRPr="005A41EC">
        <w:rPr>
          <w:rFonts w:ascii="Times New Roman" w:hAnsi="Times New Roman" w:cs="Times New Roman"/>
          <w:spacing w:val="4"/>
          <w:sz w:val="24"/>
          <w:szCs w:val="24"/>
        </w:rPr>
        <w:t>Юнихемфарм Лтд в г. Дубоссары</w:t>
      </w:r>
      <w:r w:rsidR="00BC57E8">
        <w:rPr>
          <w:rFonts w:ascii="Times New Roman" w:hAnsi="Times New Roman" w:cs="Times New Roman"/>
          <w:spacing w:val="4"/>
          <w:sz w:val="24"/>
          <w:szCs w:val="24"/>
        </w:rPr>
        <w:t>,</w:t>
      </w:r>
      <w:bookmarkStart w:id="0" w:name="_GoBack"/>
      <w:bookmarkEnd w:id="0"/>
      <w:r w:rsidRPr="005A41EC">
        <w:rPr>
          <w:rFonts w:ascii="Times New Roman" w:hAnsi="Times New Roman" w:cs="Times New Roman"/>
          <w:sz w:val="24"/>
          <w:szCs w:val="24"/>
        </w:rPr>
        <w:t xml:space="preserve"> </w:t>
      </w:r>
      <w:r w:rsidRPr="005A41EC">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00695C8D">
        <w:rPr>
          <w:rFonts w:ascii="Times New Roman" w:hAnsi="Times New Roman" w:cs="Times New Roman"/>
          <w:sz w:val="24"/>
          <w:szCs w:val="24"/>
        </w:rPr>
        <w:t>.</w:t>
      </w:r>
    </w:p>
    <w:p w14:paraId="090EDC1A" w14:textId="592FD7C9" w:rsidR="00695C8D" w:rsidRPr="009E642E" w:rsidRDefault="00695C8D" w:rsidP="00695C8D">
      <w:pPr>
        <w:spacing w:after="0" w:line="276" w:lineRule="auto"/>
        <w:ind w:firstLine="567"/>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bookmarkStart w:id="1" w:name="_Hlk66182133"/>
      <w:r w:rsidRPr="009E642E">
        <w:rPr>
          <w:sz w:val="24"/>
          <w:szCs w:val="24"/>
        </w:rPr>
        <w:t xml:space="preserve"> </w:t>
      </w:r>
      <w:r w:rsidRPr="007241B9">
        <w:rPr>
          <w:rFonts w:ascii="Times New Roman" w:hAnsi="Times New Roman" w:cs="Times New Roman"/>
          <w:sz w:val="24"/>
          <w:szCs w:val="24"/>
        </w:rPr>
        <w:t>Согласно заключению начальника Управлени</w:t>
      </w:r>
      <w:r>
        <w:rPr>
          <w:rFonts w:ascii="Times New Roman" w:hAnsi="Times New Roman" w:cs="Times New Roman"/>
          <w:sz w:val="24"/>
          <w:szCs w:val="24"/>
        </w:rPr>
        <w:t>я</w:t>
      </w:r>
      <w:r w:rsidRPr="007241B9">
        <w:rPr>
          <w:rFonts w:ascii="Times New Roman" w:hAnsi="Times New Roman" w:cs="Times New Roman"/>
          <w:sz w:val="24"/>
          <w:szCs w:val="24"/>
        </w:rPr>
        <w:t xml:space="preserve"> нормативно-правового и документационного обеспечения – Гырбу В.А. на основании подпункта </w:t>
      </w:r>
      <w:r w:rsidRPr="009E642E">
        <w:rPr>
          <w:rFonts w:ascii="Times New Roman" w:hAnsi="Times New Roman" w:cs="Times New Roman"/>
          <w:sz w:val="24"/>
          <w:szCs w:val="24"/>
        </w:rPr>
        <w:t xml:space="preserve">18) подпункта а) пункта 1 статьи 18 Закона Приднестровской Молдавской Республики от 10 июля 2002 года № 151-З-III «О лицензировании отдельных видов деятельности» (САЗ 02-28) фармацевтическую деятельность в сфере обращения лекарственных средств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подлежит лицензированию. </w:t>
      </w:r>
    </w:p>
    <w:p w14:paraId="1A1E896B" w14:textId="77777777" w:rsidR="00695C8D" w:rsidRPr="009E642E" w:rsidRDefault="00695C8D" w:rsidP="00695C8D">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Также, с</w:t>
      </w:r>
      <w:r w:rsidRPr="009E642E">
        <w:rPr>
          <w:rFonts w:ascii="Times New Roman" w:hAnsi="Times New Roman" w:cs="Times New Roman"/>
          <w:sz w:val="24"/>
          <w:szCs w:val="24"/>
        </w:rPr>
        <w:t>огласно подпункту в) статьи 2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обращение медико-фармацевтической продукции - разработка, исследование, производство, изготовление, хранение, упаковка, перевозка, государственная регистрация, стандартизация и контроль качества, продажа, маркировка, реклама, применение медико-фармацевтической продукции, уничтожение медико-фармацевтической продукции и иные действия в сфере обращения медико-фармацевтической продукции.</w:t>
      </w:r>
    </w:p>
    <w:p w14:paraId="208A9BA6" w14:textId="77777777" w:rsidR="00695C8D" w:rsidRPr="009E642E" w:rsidRDefault="00695C8D" w:rsidP="00695C8D">
      <w:pPr>
        <w:pStyle w:val="a7"/>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Кроме этого, в соответствии с пунктами 1, 4 статьи 25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ввоз медико-фармацевтической продукции на территорию Приднестровской Молдавской Республики допускается только при наличии лицензии на осуществление фармацевтической деятельности следующими юридическими лицами:</w:t>
      </w:r>
    </w:p>
    <w:p w14:paraId="0081F79D" w14:textId="77777777" w:rsidR="00695C8D" w:rsidRPr="009E642E" w:rsidRDefault="00695C8D" w:rsidP="00695C8D">
      <w:pPr>
        <w:pStyle w:val="a7"/>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а) организации-производители медико-фармацевтической продукции (для целей собственного производства);</w:t>
      </w:r>
    </w:p>
    <w:p w14:paraId="15050061" w14:textId="77777777" w:rsidR="00695C8D" w:rsidRPr="009E642E" w:rsidRDefault="00695C8D" w:rsidP="00695C8D">
      <w:pPr>
        <w:pStyle w:val="a7"/>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б) организации, осуществляющие оптовую торговлю медико-фармацевтической продукцией;</w:t>
      </w:r>
    </w:p>
    <w:p w14:paraId="7BEC4182" w14:textId="77777777" w:rsidR="00695C8D" w:rsidRPr="009E642E" w:rsidRDefault="00695C8D" w:rsidP="00695C8D">
      <w:pPr>
        <w:pStyle w:val="a7"/>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в) научно-исследовательские учреждения, институты, лаборатории (для разработки, проведения исследования и контроля качества, эффективности, безопасности медико-фармацевтической продукции);</w:t>
      </w:r>
    </w:p>
    <w:p w14:paraId="319A0D61" w14:textId="77777777" w:rsidR="00695C8D" w:rsidRPr="009E642E" w:rsidRDefault="00695C8D" w:rsidP="00695C8D">
      <w:pPr>
        <w:pStyle w:val="a7"/>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г) иностранные организации-производители медико-фармацевтической продукции и организации, осуществляющие оптовую торговлю медико-фармацевтической продукцией, при условии, что они имеют собственные представительства на территории Приднестровской Молдавской Республики. </w:t>
      </w:r>
    </w:p>
    <w:p w14:paraId="7E0008BE" w14:textId="77777777" w:rsidR="00695C8D" w:rsidRPr="009E642E" w:rsidRDefault="00695C8D" w:rsidP="00695C8D">
      <w:pPr>
        <w:spacing w:after="0"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Исполнение договора поставки медико-фармацевтической продукции, производимой за пределами Приднестровской Молдавской Республики, заключенного с государственным учреждением здравоохранения, предусматривает необходимость ввоза поставщиком медико-фармацевтической продукции на территорию Приднестровской Молдавской Республики, то есть перемещение товара через Государственную границу Приднестровской </w:t>
      </w:r>
      <w:r w:rsidRPr="009E642E">
        <w:rPr>
          <w:rFonts w:ascii="Times New Roman" w:hAnsi="Times New Roman" w:cs="Times New Roman"/>
          <w:sz w:val="24"/>
          <w:szCs w:val="24"/>
        </w:rPr>
        <w:lastRenderedPageBreak/>
        <w:t xml:space="preserve">Молдавской Республики с декларированием товара и участием поставщика в процедуре таможенного оформления, а также реализацию и доставку медико-фармацевтической продукции  заказчику. Для совершения указанных действий поставщик должен иметь лицензию на осуществления фармацевтической деятельности, действующую на территории Приднестровской Молдавской Республики. </w:t>
      </w:r>
    </w:p>
    <w:p w14:paraId="625C5E4D" w14:textId="77777777" w:rsidR="00695C8D" w:rsidRDefault="00695C8D" w:rsidP="00695C8D">
      <w:pPr>
        <w:spacing w:after="0"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Учитывая то, что согласно Приложению № 1 к лицензии на осуществление оптовой торговли лекарственными препаратами, выданной </w:t>
      </w:r>
      <w:r w:rsidRPr="009E642E">
        <w:rPr>
          <w:rFonts w:ascii="Times New Roman" w:hAnsi="Times New Roman" w:cs="Times New Roman"/>
          <w:sz w:val="24"/>
          <w:szCs w:val="24"/>
          <w:lang w:val="en-US"/>
        </w:rPr>
        <w:t>UniChemPharm</w:t>
      </w:r>
      <w:r w:rsidRPr="009E642E">
        <w:rPr>
          <w:rFonts w:ascii="Times New Roman" w:hAnsi="Times New Roman" w:cs="Times New Roman"/>
          <w:sz w:val="24"/>
          <w:szCs w:val="24"/>
        </w:rPr>
        <w:t>, ее действие распространяется на территорию Кипра и также разрешен экспорт в страны Евросоюза, указанная лицензия не действует на территории Приднестровской Молдавской Республики. В связи с этим</w:t>
      </w:r>
      <w:r>
        <w:rPr>
          <w:rFonts w:ascii="Times New Roman" w:hAnsi="Times New Roman" w:cs="Times New Roman"/>
          <w:sz w:val="24"/>
          <w:szCs w:val="24"/>
        </w:rPr>
        <w:t>, выношу на голосование вопрос об исключении из рассмотрения</w:t>
      </w:r>
      <w:r w:rsidRPr="009E642E">
        <w:rPr>
          <w:rFonts w:ascii="Times New Roman" w:hAnsi="Times New Roman" w:cs="Times New Roman"/>
          <w:sz w:val="24"/>
          <w:szCs w:val="24"/>
        </w:rPr>
        <w:t xml:space="preserve"> </w:t>
      </w:r>
      <w:r w:rsidRPr="009E642E">
        <w:rPr>
          <w:rFonts w:ascii="Times New Roman" w:hAnsi="Times New Roman" w:cs="Times New Roman"/>
          <w:sz w:val="24"/>
          <w:szCs w:val="24"/>
          <w:lang w:val="en-US"/>
        </w:rPr>
        <w:t>UniChemPharm</w:t>
      </w:r>
      <w:r w:rsidRPr="009E642E">
        <w:rPr>
          <w:rFonts w:ascii="Times New Roman" w:hAnsi="Times New Roman" w:cs="Times New Roman"/>
          <w:sz w:val="24"/>
          <w:szCs w:val="24"/>
        </w:rPr>
        <w:t xml:space="preserve"> </w:t>
      </w:r>
      <w:r>
        <w:rPr>
          <w:rFonts w:ascii="Times New Roman" w:hAnsi="Times New Roman" w:cs="Times New Roman"/>
          <w:sz w:val="24"/>
          <w:szCs w:val="24"/>
        </w:rPr>
        <w:t xml:space="preserve">на тендер </w:t>
      </w:r>
      <w:r w:rsidRPr="005A41EC">
        <w:rPr>
          <w:rFonts w:ascii="Times New Roman" w:hAnsi="Times New Roman" w:cs="Times New Roman"/>
          <w:sz w:val="24"/>
          <w:szCs w:val="24"/>
        </w:rPr>
        <w:t xml:space="preserve">на </w:t>
      </w:r>
      <w:r w:rsidRPr="005A41EC">
        <w:rPr>
          <w:rFonts w:ascii="Times New Roman" w:hAnsi="Times New Roman" w:cs="Times New Roman"/>
          <w:bCs/>
          <w:spacing w:val="4"/>
          <w:sz w:val="24"/>
          <w:szCs w:val="24"/>
        </w:rPr>
        <w:t xml:space="preserve">приобретение </w:t>
      </w:r>
      <w:r w:rsidRPr="005A41EC">
        <w:rPr>
          <w:rFonts w:ascii="Times New Roman" w:hAnsi="Times New Roman" w:cs="Times New Roman"/>
          <w:sz w:val="24"/>
          <w:szCs w:val="24"/>
        </w:rPr>
        <w:t>противотуберкулезных лекарственных средств и средств для туберкулинодиагностики на 2021 год</w:t>
      </w:r>
      <w:r>
        <w:rPr>
          <w:rFonts w:ascii="Times New Roman" w:hAnsi="Times New Roman" w:cs="Times New Roman"/>
          <w:sz w:val="24"/>
          <w:szCs w:val="24"/>
        </w:rPr>
        <w:t xml:space="preserve">, 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bookmarkEnd w:id="1"/>
      <w:r>
        <w:rPr>
          <w:rFonts w:ascii="Times New Roman" w:hAnsi="Times New Roman" w:cs="Times New Roman"/>
          <w:sz w:val="24"/>
          <w:szCs w:val="24"/>
        </w:rPr>
        <w:t xml:space="preserve"> </w:t>
      </w:r>
    </w:p>
    <w:p w14:paraId="0C9AA4CA" w14:textId="77777777" w:rsidR="00695C8D" w:rsidRPr="007D62F0" w:rsidRDefault="00695C8D" w:rsidP="00695C8D">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3B093AE" w14:textId="77777777" w:rsidR="00695C8D" w:rsidRDefault="00695C8D" w:rsidP="00695C8D">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Pr="00FD7088">
        <w:rPr>
          <w:rFonts w:ascii="Times New Roman" w:hAnsi="Times New Roman" w:cs="Times New Roman"/>
          <w:i/>
          <w:sz w:val="24"/>
          <w:szCs w:val="24"/>
        </w:rPr>
        <w:t>7</w:t>
      </w:r>
      <w:r w:rsidRPr="007D62F0">
        <w:rPr>
          <w:rFonts w:ascii="Times New Roman" w:hAnsi="Times New Roman" w:cs="Times New Roman"/>
          <w:i/>
          <w:sz w:val="24"/>
          <w:szCs w:val="24"/>
        </w:rPr>
        <w:t xml:space="preserve"> (</w:t>
      </w:r>
      <w:r>
        <w:rPr>
          <w:rFonts w:ascii="Times New Roman" w:hAnsi="Times New Roman" w:cs="Times New Roman"/>
          <w:i/>
          <w:sz w:val="24"/>
          <w:szCs w:val="24"/>
        </w:rPr>
        <w:t>семь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481E39D3" w14:textId="77777777" w:rsidR="00695C8D" w:rsidRPr="00551724" w:rsidRDefault="00695C8D" w:rsidP="00695C8D">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4A9D35A9" w14:textId="77777777" w:rsidR="00695C8D" w:rsidRPr="00551724" w:rsidRDefault="00695C8D" w:rsidP="00695C8D">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689D91EC" w14:textId="77777777" w:rsidR="00695C8D" w:rsidRPr="00695C8D" w:rsidRDefault="00695C8D" w:rsidP="00BD30BA">
      <w:pPr>
        <w:shd w:val="clear" w:color="auto" w:fill="FFFFFF"/>
        <w:spacing w:after="0" w:line="240" w:lineRule="auto"/>
        <w:ind w:firstLine="709"/>
        <w:contextualSpacing/>
        <w:jc w:val="both"/>
        <w:rPr>
          <w:rFonts w:ascii="Times New Roman" w:hAnsi="Times New Roman" w:cs="Times New Roman"/>
          <w:sz w:val="24"/>
          <w:szCs w:val="24"/>
        </w:rPr>
      </w:pPr>
    </w:p>
    <w:p w14:paraId="39884D8D" w14:textId="265B92E6"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тендера на </w:t>
      </w:r>
      <w:r w:rsidRPr="005A41EC">
        <w:rPr>
          <w:rFonts w:ascii="Times New Roman" w:hAnsi="Times New Roman" w:cs="Times New Roman"/>
          <w:bCs/>
          <w:spacing w:val="4"/>
          <w:sz w:val="24"/>
          <w:szCs w:val="24"/>
        </w:rPr>
        <w:t xml:space="preserve">приобретение </w:t>
      </w:r>
      <w:r w:rsidR="005A41EC" w:rsidRPr="005A41EC">
        <w:rPr>
          <w:rFonts w:ascii="Times New Roman" w:hAnsi="Times New Roman" w:cs="Times New Roman"/>
          <w:sz w:val="24"/>
          <w:szCs w:val="24"/>
        </w:rPr>
        <w:t xml:space="preserve">противотуберкулезных лекарственных средств и средств для туберкулинодиагностики на 2021 год </w:t>
      </w:r>
      <w:r w:rsidR="00BD30BA" w:rsidRPr="005A41EC">
        <w:rPr>
          <w:rFonts w:ascii="Times New Roman" w:hAnsi="Times New Roman" w:cs="Times New Roman"/>
          <w:sz w:val="24"/>
          <w:szCs w:val="24"/>
        </w:rPr>
        <w:t>хозяйствующих субъектов</w:t>
      </w:r>
      <w:r w:rsidR="00BD30BA">
        <w:rPr>
          <w:rFonts w:ascii="Times New Roman" w:hAnsi="Times New Roman" w:cs="Times New Roman"/>
          <w:sz w:val="24"/>
          <w:szCs w:val="24"/>
        </w:rPr>
        <w:t>:</w:t>
      </w:r>
      <w:r w:rsidR="00BD30BA" w:rsidRPr="005A41EC">
        <w:rPr>
          <w:rFonts w:ascii="Times New Roman" w:hAnsi="Times New Roman" w:cs="Times New Roman"/>
          <w:spacing w:val="4"/>
          <w:sz w:val="24"/>
          <w:szCs w:val="24"/>
        </w:rPr>
        <w:t xml:space="preserve"> ООО «Диапрофмед», ГУП «ЛекФарм», ООО «Кейсер», </w:t>
      </w:r>
      <w:r w:rsidR="00BD30BA">
        <w:rPr>
          <w:rFonts w:ascii="Times New Roman" w:hAnsi="Times New Roman" w:cs="Times New Roman"/>
          <w:spacing w:val="4"/>
          <w:sz w:val="24"/>
          <w:szCs w:val="24"/>
        </w:rPr>
        <w:br/>
      </w:r>
      <w:r w:rsidR="00BD30BA" w:rsidRPr="005A41EC">
        <w:rPr>
          <w:rFonts w:ascii="Times New Roman" w:hAnsi="Times New Roman" w:cs="Times New Roman"/>
          <w:spacing w:val="4"/>
          <w:sz w:val="24"/>
          <w:szCs w:val="24"/>
        </w:rPr>
        <w:t>ООО «Ремедиум», ООО «Провизор.ком», ООО «Медфарм», ООО «Валеандр».</w:t>
      </w:r>
      <w:r w:rsidRPr="005A41EC">
        <w:rPr>
          <w:rFonts w:ascii="Times New Roman" w:hAnsi="Times New Roman" w:cs="Times New Roman"/>
          <w:sz w:val="24"/>
          <w:szCs w:val="24"/>
        </w:rPr>
        <w:t>.</w:t>
      </w:r>
    </w:p>
    <w:p w14:paraId="3D13E214"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sz w:val="24"/>
          <w:szCs w:val="24"/>
        </w:rPr>
      </w:pPr>
    </w:p>
    <w:p w14:paraId="3ED4FA86" w14:textId="77777777" w:rsidR="000F23A0" w:rsidRPr="005A41EC" w:rsidRDefault="000F23A0" w:rsidP="000F23A0">
      <w:pPr>
        <w:spacing w:after="0" w:line="240" w:lineRule="auto"/>
        <w:ind w:firstLine="709"/>
        <w:contextualSpacing/>
        <w:jc w:val="both"/>
        <w:rPr>
          <w:rFonts w:ascii="Times New Roman" w:hAnsi="Times New Roman" w:cs="Times New Roman"/>
          <w:i/>
          <w:sz w:val="24"/>
          <w:szCs w:val="24"/>
        </w:rPr>
      </w:pPr>
      <w:r w:rsidRPr="005A41EC">
        <w:rPr>
          <w:rFonts w:ascii="Times New Roman" w:hAnsi="Times New Roman" w:cs="Times New Roman"/>
          <w:i/>
          <w:sz w:val="24"/>
          <w:szCs w:val="24"/>
        </w:rPr>
        <w:t>Голосовали:</w:t>
      </w:r>
    </w:p>
    <w:p w14:paraId="0B9BB7AE" w14:textId="7225AC0D" w:rsidR="000F23A0" w:rsidRPr="005A41EC" w:rsidRDefault="000F23A0" w:rsidP="000F23A0">
      <w:pPr>
        <w:spacing w:after="0" w:line="240" w:lineRule="auto"/>
        <w:ind w:firstLine="709"/>
        <w:contextualSpacing/>
        <w:jc w:val="both"/>
        <w:rPr>
          <w:rFonts w:ascii="Times New Roman" w:hAnsi="Times New Roman" w:cs="Times New Roman"/>
          <w:i/>
          <w:sz w:val="24"/>
          <w:szCs w:val="24"/>
        </w:rPr>
      </w:pPr>
      <w:r w:rsidRPr="005A41EC">
        <w:rPr>
          <w:rFonts w:ascii="Times New Roman" w:hAnsi="Times New Roman" w:cs="Times New Roman"/>
          <w:i/>
          <w:sz w:val="24"/>
          <w:szCs w:val="24"/>
        </w:rPr>
        <w:t xml:space="preserve">«ЗА» – </w:t>
      </w:r>
      <w:r w:rsidR="005A41EC" w:rsidRPr="005A41EC">
        <w:rPr>
          <w:rFonts w:ascii="Times New Roman" w:hAnsi="Times New Roman" w:cs="Times New Roman"/>
          <w:i/>
          <w:sz w:val="24"/>
          <w:szCs w:val="24"/>
        </w:rPr>
        <w:t>7</w:t>
      </w:r>
      <w:r w:rsidRPr="005A41EC">
        <w:rPr>
          <w:rFonts w:ascii="Times New Roman" w:hAnsi="Times New Roman" w:cs="Times New Roman"/>
          <w:i/>
          <w:sz w:val="24"/>
          <w:szCs w:val="24"/>
        </w:rPr>
        <w:t xml:space="preserve"> (</w:t>
      </w:r>
      <w:r w:rsidR="005A41EC" w:rsidRPr="005A41EC">
        <w:rPr>
          <w:rFonts w:ascii="Times New Roman" w:hAnsi="Times New Roman" w:cs="Times New Roman"/>
          <w:i/>
          <w:sz w:val="24"/>
          <w:szCs w:val="24"/>
        </w:rPr>
        <w:t>сем</w:t>
      </w:r>
      <w:r w:rsidRPr="005A41EC">
        <w:rPr>
          <w:rFonts w:ascii="Times New Roman" w:hAnsi="Times New Roman" w:cs="Times New Roman"/>
          <w:i/>
          <w:sz w:val="24"/>
          <w:szCs w:val="24"/>
        </w:rPr>
        <w:t>ь) – единогласно,</w:t>
      </w:r>
    </w:p>
    <w:p w14:paraId="6FE24F3F"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i/>
          <w:iCs/>
          <w:sz w:val="24"/>
          <w:szCs w:val="24"/>
        </w:rPr>
      </w:pPr>
      <w:r w:rsidRPr="005A41EC">
        <w:rPr>
          <w:rFonts w:ascii="Times New Roman" w:hAnsi="Times New Roman" w:cs="Times New Roman"/>
          <w:i/>
          <w:iCs/>
          <w:sz w:val="24"/>
          <w:szCs w:val="24"/>
        </w:rPr>
        <w:t>«ПРОТИВ» – 0 (ноль),</w:t>
      </w:r>
    </w:p>
    <w:p w14:paraId="58071733"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i/>
          <w:iCs/>
          <w:sz w:val="24"/>
          <w:szCs w:val="24"/>
        </w:rPr>
      </w:pPr>
      <w:r w:rsidRPr="005A41EC">
        <w:rPr>
          <w:rFonts w:ascii="Times New Roman" w:hAnsi="Times New Roman" w:cs="Times New Roman"/>
          <w:i/>
          <w:iCs/>
          <w:sz w:val="24"/>
          <w:szCs w:val="24"/>
        </w:rPr>
        <w:t>«ВОЗДЕРЖАЛИСЬ» – 0 (ноль)</w:t>
      </w:r>
    </w:p>
    <w:p w14:paraId="2311EE59"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sz w:val="24"/>
          <w:szCs w:val="24"/>
        </w:rPr>
      </w:pPr>
    </w:p>
    <w:p w14:paraId="6EF67342" w14:textId="45F30437" w:rsidR="00695C8D" w:rsidRDefault="000F23A0" w:rsidP="00695C8D">
      <w:pPr>
        <w:shd w:val="clear" w:color="auto" w:fill="FFFFFF"/>
        <w:spacing w:after="0" w:line="240" w:lineRule="auto"/>
        <w:ind w:firstLine="709"/>
        <w:contextualSpacing/>
        <w:jc w:val="both"/>
        <w:rPr>
          <w:rFonts w:ascii="Times New Roman" w:hAnsi="Times New Roman" w:cs="Times New Roman"/>
          <w:sz w:val="24"/>
          <w:szCs w:val="24"/>
        </w:rPr>
      </w:pPr>
      <w:r w:rsidRPr="005A41EC">
        <w:rPr>
          <w:rFonts w:ascii="Times New Roman" w:hAnsi="Times New Roman" w:cs="Times New Roman"/>
          <w:b/>
          <w:sz w:val="24"/>
          <w:szCs w:val="24"/>
        </w:rPr>
        <w:t xml:space="preserve">Романовская Р.В.: </w:t>
      </w:r>
      <w:r w:rsidRPr="005A41EC">
        <w:rPr>
          <w:rFonts w:ascii="Times New Roman" w:hAnsi="Times New Roman" w:cs="Times New Roman"/>
          <w:bCs/>
          <w:sz w:val="24"/>
          <w:szCs w:val="24"/>
        </w:rPr>
        <w:t xml:space="preserve">По итогам рассмотрения 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w:t>
      </w:r>
      <w:r w:rsidR="00695C8D">
        <w:rPr>
          <w:rFonts w:ascii="Times New Roman" w:hAnsi="Times New Roman" w:cs="Times New Roman"/>
          <w:bCs/>
          <w:sz w:val="24"/>
          <w:szCs w:val="24"/>
        </w:rPr>
        <w:t xml:space="preserve">протокола </w:t>
      </w:r>
      <w:r w:rsidR="00695C8D">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00695C8D" w:rsidRPr="005A41EC">
        <w:rPr>
          <w:rFonts w:ascii="Times New Roman" w:hAnsi="Times New Roman" w:cs="Times New Roman"/>
          <w:sz w:val="24"/>
          <w:szCs w:val="24"/>
        </w:rPr>
        <w:t xml:space="preserve">на </w:t>
      </w:r>
      <w:r w:rsidR="00695C8D" w:rsidRPr="005A41EC">
        <w:rPr>
          <w:rFonts w:ascii="Times New Roman" w:hAnsi="Times New Roman" w:cs="Times New Roman"/>
          <w:bCs/>
          <w:spacing w:val="4"/>
          <w:sz w:val="24"/>
          <w:szCs w:val="24"/>
        </w:rPr>
        <w:t xml:space="preserve">приобретение </w:t>
      </w:r>
      <w:r w:rsidR="00695C8D" w:rsidRPr="005A41EC">
        <w:rPr>
          <w:rFonts w:ascii="Times New Roman" w:hAnsi="Times New Roman" w:cs="Times New Roman"/>
          <w:sz w:val="24"/>
          <w:szCs w:val="24"/>
        </w:rPr>
        <w:t xml:space="preserve">противотуберкулезных лекарственных средств и средств для туберкулинодиагностики на 2021 год </w:t>
      </w:r>
      <w:r w:rsidR="00695C8D">
        <w:rPr>
          <w:rFonts w:ascii="Times New Roman" w:hAnsi="Times New Roman" w:cs="Times New Roman"/>
          <w:sz w:val="24"/>
          <w:szCs w:val="24"/>
        </w:rPr>
        <w:t>заявленным требованиям.</w:t>
      </w:r>
    </w:p>
    <w:p w14:paraId="5A6E1A9E" w14:textId="77777777" w:rsidR="00695C8D" w:rsidRDefault="00695C8D" w:rsidP="00695C8D">
      <w:pPr>
        <w:shd w:val="clear" w:color="auto" w:fill="FFFFFF"/>
        <w:spacing w:after="0" w:line="240" w:lineRule="auto"/>
        <w:ind w:firstLine="709"/>
        <w:contextualSpacing/>
        <w:jc w:val="both"/>
        <w:rPr>
          <w:rFonts w:ascii="Times New Roman" w:hAnsi="Times New Roman" w:cs="Times New Roman"/>
          <w:bCs/>
          <w:sz w:val="24"/>
          <w:szCs w:val="24"/>
        </w:rPr>
      </w:pPr>
    </w:p>
    <w:p w14:paraId="1868FC3E" w14:textId="0E8938C7" w:rsidR="00695C8D" w:rsidRDefault="00695C8D" w:rsidP="00695C8D">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w:t>
      </w:r>
      <w:r>
        <w:rPr>
          <w:rFonts w:ascii="Times New Roman" w:hAnsi="Times New Roman" w:cs="Times New Roman"/>
          <w:sz w:val="24"/>
          <w:szCs w:val="24"/>
        </w:rPr>
        <w:lastRenderedPageBreak/>
        <w:t xml:space="preserve">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Pr="005A41EC">
        <w:rPr>
          <w:rFonts w:ascii="Times New Roman" w:hAnsi="Times New Roman" w:cs="Times New Roman"/>
          <w:sz w:val="24"/>
          <w:szCs w:val="24"/>
        </w:rPr>
        <w:t xml:space="preserve">на </w:t>
      </w:r>
      <w:r w:rsidRPr="005A41EC">
        <w:rPr>
          <w:rFonts w:ascii="Times New Roman" w:hAnsi="Times New Roman" w:cs="Times New Roman"/>
          <w:bCs/>
          <w:spacing w:val="4"/>
          <w:sz w:val="24"/>
          <w:szCs w:val="24"/>
        </w:rPr>
        <w:t xml:space="preserve">приобретение </w:t>
      </w:r>
      <w:r w:rsidRPr="005A41EC">
        <w:rPr>
          <w:rFonts w:ascii="Times New Roman" w:hAnsi="Times New Roman" w:cs="Times New Roman"/>
          <w:sz w:val="24"/>
          <w:szCs w:val="24"/>
        </w:rPr>
        <w:t xml:space="preserve">противотуберкулезных лекарственных средств и средств для туберкулинодиагностики на 2021 год </w:t>
      </w:r>
      <w:r>
        <w:rPr>
          <w:rFonts w:ascii="Times New Roman" w:hAnsi="Times New Roman" w:cs="Times New Roman"/>
          <w:sz w:val="24"/>
          <w:szCs w:val="24"/>
        </w:rPr>
        <w:t>заявленным требованиям.</w:t>
      </w:r>
    </w:p>
    <w:p w14:paraId="0EA1A86C" w14:textId="77777777" w:rsidR="00695C8D" w:rsidRDefault="00695C8D" w:rsidP="00695C8D">
      <w:pPr>
        <w:spacing w:after="0" w:line="240" w:lineRule="auto"/>
        <w:ind w:firstLine="709"/>
        <w:contextualSpacing/>
        <w:jc w:val="both"/>
        <w:rPr>
          <w:rFonts w:ascii="Times New Roman" w:hAnsi="Times New Roman" w:cs="Times New Roman"/>
          <w:i/>
          <w:sz w:val="24"/>
          <w:szCs w:val="24"/>
        </w:rPr>
      </w:pPr>
    </w:p>
    <w:p w14:paraId="6AC6FF2A" w14:textId="77777777" w:rsidR="00695C8D" w:rsidRPr="007D62F0" w:rsidRDefault="00695C8D" w:rsidP="00695C8D">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6F37D67B" w14:textId="77777777" w:rsidR="00695C8D" w:rsidRDefault="00695C8D" w:rsidP="00695C8D">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7</w:t>
      </w:r>
      <w:r w:rsidRPr="007D62F0">
        <w:rPr>
          <w:rFonts w:ascii="Times New Roman" w:hAnsi="Times New Roman" w:cs="Times New Roman"/>
          <w:i/>
          <w:sz w:val="24"/>
          <w:szCs w:val="24"/>
        </w:rPr>
        <w:t xml:space="preserve"> (</w:t>
      </w:r>
      <w:r>
        <w:rPr>
          <w:rFonts w:ascii="Times New Roman" w:hAnsi="Times New Roman" w:cs="Times New Roman"/>
          <w:i/>
          <w:sz w:val="24"/>
          <w:szCs w:val="24"/>
        </w:rPr>
        <w:t>сем</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4C2C1FFF" w14:textId="77777777" w:rsidR="00695C8D" w:rsidRPr="00551724" w:rsidRDefault="00695C8D" w:rsidP="00695C8D">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53D46874" w14:textId="77777777" w:rsidR="00695C8D" w:rsidRPr="00551724" w:rsidRDefault="00695C8D" w:rsidP="00695C8D">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2349A337"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sz w:val="24"/>
          <w:szCs w:val="24"/>
        </w:rPr>
      </w:pPr>
    </w:p>
    <w:p w14:paraId="5B073CC3"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sz w:val="24"/>
          <w:szCs w:val="24"/>
        </w:rPr>
      </w:pPr>
      <w:bookmarkStart w:id="2" w:name="_Hlk63770691"/>
      <w:r w:rsidRPr="005A41EC">
        <w:rPr>
          <w:rFonts w:ascii="Times New Roman" w:hAnsi="Times New Roman" w:cs="Times New Roman"/>
          <w:sz w:val="24"/>
          <w:szCs w:val="24"/>
        </w:rPr>
        <w:t xml:space="preserve">Также </w:t>
      </w:r>
      <w:r w:rsidRPr="005A41EC">
        <w:rPr>
          <w:rFonts w:ascii="Times New Roman" w:hAnsi="Times New Roman" w:cs="Times New Roman"/>
          <w:color w:val="000000" w:themeColor="text1"/>
          <w:sz w:val="24"/>
          <w:szCs w:val="24"/>
        </w:rPr>
        <w:t xml:space="preserve">руководствуясь частью 2 пункта 7 Приложения к </w:t>
      </w:r>
      <w:r w:rsidRPr="005A41EC">
        <w:rPr>
          <w:rFonts w:ascii="Times New Roman" w:hAnsi="Times New Roman" w:cs="Times New Roman"/>
          <w:spacing w:val="4"/>
          <w:sz w:val="24"/>
          <w:szCs w:val="24"/>
        </w:rPr>
        <w:t xml:space="preserve">Постановлению Правительства </w:t>
      </w:r>
      <w:r w:rsidRPr="005A41EC">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5A41EC">
        <w:rPr>
          <w:rFonts w:ascii="Times New Roman" w:hAnsi="Times New Roman" w:cs="Times New Roman"/>
          <w:sz w:val="24"/>
          <w:szCs w:val="24"/>
        </w:rPr>
        <w:t xml:space="preserve"> в действующей редакции, комиссия вправе принять решение о проведении первого и второго этапов тендера в 1 (один) день.</w:t>
      </w:r>
      <w:bookmarkEnd w:id="2"/>
    </w:p>
    <w:p w14:paraId="3FB2DF21" w14:textId="77777777" w:rsidR="000F23A0" w:rsidRPr="005A41EC" w:rsidRDefault="000F23A0" w:rsidP="000F23A0">
      <w:pPr>
        <w:shd w:val="clear" w:color="auto" w:fill="FFFFFF"/>
        <w:spacing w:after="0" w:line="240" w:lineRule="auto"/>
        <w:ind w:firstLine="709"/>
        <w:contextualSpacing/>
        <w:jc w:val="both"/>
        <w:rPr>
          <w:rFonts w:ascii="Times New Roman" w:hAnsi="Times New Roman" w:cs="Times New Roman"/>
          <w:bCs/>
          <w:sz w:val="24"/>
          <w:szCs w:val="24"/>
        </w:rPr>
      </w:pPr>
    </w:p>
    <w:p w14:paraId="3C7EAB38" w14:textId="590E4E21" w:rsidR="00337B3B" w:rsidRPr="00337B3B" w:rsidRDefault="000F23A0" w:rsidP="00337B3B">
      <w:pPr>
        <w:shd w:val="clear" w:color="auto" w:fill="FFFFFF"/>
        <w:spacing w:after="0" w:line="240" w:lineRule="auto"/>
        <w:ind w:firstLine="709"/>
        <w:contextualSpacing/>
        <w:jc w:val="both"/>
        <w:rPr>
          <w:rFonts w:ascii="Times New Roman" w:hAnsi="Times New Roman" w:cs="Times New Roman"/>
          <w:sz w:val="24"/>
          <w:szCs w:val="24"/>
        </w:rPr>
      </w:pPr>
      <w:bookmarkStart w:id="3" w:name="_Hlk63770704"/>
      <w:r w:rsidRPr="00886D9B">
        <w:rPr>
          <w:rFonts w:ascii="Times New Roman" w:hAnsi="Times New Roman" w:cs="Times New Roman"/>
          <w:sz w:val="24"/>
          <w:szCs w:val="24"/>
        </w:rPr>
        <w:t xml:space="preserve">На основании вышеизложенного выношу на голосование вопрос о проведении </w:t>
      </w:r>
      <w:r w:rsidR="00337B3B">
        <w:rPr>
          <w:rFonts w:ascii="Times New Roman" w:hAnsi="Times New Roman" w:cs="Times New Roman"/>
          <w:sz w:val="24"/>
          <w:szCs w:val="24"/>
        </w:rPr>
        <w:t xml:space="preserve">второго дня </w:t>
      </w:r>
      <w:r w:rsidRPr="00886D9B">
        <w:rPr>
          <w:rFonts w:ascii="Times New Roman" w:hAnsi="Times New Roman" w:cs="Times New Roman"/>
          <w:sz w:val="24"/>
          <w:szCs w:val="24"/>
        </w:rPr>
        <w:t xml:space="preserve">первого </w:t>
      </w:r>
      <w:r w:rsidR="00337B3B">
        <w:rPr>
          <w:rFonts w:ascii="Times New Roman" w:hAnsi="Times New Roman" w:cs="Times New Roman"/>
          <w:sz w:val="24"/>
          <w:szCs w:val="24"/>
        </w:rPr>
        <w:t xml:space="preserve">этапа </w:t>
      </w:r>
      <w:r w:rsidRPr="00886D9B">
        <w:rPr>
          <w:rFonts w:ascii="Times New Roman" w:hAnsi="Times New Roman" w:cs="Times New Roman"/>
          <w:sz w:val="24"/>
          <w:szCs w:val="24"/>
        </w:rPr>
        <w:t>и второ</w:t>
      </w:r>
      <w:r w:rsidR="00337B3B">
        <w:rPr>
          <w:rFonts w:ascii="Times New Roman" w:hAnsi="Times New Roman" w:cs="Times New Roman"/>
          <w:sz w:val="24"/>
          <w:szCs w:val="24"/>
        </w:rPr>
        <w:t>й</w:t>
      </w:r>
      <w:r w:rsidRPr="00886D9B">
        <w:rPr>
          <w:rFonts w:ascii="Times New Roman" w:hAnsi="Times New Roman" w:cs="Times New Roman"/>
          <w:sz w:val="24"/>
          <w:szCs w:val="24"/>
        </w:rPr>
        <w:t xml:space="preserve"> этап тендера на </w:t>
      </w:r>
      <w:r w:rsidRPr="00886D9B">
        <w:rPr>
          <w:rFonts w:ascii="Times New Roman" w:hAnsi="Times New Roman" w:cs="Times New Roman"/>
          <w:bCs/>
          <w:spacing w:val="4"/>
          <w:sz w:val="24"/>
          <w:szCs w:val="24"/>
        </w:rPr>
        <w:t xml:space="preserve">приобретение </w:t>
      </w:r>
      <w:r w:rsidR="005A41EC" w:rsidRPr="00886D9B">
        <w:rPr>
          <w:rFonts w:ascii="Times New Roman" w:hAnsi="Times New Roman" w:cs="Times New Roman"/>
          <w:sz w:val="24"/>
          <w:szCs w:val="24"/>
        </w:rPr>
        <w:t>противотуберкулезных лекарственных</w:t>
      </w:r>
      <w:r w:rsidR="005A41EC" w:rsidRPr="005A41EC">
        <w:rPr>
          <w:rFonts w:ascii="Times New Roman" w:hAnsi="Times New Roman" w:cs="Times New Roman"/>
          <w:sz w:val="24"/>
          <w:szCs w:val="24"/>
        </w:rPr>
        <w:t xml:space="preserve"> средств и средств для туберкулинодиагностики на 2021 год</w:t>
      </w:r>
      <w:bookmarkEnd w:id="3"/>
      <w:r w:rsidR="00337B3B">
        <w:rPr>
          <w:rFonts w:ascii="Times New Roman" w:hAnsi="Times New Roman" w:cs="Times New Roman"/>
          <w:sz w:val="24"/>
          <w:szCs w:val="24"/>
        </w:rPr>
        <w:t xml:space="preserve"> </w:t>
      </w:r>
      <w:r w:rsidR="00337B3B" w:rsidRPr="00FD7088">
        <w:rPr>
          <w:rFonts w:ascii="Times New Roman" w:hAnsi="Times New Roman" w:cs="Times New Roman"/>
          <w:sz w:val="24"/>
          <w:szCs w:val="24"/>
        </w:rPr>
        <w:t>на 12 марта 2021 года</w:t>
      </w:r>
      <w:r w:rsidR="00337B3B">
        <w:rPr>
          <w:rFonts w:ascii="Times New Roman" w:hAnsi="Times New Roman" w:cs="Times New Roman"/>
          <w:sz w:val="24"/>
          <w:szCs w:val="24"/>
        </w:rPr>
        <w:t xml:space="preserve"> в 14:00 часов, также коммерческие предложения предоставить до 17:00 часов 11 марта 2021 года.</w:t>
      </w:r>
    </w:p>
    <w:p w14:paraId="072454D7" w14:textId="7AAE126F" w:rsidR="000F23A0" w:rsidRDefault="000F23A0" w:rsidP="000F23A0">
      <w:pPr>
        <w:shd w:val="clear" w:color="auto" w:fill="FFFFFF"/>
        <w:spacing w:after="0" w:line="240" w:lineRule="auto"/>
        <w:ind w:firstLine="709"/>
        <w:contextualSpacing/>
        <w:jc w:val="both"/>
        <w:rPr>
          <w:rFonts w:ascii="Times New Roman" w:hAnsi="Times New Roman" w:cs="Times New Roman"/>
          <w:bCs/>
          <w:sz w:val="24"/>
          <w:szCs w:val="24"/>
          <w:highlight w:val="yellow"/>
        </w:rPr>
      </w:pPr>
    </w:p>
    <w:p w14:paraId="17D76638" w14:textId="77777777" w:rsidR="000F23A0" w:rsidRPr="00886D9B" w:rsidRDefault="000F23A0" w:rsidP="000F23A0">
      <w:pPr>
        <w:spacing w:after="0" w:line="240" w:lineRule="auto"/>
        <w:ind w:firstLine="709"/>
        <w:contextualSpacing/>
        <w:jc w:val="both"/>
        <w:rPr>
          <w:rFonts w:ascii="Times New Roman" w:hAnsi="Times New Roman" w:cs="Times New Roman"/>
          <w:i/>
          <w:sz w:val="24"/>
          <w:szCs w:val="24"/>
        </w:rPr>
      </w:pPr>
      <w:r w:rsidRPr="00886D9B">
        <w:rPr>
          <w:rFonts w:ascii="Times New Roman" w:hAnsi="Times New Roman" w:cs="Times New Roman"/>
          <w:i/>
          <w:sz w:val="24"/>
          <w:szCs w:val="24"/>
        </w:rPr>
        <w:t>Голосовали:</w:t>
      </w:r>
    </w:p>
    <w:p w14:paraId="3D7928F8" w14:textId="5B170738" w:rsidR="000F23A0" w:rsidRPr="00886D9B" w:rsidRDefault="000F23A0" w:rsidP="000F23A0">
      <w:pPr>
        <w:spacing w:after="0" w:line="240" w:lineRule="auto"/>
        <w:ind w:firstLine="709"/>
        <w:contextualSpacing/>
        <w:jc w:val="both"/>
        <w:rPr>
          <w:rFonts w:ascii="Times New Roman" w:hAnsi="Times New Roman" w:cs="Times New Roman"/>
          <w:i/>
          <w:sz w:val="24"/>
          <w:szCs w:val="24"/>
        </w:rPr>
      </w:pPr>
      <w:r w:rsidRPr="00886D9B">
        <w:rPr>
          <w:rFonts w:ascii="Times New Roman" w:hAnsi="Times New Roman" w:cs="Times New Roman"/>
          <w:i/>
          <w:sz w:val="24"/>
          <w:szCs w:val="24"/>
        </w:rPr>
        <w:t xml:space="preserve">«ЗА» – </w:t>
      </w:r>
      <w:r w:rsidR="00886D9B" w:rsidRPr="00886D9B">
        <w:rPr>
          <w:rFonts w:ascii="Times New Roman" w:hAnsi="Times New Roman" w:cs="Times New Roman"/>
          <w:i/>
          <w:sz w:val="24"/>
          <w:szCs w:val="24"/>
        </w:rPr>
        <w:t>7</w:t>
      </w:r>
      <w:r w:rsidRPr="00886D9B">
        <w:rPr>
          <w:rFonts w:ascii="Times New Roman" w:hAnsi="Times New Roman" w:cs="Times New Roman"/>
          <w:i/>
          <w:sz w:val="24"/>
          <w:szCs w:val="24"/>
        </w:rPr>
        <w:t xml:space="preserve"> (</w:t>
      </w:r>
      <w:r w:rsidR="00886D9B" w:rsidRPr="00886D9B">
        <w:rPr>
          <w:rFonts w:ascii="Times New Roman" w:hAnsi="Times New Roman" w:cs="Times New Roman"/>
          <w:i/>
          <w:sz w:val="24"/>
          <w:szCs w:val="24"/>
        </w:rPr>
        <w:t>сем</w:t>
      </w:r>
      <w:r w:rsidRPr="00886D9B">
        <w:rPr>
          <w:rFonts w:ascii="Times New Roman" w:hAnsi="Times New Roman" w:cs="Times New Roman"/>
          <w:i/>
          <w:sz w:val="24"/>
          <w:szCs w:val="24"/>
        </w:rPr>
        <w:t>ь) – единогласно,</w:t>
      </w:r>
    </w:p>
    <w:p w14:paraId="6C257587" w14:textId="77777777" w:rsidR="000F23A0" w:rsidRPr="00886D9B" w:rsidRDefault="000F23A0" w:rsidP="000F23A0">
      <w:pPr>
        <w:shd w:val="clear" w:color="auto" w:fill="FFFFFF"/>
        <w:spacing w:after="0" w:line="240" w:lineRule="auto"/>
        <w:ind w:firstLine="709"/>
        <w:contextualSpacing/>
        <w:jc w:val="both"/>
        <w:rPr>
          <w:rFonts w:ascii="Times New Roman" w:hAnsi="Times New Roman" w:cs="Times New Roman"/>
          <w:i/>
          <w:iCs/>
          <w:sz w:val="24"/>
          <w:szCs w:val="24"/>
        </w:rPr>
      </w:pPr>
      <w:r w:rsidRPr="00886D9B">
        <w:rPr>
          <w:rFonts w:ascii="Times New Roman" w:hAnsi="Times New Roman" w:cs="Times New Roman"/>
          <w:i/>
          <w:iCs/>
          <w:sz w:val="24"/>
          <w:szCs w:val="24"/>
        </w:rPr>
        <w:t>«ПРОТИВ» – 0 (ноль),</w:t>
      </w:r>
    </w:p>
    <w:p w14:paraId="741AA829" w14:textId="77777777" w:rsidR="000F23A0" w:rsidRPr="00886D9B" w:rsidRDefault="000F23A0" w:rsidP="000F23A0">
      <w:pPr>
        <w:shd w:val="clear" w:color="auto" w:fill="FFFFFF"/>
        <w:spacing w:after="0" w:line="240" w:lineRule="auto"/>
        <w:ind w:firstLine="709"/>
        <w:contextualSpacing/>
        <w:jc w:val="both"/>
        <w:rPr>
          <w:rFonts w:ascii="Times New Roman" w:hAnsi="Times New Roman" w:cs="Times New Roman"/>
          <w:i/>
          <w:iCs/>
          <w:sz w:val="24"/>
          <w:szCs w:val="24"/>
        </w:rPr>
      </w:pPr>
      <w:r w:rsidRPr="00886D9B">
        <w:rPr>
          <w:rFonts w:ascii="Times New Roman" w:hAnsi="Times New Roman" w:cs="Times New Roman"/>
          <w:i/>
          <w:iCs/>
          <w:sz w:val="24"/>
          <w:szCs w:val="24"/>
        </w:rPr>
        <w:t>«ВОЗДЕРЖАЛИСЬ» – 0 (ноль)</w:t>
      </w:r>
    </w:p>
    <w:p w14:paraId="3DB2314B" w14:textId="77777777" w:rsidR="000F23A0" w:rsidRPr="00886D9B" w:rsidRDefault="000F23A0" w:rsidP="000F23A0">
      <w:pPr>
        <w:shd w:val="clear" w:color="auto" w:fill="FFFFFF"/>
        <w:spacing w:after="0" w:line="240" w:lineRule="auto"/>
        <w:ind w:firstLine="709"/>
        <w:contextualSpacing/>
        <w:jc w:val="both"/>
        <w:rPr>
          <w:rFonts w:ascii="Times New Roman" w:hAnsi="Times New Roman" w:cs="Times New Roman"/>
          <w:bCs/>
          <w:sz w:val="24"/>
          <w:szCs w:val="24"/>
        </w:rPr>
      </w:pPr>
    </w:p>
    <w:p w14:paraId="7819E295" w14:textId="77777777" w:rsidR="000F23A0" w:rsidRPr="00886D9B" w:rsidRDefault="000F23A0" w:rsidP="000F23A0">
      <w:pPr>
        <w:shd w:val="clear" w:color="auto" w:fill="FFFFFF"/>
        <w:spacing w:after="0" w:line="240" w:lineRule="auto"/>
        <w:ind w:firstLine="709"/>
        <w:contextualSpacing/>
        <w:jc w:val="both"/>
        <w:rPr>
          <w:rFonts w:ascii="Times New Roman" w:hAnsi="Times New Roman" w:cs="Times New Roman"/>
          <w:b/>
          <w:sz w:val="24"/>
          <w:szCs w:val="24"/>
        </w:rPr>
      </w:pPr>
      <w:r w:rsidRPr="00886D9B">
        <w:rPr>
          <w:rFonts w:ascii="Times New Roman" w:hAnsi="Times New Roman" w:cs="Times New Roman"/>
          <w:b/>
          <w:sz w:val="24"/>
          <w:szCs w:val="24"/>
        </w:rPr>
        <w:t>РЕШИЛИ:</w:t>
      </w:r>
    </w:p>
    <w:p w14:paraId="14167441" w14:textId="77777777" w:rsidR="000F23A0" w:rsidRPr="00886D9B" w:rsidRDefault="000F23A0" w:rsidP="000F23A0">
      <w:pPr>
        <w:shd w:val="clear" w:color="auto" w:fill="FFFFFF"/>
        <w:spacing w:after="0" w:line="240" w:lineRule="auto"/>
        <w:ind w:firstLine="709"/>
        <w:contextualSpacing/>
        <w:jc w:val="both"/>
        <w:rPr>
          <w:rFonts w:ascii="Times New Roman" w:hAnsi="Times New Roman" w:cs="Times New Roman"/>
          <w:bCs/>
          <w:sz w:val="24"/>
          <w:szCs w:val="24"/>
        </w:rPr>
      </w:pPr>
    </w:p>
    <w:p w14:paraId="6338962A" w14:textId="05E3685C" w:rsidR="00337B3B" w:rsidRDefault="00337B3B" w:rsidP="00337B3B">
      <w:pPr>
        <w:spacing w:after="0" w:line="276" w:lineRule="auto"/>
        <w:ind w:firstLine="709"/>
        <w:jc w:val="both"/>
        <w:rPr>
          <w:rFonts w:ascii="Times New Roman" w:hAnsi="Times New Roman" w:cs="Times New Roman"/>
          <w:sz w:val="24"/>
          <w:szCs w:val="24"/>
        </w:rPr>
      </w:pPr>
      <w:r w:rsidRPr="00FD7088">
        <w:rPr>
          <w:rFonts w:ascii="Times New Roman" w:hAnsi="Times New Roman" w:cs="Times New Roman"/>
          <w:b/>
          <w:sz w:val="24"/>
          <w:szCs w:val="24"/>
          <w:lang w:val="en-US"/>
        </w:rPr>
        <w:t>I</w:t>
      </w:r>
      <w:r w:rsidRPr="00FD7088">
        <w:rPr>
          <w:rFonts w:ascii="Times New Roman" w:hAnsi="Times New Roman" w:cs="Times New Roman"/>
          <w:b/>
          <w:sz w:val="24"/>
          <w:szCs w:val="24"/>
        </w:rPr>
        <w:t xml:space="preserve">. </w:t>
      </w:r>
      <w:r w:rsidRPr="009E642E">
        <w:rPr>
          <w:rFonts w:ascii="Times New Roman" w:hAnsi="Times New Roman" w:cs="Times New Roman"/>
          <w:bCs/>
          <w:sz w:val="24"/>
          <w:szCs w:val="24"/>
        </w:rPr>
        <w:t>Исключить из рассмотрени</w:t>
      </w:r>
      <w:r>
        <w:rPr>
          <w:rFonts w:ascii="Times New Roman" w:hAnsi="Times New Roman" w:cs="Times New Roman"/>
          <w:bCs/>
          <w:sz w:val="24"/>
          <w:szCs w:val="24"/>
        </w:rPr>
        <w:t>я</w:t>
      </w:r>
      <w:r w:rsidRPr="009E642E">
        <w:rPr>
          <w:rFonts w:ascii="Times New Roman" w:hAnsi="Times New Roman" w:cs="Times New Roman"/>
          <w:bCs/>
          <w:sz w:val="24"/>
          <w:szCs w:val="24"/>
        </w:rPr>
        <w:t xml:space="preserve"> заявку на участие в тендере </w:t>
      </w:r>
      <w:r w:rsidRPr="00886D9B">
        <w:rPr>
          <w:rFonts w:ascii="Times New Roman" w:hAnsi="Times New Roman" w:cs="Times New Roman"/>
          <w:sz w:val="24"/>
          <w:szCs w:val="24"/>
        </w:rPr>
        <w:t xml:space="preserve">на </w:t>
      </w:r>
      <w:r w:rsidRPr="00886D9B">
        <w:rPr>
          <w:rFonts w:ascii="Times New Roman" w:hAnsi="Times New Roman" w:cs="Times New Roman"/>
          <w:bCs/>
          <w:spacing w:val="4"/>
          <w:sz w:val="24"/>
          <w:szCs w:val="24"/>
        </w:rPr>
        <w:t xml:space="preserve">приобретение </w:t>
      </w:r>
      <w:r w:rsidRPr="00886D9B">
        <w:rPr>
          <w:rFonts w:ascii="Times New Roman" w:hAnsi="Times New Roman" w:cs="Times New Roman"/>
          <w:sz w:val="24"/>
          <w:szCs w:val="24"/>
        </w:rPr>
        <w:t>противотуберкулезных лекарственных</w:t>
      </w:r>
      <w:r w:rsidRPr="005A41EC">
        <w:rPr>
          <w:rFonts w:ascii="Times New Roman" w:hAnsi="Times New Roman" w:cs="Times New Roman"/>
          <w:sz w:val="24"/>
          <w:szCs w:val="24"/>
        </w:rPr>
        <w:t xml:space="preserve"> средств и средств для туберкулинодиагностики на 2021 год</w:t>
      </w:r>
      <w:r>
        <w:rPr>
          <w:rFonts w:ascii="Times New Roman" w:hAnsi="Times New Roman" w:cs="Times New Roman"/>
          <w:sz w:val="24"/>
          <w:szCs w:val="24"/>
        </w:rPr>
        <w:t xml:space="preserve"> </w:t>
      </w:r>
      <w:r>
        <w:rPr>
          <w:rFonts w:ascii="Times New Roman" w:hAnsi="Times New Roman" w:cs="Times New Roman"/>
          <w:bCs/>
          <w:spacing w:val="4"/>
          <w:sz w:val="24"/>
          <w:szCs w:val="24"/>
          <w:lang w:val="en-US"/>
        </w:rPr>
        <w:t>UniChimPharm</w:t>
      </w:r>
      <w:r>
        <w:rPr>
          <w:rFonts w:ascii="Times New Roman" w:hAnsi="Times New Roman" w:cs="Times New Roman"/>
          <w:bCs/>
          <w:spacing w:val="4"/>
          <w:sz w:val="24"/>
          <w:szCs w:val="24"/>
        </w:rPr>
        <w:t xml:space="preserve">, </w:t>
      </w:r>
      <w:r>
        <w:rPr>
          <w:rFonts w:ascii="Times New Roman" w:hAnsi="Times New Roman" w:cs="Times New Roman"/>
          <w:sz w:val="24"/>
          <w:szCs w:val="24"/>
        </w:rPr>
        <w:t xml:space="preserve">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r>
        <w:rPr>
          <w:rFonts w:ascii="Times New Roman" w:hAnsi="Times New Roman" w:cs="Times New Roman"/>
          <w:sz w:val="24"/>
          <w:szCs w:val="24"/>
        </w:rPr>
        <w:t xml:space="preserve"> </w:t>
      </w:r>
    </w:p>
    <w:p w14:paraId="0CE5C4AB" w14:textId="77777777" w:rsidR="00337B3B" w:rsidRPr="00FD7088" w:rsidRDefault="00337B3B" w:rsidP="00337B3B">
      <w:pPr>
        <w:shd w:val="clear" w:color="auto" w:fill="FFFFFF"/>
        <w:spacing w:after="0" w:line="240" w:lineRule="auto"/>
        <w:ind w:firstLine="709"/>
        <w:contextualSpacing/>
        <w:jc w:val="both"/>
        <w:rPr>
          <w:rFonts w:ascii="Times New Roman" w:hAnsi="Times New Roman" w:cs="Times New Roman"/>
          <w:b/>
          <w:sz w:val="24"/>
          <w:szCs w:val="24"/>
        </w:rPr>
      </w:pPr>
    </w:p>
    <w:p w14:paraId="65B68DD0" w14:textId="7F8184E9" w:rsidR="00337B3B" w:rsidRDefault="00337B3B" w:rsidP="00337B3B">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тендера </w:t>
      </w:r>
      <w:r w:rsidRPr="00C25902">
        <w:rPr>
          <w:rFonts w:ascii="Times New Roman" w:hAnsi="Times New Roman" w:cs="Times New Roman"/>
          <w:bCs/>
          <w:color w:val="000000"/>
          <w:spacing w:val="4"/>
          <w:sz w:val="24"/>
          <w:szCs w:val="24"/>
        </w:rPr>
        <w:t xml:space="preserve">на </w:t>
      </w:r>
      <w:r w:rsidRPr="00886D9B">
        <w:rPr>
          <w:rFonts w:ascii="Times New Roman" w:hAnsi="Times New Roman" w:cs="Times New Roman"/>
          <w:bCs/>
          <w:spacing w:val="4"/>
          <w:sz w:val="24"/>
          <w:szCs w:val="24"/>
        </w:rPr>
        <w:t xml:space="preserve">приобретение </w:t>
      </w:r>
      <w:r w:rsidRPr="00886D9B">
        <w:rPr>
          <w:rFonts w:ascii="Times New Roman" w:hAnsi="Times New Roman" w:cs="Times New Roman"/>
          <w:sz w:val="24"/>
          <w:szCs w:val="24"/>
        </w:rPr>
        <w:t>противотуберкулезных лекарственных</w:t>
      </w:r>
      <w:r w:rsidRPr="005A41EC">
        <w:rPr>
          <w:rFonts w:ascii="Times New Roman" w:hAnsi="Times New Roman" w:cs="Times New Roman"/>
          <w:sz w:val="24"/>
          <w:szCs w:val="24"/>
        </w:rPr>
        <w:t xml:space="preserve"> средств и средств для туберкулинодиагностики на 2021 год</w:t>
      </w:r>
      <w:r>
        <w:rPr>
          <w:rFonts w:ascii="Times New Roman" w:hAnsi="Times New Roman" w:cs="Times New Roman"/>
          <w:sz w:val="24"/>
          <w:szCs w:val="24"/>
        </w:rPr>
        <w:t xml:space="preserve"> всех хозяйствующих субъектов.</w:t>
      </w:r>
    </w:p>
    <w:p w14:paraId="276B5F86" w14:textId="77777777" w:rsidR="00337B3B" w:rsidRDefault="00337B3B" w:rsidP="00337B3B">
      <w:pPr>
        <w:shd w:val="clear" w:color="auto" w:fill="FFFFFF"/>
        <w:spacing w:after="0" w:line="240" w:lineRule="auto"/>
        <w:ind w:firstLine="709"/>
        <w:contextualSpacing/>
        <w:jc w:val="both"/>
        <w:rPr>
          <w:rFonts w:ascii="Times New Roman" w:hAnsi="Times New Roman" w:cs="Times New Roman"/>
          <w:sz w:val="24"/>
          <w:szCs w:val="24"/>
        </w:rPr>
      </w:pPr>
    </w:p>
    <w:p w14:paraId="492203BB" w14:textId="77777777" w:rsidR="00695C8D" w:rsidRPr="007B1EE5" w:rsidRDefault="00695C8D" w:rsidP="00337B3B">
      <w:pPr>
        <w:shd w:val="clear" w:color="auto" w:fill="FFFFFF"/>
        <w:spacing w:after="0" w:line="240" w:lineRule="auto"/>
        <w:ind w:firstLine="709"/>
        <w:contextualSpacing/>
        <w:jc w:val="both"/>
        <w:rPr>
          <w:rFonts w:ascii="Times New Roman" w:hAnsi="Times New Roman" w:cs="Times New Roman"/>
          <w:b/>
          <w:bCs/>
          <w:sz w:val="24"/>
          <w:szCs w:val="24"/>
        </w:rPr>
      </w:pPr>
    </w:p>
    <w:p w14:paraId="55A84CFA" w14:textId="5C6AE3C2" w:rsidR="00695C8D" w:rsidRDefault="00695C8D" w:rsidP="00695C8D">
      <w:pPr>
        <w:shd w:val="clear" w:color="auto" w:fill="FFFFFF"/>
        <w:spacing w:after="0" w:line="240" w:lineRule="auto"/>
        <w:ind w:firstLine="567"/>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lastRenderedPageBreak/>
        <w:t>I</w:t>
      </w:r>
      <w:r>
        <w:rPr>
          <w:rFonts w:ascii="Times New Roman" w:hAnsi="Times New Roman" w:cs="Times New Roman"/>
          <w:b/>
          <w:bCs/>
          <w:sz w:val="24"/>
          <w:szCs w:val="24"/>
          <w:lang w:val="en-US"/>
        </w:rPr>
        <w:t>I</w:t>
      </w:r>
      <w:r w:rsidRPr="00823ECC">
        <w:rPr>
          <w:rFonts w:ascii="Times New Roman" w:hAnsi="Times New Roman" w:cs="Times New Roman"/>
          <w:b/>
          <w:bCs/>
          <w:sz w:val="24"/>
          <w:szCs w:val="24"/>
          <w:lang w:val="en-US"/>
        </w:rPr>
        <w:t>I</w:t>
      </w:r>
      <w:r w:rsidRPr="00823ECC">
        <w:rPr>
          <w:rFonts w:ascii="Times New Roman" w:hAnsi="Times New Roman" w:cs="Times New Roman"/>
          <w:b/>
          <w:bCs/>
          <w:sz w:val="24"/>
          <w:szCs w:val="24"/>
        </w:rPr>
        <w:t>.</w:t>
      </w:r>
      <w:r w:rsidRPr="00695C8D">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Pr="00886D9B">
        <w:rPr>
          <w:rFonts w:ascii="Times New Roman" w:hAnsi="Times New Roman" w:cs="Times New Roman"/>
          <w:sz w:val="24"/>
          <w:szCs w:val="24"/>
        </w:rPr>
        <w:t xml:space="preserve">на </w:t>
      </w:r>
      <w:r w:rsidRPr="00886D9B">
        <w:rPr>
          <w:rFonts w:ascii="Times New Roman" w:hAnsi="Times New Roman" w:cs="Times New Roman"/>
          <w:bCs/>
          <w:spacing w:val="4"/>
          <w:sz w:val="24"/>
          <w:szCs w:val="24"/>
        </w:rPr>
        <w:t xml:space="preserve">приобретение </w:t>
      </w:r>
      <w:r w:rsidRPr="00886D9B">
        <w:rPr>
          <w:rFonts w:ascii="Times New Roman" w:hAnsi="Times New Roman" w:cs="Times New Roman"/>
          <w:sz w:val="24"/>
          <w:szCs w:val="24"/>
        </w:rPr>
        <w:t>противотуберкулезных лекарственных</w:t>
      </w:r>
      <w:r w:rsidRPr="005A41EC">
        <w:rPr>
          <w:rFonts w:ascii="Times New Roman" w:hAnsi="Times New Roman" w:cs="Times New Roman"/>
          <w:sz w:val="24"/>
          <w:szCs w:val="24"/>
        </w:rPr>
        <w:t xml:space="preserve"> средств и средств для туберкулинодиагностики на 2021 год</w:t>
      </w:r>
      <w:r>
        <w:rPr>
          <w:rFonts w:ascii="Times New Roman" w:hAnsi="Times New Roman" w:cs="Times New Roman"/>
          <w:sz w:val="24"/>
          <w:szCs w:val="24"/>
        </w:rPr>
        <w:t xml:space="preserve"> заявленным требованиям.</w:t>
      </w:r>
    </w:p>
    <w:p w14:paraId="4E6502F9" w14:textId="349DE46B" w:rsidR="00695C8D" w:rsidRPr="00695C8D" w:rsidRDefault="00695C8D" w:rsidP="00337B3B">
      <w:pPr>
        <w:shd w:val="clear" w:color="auto" w:fill="FFFFFF"/>
        <w:spacing w:after="0" w:line="240" w:lineRule="auto"/>
        <w:ind w:firstLine="709"/>
        <w:contextualSpacing/>
        <w:jc w:val="both"/>
        <w:rPr>
          <w:rFonts w:ascii="Times New Roman" w:hAnsi="Times New Roman" w:cs="Times New Roman"/>
          <w:b/>
          <w:bCs/>
          <w:sz w:val="24"/>
          <w:szCs w:val="24"/>
        </w:rPr>
      </w:pPr>
    </w:p>
    <w:p w14:paraId="5D3C4DED" w14:textId="16C86EDC" w:rsidR="00337B3B" w:rsidRDefault="00695C8D" w:rsidP="00337B3B">
      <w:pPr>
        <w:shd w:val="clear" w:color="auto" w:fill="FFFFFF"/>
        <w:spacing w:after="0" w:line="240" w:lineRule="auto"/>
        <w:ind w:firstLine="709"/>
        <w:contextualSpacing/>
        <w:jc w:val="both"/>
        <w:rPr>
          <w:rFonts w:ascii="Times New Roman" w:hAnsi="Times New Roman" w:cs="Times New Roman"/>
          <w:bCs/>
          <w:sz w:val="24"/>
          <w:szCs w:val="24"/>
        </w:rPr>
      </w:pPr>
      <w:r w:rsidRPr="00695C8D">
        <w:rPr>
          <w:rFonts w:ascii="Times New Roman" w:hAnsi="Times New Roman" w:cs="Times New Roman"/>
          <w:b/>
          <w:bCs/>
          <w:sz w:val="24"/>
          <w:szCs w:val="24"/>
          <w:lang w:val="en-US"/>
        </w:rPr>
        <w:t>IV</w:t>
      </w:r>
      <w:r w:rsidRPr="00695C8D">
        <w:rPr>
          <w:rFonts w:ascii="Times New Roman" w:hAnsi="Times New Roman" w:cs="Times New Roman"/>
          <w:b/>
          <w:bCs/>
          <w:sz w:val="24"/>
          <w:szCs w:val="24"/>
        </w:rPr>
        <w:t>.</w:t>
      </w:r>
      <w:r w:rsidRPr="00695C8D">
        <w:rPr>
          <w:rFonts w:ascii="Times New Roman" w:hAnsi="Times New Roman" w:cs="Times New Roman"/>
          <w:sz w:val="24"/>
          <w:szCs w:val="24"/>
        </w:rPr>
        <w:t xml:space="preserve"> </w:t>
      </w:r>
      <w:r w:rsidR="00337B3B">
        <w:rPr>
          <w:rFonts w:ascii="Times New Roman" w:hAnsi="Times New Roman" w:cs="Times New Roman"/>
          <w:sz w:val="24"/>
          <w:szCs w:val="24"/>
        </w:rPr>
        <w:t xml:space="preserve">Провести 2 день первого этапа и второй этап тендера </w:t>
      </w:r>
      <w:r w:rsidR="00337B3B" w:rsidRPr="00886D9B">
        <w:rPr>
          <w:rFonts w:ascii="Times New Roman" w:hAnsi="Times New Roman" w:cs="Times New Roman"/>
          <w:sz w:val="24"/>
          <w:szCs w:val="24"/>
        </w:rPr>
        <w:t xml:space="preserve">на </w:t>
      </w:r>
      <w:r w:rsidR="00337B3B" w:rsidRPr="00886D9B">
        <w:rPr>
          <w:rFonts w:ascii="Times New Roman" w:hAnsi="Times New Roman" w:cs="Times New Roman"/>
          <w:bCs/>
          <w:spacing w:val="4"/>
          <w:sz w:val="24"/>
          <w:szCs w:val="24"/>
        </w:rPr>
        <w:t xml:space="preserve">приобретение </w:t>
      </w:r>
      <w:r w:rsidR="00337B3B" w:rsidRPr="00886D9B">
        <w:rPr>
          <w:rFonts w:ascii="Times New Roman" w:hAnsi="Times New Roman" w:cs="Times New Roman"/>
          <w:sz w:val="24"/>
          <w:szCs w:val="24"/>
        </w:rPr>
        <w:t>противотуберкулезных лекарственных</w:t>
      </w:r>
      <w:r w:rsidR="00337B3B" w:rsidRPr="005A41EC">
        <w:rPr>
          <w:rFonts w:ascii="Times New Roman" w:hAnsi="Times New Roman" w:cs="Times New Roman"/>
          <w:sz w:val="24"/>
          <w:szCs w:val="24"/>
        </w:rPr>
        <w:t xml:space="preserve"> средств и средств для туберкулинодиагностики на 2021 год</w:t>
      </w:r>
      <w:r w:rsidR="00337B3B">
        <w:rPr>
          <w:rFonts w:ascii="Times New Roman" w:hAnsi="Times New Roman" w:cs="Times New Roman"/>
          <w:sz w:val="24"/>
          <w:szCs w:val="24"/>
        </w:rPr>
        <w:t xml:space="preserve"> </w:t>
      </w:r>
      <w:r w:rsidR="00337B3B" w:rsidRPr="00FD7088">
        <w:rPr>
          <w:rFonts w:ascii="Times New Roman" w:hAnsi="Times New Roman" w:cs="Times New Roman"/>
          <w:sz w:val="24"/>
          <w:szCs w:val="24"/>
        </w:rPr>
        <w:t>на 12 марта 2021 год</w:t>
      </w:r>
      <w:r w:rsidR="00337B3B">
        <w:rPr>
          <w:rFonts w:ascii="Times New Roman" w:hAnsi="Times New Roman" w:cs="Times New Roman"/>
          <w:sz w:val="24"/>
          <w:szCs w:val="24"/>
        </w:rPr>
        <w:t>а в 14:00 часов, также коммерческие предложения предоставить до 17:00 часов 11 марта 2021 года.</w:t>
      </w:r>
    </w:p>
    <w:p w14:paraId="0C63ABA7" w14:textId="77777777" w:rsidR="000F23A0" w:rsidRPr="000F23A0" w:rsidRDefault="000F23A0" w:rsidP="000F23A0">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highlight w:val="yellow"/>
          <w:lang w:eastAsia="ru-RU"/>
        </w:rPr>
      </w:pPr>
    </w:p>
    <w:p w14:paraId="66BCDA0A" w14:textId="77777777" w:rsidR="000F23A0" w:rsidRPr="00A56AE6" w:rsidRDefault="000F23A0" w:rsidP="000F23A0">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886D9B">
        <w:rPr>
          <w:rFonts w:ascii="Times New Roman" w:eastAsia="Times New Roman" w:hAnsi="Times New Roman"/>
          <w:sz w:val="24"/>
          <w:szCs w:val="24"/>
          <w:lang w:eastAsia="ru-RU"/>
        </w:rPr>
        <w:t>Заседание тендерной комиссии объявляется закрытым.</w:t>
      </w:r>
    </w:p>
    <w:p w14:paraId="7605B08F" w14:textId="77777777" w:rsidR="000F23A0" w:rsidRDefault="000F23A0" w:rsidP="000F23A0">
      <w:pPr>
        <w:shd w:val="clear" w:color="auto" w:fill="FFFFFF"/>
        <w:spacing w:after="0" w:line="240" w:lineRule="auto"/>
        <w:ind w:firstLine="709"/>
        <w:contextualSpacing/>
        <w:jc w:val="both"/>
      </w:pPr>
    </w:p>
    <w:p w14:paraId="2138D078" w14:textId="77777777" w:rsidR="00411F90" w:rsidRDefault="00411F90"/>
    <w:sectPr w:rsidR="00411F90" w:rsidSect="00FC492F">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4E20" w14:textId="77777777" w:rsidR="002C6C47" w:rsidRDefault="002C6C47">
      <w:pPr>
        <w:spacing w:after="0" w:line="240" w:lineRule="auto"/>
      </w:pPr>
      <w:r>
        <w:separator/>
      </w:r>
    </w:p>
  </w:endnote>
  <w:endnote w:type="continuationSeparator" w:id="0">
    <w:p w14:paraId="67445562" w14:textId="77777777" w:rsidR="002C6C47" w:rsidRDefault="002C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1A56" w14:textId="77777777" w:rsidR="002C6C47" w:rsidRDefault="002C6C47">
      <w:pPr>
        <w:spacing w:after="0" w:line="240" w:lineRule="auto"/>
      </w:pPr>
      <w:r>
        <w:separator/>
      </w:r>
    </w:p>
  </w:footnote>
  <w:footnote w:type="continuationSeparator" w:id="0">
    <w:p w14:paraId="698A33AF" w14:textId="77777777" w:rsidR="002C6C47" w:rsidRDefault="002C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85131872"/>
      <w:docPartObj>
        <w:docPartGallery w:val="Page Numbers (Top of Page)"/>
        <w:docPartUnique/>
      </w:docPartObj>
    </w:sdtPr>
    <w:sdtEndPr/>
    <w:sdtContent>
      <w:p w14:paraId="46CF3DE3" w14:textId="77777777" w:rsidR="00FC492F" w:rsidRPr="00022629" w:rsidRDefault="00886D9B">
        <w:pPr>
          <w:pStyle w:val="a4"/>
          <w:jc w:val="center"/>
          <w:rPr>
            <w:rFonts w:ascii="Times New Roman" w:hAnsi="Times New Roman" w:cs="Times New Roman"/>
          </w:rPr>
        </w:pPr>
        <w:r w:rsidRPr="00022629">
          <w:rPr>
            <w:rFonts w:ascii="Times New Roman" w:hAnsi="Times New Roman" w:cs="Times New Roman"/>
          </w:rPr>
          <w:fldChar w:fldCharType="begin"/>
        </w:r>
        <w:r w:rsidRPr="00022629">
          <w:rPr>
            <w:rFonts w:ascii="Times New Roman" w:hAnsi="Times New Roman" w:cs="Times New Roman"/>
          </w:rPr>
          <w:instrText>PAGE   \* MERGEFORMAT</w:instrText>
        </w:r>
        <w:r w:rsidRPr="00022629">
          <w:rPr>
            <w:rFonts w:ascii="Times New Roman" w:hAnsi="Times New Roman" w:cs="Times New Roman"/>
          </w:rPr>
          <w:fldChar w:fldCharType="separate"/>
        </w:r>
        <w:r w:rsidRPr="00022629">
          <w:rPr>
            <w:rFonts w:ascii="Times New Roman" w:hAnsi="Times New Roman" w:cs="Times New Roman"/>
          </w:rPr>
          <w:t>2</w:t>
        </w:r>
        <w:r w:rsidRPr="00022629">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2"/>
    <w:rsid w:val="00092070"/>
    <w:rsid w:val="000F23A0"/>
    <w:rsid w:val="00287E6D"/>
    <w:rsid w:val="002C6C47"/>
    <w:rsid w:val="00337B3B"/>
    <w:rsid w:val="00411F90"/>
    <w:rsid w:val="005A41EC"/>
    <w:rsid w:val="00695C8D"/>
    <w:rsid w:val="007B1EE5"/>
    <w:rsid w:val="00886D9B"/>
    <w:rsid w:val="008B477F"/>
    <w:rsid w:val="00A23A82"/>
    <w:rsid w:val="00A668A2"/>
    <w:rsid w:val="00AC0752"/>
    <w:rsid w:val="00B12D16"/>
    <w:rsid w:val="00BC57E8"/>
    <w:rsid w:val="00BD30BA"/>
    <w:rsid w:val="00BF7EDF"/>
    <w:rsid w:val="00E20044"/>
    <w:rsid w:val="00E3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25E6"/>
  <w15:chartTrackingRefBased/>
  <w15:docId w15:val="{CB1F7DEB-1D90-46DE-B26C-4245AFB3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3A0"/>
    <w:rPr>
      <w:color w:val="0066CC"/>
      <w:u w:val="single"/>
    </w:rPr>
  </w:style>
  <w:style w:type="paragraph" w:styleId="a4">
    <w:name w:val="header"/>
    <w:basedOn w:val="a"/>
    <w:link w:val="a5"/>
    <w:uiPriority w:val="99"/>
    <w:unhideWhenUsed/>
    <w:rsid w:val="000F23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23A0"/>
  </w:style>
  <w:style w:type="character" w:styleId="a6">
    <w:name w:val="Unresolved Mention"/>
    <w:basedOn w:val="a0"/>
    <w:uiPriority w:val="99"/>
    <w:semiHidden/>
    <w:unhideWhenUsed/>
    <w:rsid w:val="008B477F"/>
    <w:rPr>
      <w:color w:val="605E5C"/>
      <w:shd w:val="clear" w:color="auto" w:fill="E1DFDD"/>
    </w:rPr>
  </w:style>
  <w:style w:type="paragraph" w:styleId="a7">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BD30BA"/>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uiPriority w:val="99"/>
    <w:semiHidden/>
    <w:rsid w:val="00BD30BA"/>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7"/>
    <w:rsid w:val="00BD30BA"/>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695C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5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prof2007@mail.ru" TargetMode="External"/><Relationship Id="rId13" Type="http://schemas.openxmlformats.org/officeDocument/2006/relationships/hyperlink" Target="mailto:info@unichempharm.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nzdrav.gospmr.org" TargetMode="External"/><Relationship Id="rId12" Type="http://schemas.openxmlformats.org/officeDocument/2006/relationships/hyperlink" Target="mailto:info@provizor.com" TargetMode="External"/><Relationship Id="rId17" Type="http://schemas.openxmlformats.org/officeDocument/2006/relationships/hyperlink" Target="http://www.minzdrav.gospmr.org" TargetMode="External"/><Relationship Id="rId2" Type="http://schemas.openxmlformats.org/officeDocument/2006/relationships/settings" Target="settings.xml"/><Relationship Id="rId16" Type="http://schemas.openxmlformats.org/officeDocument/2006/relationships/hyperlink" Target="mailto:valeandr@inbox.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remedium-grup.com" TargetMode="External"/><Relationship Id="rId5" Type="http://schemas.openxmlformats.org/officeDocument/2006/relationships/endnotes" Target="endnotes.xml"/><Relationship Id="rId15" Type="http://schemas.openxmlformats.org/officeDocument/2006/relationships/hyperlink" Target="mailto:medpharm.pmr@mail.ru" TargetMode="External"/><Relationship Id="rId10" Type="http://schemas.openxmlformats.org/officeDocument/2006/relationships/hyperlink" Target="mailto:zakupka3@keyser.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kfarm2012@mail.ru" TargetMode="External"/><Relationship Id="rId14" Type="http://schemas.openxmlformats.org/officeDocument/2006/relationships/hyperlink" Target="mailto:pmr@unichemphar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uizigz2</dc:creator>
  <cp:keywords/>
  <dc:description/>
  <cp:lastModifiedBy>uizigz3</cp:lastModifiedBy>
  <cp:revision>17</cp:revision>
  <cp:lastPrinted>2021-03-10T15:04:00Z</cp:lastPrinted>
  <dcterms:created xsi:type="dcterms:W3CDTF">2021-03-04T09:16:00Z</dcterms:created>
  <dcterms:modified xsi:type="dcterms:W3CDTF">2021-03-11T06:49:00Z</dcterms:modified>
</cp:coreProperties>
</file>