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C6" w:rsidRDefault="00D92CC6" w:rsidP="0090418E">
      <w:pPr>
        <w:contextualSpacing/>
        <w:jc w:val="center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 xml:space="preserve">ВЫПИСКА ИЗ ПРОТОКОЛА № </w:t>
      </w:r>
      <w:r w:rsidR="00516A01">
        <w:rPr>
          <w:b/>
          <w:sz w:val="24"/>
          <w:szCs w:val="24"/>
        </w:rPr>
        <w:t>35</w:t>
      </w:r>
    </w:p>
    <w:p w:rsidR="003D718D" w:rsidRPr="0090418E" w:rsidRDefault="003D718D" w:rsidP="0090418E">
      <w:pPr>
        <w:contextualSpacing/>
        <w:jc w:val="center"/>
        <w:rPr>
          <w:sz w:val="24"/>
          <w:szCs w:val="24"/>
        </w:rPr>
      </w:pPr>
    </w:p>
    <w:p w:rsidR="00516A01" w:rsidRPr="000330FB" w:rsidRDefault="00516A01" w:rsidP="00516A01">
      <w:pPr>
        <w:contextualSpacing/>
        <w:jc w:val="center"/>
        <w:rPr>
          <w:b/>
          <w:sz w:val="24"/>
          <w:szCs w:val="24"/>
        </w:rPr>
      </w:pPr>
      <w:r w:rsidRPr="00E60D06">
        <w:rPr>
          <w:sz w:val="24"/>
          <w:szCs w:val="24"/>
          <w:lang w:eastAsia="en-US"/>
        </w:rPr>
        <w:pict>
          <v:line id="_x0000_s1026" style="position:absolute;left:0;text-align:left;flip:x y;z-index:251660288" from="327.6pt,.45pt" to="336.6pt,.45pt"/>
        </w:pict>
      </w:r>
      <w:r w:rsidRPr="00E60D06">
        <w:rPr>
          <w:sz w:val="24"/>
          <w:szCs w:val="24"/>
          <w:lang w:eastAsia="en-US"/>
        </w:rPr>
        <w:pict>
          <v:line id="_x0000_s1027" style="position:absolute;left:0;text-align:left;flip:y;z-index:251661312" from="336.6pt,.45pt" to="336.6pt,9.45pt"/>
        </w:pict>
      </w:r>
      <w:r w:rsidRPr="000330FB">
        <w:rPr>
          <w:b/>
          <w:sz w:val="24"/>
          <w:szCs w:val="24"/>
        </w:rPr>
        <w:t>заседания тендерной комиссии</w:t>
      </w:r>
      <w:r>
        <w:rPr>
          <w:b/>
          <w:sz w:val="24"/>
          <w:szCs w:val="24"/>
        </w:rPr>
        <w:t xml:space="preserve"> </w:t>
      </w:r>
      <w:r w:rsidRPr="000330FB">
        <w:rPr>
          <w:b/>
          <w:sz w:val="24"/>
          <w:szCs w:val="24"/>
        </w:rPr>
        <w:t>Министерства здравоохранения</w:t>
      </w:r>
    </w:p>
    <w:p w:rsidR="00516A01" w:rsidRPr="000330FB" w:rsidRDefault="00516A01" w:rsidP="00516A01">
      <w:pPr>
        <w:contextualSpacing/>
        <w:jc w:val="center"/>
        <w:rPr>
          <w:b/>
          <w:sz w:val="24"/>
          <w:szCs w:val="24"/>
        </w:rPr>
      </w:pPr>
      <w:r w:rsidRPr="000330FB">
        <w:rPr>
          <w:b/>
          <w:sz w:val="24"/>
          <w:szCs w:val="24"/>
        </w:rPr>
        <w:t>Приднестровской Молдавской Республики</w:t>
      </w:r>
    </w:p>
    <w:p w:rsidR="00516A01" w:rsidRDefault="00516A01" w:rsidP="00516A01">
      <w:pPr>
        <w:contextualSpacing/>
        <w:jc w:val="center"/>
        <w:rPr>
          <w:b/>
          <w:sz w:val="24"/>
          <w:szCs w:val="24"/>
        </w:rPr>
      </w:pPr>
      <w:proofErr w:type="gramStart"/>
      <w:r w:rsidRPr="000330FB">
        <w:rPr>
          <w:b/>
          <w:sz w:val="24"/>
          <w:szCs w:val="24"/>
        </w:rPr>
        <w:t xml:space="preserve">на выполнение работ по объекту </w:t>
      </w:r>
      <w:r w:rsidRPr="002F44F2">
        <w:rPr>
          <w:b/>
          <w:spacing w:val="4"/>
          <w:sz w:val="24"/>
          <w:szCs w:val="24"/>
        </w:rPr>
        <w:t>«</w:t>
      </w:r>
      <w:r w:rsidRPr="002F44F2">
        <w:rPr>
          <w:b/>
          <w:sz w:val="24"/>
          <w:szCs w:val="24"/>
        </w:rPr>
        <w:t>Реконструкция 4-этажного здания гинекологического стационара ГУ «Республиканский центр матери и ребенка» по адресу г. Тирасполь, ул. Свердлова, 84, в том числе проектные работы» (</w:t>
      </w:r>
      <w:r w:rsidRPr="002F44F2">
        <w:rPr>
          <w:b/>
          <w:spacing w:val="4"/>
          <w:sz w:val="24"/>
          <w:szCs w:val="24"/>
        </w:rPr>
        <w:t>«</w:t>
      </w:r>
      <w:r w:rsidRPr="000330FB">
        <w:rPr>
          <w:b/>
          <w:sz w:val="24"/>
          <w:szCs w:val="24"/>
        </w:rPr>
        <w:t xml:space="preserve">Реконструкция </w:t>
      </w:r>
      <w:r>
        <w:rPr>
          <w:b/>
          <w:sz w:val="24"/>
          <w:szCs w:val="24"/>
        </w:rPr>
        <w:t>объекта, не завершенного строительством, «Стоматологическая поликлиника», г. Тирасполь, под акушерско-гинекологический стационар ГУ </w:t>
      </w:r>
      <w:r w:rsidRPr="000330FB">
        <w:rPr>
          <w:b/>
          <w:sz w:val="24"/>
          <w:szCs w:val="24"/>
        </w:rPr>
        <w:t>«Республиканский центр матери и ребенка» по адресу г. Тирасполь, ул. Свердлова, 84, в том числе проектные рабо</w:t>
      </w:r>
      <w:r>
        <w:rPr>
          <w:b/>
          <w:sz w:val="24"/>
          <w:szCs w:val="24"/>
        </w:rPr>
        <w:t>ты»)</w:t>
      </w:r>
      <w:r w:rsidRPr="000330FB">
        <w:rPr>
          <w:b/>
          <w:sz w:val="24"/>
          <w:szCs w:val="24"/>
        </w:rPr>
        <w:t>, в рамках</w:t>
      </w:r>
      <w:proofErr w:type="gramEnd"/>
      <w:r w:rsidRPr="000330FB">
        <w:rPr>
          <w:b/>
          <w:sz w:val="24"/>
          <w:szCs w:val="24"/>
        </w:rPr>
        <w:t xml:space="preserve"> исполнения </w:t>
      </w:r>
      <w:proofErr w:type="gramStart"/>
      <w:r w:rsidRPr="000330FB">
        <w:rPr>
          <w:b/>
          <w:sz w:val="24"/>
          <w:szCs w:val="24"/>
        </w:rPr>
        <w:t xml:space="preserve">Программы капитальных вложений </w:t>
      </w:r>
      <w:r>
        <w:rPr>
          <w:b/>
          <w:sz w:val="24"/>
          <w:szCs w:val="24"/>
        </w:rPr>
        <w:t>с</w:t>
      </w:r>
      <w:r w:rsidRPr="000330FB">
        <w:rPr>
          <w:b/>
          <w:sz w:val="24"/>
          <w:szCs w:val="24"/>
        </w:rPr>
        <w:t>меты расходов Фонда капитальных вложений</w:t>
      </w:r>
      <w:proofErr w:type="gramEnd"/>
      <w:r w:rsidRPr="000330FB">
        <w:rPr>
          <w:b/>
          <w:sz w:val="24"/>
          <w:szCs w:val="24"/>
        </w:rPr>
        <w:t xml:space="preserve"> </w:t>
      </w:r>
    </w:p>
    <w:p w:rsidR="00D92CC6" w:rsidRPr="0090418E" w:rsidRDefault="00516A01" w:rsidP="00516A01">
      <w:pPr>
        <w:contextualSpacing/>
        <w:jc w:val="center"/>
        <w:rPr>
          <w:b/>
          <w:sz w:val="24"/>
          <w:szCs w:val="24"/>
        </w:rPr>
      </w:pPr>
      <w:r w:rsidRPr="000330FB">
        <w:rPr>
          <w:b/>
          <w:sz w:val="24"/>
          <w:szCs w:val="24"/>
        </w:rPr>
        <w:t>на 2020 год</w:t>
      </w:r>
    </w:p>
    <w:p w:rsidR="00D92CC6" w:rsidRPr="0090418E" w:rsidRDefault="00D92CC6" w:rsidP="0090418E">
      <w:pPr>
        <w:contextualSpacing/>
        <w:jc w:val="center"/>
        <w:rPr>
          <w:b/>
          <w:sz w:val="24"/>
          <w:szCs w:val="24"/>
        </w:rPr>
      </w:pPr>
    </w:p>
    <w:p w:rsidR="000F28A0" w:rsidRPr="0090418E" w:rsidRDefault="00D92CC6" w:rsidP="0090418E">
      <w:pPr>
        <w:contextualSpacing/>
        <w:jc w:val="center"/>
        <w:rPr>
          <w:b/>
          <w:i/>
          <w:sz w:val="24"/>
          <w:szCs w:val="24"/>
        </w:rPr>
      </w:pPr>
      <w:r w:rsidRPr="0090418E">
        <w:rPr>
          <w:b/>
          <w:i/>
          <w:sz w:val="24"/>
          <w:szCs w:val="24"/>
        </w:rPr>
        <w:t>Заседание тендерной комиссии состоялось 1</w:t>
      </w:r>
      <w:r w:rsidR="00516A01">
        <w:rPr>
          <w:b/>
          <w:i/>
          <w:sz w:val="24"/>
          <w:szCs w:val="24"/>
        </w:rPr>
        <w:t>5</w:t>
      </w:r>
      <w:r w:rsidRPr="0090418E">
        <w:rPr>
          <w:b/>
          <w:i/>
          <w:sz w:val="24"/>
          <w:szCs w:val="24"/>
        </w:rPr>
        <w:t xml:space="preserve"> ма</w:t>
      </w:r>
      <w:r w:rsidR="00516A01">
        <w:rPr>
          <w:b/>
          <w:i/>
          <w:sz w:val="24"/>
          <w:szCs w:val="24"/>
        </w:rPr>
        <w:t>я</w:t>
      </w:r>
      <w:r w:rsidRPr="0090418E">
        <w:rPr>
          <w:b/>
          <w:i/>
          <w:sz w:val="24"/>
          <w:szCs w:val="24"/>
        </w:rPr>
        <w:t xml:space="preserve"> 2020 года</w:t>
      </w:r>
    </w:p>
    <w:p w:rsidR="00D92CC6" w:rsidRPr="0090418E" w:rsidRDefault="00D92CC6" w:rsidP="0090418E">
      <w:pPr>
        <w:contextualSpacing/>
        <w:rPr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ПОВЕСТКА ДНЯ:</w:t>
      </w:r>
    </w:p>
    <w:p w:rsidR="0090418E" w:rsidRPr="0090418E" w:rsidRDefault="0090418E" w:rsidP="0090418E">
      <w:pPr>
        <w:ind w:firstLine="709"/>
        <w:contextualSpacing/>
        <w:jc w:val="both"/>
        <w:rPr>
          <w:spacing w:val="4"/>
          <w:sz w:val="24"/>
          <w:szCs w:val="24"/>
        </w:rPr>
      </w:pPr>
    </w:p>
    <w:p w:rsidR="00D92CC6" w:rsidRPr="0090418E" w:rsidRDefault="00516A01" w:rsidP="0090418E">
      <w:pPr>
        <w:ind w:firstLine="709"/>
        <w:contextualSpacing/>
        <w:jc w:val="both"/>
        <w:rPr>
          <w:sz w:val="24"/>
          <w:szCs w:val="24"/>
        </w:rPr>
      </w:pPr>
      <w:r w:rsidRPr="000330FB">
        <w:rPr>
          <w:color w:val="000000"/>
          <w:sz w:val="24"/>
          <w:szCs w:val="24"/>
        </w:rPr>
        <w:t xml:space="preserve">Выполнение работ по объекту </w:t>
      </w:r>
      <w:r w:rsidRPr="000330FB">
        <w:rPr>
          <w:spacing w:val="4"/>
          <w:sz w:val="24"/>
          <w:szCs w:val="24"/>
        </w:rPr>
        <w:t>«</w:t>
      </w:r>
      <w:r w:rsidRPr="000330FB">
        <w:rPr>
          <w:sz w:val="24"/>
          <w:szCs w:val="24"/>
        </w:rPr>
        <w:t xml:space="preserve">Реконструкция 4-этажного здания гинекологического стационара ГУ «Республиканский центр матери и ребенка» по адресу г. Тирасполь, ул. Свердлова, 84, в том числе проектные работы», в рамках </w:t>
      </w:r>
      <w:proofErr w:type="gramStart"/>
      <w:r w:rsidRPr="000330FB">
        <w:rPr>
          <w:sz w:val="24"/>
          <w:szCs w:val="24"/>
        </w:rPr>
        <w:t>исполнения Программы капитальных вложений сметы расходов Фонда капитальных вложений</w:t>
      </w:r>
      <w:proofErr w:type="gramEnd"/>
      <w:r w:rsidRPr="000330FB">
        <w:rPr>
          <w:sz w:val="24"/>
          <w:szCs w:val="24"/>
        </w:rPr>
        <w:t xml:space="preserve"> на 2020 год.</w:t>
      </w:r>
    </w:p>
    <w:p w:rsidR="0090418E" w:rsidRPr="0090418E" w:rsidRDefault="0090418E" w:rsidP="0090418E">
      <w:pPr>
        <w:ind w:firstLine="709"/>
        <w:contextualSpacing/>
        <w:jc w:val="both"/>
        <w:rPr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СЛУШАЛИ:</w:t>
      </w:r>
    </w:p>
    <w:p w:rsidR="0090418E" w:rsidRPr="0090418E" w:rsidRDefault="0090418E" w:rsidP="0090418E">
      <w:pPr>
        <w:ind w:firstLine="709"/>
        <w:contextualSpacing/>
        <w:jc w:val="both"/>
        <w:rPr>
          <w:sz w:val="24"/>
          <w:szCs w:val="24"/>
        </w:rPr>
      </w:pPr>
    </w:p>
    <w:p w:rsidR="00516A01" w:rsidRPr="00AB0D2F" w:rsidRDefault="00516A01" w:rsidP="00516A01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AB0D2F">
        <w:rPr>
          <w:sz w:val="24"/>
          <w:szCs w:val="24"/>
        </w:rPr>
        <w:t>На официальном сайте Министерства здравоохранения Приднестровской Молдавской Республики 20 марта 2020 года (</w:t>
      </w:r>
      <w:hyperlink r:id="rId4" w:history="1">
        <w:r w:rsidRPr="00AB0D2F">
          <w:rPr>
            <w:rStyle w:val="a5"/>
            <w:sz w:val="24"/>
            <w:szCs w:val="24"/>
            <w:lang w:val="en-US"/>
          </w:rPr>
          <w:t>www</w:t>
        </w:r>
        <w:r w:rsidRPr="00AB0D2F">
          <w:rPr>
            <w:rStyle w:val="a5"/>
            <w:sz w:val="24"/>
            <w:szCs w:val="24"/>
          </w:rPr>
          <w:t>.</w:t>
        </w:r>
        <w:proofErr w:type="spellStart"/>
        <w:r w:rsidRPr="00AB0D2F">
          <w:rPr>
            <w:rStyle w:val="a5"/>
            <w:sz w:val="24"/>
            <w:szCs w:val="24"/>
            <w:lang w:val="en-US"/>
          </w:rPr>
          <w:t>minzdrav</w:t>
        </w:r>
        <w:proofErr w:type="spellEnd"/>
        <w:r w:rsidRPr="00AB0D2F">
          <w:rPr>
            <w:rStyle w:val="a5"/>
            <w:sz w:val="24"/>
            <w:szCs w:val="24"/>
          </w:rPr>
          <w:t>.</w:t>
        </w:r>
        <w:proofErr w:type="spellStart"/>
        <w:r w:rsidRPr="00AB0D2F">
          <w:rPr>
            <w:rStyle w:val="a5"/>
            <w:sz w:val="24"/>
            <w:szCs w:val="24"/>
            <w:lang w:val="en-US"/>
          </w:rPr>
          <w:t>gospmr</w:t>
        </w:r>
        <w:proofErr w:type="spellEnd"/>
        <w:r w:rsidRPr="00AB0D2F">
          <w:rPr>
            <w:rStyle w:val="a5"/>
            <w:sz w:val="24"/>
            <w:szCs w:val="24"/>
          </w:rPr>
          <w:t>.</w:t>
        </w:r>
        <w:r w:rsidRPr="00AB0D2F">
          <w:rPr>
            <w:rStyle w:val="a5"/>
            <w:sz w:val="24"/>
            <w:szCs w:val="24"/>
            <w:lang w:val="en-US"/>
          </w:rPr>
          <w:t>org</w:t>
        </w:r>
      </w:hyperlink>
      <w:r w:rsidRPr="00AB0D2F">
        <w:rPr>
          <w:sz w:val="24"/>
          <w:szCs w:val="24"/>
        </w:rPr>
        <w:t xml:space="preserve">) размещена детальная информация о проведении Министерством здравоохранения Приднестровской Молдавской Республики тендера </w:t>
      </w:r>
      <w:r w:rsidRPr="00AB0D2F">
        <w:rPr>
          <w:color w:val="000000"/>
          <w:sz w:val="24"/>
          <w:szCs w:val="24"/>
        </w:rPr>
        <w:t xml:space="preserve">на выполнение работ по объекту </w:t>
      </w:r>
      <w:r w:rsidRPr="00AB0D2F">
        <w:rPr>
          <w:spacing w:val="4"/>
          <w:sz w:val="24"/>
          <w:szCs w:val="24"/>
        </w:rPr>
        <w:t>«</w:t>
      </w:r>
      <w:r w:rsidRPr="00AB0D2F">
        <w:rPr>
          <w:sz w:val="24"/>
          <w:szCs w:val="24"/>
        </w:rPr>
        <w:t>Реконструкция 4-этажного здания гинекологического стационара ГУ «Республиканский центр матери и ребенка» по адресу г. Тирасполь, ул. Свердлова, 84, в том числе проектные работы», в рамках исполнения Программы капитальных</w:t>
      </w:r>
      <w:proofErr w:type="gramEnd"/>
      <w:r w:rsidRPr="00AB0D2F">
        <w:rPr>
          <w:sz w:val="24"/>
          <w:szCs w:val="24"/>
        </w:rPr>
        <w:t xml:space="preserve"> вложений сметы расходов Фонда капитальных вложений на 2020 год.</w:t>
      </w:r>
    </w:p>
    <w:p w:rsidR="0090418E" w:rsidRPr="0090418E" w:rsidRDefault="00516A01" w:rsidP="00516A0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AB0D2F">
        <w:rPr>
          <w:sz w:val="24"/>
          <w:szCs w:val="24"/>
        </w:rPr>
        <w:t xml:space="preserve">Коммерческие предложения принимались до 16 часов 00 минут </w:t>
      </w:r>
      <w:r>
        <w:rPr>
          <w:sz w:val="24"/>
          <w:szCs w:val="24"/>
        </w:rPr>
        <w:t>0</w:t>
      </w:r>
      <w:r w:rsidRPr="00AB0D2F">
        <w:rPr>
          <w:sz w:val="24"/>
          <w:szCs w:val="24"/>
        </w:rPr>
        <w:t>1 апреля 2020</w:t>
      </w:r>
      <w:r>
        <w:rPr>
          <w:sz w:val="24"/>
          <w:szCs w:val="24"/>
        </w:rPr>
        <w:t> </w:t>
      </w:r>
      <w:r w:rsidRPr="00AB0D2F">
        <w:rPr>
          <w:sz w:val="24"/>
          <w:szCs w:val="24"/>
        </w:rPr>
        <w:t xml:space="preserve">года включительно. До указанного срока в секретариат тендерной комиссии поступило 2 (два) коммерческих предложения от следующих хозяйствующих субъектов: </w:t>
      </w:r>
      <w:r w:rsidRPr="00AB0D2F">
        <w:rPr>
          <w:color w:val="000000"/>
          <w:sz w:val="24"/>
          <w:szCs w:val="24"/>
        </w:rPr>
        <w:t>ООО «</w:t>
      </w:r>
      <w:proofErr w:type="spellStart"/>
      <w:r w:rsidRPr="00AB0D2F">
        <w:rPr>
          <w:color w:val="000000"/>
          <w:sz w:val="24"/>
          <w:szCs w:val="24"/>
        </w:rPr>
        <w:t>Энергоремстрой</w:t>
      </w:r>
      <w:proofErr w:type="spellEnd"/>
      <w:r w:rsidRPr="00AB0D2F">
        <w:rPr>
          <w:color w:val="000000"/>
          <w:sz w:val="24"/>
          <w:szCs w:val="24"/>
        </w:rPr>
        <w:t xml:space="preserve">» </w:t>
      </w:r>
      <w:proofErr w:type="gramStart"/>
      <w:r w:rsidRPr="00AB0D2F">
        <w:rPr>
          <w:color w:val="000000"/>
          <w:sz w:val="24"/>
          <w:szCs w:val="24"/>
        </w:rPr>
        <w:t>и ООО</w:t>
      </w:r>
      <w:proofErr w:type="gramEnd"/>
      <w:r w:rsidRPr="00AB0D2F">
        <w:rPr>
          <w:color w:val="000000"/>
          <w:sz w:val="24"/>
          <w:szCs w:val="24"/>
        </w:rPr>
        <w:t xml:space="preserve"> «Сейм».</w:t>
      </w:r>
    </w:p>
    <w:p w:rsidR="0090418E" w:rsidRPr="0090418E" w:rsidRDefault="0090418E" w:rsidP="0090418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РЕШИЛИ:</w:t>
      </w:r>
    </w:p>
    <w:p w:rsidR="0090418E" w:rsidRPr="0090418E" w:rsidRDefault="0090418E" w:rsidP="0090418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3D718D" w:rsidRPr="00F17C00" w:rsidRDefault="003D718D" w:rsidP="003D718D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F17C00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</w:t>
      </w:r>
      <w:r w:rsidRPr="00F17C00">
        <w:rPr>
          <w:sz w:val="24"/>
          <w:szCs w:val="24"/>
        </w:rPr>
        <w:t xml:space="preserve">обедителем тендера по объекту </w:t>
      </w:r>
      <w:r>
        <w:rPr>
          <w:spacing w:val="4"/>
          <w:sz w:val="24"/>
          <w:szCs w:val="24"/>
        </w:rPr>
        <w:t>«</w:t>
      </w:r>
      <w:r>
        <w:rPr>
          <w:sz w:val="24"/>
          <w:szCs w:val="24"/>
        </w:rPr>
        <w:t>Реконструкция объекта, не завершенного строительством, «Стоматологическая поликлиника», г. Тирасполь, под акушерско-гинекологический стационар ГУ «Республиканский центр матери и ребенка» по адресу г. Тирасполь, ул. Свердлова, 84, в том числе проектные работы», в рамках исполнения Программы капитальных вложений сметы расходов Фонда капитальных вложений на 2020 год</w:t>
      </w:r>
      <w:r w:rsidRPr="00F17C00">
        <w:rPr>
          <w:sz w:val="24"/>
          <w:szCs w:val="24"/>
        </w:rPr>
        <w:t xml:space="preserve"> – ООО «</w:t>
      </w:r>
      <w:proofErr w:type="spellStart"/>
      <w:r>
        <w:rPr>
          <w:sz w:val="24"/>
          <w:szCs w:val="24"/>
        </w:rPr>
        <w:t>Энергоремстрой</w:t>
      </w:r>
      <w:proofErr w:type="spellEnd"/>
      <w:r w:rsidRPr="00F17C00">
        <w:rPr>
          <w:sz w:val="24"/>
          <w:szCs w:val="24"/>
        </w:rPr>
        <w:t xml:space="preserve">» на общую сумму </w:t>
      </w:r>
      <w:r>
        <w:rPr>
          <w:sz w:val="24"/>
          <w:szCs w:val="24"/>
        </w:rPr>
        <w:t>1 694 140</w:t>
      </w:r>
      <w:r w:rsidRPr="00F17C00">
        <w:rPr>
          <w:sz w:val="24"/>
          <w:szCs w:val="24"/>
        </w:rPr>
        <w:t xml:space="preserve"> руб. ПМР.</w:t>
      </w:r>
      <w:proofErr w:type="gramEnd"/>
    </w:p>
    <w:p w:rsidR="003D718D" w:rsidRPr="00F17C00" w:rsidRDefault="003D718D" w:rsidP="003D718D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F17C00">
        <w:rPr>
          <w:sz w:val="24"/>
          <w:szCs w:val="24"/>
        </w:rPr>
        <w:t>ГУ «</w:t>
      </w:r>
      <w:r>
        <w:rPr>
          <w:sz w:val="24"/>
          <w:szCs w:val="24"/>
        </w:rPr>
        <w:t>Республиканский</w:t>
      </w:r>
      <w:r w:rsidRPr="00F17C00">
        <w:rPr>
          <w:sz w:val="24"/>
          <w:szCs w:val="24"/>
        </w:rPr>
        <w:t xml:space="preserve"> центр матери и ребенка»</w:t>
      </w:r>
      <w:r w:rsidRPr="00F17C00">
        <w:rPr>
          <w:b/>
          <w:sz w:val="24"/>
          <w:szCs w:val="24"/>
        </w:rPr>
        <w:t xml:space="preserve"> </w:t>
      </w:r>
      <w:r w:rsidRPr="00F17C00">
        <w:rPr>
          <w:sz w:val="24"/>
          <w:szCs w:val="24"/>
        </w:rPr>
        <w:t>заключить договор с ООО «</w:t>
      </w:r>
      <w:proofErr w:type="spellStart"/>
      <w:r>
        <w:rPr>
          <w:sz w:val="24"/>
          <w:szCs w:val="24"/>
        </w:rPr>
        <w:t>Энергоремстрой</w:t>
      </w:r>
      <w:proofErr w:type="spellEnd"/>
      <w:r w:rsidRPr="00F17C00">
        <w:rPr>
          <w:sz w:val="24"/>
          <w:szCs w:val="24"/>
        </w:rPr>
        <w:t xml:space="preserve">» по объекту </w:t>
      </w:r>
      <w:r>
        <w:rPr>
          <w:spacing w:val="4"/>
          <w:sz w:val="24"/>
          <w:szCs w:val="24"/>
        </w:rPr>
        <w:t>«</w:t>
      </w:r>
      <w:r>
        <w:rPr>
          <w:sz w:val="24"/>
          <w:szCs w:val="24"/>
        </w:rPr>
        <w:t xml:space="preserve">Реконструкция объекта, не завершенного строительством, «Стоматологическая поликлиника», г. Тирасполь, под акушерско-гинекологический стационар ГУ «Республиканский центр матери и ребенка» по адресу г. Тирасполь, ул. Свердлова, 84, в том числе проектные работы», в рамках исполнения </w:t>
      </w:r>
      <w:r>
        <w:rPr>
          <w:sz w:val="24"/>
          <w:szCs w:val="24"/>
        </w:rPr>
        <w:lastRenderedPageBreak/>
        <w:t>Программы капитальных вложений сметы расходов Фонда капитальных вложений на 2020 год</w:t>
      </w:r>
      <w:r w:rsidRPr="00F17C00">
        <w:rPr>
          <w:sz w:val="24"/>
          <w:szCs w:val="24"/>
        </w:rPr>
        <w:t xml:space="preserve"> и представить для</w:t>
      </w:r>
      <w:proofErr w:type="gramEnd"/>
      <w:r w:rsidRPr="00F17C00">
        <w:rPr>
          <w:sz w:val="24"/>
          <w:szCs w:val="24"/>
        </w:rPr>
        <w:t xml:space="preserve"> утверждения в Министерство здравоохранения ПМР и регистрации в Министерстве финансов </w:t>
      </w:r>
      <w:r>
        <w:rPr>
          <w:sz w:val="24"/>
          <w:szCs w:val="24"/>
        </w:rPr>
        <w:t xml:space="preserve">ПМР </w:t>
      </w:r>
      <w:r w:rsidRPr="00F17C00">
        <w:rPr>
          <w:sz w:val="24"/>
          <w:szCs w:val="24"/>
        </w:rPr>
        <w:t>в течение 10 рабочих дней со дня проведения тендера:</w:t>
      </w:r>
    </w:p>
    <w:p w:rsidR="003D718D" w:rsidRPr="00F17C00" w:rsidRDefault="003D718D" w:rsidP="003D718D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а) стороны договора: </w:t>
      </w:r>
      <w:proofErr w:type="gramStart"/>
      <w:r w:rsidRPr="00F17C00">
        <w:rPr>
          <w:sz w:val="24"/>
          <w:szCs w:val="24"/>
        </w:rPr>
        <w:t>«Заказчик» – ГУ «</w:t>
      </w:r>
      <w:r>
        <w:rPr>
          <w:sz w:val="24"/>
          <w:szCs w:val="24"/>
        </w:rPr>
        <w:t>Республиканский</w:t>
      </w:r>
      <w:r w:rsidRPr="00F17C00">
        <w:rPr>
          <w:sz w:val="24"/>
          <w:szCs w:val="24"/>
        </w:rPr>
        <w:t xml:space="preserve"> центр матери и ребенка» в лице главного врача </w:t>
      </w:r>
      <w:r>
        <w:rPr>
          <w:rFonts w:eastAsia="Calibri"/>
          <w:sz w:val="24"/>
          <w:szCs w:val="24"/>
        </w:rPr>
        <w:t>Слепуха Н.В.</w:t>
      </w:r>
      <w:r w:rsidRPr="00F17C00">
        <w:rPr>
          <w:sz w:val="24"/>
          <w:szCs w:val="24"/>
        </w:rPr>
        <w:t>, «Подрядчик» – ООО</w:t>
      </w:r>
      <w:r>
        <w:rPr>
          <w:sz w:val="24"/>
          <w:szCs w:val="24"/>
        </w:rPr>
        <w:t xml:space="preserve"> </w:t>
      </w:r>
      <w:r w:rsidRPr="00F17C0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Энергоремстрой</w:t>
      </w:r>
      <w:proofErr w:type="spellEnd"/>
      <w:r w:rsidRPr="00F17C00">
        <w:rPr>
          <w:sz w:val="24"/>
          <w:szCs w:val="24"/>
        </w:rPr>
        <w:t xml:space="preserve">» в лице </w:t>
      </w:r>
      <w:r>
        <w:rPr>
          <w:sz w:val="24"/>
          <w:szCs w:val="24"/>
        </w:rPr>
        <w:t xml:space="preserve">генерального </w:t>
      </w:r>
      <w:r w:rsidRPr="00F17C00">
        <w:rPr>
          <w:sz w:val="24"/>
          <w:szCs w:val="24"/>
        </w:rPr>
        <w:t xml:space="preserve">директора – </w:t>
      </w:r>
      <w:r>
        <w:rPr>
          <w:sz w:val="24"/>
          <w:szCs w:val="24"/>
        </w:rPr>
        <w:t>Доброва Д.М.</w:t>
      </w:r>
      <w:r w:rsidRPr="00F17C00">
        <w:rPr>
          <w:sz w:val="24"/>
          <w:szCs w:val="24"/>
        </w:rPr>
        <w:t>;</w:t>
      </w:r>
      <w:proofErr w:type="gramEnd"/>
    </w:p>
    <w:p w:rsidR="003D718D" w:rsidRPr="00F17C00" w:rsidRDefault="003D718D" w:rsidP="003D718D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F17C00">
        <w:rPr>
          <w:b/>
          <w:sz w:val="24"/>
          <w:szCs w:val="24"/>
        </w:rPr>
        <w:t>б) предмет</w:t>
      </w:r>
      <w:r>
        <w:rPr>
          <w:b/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договора:</w:t>
      </w:r>
      <w:r>
        <w:rPr>
          <w:b/>
          <w:sz w:val="24"/>
          <w:szCs w:val="24"/>
        </w:rPr>
        <w:t xml:space="preserve"> </w:t>
      </w:r>
      <w:r w:rsidRPr="00F30907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F30907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F3090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30907">
        <w:rPr>
          <w:sz w:val="24"/>
          <w:szCs w:val="24"/>
        </w:rPr>
        <w:t>объекту</w:t>
      </w:r>
      <w:r w:rsidRPr="003D718D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«</w:t>
      </w:r>
      <w:r>
        <w:rPr>
          <w:sz w:val="24"/>
          <w:szCs w:val="24"/>
        </w:rPr>
        <w:t>Реконструкция объекта, не завершенного строительством, «Стоматологическая поликлиника», г. Тирасполь, под акушерско-гинекологический стационар ГУ «Республиканский центр матери и ребенка» по адресу г. Тирасполь, ул. Свердлова, 84, в том числе проектные работы», в рамках исполнения Программы капитальных вложений сметы расходов Фонда капитальных вложений на 2020 год</w:t>
      </w:r>
      <w:r w:rsidRPr="00F17C00">
        <w:rPr>
          <w:sz w:val="24"/>
          <w:szCs w:val="24"/>
        </w:rPr>
        <w:t>.</w:t>
      </w:r>
      <w:proofErr w:type="gramEnd"/>
    </w:p>
    <w:p w:rsidR="003D718D" w:rsidRPr="00F17C00" w:rsidRDefault="003D718D" w:rsidP="003D718D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в)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график выполнения работ:</w:t>
      </w:r>
      <w:r w:rsidRPr="00F17C0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до 31 декабря 2020 года с момента заключения договора</w:t>
      </w:r>
      <w:r w:rsidRPr="00F17C00">
        <w:rPr>
          <w:sz w:val="24"/>
          <w:szCs w:val="24"/>
        </w:rPr>
        <w:t>;</w:t>
      </w:r>
    </w:p>
    <w:p w:rsidR="003D718D" w:rsidRPr="00F17C00" w:rsidRDefault="003D718D" w:rsidP="003D718D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F17C00">
        <w:rPr>
          <w:b/>
          <w:sz w:val="24"/>
          <w:szCs w:val="24"/>
        </w:rPr>
        <w:t>г)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гарантийные обязательства:</w:t>
      </w:r>
      <w:r w:rsidRPr="00F17C0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3 (три) года</w:t>
      </w:r>
      <w:r w:rsidRPr="00F17C00">
        <w:rPr>
          <w:sz w:val="24"/>
          <w:szCs w:val="24"/>
        </w:rPr>
        <w:t>;</w:t>
      </w:r>
    </w:p>
    <w:p w:rsidR="003D718D" w:rsidRPr="00F17C00" w:rsidRDefault="003D718D" w:rsidP="003D718D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proofErr w:type="spellStart"/>
      <w:r w:rsidRPr="00F17C00">
        <w:rPr>
          <w:b/>
          <w:sz w:val="24"/>
          <w:szCs w:val="24"/>
        </w:rPr>
        <w:t>д</w:t>
      </w:r>
      <w:proofErr w:type="spellEnd"/>
      <w:r w:rsidRPr="00F17C00">
        <w:rPr>
          <w:b/>
          <w:sz w:val="24"/>
          <w:szCs w:val="24"/>
        </w:rPr>
        <w:t>) условия оплаты</w:t>
      </w:r>
      <w:r w:rsidRPr="00F17C00">
        <w:rPr>
          <w:sz w:val="24"/>
          <w:szCs w:val="24"/>
        </w:rPr>
        <w:t xml:space="preserve">: предоплата 25% от сметной стоимости, </w:t>
      </w:r>
      <w:r>
        <w:rPr>
          <w:sz w:val="24"/>
          <w:szCs w:val="24"/>
        </w:rPr>
        <w:t>75% – по факту выполненных работ в течение 5-ти рабочих дней со дня подписания акта приёмки работ, безналичный расчет</w:t>
      </w:r>
      <w:r w:rsidRPr="00F17C00">
        <w:rPr>
          <w:sz w:val="24"/>
          <w:szCs w:val="24"/>
        </w:rPr>
        <w:t>;</w:t>
      </w:r>
    </w:p>
    <w:p w:rsidR="003D718D" w:rsidRPr="00F17C00" w:rsidRDefault="003D718D" w:rsidP="003D718D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proofErr w:type="gramStart"/>
      <w:r w:rsidRPr="00F17C00">
        <w:rPr>
          <w:b/>
          <w:sz w:val="24"/>
          <w:szCs w:val="24"/>
        </w:rPr>
        <w:t xml:space="preserve">е) дополнительное условие: </w:t>
      </w:r>
      <w:r w:rsidRPr="00F17C00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предусмотренных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утверждению в Министерстве здравоохранения ПМР, согласованию в Министерстве экономического развития ПМР и регистрации в Министерстве финансов ПМР;</w:t>
      </w:r>
      <w:proofErr w:type="gramEnd"/>
    </w:p>
    <w:p w:rsidR="003D718D" w:rsidRPr="00F17C00" w:rsidRDefault="003D718D" w:rsidP="003D718D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F17C00">
        <w:rPr>
          <w:b/>
          <w:sz w:val="24"/>
          <w:szCs w:val="24"/>
        </w:rPr>
        <w:t>ж)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bCs/>
          <w:sz w:val="24"/>
          <w:szCs w:val="24"/>
        </w:rPr>
        <w:t>ответственность сторон:</w:t>
      </w:r>
      <w:r w:rsidRPr="00F17C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F17C00">
        <w:rPr>
          <w:bCs/>
          <w:sz w:val="24"/>
          <w:szCs w:val="24"/>
        </w:rPr>
        <w:t>а невыполнение или ненадлежащее исполнение своих обязатель</w:t>
      </w:r>
      <w:proofErr w:type="gramStart"/>
      <w:r w:rsidRPr="00F17C00">
        <w:rPr>
          <w:bCs/>
          <w:sz w:val="24"/>
          <w:szCs w:val="24"/>
        </w:rPr>
        <w:t>ств Ст</w:t>
      </w:r>
      <w:proofErr w:type="gramEnd"/>
      <w:r w:rsidRPr="00F17C00">
        <w:rPr>
          <w:bCs/>
          <w:sz w:val="24"/>
          <w:szCs w:val="24"/>
        </w:rPr>
        <w:t>ороны несут ответственность в соответствии с требованиями законодательства Приднестровской Молдавской Республики.</w:t>
      </w:r>
    </w:p>
    <w:p w:rsidR="003D718D" w:rsidRDefault="003D718D" w:rsidP="003D718D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 (десяти) процентов от общей стоимости работ по настоящему контракту.</w:t>
      </w:r>
    </w:p>
    <w:p w:rsidR="0090418E" w:rsidRPr="0090418E" w:rsidRDefault="003D718D" w:rsidP="003D718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sectPr w:rsidR="0090418E" w:rsidRPr="0090418E" w:rsidSect="000F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CC6"/>
    <w:rsid w:val="000F28A0"/>
    <w:rsid w:val="003D718D"/>
    <w:rsid w:val="00455A5E"/>
    <w:rsid w:val="004D66C9"/>
    <w:rsid w:val="00516A01"/>
    <w:rsid w:val="005946D9"/>
    <w:rsid w:val="00760BB7"/>
    <w:rsid w:val="0090418E"/>
    <w:rsid w:val="00C055F4"/>
    <w:rsid w:val="00D9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41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04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6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2020-05-25T13:08:00Z</dcterms:created>
  <dcterms:modified xsi:type="dcterms:W3CDTF">2020-05-25T13:19:00Z</dcterms:modified>
</cp:coreProperties>
</file>