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F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</w:p>
    <w:p w:rsidR="00F777A4" w:rsidRPr="00983D72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DF7" w:rsidRPr="00E37903" w:rsidRDefault="00654DF7" w:rsidP="00654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:rsidR="00654DF7" w:rsidRPr="00E37903" w:rsidRDefault="00654DF7" w:rsidP="00654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654DF7" w:rsidRPr="00E37903" w:rsidRDefault="00654DF7" w:rsidP="00654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03">
        <w:rPr>
          <w:rFonts w:ascii="Times New Roman" w:hAnsi="Times New Roman" w:cs="Times New Roman"/>
          <w:b/>
          <w:bCs/>
          <w:sz w:val="24"/>
          <w:szCs w:val="24"/>
        </w:rPr>
        <w:t>на приобретение оборудования для оснащения пищеблока</w:t>
      </w:r>
    </w:p>
    <w:p w:rsidR="00654DF7" w:rsidRDefault="00654DF7" w:rsidP="00654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524">
        <w:rPr>
          <w:rFonts w:ascii="Times New Roman" w:hAnsi="Times New Roman" w:cs="Times New Roman"/>
          <w:b/>
          <w:bCs/>
          <w:sz w:val="24"/>
          <w:szCs w:val="24"/>
        </w:rPr>
        <w:t>ГУ «Бендерский центр матери и ребенка»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исполнения</w:t>
      </w:r>
    </w:p>
    <w:p w:rsidR="00654DF7" w:rsidRDefault="00654DF7" w:rsidP="00654D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развития материально-технической базы</w:t>
      </w:r>
    </w:p>
    <w:p w:rsidR="00983D72" w:rsidRPr="008D2A06" w:rsidRDefault="00654DF7" w:rsidP="00654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Сметы расходов Фонда капитальных вложений на 2020 год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654DF7">
        <w:rPr>
          <w:rFonts w:ascii="Times New Roman" w:hAnsi="Times New Roman" w:cs="Times New Roman"/>
          <w:sz w:val="24"/>
          <w:szCs w:val="24"/>
        </w:rPr>
        <w:t>2</w:t>
      </w:r>
      <w:r w:rsidR="001F1644">
        <w:rPr>
          <w:rFonts w:ascii="Times New Roman" w:hAnsi="Times New Roman" w:cs="Times New Roman"/>
          <w:sz w:val="24"/>
          <w:szCs w:val="24"/>
        </w:rPr>
        <w:t>1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1F1644">
        <w:rPr>
          <w:rFonts w:ascii="Times New Roman" w:hAnsi="Times New Roman" w:cs="Times New Roman"/>
          <w:sz w:val="24"/>
          <w:szCs w:val="24"/>
        </w:rPr>
        <w:t>августа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F7" w:rsidRPr="00AD35F7" w:rsidRDefault="00654DF7" w:rsidP="00654D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AD35F7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 «Бендерский центр матери и ребенка» в рамках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hAnsi="Times New Roman" w:cs="Times New Roman"/>
          <w:sz w:val="24"/>
          <w:szCs w:val="24"/>
        </w:rPr>
        <w:t>Программы развития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D35F7">
        <w:rPr>
          <w:rFonts w:ascii="Times New Roman" w:hAnsi="Times New Roman" w:cs="Times New Roman"/>
          <w:sz w:val="24"/>
          <w:szCs w:val="24"/>
        </w:rPr>
        <w:t>меты расходов Фонда капитальных вложений на 2020 год:</w:t>
      </w:r>
    </w:p>
    <w:p w:rsidR="00654DF7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654DF7" w:rsidRPr="00BC51DF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C51DF">
        <w:rPr>
          <w:rFonts w:ascii="Times New Roman" w:hAnsi="Times New Roman" w:cs="Times New Roman"/>
          <w:b/>
          <w:bCs/>
          <w:spacing w:val="4"/>
          <w:sz w:val="24"/>
          <w:szCs w:val="24"/>
        </w:rPr>
        <w:t>Оборудование для оснащения пищеблока: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2"/>
        <w:gridCol w:w="1271"/>
      </w:tblGrid>
      <w:tr w:rsidR="00654DF7" w:rsidRPr="00654DF7" w:rsidTr="00597C90">
        <w:trPr>
          <w:trHeight w:val="56"/>
          <w:tblHeader/>
        </w:trPr>
        <w:tc>
          <w:tcPr>
            <w:tcW w:w="301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b/>
                <w:sz w:val="20"/>
                <w:szCs w:val="20"/>
              </w:rPr>
              <w:t>Кол-во ед.</w:t>
            </w:r>
          </w:p>
        </w:tc>
      </w:tr>
      <w:tr w:rsidR="00654DF7" w:rsidRPr="00654DF7" w:rsidTr="00654DF7">
        <w:trPr>
          <w:trHeight w:val="104"/>
        </w:trPr>
        <w:tc>
          <w:tcPr>
            <w:tcW w:w="301" w:type="pct"/>
            <w:vAlign w:val="center"/>
          </w:tcPr>
          <w:p w:rsidR="00654DF7" w:rsidRPr="001F1644" w:rsidRDefault="001F1644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Шкаф жарочный 2-секционный: диапазон температур от 20º до 270º, время разогрева шкафа до 240º - 30 мин., аварийный терморегулятор - 320º, мощность 9.6 кВт, напряжение – 380 В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4DF7" w:rsidRPr="00654DF7" w:rsidTr="00597C90">
        <w:trPr>
          <w:trHeight w:val="418"/>
        </w:trPr>
        <w:tc>
          <w:tcPr>
            <w:tcW w:w="301" w:type="pct"/>
            <w:vAlign w:val="center"/>
          </w:tcPr>
          <w:p w:rsidR="00654DF7" w:rsidRPr="001F1644" w:rsidRDefault="001F1644" w:rsidP="00654DF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9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ind w:left="5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Шкаф жарочный 3-секционный: диапазон температур от 20º до 270º, время разогрева шкафа до 240º - 30 мин., аварийный терморегулятор - 320º, мощность 14,4 кВт, напряжение – 380 В</w:t>
            </w:r>
          </w:p>
        </w:tc>
        <w:tc>
          <w:tcPr>
            <w:tcW w:w="680" w:type="pct"/>
            <w:vAlign w:val="center"/>
          </w:tcPr>
          <w:p w:rsidR="00654DF7" w:rsidRPr="00654DF7" w:rsidRDefault="00654DF7" w:rsidP="00654D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4DF7" w:rsidRPr="00655B7F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600"/>
        <w:contextualSpacing/>
        <w:rPr>
          <w:rFonts w:ascii="Times New Roman" w:hAnsi="Times New Roman" w:cs="Times New Roman"/>
          <w:spacing w:val="4"/>
          <w:sz w:val="24"/>
          <w:szCs w:val="24"/>
        </w:rPr>
      </w:pPr>
    </w:p>
    <w:p w:rsidR="00654DF7" w:rsidRPr="0018289D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18289D">
        <w:rPr>
          <w:rFonts w:ascii="Times New Roman" w:hAnsi="Times New Roman" w:cs="Times New Roman"/>
          <w:spacing w:val="4"/>
          <w:sz w:val="24"/>
          <w:szCs w:val="24"/>
        </w:rPr>
        <w:t>Обязательные условия: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Доставка к месту эксплуатации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Шефмонтаж оборудования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Пусконаладка оборудования</w:t>
      </w:r>
    </w:p>
    <w:p w:rsidR="00654DF7" w:rsidRPr="00655B7F" w:rsidRDefault="00654DF7" w:rsidP="00654DF7">
      <w:pPr>
        <w:pStyle w:val="ab"/>
        <w:numPr>
          <w:ilvl w:val="0"/>
          <w:numId w:val="43"/>
        </w:numPr>
        <w:shd w:val="clear" w:color="auto" w:fill="FFFFFF"/>
        <w:tabs>
          <w:tab w:val="left" w:pos="1069"/>
        </w:tabs>
        <w:spacing w:after="0" w:line="240" w:lineRule="auto"/>
        <w:ind w:left="993"/>
        <w:rPr>
          <w:rFonts w:ascii="Times New Roman" w:hAnsi="Times New Roman"/>
          <w:spacing w:val="4"/>
          <w:sz w:val="24"/>
          <w:szCs w:val="24"/>
        </w:rPr>
      </w:pPr>
      <w:r w:rsidRPr="00655B7F">
        <w:rPr>
          <w:rFonts w:ascii="Times New Roman" w:hAnsi="Times New Roman"/>
          <w:spacing w:val="4"/>
          <w:sz w:val="24"/>
          <w:szCs w:val="24"/>
        </w:rPr>
        <w:t>Сервисное обслуживание.</w:t>
      </w:r>
    </w:p>
    <w:p w:rsidR="00654DF7" w:rsidRPr="00655B7F" w:rsidRDefault="00654DF7" w:rsidP="00654DF7">
      <w:pPr>
        <w:shd w:val="clear" w:color="auto" w:fill="FFFFFF"/>
        <w:tabs>
          <w:tab w:val="left" w:pos="1050"/>
        </w:tabs>
        <w:spacing w:after="0" w:line="240" w:lineRule="auto"/>
        <w:ind w:left="600"/>
        <w:rPr>
          <w:rFonts w:ascii="Times New Roman" w:hAnsi="Times New Roman" w:cs="Times New Roman"/>
          <w:spacing w:val="4"/>
          <w:sz w:val="24"/>
          <w:szCs w:val="24"/>
        </w:rPr>
      </w:pPr>
    </w:p>
    <w:p w:rsidR="00B9324B" w:rsidRPr="007F6A31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9324B" w:rsidRPr="00D77B58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644" w:rsidRPr="00AA3FD9" w:rsidRDefault="001F1644" w:rsidP="001F16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(</w:t>
      </w:r>
      <w:hyperlink r:id="rId7" w:history="1"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3F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03 августа 2020 года размещена детальная информация о проведении Министерством здравоохранения Приднестровской Молдавской Республики тендера </w:t>
      </w:r>
      <w:r w:rsidRPr="00AA3FD9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 «Бендерский центр матери и ребенка» в рамках исполнения Программы развития материально-технической базы Сметы расходов Фонда капитальных вложений на 2020 год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44" w:rsidRPr="00AA3FD9" w:rsidRDefault="001F1644" w:rsidP="001F1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AA3FD9">
        <w:rPr>
          <w:rFonts w:ascii="Times New Roman" w:hAnsi="Times New Roman" w:cs="Times New Roman"/>
          <w:sz w:val="24"/>
          <w:szCs w:val="24"/>
        </w:rPr>
        <w:t>16 часов 00 минут 14 августа 2020 года</w:t>
      </w:r>
      <w:r w:rsidRPr="00AA3FD9">
        <w:rPr>
          <w:sz w:val="24"/>
          <w:szCs w:val="24"/>
        </w:rPr>
        <w:t xml:space="preserve">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1F1644" w:rsidRPr="00AA3FD9" w:rsidRDefault="001F1644" w:rsidP="001F1644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FD9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3 (три)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предложения от хозяйствующих субъектов: </w:t>
      </w:r>
      <w:r w:rsidRPr="00AA3FD9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AA3FD9">
        <w:rPr>
          <w:rFonts w:ascii="Times New Roman" w:hAnsi="Times New Roman" w:cs="Times New Roman"/>
          <w:color w:val="000000"/>
          <w:sz w:val="24"/>
          <w:szCs w:val="24"/>
        </w:rPr>
        <w:t>Трейдсервис</w:t>
      </w:r>
      <w:proofErr w:type="spellEnd"/>
      <w:r w:rsidRPr="00AA3FD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AA3FD9">
        <w:rPr>
          <w:rFonts w:ascii="Times New Roman" w:hAnsi="Times New Roman" w:cs="Times New Roman"/>
          <w:sz w:val="24"/>
          <w:szCs w:val="24"/>
        </w:rPr>
        <w:t>ООО</w:t>
      </w:r>
      <w:r w:rsidRPr="00AA3FD9">
        <w:rPr>
          <w:rFonts w:ascii="Times New Roman" w:hAnsi="Times New Roman" w:cs="Times New Roman"/>
          <w:color w:val="000000"/>
          <w:sz w:val="24"/>
          <w:szCs w:val="24"/>
        </w:rPr>
        <w:t> «Торговый Проект» и ООО «Сейм»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B" w:rsidRDefault="00B9324B" w:rsidP="007F6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83D72" w:rsidRPr="009122F8" w:rsidRDefault="00983D72" w:rsidP="00983D7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83D72" w:rsidRDefault="00983D72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hAnsi="Times New Roman" w:cs="Times New Roman"/>
          <w:b/>
          <w:sz w:val="24"/>
          <w:szCs w:val="24"/>
          <w:lang w:val="en-US" w:eastAsia="ru-RU" w:bidi="ru-RU"/>
        </w:rPr>
        <w:t>I</w:t>
      </w:r>
      <w:r w:rsidRPr="00AA3FD9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AA3FD9">
        <w:rPr>
          <w:rFonts w:ascii="Times New Roman" w:hAnsi="Times New Roman" w:cs="Times New Roman"/>
          <w:sz w:val="24"/>
          <w:szCs w:val="24"/>
        </w:rPr>
        <w:t>на приобретение оборудования для оснащения пищеблока 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D9">
        <w:rPr>
          <w:rFonts w:ascii="Times New Roman" w:hAnsi="Times New Roman" w:cs="Times New Roman"/>
          <w:sz w:val="24"/>
          <w:szCs w:val="24"/>
        </w:rPr>
        <w:t>«Бендерский центр матери и ребенка» в рамках исполнения Программы развития материально-технической базы сметы расходов Фонда капитальных вложений на 2020 год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«Торговый Проект».</w:t>
      </w:r>
    </w:p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«Бендерский центр матери и ребенка» заключить договор с ООО «Торговый Проект» </w:t>
      </w:r>
      <w:r w:rsidRPr="00AA3FD9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для оснащения пищеблока ГУ «Бендерский центр матери и ребенка» в рамках исполнения Программы развития материально-технической базы сметы расходов Фонда капитальных вложений на 2020 год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AA3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AA3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0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</w:t>
      </w:r>
      <w:r w:rsidRPr="004D081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регистрации в Министерстве финансов ПМР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проведения тендера:</w:t>
      </w:r>
    </w:p>
    <w:p w:rsidR="001F1644" w:rsidRPr="00AA3FD9" w:rsidRDefault="001F1644" w:rsidP="001F164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«Бендерский центр матери и ребенка» в лице главного врача </w:t>
      </w:r>
      <w:proofErr w:type="spellStart"/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Гуранда</w:t>
      </w:r>
      <w:proofErr w:type="spellEnd"/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</w:t>
      </w:r>
      <w:r w:rsidRPr="00AA3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«Торговый Проект» в лице директора – </w:t>
      </w:r>
      <w:proofErr w:type="spellStart"/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Поезжаева</w:t>
      </w:r>
      <w:proofErr w:type="spellEnd"/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С.А.;</w:t>
      </w:r>
    </w:p>
    <w:p w:rsidR="001F1644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договора:</w:t>
      </w:r>
      <w:r w:rsidRPr="00AA3FD9">
        <w:rPr>
          <w:rFonts w:ascii="Times New Roman" w:hAnsi="Times New Roman" w:cs="Times New Roman"/>
          <w:sz w:val="24"/>
          <w:szCs w:val="24"/>
        </w:rPr>
        <w:t xml:space="preserve"> приобретение оборудования для оснащения пищеблока ГУ «Бендерский центр матери и ребенка» в рамках исполнения Программы развития материально-технической базы Сметы расходов Фонда капитальных вложений на 2020 год</w:t>
      </w:r>
      <w:r w:rsidRPr="00AA3FD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23"/>
        <w:gridCol w:w="1242"/>
        <w:gridCol w:w="1026"/>
      </w:tblGrid>
      <w:tr w:rsidR="001F1644" w:rsidRPr="00477892" w:rsidTr="001F1644">
        <w:trPr>
          <w:trHeight w:val="306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3" w:type="dxa"/>
            <w:shd w:val="clear" w:color="auto" w:fill="auto"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proofErr w:type="spellEnd"/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-ль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кол-во </w:t>
            </w:r>
          </w:p>
        </w:tc>
      </w:tr>
      <w:tr w:rsidR="001F1644" w:rsidRPr="00477892" w:rsidTr="001F1644">
        <w:trPr>
          <w:trHeight w:val="6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3" w:type="dxa"/>
            <w:shd w:val="clear" w:color="auto" w:fill="auto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жарочный 2-секционный ШЖЭ 2 Рабочая температура воздуха в жарочном шкафе, ºС 280, Мощность, кВт. 7,6, Напряжение, В 380, Количество жарочных камер 2, Время выхода на рабочую температуру: - 20 мин, Температурный диапазон жарочного шкафа: - от 20С до 300С, аварийный терморегулятор - 3</w:t>
            </w:r>
            <w:r w:rsidR="0015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</w:t>
            </w:r>
            <w:proofErr w:type="spellEnd"/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-эко, Украина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1644" w:rsidRPr="00477892" w:rsidTr="001F1644">
        <w:trPr>
          <w:trHeight w:val="5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F1644" w:rsidRPr="00477892" w:rsidRDefault="001F1644" w:rsidP="00327C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жарочный 3-секционный ШЖЭ 3, Рабочая температура воздуха в жарочном шкафе 280 ºС, Мощность 11,4 кВт. Напряжение 380 В, Количество жарочных камер 3, Время выхода на рабочую температуру: - 20 мин, Температурный диапазон жарочного шкафа: - от 20С до 300С, аварийный терморегулятор - 3</w:t>
            </w:r>
            <w:r w:rsidR="00155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0º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</w:t>
            </w:r>
            <w:proofErr w:type="spellEnd"/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-эко, Украина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1F1644" w:rsidRPr="00477892" w:rsidRDefault="001F1644" w:rsidP="00327C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оборудования составляет 45 рабочих дней. Доставка к месту эксплуатации, шефмонтаж и пусконаладка оборудования.</w:t>
      </w:r>
    </w:p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12 месяцев, сервисное обслуживание при заключении договора. В случае неисполнения или ненадлежащего исполнения Поставщиком своих обязательств, Поставщик несёт ответственность, в соответствии с действующим законодательством ПМР;</w:t>
      </w:r>
    </w:p>
    <w:p w:rsidR="001F1644" w:rsidRPr="00AA3FD9" w:rsidRDefault="001F1644" w:rsidP="001F164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25%, оставшиеся 75% в течении 15 рабочих дней после подписания акта приема-передачи товара</w:t>
      </w:r>
      <w:r w:rsidRPr="00AA3F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AA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1F1644" w:rsidRPr="00AA3FD9" w:rsidRDefault="001F1644" w:rsidP="001F164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AA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AA3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FD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F1644" w:rsidRPr="00AA3FD9" w:rsidRDefault="001F1644" w:rsidP="001F1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FD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024127" w:rsidRDefault="00024127" w:rsidP="00983D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24127" w:rsidSect="00D77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29" w:rsidRDefault="004D0A29" w:rsidP="00D77B58">
      <w:pPr>
        <w:spacing w:after="0" w:line="240" w:lineRule="auto"/>
      </w:pPr>
      <w:r>
        <w:separator/>
      </w:r>
    </w:p>
  </w:endnote>
  <w:endnote w:type="continuationSeparator" w:id="0">
    <w:p w:rsidR="004D0A29" w:rsidRDefault="004D0A29" w:rsidP="00D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29" w:rsidRDefault="004D0A29" w:rsidP="00D77B58">
      <w:pPr>
        <w:spacing w:after="0" w:line="240" w:lineRule="auto"/>
      </w:pPr>
      <w:r>
        <w:separator/>
      </w:r>
    </w:p>
  </w:footnote>
  <w:footnote w:type="continuationSeparator" w:id="0">
    <w:p w:rsidR="004D0A29" w:rsidRDefault="004D0A29" w:rsidP="00D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8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7B58" w:rsidRPr="00D77B58" w:rsidRDefault="00D77B5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7B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B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7B58">
          <w:rPr>
            <w:rFonts w:ascii="Times New Roman" w:hAnsi="Times New Roman" w:cs="Times New Roman"/>
            <w:sz w:val="20"/>
            <w:szCs w:val="20"/>
          </w:rPr>
          <w:t>2</w: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BAA"/>
    <w:multiLevelType w:val="hybridMultilevel"/>
    <w:tmpl w:val="67EC29E4"/>
    <w:lvl w:ilvl="0" w:tplc="660EB5D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9F5"/>
    <w:multiLevelType w:val="hybridMultilevel"/>
    <w:tmpl w:val="97A665FC"/>
    <w:lvl w:ilvl="0" w:tplc="B6044F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5C3"/>
    <w:multiLevelType w:val="hybridMultilevel"/>
    <w:tmpl w:val="60B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2BB"/>
    <w:multiLevelType w:val="hybridMultilevel"/>
    <w:tmpl w:val="A40253C0"/>
    <w:lvl w:ilvl="0" w:tplc="772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4FD705D"/>
    <w:multiLevelType w:val="hybridMultilevel"/>
    <w:tmpl w:val="2C68013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62D8"/>
    <w:multiLevelType w:val="hybridMultilevel"/>
    <w:tmpl w:val="01D6C1C4"/>
    <w:lvl w:ilvl="0" w:tplc="0756E58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4FE3"/>
    <w:multiLevelType w:val="hybridMultilevel"/>
    <w:tmpl w:val="F7E6ED96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D90"/>
    <w:multiLevelType w:val="hybridMultilevel"/>
    <w:tmpl w:val="199E0B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A9F"/>
    <w:multiLevelType w:val="hybridMultilevel"/>
    <w:tmpl w:val="25E29D5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E46038"/>
    <w:multiLevelType w:val="hybridMultilevel"/>
    <w:tmpl w:val="36142606"/>
    <w:lvl w:ilvl="0" w:tplc="E65AB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260BA"/>
    <w:multiLevelType w:val="hybridMultilevel"/>
    <w:tmpl w:val="4C748D3E"/>
    <w:lvl w:ilvl="0" w:tplc="0F7C6F74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703BC"/>
    <w:multiLevelType w:val="hybridMultilevel"/>
    <w:tmpl w:val="034A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50"/>
    <w:multiLevelType w:val="hybridMultilevel"/>
    <w:tmpl w:val="5AF2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97C"/>
    <w:multiLevelType w:val="hybridMultilevel"/>
    <w:tmpl w:val="7B5612A8"/>
    <w:lvl w:ilvl="0" w:tplc="E0329D20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F3800"/>
    <w:multiLevelType w:val="hybridMultilevel"/>
    <w:tmpl w:val="0A909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F2757"/>
    <w:multiLevelType w:val="hybridMultilevel"/>
    <w:tmpl w:val="FB383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6763"/>
    <w:multiLevelType w:val="hybridMultilevel"/>
    <w:tmpl w:val="21EA8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B77631"/>
    <w:multiLevelType w:val="hybridMultilevel"/>
    <w:tmpl w:val="053E5910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9E4E92"/>
    <w:multiLevelType w:val="hybridMultilevel"/>
    <w:tmpl w:val="103E6EEC"/>
    <w:lvl w:ilvl="0" w:tplc="F9D6111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A53492D"/>
    <w:multiLevelType w:val="hybridMultilevel"/>
    <w:tmpl w:val="25408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26356"/>
    <w:multiLevelType w:val="hybridMultilevel"/>
    <w:tmpl w:val="A26457A0"/>
    <w:lvl w:ilvl="0" w:tplc="AC28FC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D5EDB"/>
    <w:multiLevelType w:val="hybridMultilevel"/>
    <w:tmpl w:val="B0A420D6"/>
    <w:lvl w:ilvl="0" w:tplc="F6E070D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3C0311"/>
    <w:multiLevelType w:val="hybridMultilevel"/>
    <w:tmpl w:val="C2D03262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15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1" w15:restartNumberingAfterBreak="0">
    <w:nsid w:val="5D776F90"/>
    <w:multiLevelType w:val="hybridMultilevel"/>
    <w:tmpl w:val="8F04018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939C6"/>
    <w:multiLevelType w:val="hybridMultilevel"/>
    <w:tmpl w:val="9C307E08"/>
    <w:lvl w:ilvl="0" w:tplc="FA8E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66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E46066"/>
    <w:multiLevelType w:val="hybridMultilevel"/>
    <w:tmpl w:val="D55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66ED4"/>
    <w:multiLevelType w:val="hybridMultilevel"/>
    <w:tmpl w:val="CA082FBE"/>
    <w:lvl w:ilvl="0" w:tplc="11BA5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D507568"/>
    <w:multiLevelType w:val="hybridMultilevel"/>
    <w:tmpl w:val="BFD02E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9E64BE"/>
    <w:multiLevelType w:val="hybridMultilevel"/>
    <w:tmpl w:val="7B3C1416"/>
    <w:lvl w:ilvl="0" w:tplc="C5FCCA6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757F29"/>
    <w:multiLevelType w:val="hybridMultilevel"/>
    <w:tmpl w:val="AAAC33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7E6B"/>
    <w:multiLevelType w:val="hybridMultilevel"/>
    <w:tmpl w:val="38162208"/>
    <w:lvl w:ilvl="0" w:tplc="33D017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32"/>
  </w:num>
  <w:num w:numId="5">
    <w:abstractNumId w:val="33"/>
  </w:num>
  <w:num w:numId="6">
    <w:abstractNumId w:val="18"/>
  </w:num>
  <w:num w:numId="7">
    <w:abstractNumId w:val="31"/>
  </w:num>
  <w:num w:numId="8">
    <w:abstractNumId w:val="9"/>
  </w:num>
  <w:num w:numId="9">
    <w:abstractNumId w:val="12"/>
  </w:num>
  <w:num w:numId="10">
    <w:abstractNumId w:val="20"/>
  </w:num>
  <w:num w:numId="11">
    <w:abstractNumId w:val="30"/>
  </w:num>
  <w:num w:numId="12">
    <w:abstractNumId w:val="23"/>
  </w:num>
  <w:num w:numId="13">
    <w:abstractNumId w:val="8"/>
  </w:num>
  <w:num w:numId="14">
    <w:abstractNumId w:val="37"/>
  </w:num>
  <w:num w:numId="15">
    <w:abstractNumId w:val="42"/>
  </w:num>
  <w:num w:numId="16">
    <w:abstractNumId w:val="29"/>
  </w:num>
  <w:num w:numId="17">
    <w:abstractNumId w:val="26"/>
  </w:num>
  <w:num w:numId="18">
    <w:abstractNumId w:val="5"/>
  </w:num>
  <w:num w:numId="19">
    <w:abstractNumId w:val="24"/>
  </w:num>
  <w:num w:numId="20">
    <w:abstractNumId w:val="10"/>
  </w:num>
  <w:num w:numId="21">
    <w:abstractNumId w:val="1"/>
  </w:num>
  <w:num w:numId="22">
    <w:abstractNumId w:val="40"/>
  </w:num>
  <w:num w:numId="23">
    <w:abstractNumId w:val="11"/>
  </w:num>
  <w:num w:numId="24">
    <w:abstractNumId w:val="17"/>
  </w:num>
  <w:num w:numId="25">
    <w:abstractNumId w:val="6"/>
  </w:num>
  <w:num w:numId="26">
    <w:abstractNumId w:val="7"/>
  </w:num>
  <w:num w:numId="27">
    <w:abstractNumId w:val="39"/>
  </w:num>
  <w:num w:numId="28">
    <w:abstractNumId w:val="15"/>
  </w:num>
  <w:num w:numId="29">
    <w:abstractNumId w:val="21"/>
  </w:num>
  <w:num w:numId="30">
    <w:abstractNumId w:val="34"/>
  </w:num>
  <w:num w:numId="31">
    <w:abstractNumId w:val="3"/>
  </w:num>
  <w:num w:numId="32">
    <w:abstractNumId w:val="13"/>
  </w:num>
  <w:num w:numId="33">
    <w:abstractNumId w:val="41"/>
  </w:num>
  <w:num w:numId="34">
    <w:abstractNumId w:val="28"/>
  </w:num>
  <w:num w:numId="35">
    <w:abstractNumId w:val="19"/>
  </w:num>
  <w:num w:numId="36">
    <w:abstractNumId w:val="35"/>
  </w:num>
  <w:num w:numId="37">
    <w:abstractNumId w:val="0"/>
  </w:num>
  <w:num w:numId="38">
    <w:abstractNumId w:val="2"/>
  </w:num>
  <w:num w:numId="39">
    <w:abstractNumId w:val="27"/>
  </w:num>
  <w:num w:numId="40">
    <w:abstractNumId w:val="38"/>
  </w:num>
  <w:num w:numId="41">
    <w:abstractNumId w:val="25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024127"/>
    <w:rsid w:val="00155FF1"/>
    <w:rsid w:val="00167A69"/>
    <w:rsid w:val="001F1644"/>
    <w:rsid w:val="00223D38"/>
    <w:rsid w:val="00442F7C"/>
    <w:rsid w:val="004D0A29"/>
    <w:rsid w:val="00654DF7"/>
    <w:rsid w:val="007F2D04"/>
    <w:rsid w:val="007F6A31"/>
    <w:rsid w:val="008D5569"/>
    <w:rsid w:val="00983D72"/>
    <w:rsid w:val="00993EEE"/>
    <w:rsid w:val="00AA57E7"/>
    <w:rsid w:val="00B9324B"/>
    <w:rsid w:val="00C326C7"/>
    <w:rsid w:val="00C85AB3"/>
    <w:rsid w:val="00D77B58"/>
    <w:rsid w:val="00DA7C01"/>
    <w:rsid w:val="00EB35A2"/>
    <w:rsid w:val="00F777A4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988"/>
  <w15:docId w15:val="{10C4B550-1122-4FA6-935B-F8D93AB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24B"/>
  </w:style>
  <w:style w:type="paragraph" w:styleId="af">
    <w:name w:val="footer"/>
    <w:basedOn w:val="a"/>
    <w:link w:val="af0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1">
    <w:name w:val="Placeholder Text"/>
    <w:basedOn w:val="a0"/>
    <w:uiPriority w:val="99"/>
    <w:semiHidden/>
    <w:rsid w:val="00B9324B"/>
    <w:rPr>
      <w:color w:val="808080"/>
    </w:rPr>
  </w:style>
  <w:style w:type="table" w:styleId="af2">
    <w:name w:val="Table Grid"/>
    <w:basedOn w:val="a1"/>
    <w:uiPriority w:val="3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324B"/>
  </w:style>
  <w:style w:type="character" w:customStyle="1" w:styleId="ac">
    <w:name w:val="Абзац списка Знак"/>
    <w:link w:val="ab"/>
    <w:uiPriority w:val="34"/>
    <w:rsid w:val="00654DF7"/>
    <w:rPr>
      <w:rFonts w:ascii="Calibri" w:eastAsia="Calibri" w:hAnsi="Calibri" w:cs="Times New Roman"/>
    </w:rPr>
  </w:style>
  <w:style w:type="character" w:customStyle="1" w:styleId="275pt0pt">
    <w:name w:val="Основной текст (2) + 7;5 pt;Интервал 0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5</cp:revision>
  <cp:lastPrinted>2020-08-25T07:09:00Z</cp:lastPrinted>
  <dcterms:created xsi:type="dcterms:W3CDTF">2020-08-24T11:40:00Z</dcterms:created>
  <dcterms:modified xsi:type="dcterms:W3CDTF">2020-08-25T07:09:00Z</dcterms:modified>
</cp:coreProperties>
</file>